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79416305"/>
        <w:docPartObj>
          <w:docPartGallery w:val="Cover Pages"/>
          <w:docPartUnique/>
        </w:docPartObj>
      </w:sdtPr>
      <w:sdtEndPr>
        <w:rPr>
          <w:color w:val="4472C4" w:themeColor="accent1"/>
          <w:lang w:val="en-US"/>
        </w:rPr>
      </w:sdtEndPr>
      <w:sdtContent>
        <w:p w14:paraId="3A9B4FE9" w14:textId="0C6443F8" w:rsidR="002000E6" w:rsidRDefault="002000E6" w:rsidP="003206CD">
          <w:r>
            <w:rPr>
              <w:noProof/>
            </w:rPr>
            <mc:AlternateContent>
              <mc:Choice Requires="wpg">
                <w:drawing>
                  <wp:anchor distT="0" distB="0" distL="114300" distR="114300" simplePos="0" relativeHeight="251658241" behindDoc="0" locked="0" layoutInCell="1" allowOverlap="1" wp14:anchorId="735576CE" wp14:editId="30BBC2E2">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4CFFF23" id="Group 149" o:spid="_x0000_s1026" style="position:absolute;margin-left:0;margin-top:0;width:8in;height:95.7pt;z-index:251658241;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3" o:title="" recolor="t" rotate="t" type="frame"/>
                    </v:rect>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14:anchorId="76928955" wp14:editId="7D904BCB">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4537C0" w14:textId="0B1F9F8B" w:rsidR="0017019F" w:rsidRDefault="00B57A42">
                                <w:pPr>
                                  <w:jc w:val="right"/>
                                  <w:rPr>
                                    <w:color w:val="4472C4" w:themeColor="accent1"/>
                                    <w:sz w:val="64"/>
                                    <w:szCs w:val="64"/>
                                  </w:rPr>
                                </w:pPr>
                                <w:sdt>
                                  <w:sdtPr>
                                    <w:rPr>
                                      <w:caps/>
                                      <w:color w:val="C45911" w:themeColor="accent2" w:themeShade="BF"/>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E17FF" w:rsidRPr="006752A7">
                                      <w:rPr>
                                        <w:caps/>
                                        <w:color w:val="C45911" w:themeColor="accent2" w:themeShade="BF"/>
                                        <w:sz w:val="64"/>
                                        <w:szCs w:val="64"/>
                                      </w:rPr>
                                      <w:t xml:space="preserve">Recycled Water </w:t>
                                    </w:r>
                                    <w:r w:rsidR="002852E9">
                                      <w:rPr>
                                        <w:caps/>
                                        <w:color w:val="C45911" w:themeColor="accent2" w:themeShade="BF"/>
                                        <w:sz w:val="64"/>
                                        <w:szCs w:val="64"/>
                                      </w:rPr>
                                      <w:br/>
                                    </w:r>
                                    <w:r w:rsidR="00EE17FF" w:rsidRPr="006752A7">
                                      <w:rPr>
                                        <w:caps/>
                                        <w:color w:val="C45911" w:themeColor="accent2" w:themeShade="BF"/>
                                        <w:sz w:val="64"/>
                                        <w:szCs w:val="64"/>
                                      </w:rPr>
                                      <w:t>Supply</w:t>
                                    </w:r>
                                    <w:r w:rsidR="002852E9">
                                      <w:rPr>
                                        <w:caps/>
                                        <w:color w:val="C45911" w:themeColor="accent2" w:themeShade="BF"/>
                                        <w:sz w:val="64"/>
                                        <w:szCs w:val="64"/>
                                      </w:rPr>
                                      <w:t xml:space="preserve"> &amp; Use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0778A695" w14:textId="141FC343" w:rsidR="0017019F" w:rsidRDefault="0017019F">
                                    <w:pPr>
                                      <w:jc w:val="right"/>
                                      <w:rPr>
                                        <w:smallCaps/>
                                        <w:color w:val="404040" w:themeColor="text1" w:themeTint="BF"/>
                                        <w:sz w:val="36"/>
                                        <w:szCs w:val="36"/>
                                      </w:rPr>
                                    </w:pPr>
                                    <w:r>
                                      <w:rPr>
                                        <w:color w:val="404040" w:themeColor="text1" w:themeTint="BF"/>
                                        <w:sz w:val="36"/>
                                        <w:szCs w:val="36"/>
                                      </w:rPr>
                                      <w:t>R</w:t>
                                    </w:r>
                                    <w:r w:rsidR="000316BC">
                                      <w:rPr>
                                        <w:color w:val="404040" w:themeColor="text1" w:themeTint="BF"/>
                                        <w:sz w:val="36"/>
                                        <w:szCs w:val="36"/>
                                      </w:rPr>
                                      <w:t xml:space="preserve">isk </w:t>
                                    </w:r>
                                    <w:r>
                                      <w:rPr>
                                        <w:color w:val="404040" w:themeColor="text1" w:themeTint="BF"/>
                                        <w:sz w:val="36"/>
                                        <w:szCs w:val="36"/>
                                      </w:rPr>
                                      <w:t>Management Plan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76928955" id="_x0000_t202" coordsize="21600,21600" o:spt="202" path="m,l,21600r21600,l21600,xe">
                    <v:stroke joinstyle="miter"/>
                    <v:path gradientshapeok="t" o:connecttype="rect"/>
                  </v:shapetype>
                  <v:shape id="Text Box 154" o:spid="_x0000_s1026"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UKagIAADk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" filled="f" stroked="f" strokeweight=".5pt">
                    <v:textbox inset="126pt,0,54pt,0">
                      <w:txbxContent>
                        <w:p w14:paraId="714537C0" w14:textId="0B1F9F8B" w:rsidR="0017019F" w:rsidRDefault="00B57A42">
                          <w:pPr>
                            <w:jc w:val="right"/>
                            <w:rPr>
                              <w:color w:val="4472C4" w:themeColor="accent1"/>
                              <w:sz w:val="64"/>
                              <w:szCs w:val="64"/>
                            </w:rPr>
                          </w:pPr>
                          <w:sdt>
                            <w:sdtPr>
                              <w:rPr>
                                <w:caps/>
                                <w:color w:val="C45911" w:themeColor="accent2" w:themeShade="BF"/>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E17FF" w:rsidRPr="006752A7">
                                <w:rPr>
                                  <w:caps/>
                                  <w:color w:val="C45911" w:themeColor="accent2" w:themeShade="BF"/>
                                  <w:sz w:val="64"/>
                                  <w:szCs w:val="64"/>
                                </w:rPr>
                                <w:t xml:space="preserve">Recycled Water </w:t>
                              </w:r>
                              <w:r w:rsidR="002852E9">
                                <w:rPr>
                                  <w:caps/>
                                  <w:color w:val="C45911" w:themeColor="accent2" w:themeShade="BF"/>
                                  <w:sz w:val="64"/>
                                  <w:szCs w:val="64"/>
                                </w:rPr>
                                <w:br/>
                              </w:r>
                              <w:r w:rsidR="00EE17FF" w:rsidRPr="006752A7">
                                <w:rPr>
                                  <w:caps/>
                                  <w:color w:val="C45911" w:themeColor="accent2" w:themeShade="BF"/>
                                  <w:sz w:val="64"/>
                                  <w:szCs w:val="64"/>
                                </w:rPr>
                                <w:t>Supply</w:t>
                              </w:r>
                              <w:r w:rsidR="002852E9">
                                <w:rPr>
                                  <w:caps/>
                                  <w:color w:val="C45911" w:themeColor="accent2" w:themeShade="BF"/>
                                  <w:sz w:val="64"/>
                                  <w:szCs w:val="64"/>
                                </w:rPr>
                                <w:t xml:space="preserve"> &amp; Use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0778A695" w14:textId="141FC343" w:rsidR="0017019F" w:rsidRDefault="0017019F">
                              <w:pPr>
                                <w:jc w:val="right"/>
                                <w:rPr>
                                  <w:smallCaps/>
                                  <w:color w:val="404040" w:themeColor="text1" w:themeTint="BF"/>
                                  <w:sz w:val="36"/>
                                  <w:szCs w:val="36"/>
                                </w:rPr>
                              </w:pPr>
                              <w:r>
                                <w:rPr>
                                  <w:color w:val="404040" w:themeColor="text1" w:themeTint="BF"/>
                                  <w:sz w:val="36"/>
                                  <w:szCs w:val="36"/>
                                </w:rPr>
                                <w:t>R</w:t>
                              </w:r>
                              <w:r w:rsidR="000316BC">
                                <w:rPr>
                                  <w:color w:val="404040" w:themeColor="text1" w:themeTint="BF"/>
                                  <w:sz w:val="36"/>
                                  <w:szCs w:val="36"/>
                                </w:rPr>
                                <w:t xml:space="preserve">isk </w:t>
                              </w:r>
                              <w:r>
                                <w:rPr>
                                  <w:color w:val="404040" w:themeColor="text1" w:themeTint="BF"/>
                                  <w:sz w:val="36"/>
                                  <w:szCs w:val="36"/>
                                </w:rPr>
                                <w:t>Management Plan</w:t>
                              </w:r>
                            </w:p>
                          </w:sdtContent>
                        </w:sdt>
                      </w:txbxContent>
                    </v:textbox>
                    <w10:wrap type="square" anchorx="page" anchory="page"/>
                  </v:shape>
                </w:pict>
              </mc:Fallback>
            </mc:AlternateContent>
          </w:r>
        </w:p>
        <w:p w14:paraId="3FCADA38" w14:textId="5B29EF47" w:rsidR="002000E6" w:rsidRDefault="004C123B" w:rsidP="003206CD">
          <w:pPr>
            <w:rPr>
              <w:color w:val="4472C4" w:themeColor="accent1"/>
              <w:lang w:val="en-US"/>
            </w:rPr>
          </w:pPr>
          <w:r w:rsidRPr="004C123B">
            <w:rPr>
              <w:noProof/>
              <w:color w:val="4472C4" w:themeColor="accent1"/>
              <w:lang w:val="en-US"/>
            </w:rPr>
            <mc:AlternateContent>
              <mc:Choice Requires="wps">
                <w:drawing>
                  <wp:anchor distT="91440" distB="91440" distL="114300" distR="114300" simplePos="0" relativeHeight="251658242" behindDoc="0" locked="0" layoutInCell="1" allowOverlap="1" wp14:anchorId="72CD50DB" wp14:editId="49A3D399">
                    <wp:simplePos x="0" y="0"/>
                    <wp:positionH relativeFrom="page">
                      <wp:align>center</wp:align>
                    </wp:positionH>
                    <wp:positionV relativeFrom="paragraph">
                      <wp:posOffset>274320</wp:posOffset>
                    </wp:positionV>
                    <wp:extent cx="3474720" cy="1403985"/>
                    <wp:effectExtent l="0" t="0" r="0" b="0"/>
                    <wp:wrapTopAndBottom/>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58F9C5A8" w14:textId="55548C1F" w:rsidR="004C123B" w:rsidRPr="00AB39D3" w:rsidRDefault="004C123B" w:rsidP="004C123B">
                                <w:pPr>
                                  <w:pBdr>
                                    <w:top w:val="single" w:sz="24" w:space="8" w:color="4472C4" w:themeColor="accent1"/>
                                    <w:bottom w:val="single" w:sz="24" w:space="8" w:color="4472C4" w:themeColor="accent1"/>
                                  </w:pBdr>
                                  <w:spacing w:after="0"/>
                                  <w:jc w:val="center"/>
                                  <w:rPr>
                                    <w:color w:val="4472C4" w:themeColor="accent1"/>
                                    <w:sz w:val="44"/>
                                    <w:szCs w:val="36"/>
                                  </w:rPr>
                                </w:pPr>
                                <w:r w:rsidRPr="00AB39D3">
                                  <w:rPr>
                                    <w:color w:val="4472C4" w:themeColor="accent1"/>
                                    <w:sz w:val="44"/>
                                    <w:szCs w:val="44"/>
                                  </w:rPr>
                                  <w:t>TEMPLATE</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72CD50DB" id="Text Box 307" o:spid="_x0000_s1027" type="#_x0000_t202" style="position:absolute;margin-left:0;margin-top:21.6pt;width:273.6pt;height:110.55pt;z-index:251658242;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" filled="f" stroked="f">
                    <v:textbox style="mso-fit-shape-to-text:t">
                      <w:txbxContent>
                        <w:p w14:paraId="58F9C5A8" w14:textId="55548C1F" w:rsidR="004C123B" w:rsidRPr="00AB39D3" w:rsidRDefault="004C123B" w:rsidP="004C123B">
                          <w:pPr>
                            <w:pBdr>
                              <w:top w:val="single" w:sz="24" w:space="8" w:color="4472C4" w:themeColor="accent1"/>
                              <w:bottom w:val="single" w:sz="24" w:space="8" w:color="4472C4" w:themeColor="accent1"/>
                            </w:pBdr>
                            <w:spacing w:after="0"/>
                            <w:jc w:val="center"/>
                            <w:rPr>
                              <w:color w:val="4472C4" w:themeColor="accent1"/>
                              <w:sz w:val="44"/>
                              <w:szCs w:val="36"/>
                            </w:rPr>
                          </w:pPr>
                          <w:r w:rsidRPr="00AB39D3">
                            <w:rPr>
                              <w:color w:val="4472C4" w:themeColor="accent1"/>
                              <w:sz w:val="44"/>
                              <w:szCs w:val="44"/>
                            </w:rPr>
                            <w:t>TEMPLATE</w:t>
                          </w:r>
                        </w:p>
                      </w:txbxContent>
                    </v:textbox>
                    <w10:wrap type="topAndBottom" anchorx="page"/>
                  </v:shape>
                </w:pict>
              </mc:Fallback>
            </mc:AlternateContent>
          </w:r>
          <w:r w:rsidR="002000E6">
            <w:rPr>
              <w:color w:val="4472C4" w:themeColor="accent1"/>
              <w:lang w:val="en-US"/>
            </w:rPr>
            <w:br w:type="page"/>
          </w:r>
        </w:p>
      </w:sdtContent>
    </w:sdt>
    <w:sdt>
      <w:sdtPr>
        <w:rPr>
          <w:caps w:val="0"/>
          <w:color w:val="auto"/>
          <w:spacing w:val="0"/>
          <w:sz w:val="20"/>
          <w:szCs w:val="20"/>
        </w:rPr>
        <w:id w:val="-539588245"/>
        <w:docPartObj>
          <w:docPartGallery w:val="Table of Contents"/>
          <w:docPartUnique/>
        </w:docPartObj>
      </w:sdtPr>
      <w:sdtEndPr>
        <w:rPr>
          <w:b/>
          <w:bCs/>
          <w:noProof/>
        </w:rPr>
      </w:sdtEndPr>
      <w:sdtContent>
        <w:p w14:paraId="7423AADA" w14:textId="3BEF8C72" w:rsidR="00E057F9" w:rsidRDefault="00E057F9">
          <w:pPr>
            <w:pStyle w:val="TOCHeading"/>
          </w:pPr>
          <w:r>
            <w:t>Contents</w:t>
          </w:r>
        </w:p>
        <w:p w14:paraId="44837ABF" w14:textId="1712EC40" w:rsidR="00DC5CA4" w:rsidRPr="00DC5CA4" w:rsidRDefault="00AC4391">
          <w:pPr>
            <w:pStyle w:val="TOC1"/>
            <w:rPr>
              <w:rFonts w:cstheme="minorBidi"/>
              <w:noProof/>
              <w:color w:val="auto"/>
              <w:sz w:val="22"/>
              <w:szCs w:val="22"/>
              <w:lang w:eastAsia="en-AU"/>
            </w:rPr>
          </w:pPr>
          <w:r w:rsidRPr="00DC5CA4">
            <w:rPr>
              <w:b/>
              <w:bCs/>
              <w:i/>
              <w:iCs/>
              <w:color w:val="auto"/>
            </w:rPr>
            <w:fldChar w:fldCharType="begin"/>
          </w:r>
          <w:r w:rsidRPr="00DC5CA4">
            <w:rPr>
              <w:color w:val="auto"/>
            </w:rPr>
            <w:instrText xml:space="preserve"> TOC \o "1-3" \h \z \u </w:instrText>
          </w:r>
          <w:r w:rsidRPr="00DC5CA4">
            <w:rPr>
              <w:b/>
              <w:bCs/>
              <w:i/>
              <w:iCs/>
              <w:color w:val="auto"/>
            </w:rPr>
            <w:fldChar w:fldCharType="separate"/>
          </w:r>
          <w:hyperlink w:anchor="_Toc157675179" w:history="1">
            <w:r w:rsidR="00DC5CA4" w:rsidRPr="00DC5CA4">
              <w:rPr>
                <w:rStyle w:val="Hyperlink"/>
                <w:noProof/>
                <w:color w:val="auto"/>
              </w:rPr>
              <w:t>RMP Template Information</w:t>
            </w:r>
            <w:r w:rsidR="00DC5CA4" w:rsidRPr="00DC5CA4">
              <w:rPr>
                <w:noProof/>
                <w:webHidden/>
                <w:color w:val="auto"/>
              </w:rPr>
              <w:tab/>
            </w:r>
            <w:r w:rsidR="00DC5CA4" w:rsidRPr="00DC5CA4">
              <w:rPr>
                <w:noProof/>
                <w:webHidden/>
                <w:color w:val="auto"/>
              </w:rPr>
              <w:fldChar w:fldCharType="begin"/>
            </w:r>
            <w:r w:rsidR="00DC5CA4" w:rsidRPr="00DC5CA4">
              <w:rPr>
                <w:noProof/>
                <w:webHidden/>
                <w:color w:val="auto"/>
              </w:rPr>
              <w:instrText xml:space="preserve"> PAGEREF _Toc157675179 \h </w:instrText>
            </w:r>
            <w:r w:rsidR="00DC5CA4" w:rsidRPr="00DC5CA4">
              <w:rPr>
                <w:noProof/>
                <w:webHidden/>
                <w:color w:val="auto"/>
              </w:rPr>
            </w:r>
            <w:r w:rsidR="00DC5CA4" w:rsidRPr="00DC5CA4">
              <w:rPr>
                <w:noProof/>
                <w:webHidden/>
                <w:color w:val="auto"/>
              </w:rPr>
              <w:fldChar w:fldCharType="separate"/>
            </w:r>
            <w:r w:rsidR="00DC5CA4" w:rsidRPr="00DC5CA4">
              <w:rPr>
                <w:noProof/>
                <w:webHidden/>
                <w:color w:val="auto"/>
              </w:rPr>
              <w:t>3</w:t>
            </w:r>
            <w:r w:rsidR="00DC5CA4" w:rsidRPr="00DC5CA4">
              <w:rPr>
                <w:noProof/>
                <w:webHidden/>
                <w:color w:val="auto"/>
              </w:rPr>
              <w:fldChar w:fldCharType="end"/>
            </w:r>
          </w:hyperlink>
        </w:p>
        <w:p w14:paraId="0308C084" w14:textId="60C28E68" w:rsidR="00DC5CA4" w:rsidRPr="00DC5CA4" w:rsidRDefault="00DC5CA4">
          <w:pPr>
            <w:pStyle w:val="TOC1"/>
            <w:rPr>
              <w:rFonts w:cstheme="minorBidi"/>
              <w:noProof/>
              <w:color w:val="auto"/>
              <w:sz w:val="22"/>
              <w:szCs w:val="22"/>
              <w:lang w:eastAsia="en-AU"/>
            </w:rPr>
          </w:pPr>
          <w:hyperlink w:anchor="_Toc157675180" w:history="1">
            <w:r w:rsidRPr="00DC5CA4">
              <w:rPr>
                <w:rStyle w:val="Hyperlink"/>
                <w:noProof/>
                <w:color w:val="auto"/>
              </w:rPr>
              <w:t>Regulatory Requirements</w:t>
            </w:r>
            <w:r w:rsidRPr="00DC5CA4">
              <w:rPr>
                <w:noProof/>
                <w:webHidden/>
                <w:color w:val="auto"/>
              </w:rPr>
              <w:tab/>
            </w:r>
            <w:r w:rsidRPr="00DC5CA4">
              <w:rPr>
                <w:noProof/>
                <w:webHidden/>
                <w:color w:val="auto"/>
              </w:rPr>
              <w:fldChar w:fldCharType="begin"/>
            </w:r>
            <w:r w:rsidRPr="00DC5CA4">
              <w:rPr>
                <w:noProof/>
                <w:webHidden/>
                <w:color w:val="auto"/>
              </w:rPr>
              <w:instrText xml:space="preserve"> PAGEREF _Toc157675180 \h </w:instrText>
            </w:r>
            <w:r w:rsidRPr="00DC5CA4">
              <w:rPr>
                <w:noProof/>
                <w:webHidden/>
                <w:color w:val="auto"/>
              </w:rPr>
            </w:r>
            <w:r w:rsidRPr="00DC5CA4">
              <w:rPr>
                <w:noProof/>
                <w:webHidden/>
                <w:color w:val="auto"/>
              </w:rPr>
              <w:fldChar w:fldCharType="separate"/>
            </w:r>
            <w:r w:rsidRPr="00DC5CA4">
              <w:rPr>
                <w:noProof/>
                <w:webHidden/>
                <w:color w:val="auto"/>
              </w:rPr>
              <w:t>3</w:t>
            </w:r>
            <w:r w:rsidRPr="00DC5CA4">
              <w:rPr>
                <w:noProof/>
                <w:webHidden/>
                <w:color w:val="auto"/>
              </w:rPr>
              <w:fldChar w:fldCharType="end"/>
            </w:r>
          </w:hyperlink>
        </w:p>
        <w:p w14:paraId="01CE343D" w14:textId="7857B218" w:rsidR="00DC5CA4" w:rsidRPr="00DC5CA4" w:rsidRDefault="00DC5CA4">
          <w:pPr>
            <w:pStyle w:val="TOC1"/>
            <w:rPr>
              <w:rFonts w:cstheme="minorBidi"/>
              <w:noProof/>
              <w:color w:val="auto"/>
              <w:sz w:val="22"/>
              <w:szCs w:val="22"/>
              <w:lang w:eastAsia="en-AU"/>
            </w:rPr>
          </w:pPr>
          <w:hyperlink w:anchor="_Toc157675181" w:history="1">
            <w:r w:rsidRPr="00DC5CA4">
              <w:rPr>
                <w:rStyle w:val="Hyperlink"/>
                <w:noProof/>
                <w:color w:val="auto"/>
              </w:rPr>
              <w:t>RMP Template key:</w:t>
            </w:r>
            <w:r w:rsidRPr="00DC5CA4">
              <w:rPr>
                <w:noProof/>
                <w:webHidden/>
                <w:color w:val="auto"/>
              </w:rPr>
              <w:tab/>
            </w:r>
            <w:r w:rsidRPr="00DC5CA4">
              <w:rPr>
                <w:noProof/>
                <w:webHidden/>
                <w:color w:val="auto"/>
              </w:rPr>
              <w:fldChar w:fldCharType="begin"/>
            </w:r>
            <w:r w:rsidRPr="00DC5CA4">
              <w:rPr>
                <w:noProof/>
                <w:webHidden/>
                <w:color w:val="auto"/>
              </w:rPr>
              <w:instrText xml:space="preserve"> PAGEREF _Toc157675181 \h </w:instrText>
            </w:r>
            <w:r w:rsidRPr="00DC5CA4">
              <w:rPr>
                <w:noProof/>
                <w:webHidden/>
                <w:color w:val="auto"/>
              </w:rPr>
            </w:r>
            <w:r w:rsidRPr="00DC5CA4">
              <w:rPr>
                <w:noProof/>
                <w:webHidden/>
                <w:color w:val="auto"/>
              </w:rPr>
              <w:fldChar w:fldCharType="separate"/>
            </w:r>
            <w:r w:rsidRPr="00DC5CA4">
              <w:rPr>
                <w:noProof/>
                <w:webHidden/>
                <w:color w:val="auto"/>
              </w:rPr>
              <w:t>4</w:t>
            </w:r>
            <w:r w:rsidRPr="00DC5CA4">
              <w:rPr>
                <w:noProof/>
                <w:webHidden/>
                <w:color w:val="auto"/>
              </w:rPr>
              <w:fldChar w:fldCharType="end"/>
            </w:r>
          </w:hyperlink>
        </w:p>
        <w:p w14:paraId="5EB6C90D" w14:textId="786260FE" w:rsidR="00DC5CA4" w:rsidRPr="00DC5CA4" w:rsidRDefault="00DC5CA4">
          <w:pPr>
            <w:pStyle w:val="TOC3"/>
            <w:tabs>
              <w:tab w:val="right" w:leader="dot" w:pos="9016"/>
            </w:tabs>
            <w:rPr>
              <w:rFonts w:cstheme="minorBidi"/>
              <w:noProof/>
              <w:sz w:val="22"/>
              <w:szCs w:val="22"/>
              <w:lang w:eastAsia="en-AU"/>
            </w:rPr>
          </w:pPr>
          <w:hyperlink w:anchor="_Toc157675182" w:history="1">
            <w:r w:rsidRPr="00DC5CA4">
              <w:rPr>
                <w:rStyle w:val="Hyperlink"/>
                <w:noProof/>
                <w:color w:val="auto"/>
              </w:rPr>
              <w:t>RMP Legend:</w:t>
            </w:r>
            <w:r w:rsidRPr="00DC5CA4">
              <w:rPr>
                <w:noProof/>
                <w:webHidden/>
              </w:rPr>
              <w:tab/>
            </w:r>
            <w:r w:rsidRPr="00DC5CA4">
              <w:rPr>
                <w:noProof/>
                <w:webHidden/>
              </w:rPr>
              <w:fldChar w:fldCharType="begin"/>
            </w:r>
            <w:r w:rsidRPr="00DC5CA4">
              <w:rPr>
                <w:noProof/>
                <w:webHidden/>
              </w:rPr>
              <w:instrText xml:space="preserve"> PAGEREF _Toc157675182 \h </w:instrText>
            </w:r>
            <w:r w:rsidRPr="00DC5CA4">
              <w:rPr>
                <w:noProof/>
                <w:webHidden/>
              </w:rPr>
            </w:r>
            <w:r w:rsidRPr="00DC5CA4">
              <w:rPr>
                <w:noProof/>
                <w:webHidden/>
              </w:rPr>
              <w:fldChar w:fldCharType="separate"/>
            </w:r>
            <w:r w:rsidRPr="00DC5CA4">
              <w:rPr>
                <w:noProof/>
                <w:webHidden/>
              </w:rPr>
              <w:t>4</w:t>
            </w:r>
            <w:r w:rsidRPr="00DC5CA4">
              <w:rPr>
                <w:noProof/>
                <w:webHidden/>
              </w:rPr>
              <w:fldChar w:fldCharType="end"/>
            </w:r>
          </w:hyperlink>
        </w:p>
        <w:p w14:paraId="254BCDBD" w14:textId="50A30D7A" w:rsidR="00DC5CA4" w:rsidRPr="00DC5CA4" w:rsidRDefault="00DC5CA4">
          <w:pPr>
            <w:pStyle w:val="TOC1"/>
            <w:rPr>
              <w:rFonts w:cstheme="minorBidi"/>
              <w:noProof/>
              <w:color w:val="auto"/>
              <w:sz w:val="22"/>
              <w:szCs w:val="22"/>
              <w:lang w:eastAsia="en-AU"/>
            </w:rPr>
          </w:pPr>
          <w:hyperlink w:anchor="_Toc157675183" w:history="1">
            <w:r w:rsidRPr="00DC5CA4">
              <w:rPr>
                <w:rStyle w:val="Hyperlink"/>
                <w:noProof/>
                <w:color w:val="auto"/>
              </w:rPr>
              <w:t>Introduction</w:t>
            </w:r>
            <w:r w:rsidRPr="00DC5CA4">
              <w:rPr>
                <w:noProof/>
                <w:webHidden/>
                <w:color w:val="auto"/>
              </w:rPr>
              <w:tab/>
            </w:r>
            <w:r w:rsidRPr="00DC5CA4">
              <w:rPr>
                <w:noProof/>
                <w:webHidden/>
                <w:color w:val="auto"/>
              </w:rPr>
              <w:fldChar w:fldCharType="begin"/>
            </w:r>
            <w:r w:rsidRPr="00DC5CA4">
              <w:rPr>
                <w:noProof/>
                <w:webHidden/>
                <w:color w:val="auto"/>
              </w:rPr>
              <w:instrText xml:space="preserve"> PAGEREF _Toc157675183 \h </w:instrText>
            </w:r>
            <w:r w:rsidRPr="00DC5CA4">
              <w:rPr>
                <w:noProof/>
                <w:webHidden/>
                <w:color w:val="auto"/>
              </w:rPr>
            </w:r>
            <w:r w:rsidRPr="00DC5CA4">
              <w:rPr>
                <w:noProof/>
                <w:webHidden/>
                <w:color w:val="auto"/>
              </w:rPr>
              <w:fldChar w:fldCharType="separate"/>
            </w:r>
            <w:r w:rsidRPr="00DC5CA4">
              <w:rPr>
                <w:noProof/>
                <w:webHidden/>
                <w:color w:val="auto"/>
              </w:rPr>
              <w:t>5</w:t>
            </w:r>
            <w:r w:rsidRPr="00DC5CA4">
              <w:rPr>
                <w:noProof/>
                <w:webHidden/>
                <w:color w:val="auto"/>
              </w:rPr>
              <w:fldChar w:fldCharType="end"/>
            </w:r>
          </w:hyperlink>
        </w:p>
        <w:p w14:paraId="68208B92" w14:textId="4BC54BAC" w:rsidR="00DC5CA4" w:rsidRPr="00DC5CA4" w:rsidRDefault="00DC5CA4">
          <w:pPr>
            <w:pStyle w:val="TOC1"/>
            <w:rPr>
              <w:rFonts w:cstheme="minorBidi"/>
              <w:noProof/>
              <w:color w:val="auto"/>
              <w:sz w:val="22"/>
              <w:szCs w:val="22"/>
              <w:lang w:eastAsia="en-AU"/>
            </w:rPr>
          </w:pPr>
          <w:hyperlink w:anchor="_Toc157675184" w:history="1">
            <w:r w:rsidRPr="00DC5CA4">
              <w:rPr>
                <w:rStyle w:val="Hyperlink"/>
                <w:noProof/>
                <w:color w:val="auto"/>
              </w:rPr>
              <w:t>Aim</w:t>
            </w:r>
            <w:r w:rsidRPr="00DC5CA4">
              <w:rPr>
                <w:noProof/>
                <w:webHidden/>
                <w:color w:val="auto"/>
              </w:rPr>
              <w:tab/>
            </w:r>
            <w:r>
              <w:rPr>
                <w:noProof/>
                <w:webHidden/>
                <w:color w:val="auto"/>
              </w:rPr>
              <w:t xml:space="preserve">…………………………………………………………………………………………………………………………………………………………………. </w:t>
            </w:r>
            <w:r w:rsidRPr="00DC5CA4">
              <w:rPr>
                <w:noProof/>
                <w:webHidden/>
                <w:color w:val="auto"/>
              </w:rPr>
              <w:fldChar w:fldCharType="begin"/>
            </w:r>
            <w:r w:rsidRPr="00DC5CA4">
              <w:rPr>
                <w:noProof/>
                <w:webHidden/>
                <w:color w:val="auto"/>
              </w:rPr>
              <w:instrText xml:space="preserve"> PAGEREF _Toc157675184 \h </w:instrText>
            </w:r>
            <w:r w:rsidRPr="00DC5CA4">
              <w:rPr>
                <w:noProof/>
                <w:webHidden/>
                <w:color w:val="auto"/>
              </w:rPr>
            </w:r>
            <w:r w:rsidRPr="00DC5CA4">
              <w:rPr>
                <w:noProof/>
                <w:webHidden/>
                <w:color w:val="auto"/>
              </w:rPr>
              <w:fldChar w:fldCharType="separate"/>
            </w:r>
            <w:r w:rsidRPr="00DC5CA4">
              <w:rPr>
                <w:noProof/>
                <w:webHidden/>
                <w:color w:val="auto"/>
              </w:rPr>
              <w:t>5</w:t>
            </w:r>
            <w:r w:rsidRPr="00DC5CA4">
              <w:rPr>
                <w:noProof/>
                <w:webHidden/>
                <w:color w:val="auto"/>
              </w:rPr>
              <w:fldChar w:fldCharType="end"/>
            </w:r>
          </w:hyperlink>
        </w:p>
        <w:p w14:paraId="43975DEB" w14:textId="454C49B9" w:rsidR="00DC5CA4" w:rsidRPr="00DC5CA4" w:rsidRDefault="00DC5CA4">
          <w:pPr>
            <w:pStyle w:val="TOC1"/>
            <w:rPr>
              <w:rFonts w:cstheme="minorBidi"/>
              <w:noProof/>
              <w:color w:val="auto"/>
              <w:sz w:val="22"/>
              <w:szCs w:val="22"/>
              <w:lang w:eastAsia="en-AU"/>
            </w:rPr>
          </w:pPr>
          <w:hyperlink w:anchor="_Toc157675185" w:history="1">
            <w:r w:rsidRPr="00DC5CA4">
              <w:rPr>
                <w:rStyle w:val="Hyperlink"/>
                <w:noProof/>
                <w:color w:val="auto"/>
              </w:rPr>
              <w:t>Glossary</w:t>
            </w:r>
            <w:r w:rsidRPr="00DC5CA4">
              <w:rPr>
                <w:noProof/>
                <w:webHidden/>
                <w:color w:val="auto"/>
              </w:rPr>
              <w:tab/>
            </w:r>
            <w:r w:rsidRPr="00DC5CA4">
              <w:rPr>
                <w:noProof/>
                <w:webHidden/>
                <w:color w:val="auto"/>
              </w:rPr>
              <w:fldChar w:fldCharType="begin"/>
            </w:r>
            <w:r w:rsidRPr="00DC5CA4">
              <w:rPr>
                <w:noProof/>
                <w:webHidden/>
                <w:color w:val="auto"/>
              </w:rPr>
              <w:instrText xml:space="preserve"> PAGEREF _Toc157675185 \h </w:instrText>
            </w:r>
            <w:r w:rsidRPr="00DC5CA4">
              <w:rPr>
                <w:noProof/>
                <w:webHidden/>
                <w:color w:val="auto"/>
              </w:rPr>
            </w:r>
            <w:r w:rsidRPr="00DC5CA4">
              <w:rPr>
                <w:noProof/>
                <w:webHidden/>
                <w:color w:val="auto"/>
              </w:rPr>
              <w:fldChar w:fldCharType="separate"/>
            </w:r>
            <w:r w:rsidRPr="00DC5CA4">
              <w:rPr>
                <w:noProof/>
                <w:webHidden/>
                <w:color w:val="auto"/>
              </w:rPr>
              <w:t>5</w:t>
            </w:r>
            <w:r w:rsidRPr="00DC5CA4">
              <w:rPr>
                <w:noProof/>
                <w:webHidden/>
                <w:color w:val="auto"/>
              </w:rPr>
              <w:fldChar w:fldCharType="end"/>
            </w:r>
          </w:hyperlink>
        </w:p>
        <w:p w14:paraId="20FAE035" w14:textId="3167F551" w:rsidR="00DC5CA4" w:rsidRPr="00DC5CA4" w:rsidRDefault="00DC5CA4">
          <w:pPr>
            <w:pStyle w:val="TOC1"/>
            <w:rPr>
              <w:rFonts w:cstheme="minorBidi"/>
              <w:noProof/>
              <w:color w:val="auto"/>
              <w:sz w:val="22"/>
              <w:szCs w:val="22"/>
              <w:lang w:eastAsia="en-AU"/>
            </w:rPr>
          </w:pPr>
          <w:hyperlink w:anchor="_Toc157675186" w:history="1">
            <w:r w:rsidRPr="00DC5CA4">
              <w:rPr>
                <w:rStyle w:val="Hyperlink"/>
                <w:noProof/>
                <w:color w:val="auto"/>
              </w:rPr>
              <w:t>References</w:t>
            </w:r>
            <w:r w:rsidRPr="00DC5CA4">
              <w:rPr>
                <w:noProof/>
                <w:webHidden/>
                <w:color w:val="auto"/>
              </w:rPr>
              <w:tab/>
            </w:r>
            <w:r w:rsidRPr="00DC5CA4">
              <w:rPr>
                <w:noProof/>
                <w:webHidden/>
                <w:color w:val="auto"/>
              </w:rPr>
              <w:fldChar w:fldCharType="begin"/>
            </w:r>
            <w:r w:rsidRPr="00DC5CA4">
              <w:rPr>
                <w:noProof/>
                <w:webHidden/>
                <w:color w:val="auto"/>
              </w:rPr>
              <w:instrText xml:space="preserve"> PAGEREF _Toc157675186 \h </w:instrText>
            </w:r>
            <w:r w:rsidRPr="00DC5CA4">
              <w:rPr>
                <w:noProof/>
                <w:webHidden/>
                <w:color w:val="auto"/>
              </w:rPr>
            </w:r>
            <w:r w:rsidRPr="00DC5CA4">
              <w:rPr>
                <w:noProof/>
                <w:webHidden/>
                <w:color w:val="auto"/>
              </w:rPr>
              <w:fldChar w:fldCharType="separate"/>
            </w:r>
            <w:r w:rsidRPr="00DC5CA4">
              <w:rPr>
                <w:noProof/>
                <w:webHidden/>
                <w:color w:val="auto"/>
              </w:rPr>
              <w:t>6</w:t>
            </w:r>
            <w:r w:rsidRPr="00DC5CA4">
              <w:rPr>
                <w:noProof/>
                <w:webHidden/>
                <w:color w:val="auto"/>
              </w:rPr>
              <w:fldChar w:fldCharType="end"/>
            </w:r>
          </w:hyperlink>
        </w:p>
        <w:p w14:paraId="537810F1" w14:textId="378DD64C" w:rsidR="00DC5CA4" w:rsidRPr="00DC5CA4" w:rsidRDefault="00DC5CA4">
          <w:pPr>
            <w:pStyle w:val="TOC1"/>
            <w:rPr>
              <w:rFonts w:cstheme="minorBidi"/>
              <w:noProof/>
              <w:color w:val="auto"/>
              <w:sz w:val="22"/>
              <w:szCs w:val="22"/>
              <w:lang w:eastAsia="en-AU"/>
            </w:rPr>
          </w:pPr>
          <w:hyperlink w:anchor="_Toc157675187" w:history="1">
            <w:r w:rsidRPr="00DC5CA4">
              <w:rPr>
                <w:rStyle w:val="Hyperlink"/>
                <w:noProof/>
                <w:color w:val="auto"/>
              </w:rPr>
              <w:t>Version history</w:t>
            </w:r>
            <w:r w:rsidRPr="00DC5CA4">
              <w:rPr>
                <w:noProof/>
                <w:webHidden/>
                <w:color w:val="auto"/>
              </w:rPr>
              <w:tab/>
            </w:r>
            <w:r w:rsidRPr="00DC5CA4">
              <w:rPr>
                <w:noProof/>
                <w:webHidden/>
                <w:color w:val="auto"/>
              </w:rPr>
              <w:fldChar w:fldCharType="begin"/>
            </w:r>
            <w:r w:rsidRPr="00DC5CA4">
              <w:rPr>
                <w:noProof/>
                <w:webHidden/>
                <w:color w:val="auto"/>
              </w:rPr>
              <w:instrText xml:space="preserve"> PAGEREF _Toc157675187 \h </w:instrText>
            </w:r>
            <w:r w:rsidRPr="00DC5CA4">
              <w:rPr>
                <w:noProof/>
                <w:webHidden/>
                <w:color w:val="auto"/>
              </w:rPr>
            </w:r>
            <w:r w:rsidRPr="00DC5CA4">
              <w:rPr>
                <w:noProof/>
                <w:webHidden/>
                <w:color w:val="auto"/>
              </w:rPr>
              <w:fldChar w:fldCharType="separate"/>
            </w:r>
            <w:r w:rsidRPr="00DC5CA4">
              <w:rPr>
                <w:noProof/>
                <w:webHidden/>
                <w:color w:val="auto"/>
              </w:rPr>
              <w:t>6</w:t>
            </w:r>
            <w:r w:rsidRPr="00DC5CA4">
              <w:rPr>
                <w:noProof/>
                <w:webHidden/>
                <w:color w:val="auto"/>
              </w:rPr>
              <w:fldChar w:fldCharType="end"/>
            </w:r>
          </w:hyperlink>
        </w:p>
        <w:p w14:paraId="402ED687" w14:textId="4E62682A" w:rsidR="00DC5CA4" w:rsidRPr="00DC5CA4" w:rsidRDefault="00DC5CA4">
          <w:pPr>
            <w:pStyle w:val="TOC1"/>
            <w:rPr>
              <w:rFonts w:cstheme="minorBidi"/>
              <w:noProof/>
              <w:color w:val="auto"/>
              <w:sz w:val="22"/>
              <w:szCs w:val="22"/>
              <w:lang w:eastAsia="en-AU"/>
            </w:rPr>
          </w:pPr>
          <w:hyperlink w:anchor="_Toc157675188" w:history="1">
            <w:r w:rsidRPr="00DC5CA4">
              <w:rPr>
                <w:rStyle w:val="Hyperlink"/>
                <w:noProof/>
                <w:color w:val="auto"/>
              </w:rPr>
              <w:t>1.</w:t>
            </w:r>
            <w:r w:rsidRPr="00DC5CA4">
              <w:rPr>
                <w:rFonts w:cstheme="minorBidi"/>
                <w:noProof/>
                <w:color w:val="auto"/>
                <w:sz w:val="22"/>
                <w:szCs w:val="22"/>
                <w:lang w:eastAsia="en-AU"/>
              </w:rPr>
              <w:tab/>
            </w:r>
            <w:r w:rsidRPr="00DC5CA4">
              <w:rPr>
                <w:rStyle w:val="Hyperlink"/>
                <w:noProof/>
                <w:color w:val="auto"/>
              </w:rPr>
              <w:t>Commitment to responsible use and management of recycled water quality</w:t>
            </w:r>
            <w:r w:rsidRPr="00DC5CA4">
              <w:rPr>
                <w:noProof/>
                <w:webHidden/>
                <w:color w:val="auto"/>
              </w:rPr>
              <w:tab/>
            </w:r>
            <w:r w:rsidRPr="00DC5CA4">
              <w:rPr>
                <w:noProof/>
                <w:webHidden/>
                <w:color w:val="auto"/>
              </w:rPr>
              <w:fldChar w:fldCharType="begin"/>
            </w:r>
            <w:r w:rsidRPr="00DC5CA4">
              <w:rPr>
                <w:noProof/>
                <w:webHidden/>
                <w:color w:val="auto"/>
              </w:rPr>
              <w:instrText xml:space="preserve"> PAGEREF _Toc157675188 \h </w:instrText>
            </w:r>
            <w:r w:rsidRPr="00DC5CA4">
              <w:rPr>
                <w:noProof/>
                <w:webHidden/>
                <w:color w:val="auto"/>
              </w:rPr>
            </w:r>
            <w:r w:rsidRPr="00DC5CA4">
              <w:rPr>
                <w:noProof/>
                <w:webHidden/>
                <w:color w:val="auto"/>
              </w:rPr>
              <w:fldChar w:fldCharType="separate"/>
            </w:r>
            <w:r w:rsidRPr="00DC5CA4">
              <w:rPr>
                <w:noProof/>
                <w:webHidden/>
                <w:color w:val="auto"/>
              </w:rPr>
              <w:t>7</w:t>
            </w:r>
            <w:r w:rsidRPr="00DC5CA4">
              <w:rPr>
                <w:noProof/>
                <w:webHidden/>
                <w:color w:val="auto"/>
              </w:rPr>
              <w:fldChar w:fldCharType="end"/>
            </w:r>
          </w:hyperlink>
        </w:p>
        <w:p w14:paraId="5FE8BEE0" w14:textId="76407874" w:rsidR="00DC5CA4" w:rsidRPr="00DC5CA4" w:rsidRDefault="00DC5CA4">
          <w:pPr>
            <w:pStyle w:val="TOC2"/>
            <w:tabs>
              <w:tab w:val="right" w:leader="dot" w:pos="9016"/>
            </w:tabs>
            <w:rPr>
              <w:rFonts w:cstheme="minorBidi"/>
              <w:i w:val="0"/>
              <w:iCs w:val="0"/>
              <w:noProof/>
              <w:sz w:val="22"/>
              <w:szCs w:val="22"/>
              <w:lang w:eastAsia="en-AU"/>
            </w:rPr>
          </w:pPr>
          <w:hyperlink w:anchor="_Toc157675189" w:history="1">
            <w:r w:rsidRPr="00DC5CA4">
              <w:rPr>
                <w:rStyle w:val="Hyperlink"/>
                <w:noProof/>
                <w:color w:val="auto"/>
              </w:rPr>
              <w:t>1.1 Recycled Water Responsibilities</w:t>
            </w:r>
            <w:r w:rsidRPr="00DC5CA4">
              <w:rPr>
                <w:noProof/>
                <w:webHidden/>
              </w:rPr>
              <w:tab/>
            </w:r>
            <w:r w:rsidRPr="00DC5CA4">
              <w:rPr>
                <w:noProof/>
                <w:webHidden/>
              </w:rPr>
              <w:fldChar w:fldCharType="begin"/>
            </w:r>
            <w:r w:rsidRPr="00DC5CA4">
              <w:rPr>
                <w:noProof/>
                <w:webHidden/>
              </w:rPr>
              <w:instrText xml:space="preserve"> PAGEREF _Toc157675189 \h </w:instrText>
            </w:r>
            <w:r w:rsidRPr="00DC5CA4">
              <w:rPr>
                <w:noProof/>
                <w:webHidden/>
              </w:rPr>
            </w:r>
            <w:r w:rsidRPr="00DC5CA4">
              <w:rPr>
                <w:noProof/>
                <w:webHidden/>
              </w:rPr>
              <w:fldChar w:fldCharType="separate"/>
            </w:r>
            <w:r w:rsidRPr="00DC5CA4">
              <w:rPr>
                <w:noProof/>
                <w:webHidden/>
              </w:rPr>
              <w:t>7</w:t>
            </w:r>
            <w:r w:rsidRPr="00DC5CA4">
              <w:rPr>
                <w:noProof/>
                <w:webHidden/>
              </w:rPr>
              <w:fldChar w:fldCharType="end"/>
            </w:r>
          </w:hyperlink>
        </w:p>
        <w:p w14:paraId="7EEF7C4D" w14:textId="28385C8F" w:rsidR="00DC5CA4" w:rsidRPr="00DC5CA4" w:rsidRDefault="00DC5CA4">
          <w:pPr>
            <w:pStyle w:val="TOC2"/>
            <w:tabs>
              <w:tab w:val="right" w:leader="dot" w:pos="9016"/>
            </w:tabs>
            <w:rPr>
              <w:rFonts w:cstheme="minorBidi"/>
              <w:i w:val="0"/>
              <w:iCs w:val="0"/>
              <w:noProof/>
              <w:sz w:val="22"/>
              <w:szCs w:val="22"/>
              <w:lang w:eastAsia="en-AU"/>
            </w:rPr>
          </w:pPr>
          <w:hyperlink w:anchor="_Toc157675190" w:history="1">
            <w:r w:rsidRPr="00DC5CA4">
              <w:rPr>
                <w:rStyle w:val="Hyperlink"/>
                <w:noProof/>
                <w:color w:val="auto"/>
              </w:rPr>
              <w:t>1.2 Regulatory Requirements</w:t>
            </w:r>
            <w:r w:rsidRPr="00DC5CA4">
              <w:rPr>
                <w:noProof/>
                <w:webHidden/>
              </w:rPr>
              <w:tab/>
            </w:r>
            <w:r w:rsidRPr="00DC5CA4">
              <w:rPr>
                <w:noProof/>
                <w:webHidden/>
              </w:rPr>
              <w:fldChar w:fldCharType="begin"/>
            </w:r>
            <w:r w:rsidRPr="00DC5CA4">
              <w:rPr>
                <w:noProof/>
                <w:webHidden/>
              </w:rPr>
              <w:instrText xml:space="preserve"> PAGEREF _Toc157675190 \h </w:instrText>
            </w:r>
            <w:r w:rsidRPr="00DC5CA4">
              <w:rPr>
                <w:noProof/>
                <w:webHidden/>
              </w:rPr>
            </w:r>
            <w:r w:rsidRPr="00DC5CA4">
              <w:rPr>
                <w:noProof/>
                <w:webHidden/>
              </w:rPr>
              <w:fldChar w:fldCharType="separate"/>
            </w:r>
            <w:r w:rsidRPr="00DC5CA4">
              <w:rPr>
                <w:noProof/>
                <w:webHidden/>
              </w:rPr>
              <w:t>8</w:t>
            </w:r>
            <w:r w:rsidRPr="00DC5CA4">
              <w:rPr>
                <w:noProof/>
                <w:webHidden/>
              </w:rPr>
              <w:fldChar w:fldCharType="end"/>
            </w:r>
          </w:hyperlink>
        </w:p>
        <w:p w14:paraId="44808983" w14:textId="40EE0709" w:rsidR="00DC5CA4" w:rsidRPr="00DC5CA4" w:rsidRDefault="00DC5CA4">
          <w:pPr>
            <w:pStyle w:val="TOC1"/>
            <w:rPr>
              <w:rFonts w:cstheme="minorBidi"/>
              <w:noProof/>
              <w:color w:val="auto"/>
              <w:sz w:val="22"/>
              <w:szCs w:val="22"/>
              <w:lang w:eastAsia="en-AU"/>
            </w:rPr>
          </w:pPr>
          <w:hyperlink w:anchor="_Toc157675191" w:history="1">
            <w:r w:rsidRPr="00DC5CA4">
              <w:rPr>
                <w:rStyle w:val="Hyperlink"/>
                <w:noProof/>
                <w:color w:val="auto"/>
              </w:rPr>
              <w:t>2.</w:t>
            </w:r>
            <w:r w:rsidRPr="00DC5CA4">
              <w:rPr>
                <w:rFonts w:cstheme="minorBidi"/>
                <w:noProof/>
                <w:color w:val="auto"/>
                <w:sz w:val="22"/>
                <w:szCs w:val="22"/>
                <w:lang w:eastAsia="en-AU"/>
              </w:rPr>
              <w:tab/>
            </w:r>
            <w:r w:rsidRPr="00DC5CA4">
              <w:rPr>
                <w:rStyle w:val="Hyperlink"/>
                <w:noProof/>
                <w:color w:val="auto"/>
              </w:rPr>
              <w:t>Assessment of the recycled water system</w:t>
            </w:r>
            <w:r w:rsidRPr="00DC5CA4">
              <w:rPr>
                <w:noProof/>
                <w:webHidden/>
                <w:color w:val="auto"/>
              </w:rPr>
              <w:tab/>
            </w:r>
            <w:r w:rsidRPr="00DC5CA4">
              <w:rPr>
                <w:noProof/>
                <w:webHidden/>
                <w:color w:val="auto"/>
              </w:rPr>
              <w:fldChar w:fldCharType="begin"/>
            </w:r>
            <w:r w:rsidRPr="00DC5CA4">
              <w:rPr>
                <w:noProof/>
                <w:webHidden/>
                <w:color w:val="auto"/>
              </w:rPr>
              <w:instrText xml:space="preserve"> PAGEREF _Toc157675191 \h </w:instrText>
            </w:r>
            <w:r w:rsidRPr="00DC5CA4">
              <w:rPr>
                <w:noProof/>
                <w:webHidden/>
                <w:color w:val="auto"/>
              </w:rPr>
            </w:r>
            <w:r w:rsidRPr="00DC5CA4">
              <w:rPr>
                <w:noProof/>
                <w:webHidden/>
                <w:color w:val="auto"/>
              </w:rPr>
              <w:fldChar w:fldCharType="separate"/>
            </w:r>
            <w:r w:rsidRPr="00DC5CA4">
              <w:rPr>
                <w:noProof/>
                <w:webHidden/>
                <w:color w:val="auto"/>
              </w:rPr>
              <w:t>9</w:t>
            </w:r>
            <w:r w:rsidRPr="00DC5CA4">
              <w:rPr>
                <w:noProof/>
                <w:webHidden/>
                <w:color w:val="auto"/>
              </w:rPr>
              <w:fldChar w:fldCharType="end"/>
            </w:r>
          </w:hyperlink>
        </w:p>
        <w:p w14:paraId="12284407" w14:textId="4A6610A0" w:rsidR="00DC5CA4" w:rsidRPr="00DC5CA4" w:rsidRDefault="00DC5CA4">
          <w:pPr>
            <w:pStyle w:val="TOC2"/>
            <w:tabs>
              <w:tab w:val="right" w:leader="dot" w:pos="9016"/>
            </w:tabs>
            <w:rPr>
              <w:rFonts w:cstheme="minorBidi"/>
              <w:i w:val="0"/>
              <w:iCs w:val="0"/>
              <w:noProof/>
              <w:sz w:val="22"/>
              <w:szCs w:val="22"/>
              <w:lang w:eastAsia="en-AU"/>
            </w:rPr>
          </w:pPr>
          <w:hyperlink w:anchor="_Toc157675192" w:history="1">
            <w:r w:rsidRPr="00DC5CA4">
              <w:rPr>
                <w:rStyle w:val="Hyperlink"/>
                <w:noProof/>
                <w:color w:val="auto"/>
              </w:rPr>
              <w:t>2.1 Intended uses and source of recycled water</w:t>
            </w:r>
            <w:r w:rsidRPr="00DC5CA4">
              <w:rPr>
                <w:noProof/>
                <w:webHidden/>
              </w:rPr>
              <w:tab/>
            </w:r>
            <w:r w:rsidRPr="00DC5CA4">
              <w:rPr>
                <w:noProof/>
                <w:webHidden/>
              </w:rPr>
              <w:fldChar w:fldCharType="begin"/>
            </w:r>
            <w:r w:rsidRPr="00DC5CA4">
              <w:rPr>
                <w:noProof/>
                <w:webHidden/>
              </w:rPr>
              <w:instrText xml:space="preserve"> PAGEREF _Toc157675192 \h </w:instrText>
            </w:r>
            <w:r w:rsidRPr="00DC5CA4">
              <w:rPr>
                <w:noProof/>
                <w:webHidden/>
              </w:rPr>
            </w:r>
            <w:r w:rsidRPr="00DC5CA4">
              <w:rPr>
                <w:noProof/>
                <w:webHidden/>
              </w:rPr>
              <w:fldChar w:fldCharType="separate"/>
            </w:r>
            <w:r w:rsidRPr="00DC5CA4">
              <w:rPr>
                <w:noProof/>
                <w:webHidden/>
              </w:rPr>
              <w:t>9</w:t>
            </w:r>
            <w:r w:rsidRPr="00DC5CA4">
              <w:rPr>
                <w:noProof/>
                <w:webHidden/>
              </w:rPr>
              <w:fldChar w:fldCharType="end"/>
            </w:r>
          </w:hyperlink>
        </w:p>
        <w:p w14:paraId="2DC6876D" w14:textId="0B523E61" w:rsidR="00DC5CA4" w:rsidRPr="00DC5CA4" w:rsidRDefault="00DC5CA4">
          <w:pPr>
            <w:pStyle w:val="TOC3"/>
            <w:tabs>
              <w:tab w:val="right" w:leader="dot" w:pos="9016"/>
            </w:tabs>
            <w:rPr>
              <w:rFonts w:cstheme="minorBidi"/>
              <w:noProof/>
              <w:sz w:val="22"/>
              <w:szCs w:val="22"/>
              <w:lang w:eastAsia="en-AU"/>
            </w:rPr>
          </w:pPr>
          <w:hyperlink w:anchor="_Toc157675193" w:history="1">
            <w:r w:rsidRPr="00DC5CA4">
              <w:rPr>
                <w:rStyle w:val="Hyperlink"/>
                <w:noProof/>
                <w:color w:val="auto"/>
              </w:rPr>
              <w:t>Source:</w:t>
            </w:r>
            <w:r w:rsidRPr="00DC5CA4">
              <w:rPr>
                <w:noProof/>
                <w:webHidden/>
              </w:rPr>
              <w:tab/>
            </w:r>
            <w:r w:rsidRPr="00DC5CA4">
              <w:rPr>
                <w:noProof/>
                <w:webHidden/>
              </w:rPr>
              <w:fldChar w:fldCharType="begin"/>
            </w:r>
            <w:r w:rsidRPr="00DC5CA4">
              <w:rPr>
                <w:noProof/>
                <w:webHidden/>
              </w:rPr>
              <w:instrText xml:space="preserve"> PAGEREF _Toc157675193 \h </w:instrText>
            </w:r>
            <w:r w:rsidRPr="00DC5CA4">
              <w:rPr>
                <w:noProof/>
                <w:webHidden/>
              </w:rPr>
            </w:r>
            <w:r w:rsidRPr="00DC5CA4">
              <w:rPr>
                <w:noProof/>
                <w:webHidden/>
              </w:rPr>
              <w:fldChar w:fldCharType="separate"/>
            </w:r>
            <w:r w:rsidRPr="00DC5CA4">
              <w:rPr>
                <w:noProof/>
                <w:webHidden/>
              </w:rPr>
              <w:t>9</w:t>
            </w:r>
            <w:r w:rsidRPr="00DC5CA4">
              <w:rPr>
                <w:noProof/>
                <w:webHidden/>
              </w:rPr>
              <w:fldChar w:fldCharType="end"/>
            </w:r>
          </w:hyperlink>
        </w:p>
        <w:p w14:paraId="344633FE" w14:textId="28B1A466" w:rsidR="00DC5CA4" w:rsidRPr="00DC5CA4" w:rsidRDefault="00DC5CA4">
          <w:pPr>
            <w:pStyle w:val="TOC3"/>
            <w:tabs>
              <w:tab w:val="right" w:leader="dot" w:pos="9016"/>
            </w:tabs>
            <w:rPr>
              <w:rFonts w:cstheme="minorBidi"/>
              <w:noProof/>
              <w:sz w:val="22"/>
              <w:szCs w:val="22"/>
              <w:lang w:eastAsia="en-AU"/>
            </w:rPr>
          </w:pPr>
          <w:hyperlink w:anchor="_Toc157675194" w:history="1">
            <w:r w:rsidRPr="00DC5CA4">
              <w:rPr>
                <w:rStyle w:val="Hyperlink"/>
                <w:noProof/>
                <w:color w:val="auto"/>
              </w:rPr>
              <w:t>Use:</w:t>
            </w:r>
            <w:r w:rsidRPr="00DC5CA4">
              <w:rPr>
                <w:noProof/>
                <w:webHidden/>
              </w:rPr>
              <w:tab/>
            </w:r>
            <w:r w:rsidRPr="00DC5CA4">
              <w:rPr>
                <w:noProof/>
                <w:webHidden/>
              </w:rPr>
              <w:fldChar w:fldCharType="begin"/>
            </w:r>
            <w:r w:rsidRPr="00DC5CA4">
              <w:rPr>
                <w:noProof/>
                <w:webHidden/>
              </w:rPr>
              <w:instrText xml:space="preserve"> PAGEREF _Toc157675194 \h </w:instrText>
            </w:r>
            <w:r w:rsidRPr="00DC5CA4">
              <w:rPr>
                <w:noProof/>
                <w:webHidden/>
              </w:rPr>
            </w:r>
            <w:r w:rsidRPr="00DC5CA4">
              <w:rPr>
                <w:noProof/>
                <w:webHidden/>
              </w:rPr>
              <w:fldChar w:fldCharType="separate"/>
            </w:r>
            <w:r w:rsidRPr="00DC5CA4">
              <w:rPr>
                <w:noProof/>
                <w:webHidden/>
              </w:rPr>
              <w:t>9</w:t>
            </w:r>
            <w:r w:rsidRPr="00DC5CA4">
              <w:rPr>
                <w:noProof/>
                <w:webHidden/>
              </w:rPr>
              <w:fldChar w:fldCharType="end"/>
            </w:r>
          </w:hyperlink>
        </w:p>
        <w:p w14:paraId="0445777C" w14:textId="5D741847" w:rsidR="00DC5CA4" w:rsidRPr="00DC5CA4" w:rsidRDefault="00DC5CA4">
          <w:pPr>
            <w:pStyle w:val="TOC2"/>
            <w:tabs>
              <w:tab w:val="right" w:leader="dot" w:pos="9016"/>
            </w:tabs>
            <w:rPr>
              <w:rFonts w:cstheme="minorBidi"/>
              <w:i w:val="0"/>
              <w:iCs w:val="0"/>
              <w:noProof/>
              <w:sz w:val="22"/>
              <w:szCs w:val="22"/>
              <w:lang w:eastAsia="en-AU"/>
            </w:rPr>
          </w:pPr>
          <w:hyperlink w:anchor="_Toc157675195" w:history="1">
            <w:r w:rsidRPr="00DC5CA4">
              <w:rPr>
                <w:rStyle w:val="Hyperlink"/>
                <w:noProof/>
                <w:color w:val="auto"/>
              </w:rPr>
              <w:t>2.2 Routes of exposure</w:t>
            </w:r>
            <w:r w:rsidRPr="00DC5CA4">
              <w:rPr>
                <w:noProof/>
                <w:webHidden/>
              </w:rPr>
              <w:tab/>
            </w:r>
            <w:r w:rsidRPr="00DC5CA4">
              <w:rPr>
                <w:noProof/>
                <w:webHidden/>
              </w:rPr>
              <w:fldChar w:fldCharType="begin"/>
            </w:r>
            <w:r w:rsidRPr="00DC5CA4">
              <w:rPr>
                <w:noProof/>
                <w:webHidden/>
              </w:rPr>
              <w:instrText xml:space="preserve"> PAGEREF _Toc157675195 \h </w:instrText>
            </w:r>
            <w:r w:rsidRPr="00DC5CA4">
              <w:rPr>
                <w:noProof/>
                <w:webHidden/>
              </w:rPr>
            </w:r>
            <w:r w:rsidRPr="00DC5CA4">
              <w:rPr>
                <w:noProof/>
                <w:webHidden/>
              </w:rPr>
              <w:fldChar w:fldCharType="separate"/>
            </w:r>
            <w:r w:rsidRPr="00DC5CA4">
              <w:rPr>
                <w:noProof/>
                <w:webHidden/>
              </w:rPr>
              <w:t>10</w:t>
            </w:r>
            <w:r w:rsidRPr="00DC5CA4">
              <w:rPr>
                <w:noProof/>
                <w:webHidden/>
              </w:rPr>
              <w:fldChar w:fldCharType="end"/>
            </w:r>
          </w:hyperlink>
        </w:p>
        <w:p w14:paraId="78058C36" w14:textId="10881916" w:rsidR="00DC5CA4" w:rsidRPr="00DC5CA4" w:rsidRDefault="00DC5CA4">
          <w:pPr>
            <w:pStyle w:val="TOC2"/>
            <w:tabs>
              <w:tab w:val="right" w:leader="dot" w:pos="9016"/>
            </w:tabs>
            <w:rPr>
              <w:rFonts w:cstheme="minorBidi"/>
              <w:i w:val="0"/>
              <w:iCs w:val="0"/>
              <w:noProof/>
              <w:sz w:val="22"/>
              <w:szCs w:val="22"/>
              <w:lang w:eastAsia="en-AU"/>
            </w:rPr>
          </w:pPr>
          <w:hyperlink w:anchor="_Toc157675196" w:history="1">
            <w:r w:rsidRPr="00DC5CA4">
              <w:rPr>
                <w:rStyle w:val="Hyperlink"/>
                <w:noProof/>
                <w:color w:val="auto"/>
              </w:rPr>
              <w:t>2.2 Recycled water system analysis</w:t>
            </w:r>
            <w:r w:rsidRPr="00DC5CA4">
              <w:rPr>
                <w:noProof/>
                <w:webHidden/>
              </w:rPr>
              <w:tab/>
            </w:r>
            <w:r w:rsidRPr="00DC5CA4">
              <w:rPr>
                <w:noProof/>
                <w:webHidden/>
              </w:rPr>
              <w:fldChar w:fldCharType="begin"/>
            </w:r>
            <w:r w:rsidRPr="00DC5CA4">
              <w:rPr>
                <w:noProof/>
                <w:webHidden/>
              </w:rPr>
              <w:instrText xml:space="preserve"> PAGEREF _Toc157675196 \h </w:instrText>
            </w:r>
            <w:r w:rsidRPr="00DC5CA4">
              <w:rPr>
                <w:noProof/>
                <w:webHidden/>
              </w:rPr>
            </w:r>
            <w:r w:rsidRPr="00DC5CA4">
              <w:rPr>
                <w:noProof/>
                <w:webHidden/>
              </w:rPr>
              <w:fldChar w:fldCharType="separate"/>
            </w:r>
            <w:r w:rsidRPr="00DC5CA4">
              <w:rPr>
                <w:noProof/>
                <w:webHidden/>
              </w:rPr>
              <w:t>11</w:t>
            </w:r>
            <w:r w:rsidRPr="00DC5CA4">
              <w:rPr>
                <w:noProof/>
                <w:webHidden/>
              </w:rPr>
              <w:fldChar w:fldCharType="end"/>
            </w:r>
          </w:hyperlink>
        </w:p>
        <w:p w14:paraId="07E0EE5A" w14:textId="2BFB59F2" w:rsidR="00DC5CA4" w:rsidRPr="00DC5CA4" w:rsidRDefault="00DC5CA4">
          <w:pPr>
            <w:pStyle w:val="TOC3"/>
            <w:tabs>
              <w:tab w:val="right" w:leader="dot" w:pos="9016"/>
            </w:tabs>
            <w:rPr>
              <w:rFonts w:cstheme="minorBidi"/>
              <w:noProof/>
              <w:sz w:val="22"/>
              <w:szCs w:val="22"/>
              <w:lang w:eastAsia="en-AU"/>
            </w:rPr>
          </w:pPr>
          <w:hyperlink w:anchor="_Toc157675197" w:history="1">
            <w:r w:rsidRPr="00DC5CA4">
              <w:rPr>
                <w:rStyle w:val="Hyperlink"/>
                <w:noProof/>
                <w:color w:val="auto"/>
              </w:rPr>
              <w:t>Wastewater Treatment</w:t>
            </w:r>
            <w:r w:rsidRPr="00DC5CA4">
              <w:rPr>
                <w:noProof/>
                <w:webHidden/>
              </w:rPr>
              <w:tab/>
            </w:r>
            <w:r w:rsidRPr="00DC5CA4">
              <w:rPr>
                <w:noProof/>
                <w:webHidden/>
              </w:rPr>
              <w:fldChar w:fldCharType="begin"/>
            </w:r>
            <w:r w:rsidRPr="00DC5CA4">
              <w:rPr>
                <w:noProof/>
                <w:webHidden/>
              </w:rPr>
              <w:instrText xml:space="preserve"> PAGEREF _Toc157675197 \h </w:instrText>
            </w:r>
            <w:r w:rsidRPr="00DC5CA4">
              <w:rPr>
                <w:noProof/>
                <w:webHidden/>
              </w:rPr>
            </w:r>
            <w:r w:rsidRPr="00DC5CA4">
              <w:rPr>
                <w:noProof/>
                <w:webHidden/>
              </w:rPr>
              <w:fldChar w:fldCharType="separate"/>
            </w:r>
            <w:r w:rsidRPr="00DC5CA4">
              <w:rPr>
                <w:noProof/>
                <w:webHidden/>
              </w:rPr>
              <w:t>11</w:t>
            </w:r>
            <w:r w:rsidRPr="00DC5CA4">
              <w:rPr>
                <w:noProof/>
                <w:webHidden/>
              </w:rPr>
              <w:fldChar w:fldCharType="end"/>
            </w:r>
          </w:hyperlink>
        </w:p>
        <w:p w14:paraId="5B24BA8D" w14:textId="6F188E78" w:rsidR="00DC5CA4" w:rsidRPr="00DC5CA4" w:rsidRDefault="00DC5CA4">
          <w:pPr>
            <w:pStyle w:val="TOC1"/>
            <w:rPr>
              <w:rFonts w:cstheme="minorBidi"/>
              <w:noProof/>
              <w:color w:val="auto"/>
              <w:sz w:val="22"/>
              <w:szCs w:val="22"/>
              <w:lang w:eastAsia="en-AU"/>
            </w:rPr>
          </w:pPr>
          <w:hyperlink w:anchor="_Toc157675198" w:history="1">
            <w:r w:rsidRPr="00DC5CA4">
              <w:rPr>
                <w:rStyle w:val="Hyperlink"/>
                <w:noProof/>
                <w:color w:val="auto"/>
              </w:rPr>
              <w:t>Recycled Water Supply</w:t>
            </w:r>
            <w:r w:rsidRPr="00DC5CA4">
              <w:rPr>
                <w:noProof/>
                <w:webHidden/>
                <w:color w:val="auto"/>
              </w:rPr>
              <w:tab/>
            </w:r>
            <w:r w:rsidRPr="00DC5CA4">
              <w:rPr>
                <w:noProof/>
                <w:webHidden/>
                <w:color w:val="auto"/>
              </w:rPr>
              <w:fldChar w:fldCharType="begin"/>
            </w:r>
            <w:r w:rsidRPr="00DC5CA4">
              <w:rPr>
                <w:noProof/>
                <w:webHidden/>
                <w:color w:val="auto"/>
              </w:rPr>
              <w:instrText xml:space="preserve"> PAGEREF _Toc157675198 \h </w:instrText>
            </w:r>
            <w:r w:rsidRPr="00DC5CA4">
              <w:rPr>
                <w:noProof/>
                <w:webHidden/>
                <w:color w:val="auto"/>
              </w:rPr>
            </w:r>
            <w:r w:rsidRPr="00DC5CA4">
              <w:rPr>
                <w:noProof/>
                <w:webHidden/>
                <w:color w:val="auto"/>
              </w:rPr>
              <w:fldChar w:fldCharType="separate"/>
            </w:r>
            <w:r w:rsidRPr="00DC5CA4">
              <w:rPr>
                <w:noProof/>
                <w:webHidden/>
                <w:color w:val="auto"/>
              </w:rPr>
              <w:t>14</w:t>
            </w:r>
            <w:r w:rsidRPr="00DC5CA4">
              <w:rPr>
                <w:noProof/>
                <w:webHidden/>
                <w:color w:val="auto"/>
              </w:rPr>
              <w:fldChar w:fldCharType="end"/>
            </w:r>
          </w:hyperlink>
        </w:p>
        <w:p w14:paraId="2B15947B" w14:textId="2B889C4D" w:rsidR="00DC5CA4" w:rsidRPr="00DC5CA4" w:rsidRDefault="00DC5CA4">
          <w:pPr>
            <w:pStyle w:val="TOC1"/>
            <w:rPr>
              <w:rFonts w:cstheme="minorBidi"/>
              <w:noProof/>
              <w:color w:val="auto"/>
              <w:sz w:val="22"/>
              <w:szCs w:val="22"/>
              <w:lang w:eastAsia="en-AU"/>
            </w:rPr>
          </w:pPr>
          <w:hyperlink w:anchor="_Toc157675199" w:history="1">
            <w:r w:rsidRPr="00DC5CA4">
              <w:rPr>
                <w:rStyle w:val="Hyperlink"/>
                <w:noProof/>
                <w:color w:val="auto"/>
              </w:rPr>
              <w:t>5.</w:t>
            </w:r>
            <w:r w:rsidRPr="00DC5CA4">
              <w:rPr>
                <w:rFonts w:cstheme="minorBidi"/>
                <w:noProof/>
                <w:color w:val="auto"/>
                <w:sz w:val="22"/>
                <w:szCs w:val="22"/>
                <w:lang w:eastAsia="en-AU"/>
              </w:rPr>
              <w:tab/>
            </w:r>
            <w:r w:rsidRPr="00DC5CA4">
              <w:rPr>
                <w:rStyle w:val="Hyperlink"/>
                <w:noProof/>
                <w:color w:val="auto"/>
              </w:rPr>
              <w:t>Irrigated crops or vegetation</w:t>
            </w:r>
            <w:r w:rsidRPr="00DC5CA4">
              <w:rPr>
                <w:noProof/>
                <w:webHidden/>
                <w:color w:val="auto"/>
              </w:rPr>
              <w:tab/>
            </w:r>
            <w:r w:rsidRPr="00DC5CA4">
              <w:rPr>
                <w:noProof/>
                <w:webHidden/>
                <w:color w:val="auto"/>
              </w:rPr>
              <w:fldChar w:fldCharType="begin"/>
            </w:r>
            <w:r w:rsidRPr="00DC5CA4">
              <w:rPr>
                <w:noProof/>
                <w:webHidden/>
                <w:color w:val="auto"/>
              </w:rPr>
              <w:instrText xml:space="preserve"> PAGEREF _Toc157675199 \h </w:instrText>
            </w:r>
            <w:r w:rsidRPr="00DC5CA4">
              <w:rPr>
                <w:noProof/>
                <w:webHidden/>
                <w:color w:val="auto"/>
              </w:rPr>
            </w:r>
            <w:r w:rsidRPr="00DC5CA4">
              <w:rPr>
                <w:noProof/>
                <w:webHidden/>
                <w:color w:val="auto"/>
              </w:rPr>
              <w:fldChar w:fldCharType="separate"/>
            </w:r>
            <w:r w:rsidRPr="00DC5CA4">
              <w:rPr>
                <w:noProof/>
                <w:webHidden/>
                <w:color w:val="auto"/>
              </w:rPr>
              <w:t>15</w:t>
            </w:r>
            <w:r w:rsidRPr="00DC5CA4">
              <w:rPr>
                <w:noProof/>
                <w:webHidden/>
                <w:color w:val="auto"/>
              </w:rPr>
              <w:fldChar w:fldCharType="end"/>
            </w:r>
          </w:hyperlink>
        </w:p>
        <w:p w14:paraId="75EE03AE" w14:textId="4F8BA577" w:rsidR="00DC5CA4" w:rsidRPr="00DC5CA4" w:rsidRDefault="00DC5CA4">
          <w:pPr>
            <w:pStyle w:val="TOC1"/>
            <w:rPr>
              <w:rFonts w:cstheme="minorBidi"/>
              <w:noProof/>
              <w:color w:val="auto"/>
              <w:sz w:val="22"/>
              <w:szCs w:val="22"/>
              <w:lang w:eastAsia="en-AU"/>
            </w:rPr>
          </w:pPr>
          <w:hyperlink w:anchor="_Toc157675200" w:history="1">
            <w:r w:rsidRPr="00DC5CA4">
              <w:rPr>
                <w:rStyle w:val="Hyperlink"/>
                <w:noProof/>
                <w:color w:val="auto"/>
              </w:rPr>
              <w:t>6.</w:t>
            </w:r>
            <w:r w:rsidRPr="00DC5CA4">
              <w:rPr>
                <w:rFonts w:cstheme="minorBidi"/>
                <w:noProof/>
                <w:color w:val="auto"/>
                <w:sz w:val="22"/>
                <w:szCs w:val="22"/>
                <w:lang w:eastAsia="en-AU"/>
              </w:rPr>
              <w:tab/>
            </w:r>
            <w:r w:rsidRPr="00DC5CA4">
              <w:rPr>
                <w:rStyle w:val="Hyperlink"/>
                <w:noProof/>
                <w:color w:val="auto"/>
              </w:rPr>
              <w:t>Irrigation application</w:t>
            </w:r>
            <w:r w:rsidRPr="00DC5CA4">
              <w:rPr>
                <w:noProof/>
                <w:webHidden/>
                <w:color w:val="auto"/>
              </w:rPr>
              <w:tab/>
            </w:r>
            <w:r w:rsidRPr="00DC5CA4">
              <w:rPr>
                <w:noProof/>
                <w:webHidden/>
                <w:color w:val="auto"/>
              </w:rPr>
              <w:fldChar w:fldCharType="begin"/>
            </w:r>
            <w:r w:rsidRPr="00DC5CA4">
              <w:rPr>
                <w:noProof/>
                <w:webHidden/>
                <w:color w:val="auto"/>
              </w:rPr>
              <w:instrText xml:space="preserve"> PAGEREF _Toc157675200 \h </w:instrText>
            </w:r>
            <w:r w:rsidRPr="00DC5CA4">
              <w:rPr>
                <w:noProof/>
                <w:webHidden/>
                <w:color w:val="auto"/>
              </w:rPr>
            </w:r>
            <w:r w:rsidRPr="00DC5CA4">
              <w:rPr>
                <w:noProof/>
                <w:webHidden/>
                <w:color w:val="auto"/>
              </w:rPr>
              <w:fldChar w:fldCharType="separate"/>
            </w:r>
            <w:r w:rsidRPr="00DC5CA4">
              <w:rPr>
                <w:noProof/>
                <w:webHidden/>
                <w:color w:val="auto"/>
              </w:rPr>
              <w:t>15</w:t>
            </w:r>
            <w:r w:rsidRPr="00DC5CA4">
              <w:rPr>
                <w:noProof/>
                <w:webHidden/>
                <w:color w:val="auto"/>
              </w:rPr>
              <w:fldChar w:fldCharType="end"/>
            </w:r>
          </w:hyperlink>
        </w:p>
        <w:p w14:paraId="4710119D" w14:textId="276E3141" w:rsidR="00DC5CA4" w:rsidRPr="00DC5CA4" w:rsidRDefault="00DC5CA4">
          <w:pPr>
            <w:pStyle w:val="TOC2"/>
            <w:tabs>
              <w:tab w:val="right" w:leader="dot" w:pos="9016"/>
            </w:tabs>
            <w:rPr>
              <w:rFonts w:cstheme="minorBidi"/>
              <w:i w:val="0"/>
              <w:iCs w:val="0"/>
              <w:noProof/>
              <w:sz w:val="22"/>
              <w:szCs w:val="22"/>
              <w:lang w:eastAsia="en-AU"/>
            </w:rPr>
          </w:pPr>
          <w:hyperlink w:anchor="_Toc157675201" w:history="1">
            <w:r w:rsidRPr="00DC5CA4">
              <w:rPr>
                <w:rStyle w:val="Hyperlink"/>
                <w:noProof/>
                <w:color w:val="auto"/>
              </w:rPr>
              <w:t>2.3 Assessment of water quality data</w:t>
            </w:r>
            <w:r w:rsidRPr="00DC5CA4">
              <w:rPr>
                <w:noProof/>
                <w:webHidden/>
              </w:rPr>
              <w:tab/>
            </w:r>
            <w:r w:rsidRPr="00DC5CA4">
              <w:rPr>
                <w:noProof/>
                <w:webHidden/>
              </w:rPr>
              <w:fldChar w:fldCharType="begin"/>
            </w:r>
            <w:r w:rsidRPr="00DC5CA4">
              <w:rPr>
                <w:noProof/>
                <w:webHidden/>
              </w:rPr>
              <w:instrText xml:space="preserve"> PAGEREF _Toc157675201 \h </w:instrText>
            </w:r>
            <w:r w:rsidRPr="00DC5CA4">
              <w:rPr>
                <w:noProof/>
                <w:webHidden/>
              </w:rPr>
            </w:r>
            <w:r w:rsidRPr="00DC5CA4">
              <w:rPr>
                <w:noProof/>
                <w:webHidden/>
              </w:rPr>
              <w:fldChar w:fldCharType="separate"/>
            </w:r>
            <w:r w:rsidRPr="00DC5CA4">
              <w:rPr>
                <w:noProof/>
                <w:webHidden/>
              </w:rPr>
              <w:t>16</w:t>
            </w:r>
            <w:r w:rsidRPr="00DC5CA4">
              <w:rPr>
                <w:noProof/>
                <w:webHidden/>
              </w:rPr>
              <w:fldChar w:fldCharType="end"/>
            </w:r>
          </w:hyperlink>
        </w:p>
        <w:p w14:paraId="4E8080FC" w14:textId="58871825" w:rsidR="00DC5CA4" w:rsidRPr="00DC5CA4" w:rsidRDefault="00DC5CA4">
          <w:pPr>
            <w:pStyle w:val="TOC2"/>
            <w:tabs>
              <w:tab w:val="right" w:leader="dot" w:pos="9016"/>
            </w:tabs>
            <w:rPr>
              <w:rFonts w:cstheme="minorBidi"/>
              <w:i w:val="0"/>
              <w:iCs w:val="0"/>
              <w:noProof/>
              <w:sz w:val="22"/>
              <w:szCs w:val="22"/>
              <w:lang w:eastAsia="en-AU"/>
            </w:rPr>
          </w:pPr>
          <w:hyperlink w:anchor="_Toc157675202" w:history="1">
            <w:r w:rsidRPr="00DC5CA4">
              <w:rPr>
                <w:rStyle w:val="Hyperlink"/>
                <w:noProof/>
                <w:color w:val="auto"/>
              </w:rPr>
              <w:t>2.4 Hazard identification and risk assessment</w:t>
            </w:r>
            <w:r w:rsidRPr="00DC5CA4">
              <w:rPr>
                <w:noProof/>
                <w:webHidden/>
              </w:rPr>
              <w:tab/>
            </w:r>
            <w:r w:rsidRPr="00DC5CA4">
              <w:rPr>
                <w:noProof/>
                <w:webHidden/>
              </w:rPr>
              <w:fldChar w:fldCharType="begin"/>
            </w:r>
            <w:r w:rsidRPr="00DC5CA4">
              <w:rPr>
                <w:noProof/>
                <w:webHidden/>
              </w:rPr>
              <w:instrText xml:space="preserve"> PAGEREF _Toc157675202 \h </w:instrText>
            </w:r>
            <w:r w:rsidRPr="00DC5CA4">
              <w:rPr>
                <w:noProof/>
                <w:webHidden/>
              </w:rPr>
            </w:r>
            <w:r w:rsidRPr="00DC5CA4">
              <w:rPr>
                <w:noProof/>
                <w:webHidden/>
              </w:rPr>
              <w:fldChar w:fldCharType="separate"/>
            </w:r>
            <w:r w:rsidRPr="00DC5CA4">
              <w:rPr>
                <w:noProof/>
                <w:webHidden/>
              </w:rPr>
              <w:t>16</w:t>
            </w:r>
            <w:r w:rsidRPr="00DC5CA4">
              <w:rPr>
                <w:noProof/>
                <w:webHidden/>
              </w:rPr>
              <w:fldChar w:fldCharType="end"/>
            </w:r>
          </w:hyperlink>
        </w:p>
        <w:p w14:paraId="32E1324B" w14:textId="5AD31663" w:rsidR="00DC5CA4" w:rsidRPr="00DC5CA4" w:rsidRDefault="00DC5CA4">
          <w:pPr>
            <w:pStyle w:val="TOC3"/>
            <w:tabs>
              <w:tab w:val="right" w:leader="dot" w:pos="9016"/>
            </w:tabs>
            <w:rPr>
              <w:rFonts w:cstheme="minorBidi"/>
              <w:noProof/>
              <w:sz w:val="22"/>
              <w:szCs w:val="22"/>
              <w:lang w:eastAsia="en-AU"/>
            </w:rPr>
          </w:pPr>
          <w:hyperlink w:anchor="_Toc157675203" w:history="1">
            <w:r w:rsidRPr="00DC5CA4">
              <w:rPr>
                <w:rStyle w:val="Hyperlink"/>
                <w:noProof/>
                <w:color w:val="auto"/>
              </w:rPr>
              <w:t>2.4.1 Hazards</w:t>
            </w:r>
            <w:r w:rsidRPr="00DC5CA4">
              <w:rPr>
                <w:noProof/>
                <w:webHidden/>
              </w:rPr>
              <w:tab/>
            </w:r>
            <w:r w:rsidRPr="00DC5CA4">
              <w:rPr>
                <w:noProof/>
                <w:webHidden/>
              </w:rPr>
              <w:fldChar w:fldCharType="begin"/>
            </w:r>
            <w:r w:rsidRPr="00DC5CA4">
              <w:rPr>
                <w:noProof/>
                <w:webHidden/>
              </w:rPr>
              <w:instrText xml:space="preserve"> PAGEREF _Toc157675203 \h </w:instrText>
            </w:r>
            <w:r w:rsidRPr="00DC5CA4">
              <w:rPr>
                <w:noProof/>
                <w:webHidden/>
              </w:rPr>
            </w:r>
            <w:r w:rsidRPr="00DC5CA4">
              <w:rPr>
                <w:noProof/>
                <w:webHidden/>
              </w:rPr>
              <w:fldChar w:fldCharType="separate"/>
            </w:r>
            <w:r w:rsidRPr="00DC5CA4">
              <w:rPr>
                <w:noProof/>
                <w:webHidden/>
              </w:rPr>
              <w:t>16</w:t>
            </w:r>
            <w:r w:rsidRPr="00DC5CA4">
              <w:rPr>
                <w:noProof/>
                <w:webHidden/>
              </w:rPr>
              <w:fldChar w:fldCharType="end"/>
            </w:r>
          </w:hyperlink>
        </w:p>
        <w:p w14:paraId="04532C8F" w14:textId="7199987E" w:rsidR="00DC5CA4" w:rsidRPr="00DC5CA4" w:rsidRDefault="00DC5CA4">
          <w:pPr>
            <w:pStyle w:val="TOC3"/>
            <w:tabs>
              <w:tab w:val="right" w:leader="dot" w:pos="9016"/>
            </w:tabs>
            <w:rPr>
              <w:rFonts w:cstheme="minorBidi"/>
              <w:noProof/>
              <w:sz w:val="22"/>
              <w:szCs w:val="22"/>
              <w:lang w:eastAsia="en-AU"/>
            </w:rPr>
          </w:pPr>
          <w:hyperlink w:anchor="_Toc157675204" w:history="1">
            <w:r w:rsidRPr="00DC5CA4">
              <w:rPr>
                <w:rStyle w:val="Hyperlink"/>
                <w:noProof/>
                <w:color w:val="auto"/>
              </w:rPr>
              <w:t>2.4.2 Risk assessment</w:t>
            </w:r>
            <w:r w:rsidRPr="00DC5CA4">
              <w:rPr>
                <w:noProof/>
                <w:webHidden/>
              </w:rPr>
              <w:tab/>
            </w:r>
            <w:r w:rsidRPr="00DC5CA4">
              <w:rPr>
                <w:noProof/>
                <w:webHidden/>
              </w:rPr>
              <w:fldChar w:fldCharType="begin"/>
            </w:r>
            <w:r w:rsidRPr="00DC5CA4">
              <w:rPr>
                <w:noProof/>
                <w:webHidden/>
              </w:rPr>
              <w:instrText xml:space="preserve"> PAGEREF _Toc157675204 \h </w:instrText>
            </w:r>
            <w:r w:rsidRPr="00DC5CA4">
              <w:rPr>
                <w:noProof/>
                <w:webHidden/>
              </w:rPr>
            </w:r>
            <w:r w:rsidRPr="00DC5CA4">
              <w:rPr>
                <w:noProof/>
                <w:webHidden/>
              </w:rPr>
              <w:fldChar w:fldCharType="separate"/>
            </w:r>
            <w:r w:rsidRPr="00DC5CA4">
              <w:rPr>
                <w:noProof/>
                <w:webHidden/>
              </w:rPr>
              <w:t>17</w:t>
            </w:r>
            <w:r w:rsidRPr="00DC5CA4">
              <w:rPr>
                <w:noProof/>
                <w:webHidden/>
              </w:rPr>
              <w:fldChar w:fldCharType="end"/>
            </w:r>
          </w:hyperlink>
        </w:p>
        <w:p w14:paraId="05E11E1A" w14:textId="386CC8EA" w:rsidR="00DC5CA4" w:rsidRPr="00DC5CA4" w:rsidRDefault="00DC5CA4">
          <w:pPr>
            <w:pStyle w:val="TOC1"/>
            <w:rPr>
              <w:rFonts w:cstheme="minorBidi"/>
              <w:noProof/>
              <w:color w:val="auto"/>
              <w:sz w:val="22"/>
              <w:szCs w:val="22"/>
              <w:lang w:eastAsia="en-AU"/>
            </w:rPr>
          </w:pPr>
          <w:hyperlink w:anchor="_Toc157675205" w:history="1">
            <w:r w:rsidRPr="00DC5CA4">
              <w:rPr>
                <w:rStyle w:val="Hyperlink"/>
                <w:noProof/>
                <w:color w:val="auto"/>
              </w:rPr>
              <w:t>3.</w:t>
            </w:r>
            <w:r w:rsidRPr="00DC5CA4">
              <w:rPr>
                <w:rFonts w:cstheme="minorBidi"/>
                <w:noProof/>
                <w:color w:val="auto"/>
                <w:sz w:val="22"/>
                <w:szCs w:val="22"/>
                <w:lang w:eastAsia="en-AU"/>
              </w:rPr>
              <w:tab/>
            </w:r>
            <w:r w:rsidRPr="00DC5CA4">
              <w:rPr>
                <w:rStyle w:val="Hyperlink"/>
                <w:noProof/>
                <w:color w:val="auto"/>
              </w:rPr>
              <w:t>Preventative measures for recycled water management</w:t>
            </w:r>
            <w:r w:rsidRPr="00DC5CA4">
              <w:rPr>
                <w:noProof/>
                <w:webHidden/>
                <w:color w:val="auto"/>
              </w:rPr>
              <w:tab/>
            </w:r>
            <w:r w:rsidRPr="00DC5CA4">
              <w:rPr>
                <w:noProof/>
                <w:webHidden/>
                <w:color w:val="auto"/>
              </w:rPr>
              <w:fldChar w:fldCharType="begin"/>
            </w:r>
            <w:r w:rsidRPr="00DC5CA4">
              <w:rPr>
                <w:noProof/>
                <w:webHidden/>
                <w:color w:val="auto"/>
              </w:rPr>
              <w:instrText xml:space="preserve"> PAGEREF _Toc157675205 \h </w:instrText>
            </w:r>
            <w:r w:rsidRPr="00DC5CA4">
              <w:rPr>
                <w:noProof/>
                <w:webHidden/>
                <w:color w:val="auto"/>
              </w:rPr>
            </w:r>
            <w:r w:rsidRPr="00DC5CA4">
              <w:rPr>
                <w:noProof/>
                <w:webHidden/>
                <w:color w:val="auto"/>
              </w:rPr>
              <w:fldChar w:fldCharType="separate"/>
            </w:r>
            <w:r w:rsidRPr="00DC5CA4">
              <w:rPr>
                <w:noProof/>
                <w:webHidden/>
                <w:color w:val="auto"/>
              </w:rPr>
              <w:t>21</w:t>
            </w:r>
            <w:r w:rsidRPr="00DC5CA4">
              <w:rPr>
                <w:noProof/>
                <w:webHidden/>
                <w:color w:val="auto"/>
              </w:rPr>
              <w:fldChar w:fldCharType="end"/>
            </w:r>
          </w:hyperlink>
        </w:p>
        <w:p w14:paraId="284C8F1B" w14:textId="3D0F6908" w:rsidR="00DC5CA4" w:rsidRPr="00DC5CA4" w:rsidRDefault="00DC5CA4">
          <w:pPr>
            <w:pStyle w:val="TOC2"/>
            <w:tabs>
              <w:tab w:val="right" w:leader="dot" w:pos="9016"/>
            </w:tabs>
            <w:rPr>
              <w:rFonts w:cstheme="minorBidi"/>
              <w:i w:val="0"/>
              <w:iCs w:val="0"/>
              <w:noProof/>
              <w:sz w:val="22"/>
              <w:szCs w:val="22"/>
              <w:lang w:eastAsia="en-AU"/>
            </w:rPr>
          </w:pPr>
          <w:hyperlink w:anchor="_Toc157675206" w:history="1">
            <w:r w:rsidRPr="00DC5CA4">
              <w:rPr>
                <w:rStyle w:val="Hyperlink"/>
                <w:noProof/>
                <w:color w:val="auto"/>
              </w:rPr>
              <w:t>3.1 Preventative measures and multiple barriers</w:t>
            </w:r>
            <w:r w:rsidRPr="00DC5CA4">
              <w:rPr>
                <w:noProof/>
                <w:webHidden/>
              </w:rPr>
              <w:tab/>
            </w:r>
            <w:r w:rsidRPr="00DC5CA4">
              <w:rPr>
                <w:noProof/>
                <w:webHidden/>
              </w:rPr>
              <w:fldChar w:fldCharType="begin"/>
            </w:r>
            <w:r w:rsidRPr="00DC5CA4">
              <w:rPr>
                <w:noProof/>
                <w:webHidden/>
              </w:rPr>
              <w:instrText xml:space="preserve"> PAGEREF _Toc157675206 \h </w:instrText>
            </w:r>
            <w:r w:rsidRPr="00DC5CA4">
              <w:rPr>
                <w:noProof/>
                <w:webHidden/>
              </w:rPr>
            </w:r>
            <w:r w:rsidRPr="00DC5CA4">
              <w:rPr>
                <w:noProof/>
                <w:webHidden/>
              </w:rPr>
              <w:fldChar w:fldCharType="separate"/>
            </w:r>
            <w:r w:rsidRPr="00DC5CA4">
              <w:rPr>
                <w:noProof/>
                <w:webHidden/>
              </w:rPr>
              <w:t>21</w:t>
            </w:r>
            <w:r w:rsidRPr="00DC5CA4">
              <w:rPr>
                <w:noProof/>
                <w:webHidden/>
              </w:rPr>
              <w:fldChar w:fldCharType="end"/>
            </w:r>
          </w:hyperlink>
        </w:p>
        <w:p w14:paraId="1C1AD979" w14:textId="244F7998" w:rsidR="00DC5CA4" w:rsidRPr="00DC5CA4" w:rsidRDefault="00DC5CA4">
          <w:pPr>
            <w:pStyle w:val="TOC3"/>
            <w:tabs>
              <w:tab w:val="right" w:leader="dot" w:pos="9016"/>
            </w:tabs>
            <w:rPr>
              <w:rFonts w:cstheme="minorBidi"/>
              <w:noProof/>
              <w:sz w:val="22"/>
              <w:szCs w:val="22"/>
              <w:lang w:eastAsia="en-AU"/>
            </w:rPr>
          </w:pPr>
          <w:hyperlink w:anchor="_Toc157675207" w:history="1">
            <w:r w:rsidRPr="00DC5CA4">
              <w:rPr>
                <w:rStyle w:val="Hyperlink"/>
                <w:noProof/>
                <w:color w:val="auto"/>
              </w:rPr>
              <w:t>3.1.1 Health</w:t>
            </w:r>
            <w:r w:rsidRPr="00DC5CA4">
              <w:rPr>
                <w:noProof/>
                <w:webHidden/>
              </w:rPr>
              <w:tab/>
            </w:r>
            <w:r w:rsidRPr="00DC5CA4">
              <w:rPr>
                <w:noProof/>
                <w:webHidden/>
              </w:rPr>
              <w:fldChar w:fldCharType="begin"/>
            </w:r>
            <w:r w:rsidRPr="00DC5CA4">
              <w:rPr>
                <w:noProof/>
                <w:webHidden/>
              </w:rPr>
              <w:instrText xml:space="preserve"> PAGEREF _Toc157675207 \h </w:instrText>
            </w:r>
            <w:r w:rsidRPr="00DC5CA4">
              <w:rPr>
                <w:noProof/>
                <w:webHidden/>
              </w:rPr>
            </w:r>
            <w:r w:rsidRPr="00DC5CA4">
              <w:rPr>
                <w:noProof/>
                <w:webHidden/>
              </w:rPr>
              <w:fldChar w:fldCharType="separate"/>
            </w:r>
            <w:r w:rsidRPr="00DC5CA4">
              <w:rPr>
                <w:noProof/>
                <w:webHidden/>
              </w:rPr>
              <w:t>21</w:t>
            </w:r>
            <w:r w:rsidRPr="00DC5CA4">
              <w:rPr>
                <w:noProof/>
                <w:webHidden/>
              </w:rPr>
              <w:fldChar w:fldCharType="end"/>
            </w:r>
          </w:hyperlink>
        </w:p>
        <w:p w14:paraId="4D15C88E" w14:textId="7F89D256" w:rsidR="00DC5CA4" w:rsidRPr="00DC5CA4" w:rsidRDefault="00DC5CA4">
          <w:pPr>
            <w:pStyle w:val="TOC3"/>
            <w:tabs>
              <w:tab w:val="right" w:leader="dot" w:pos="9016"/>
            </w:tabs>
            <w:rPr>
              <w:rFonts w:cstheme="minorBidi"/>
              <w:noProof/>
              <w:sz w:val="22"/>
              <w:szCs w:val="22"/>
              <w:lang w:eastAsia="en-AU"/>
            </w:rPr>
          </w:pPr>
          <w:hyperlink w:anchor="_Toc157675208" w:history="1">
            <w:r w:rsidRPr="00DC5CA4">
              <w:rPr>
                <w:rStyle w:val="Hyperlink"/>
                <w:noProof/>
                <w:color w:val="auto"/>
              </w:rPr>
              <w:t>3.1.3 Environment</w:t>
            </w:r>
            <w:r w:rsidRPr="00DC5CA4">
              <w:rPr>
                <w:noProof/>
                <w:webHidden/>
              </w:rPr>
              <w:tab/>
            </w:r>
            <w:r w:rsidRPr="00DC5CA4">
              <w:rPr>
                <w:noProof/>
                <w:webHidden/>
              </w:rPr>
              <w:fldChar w:fldCharType="begin"/>
            </w:r>
            <w:r w:rsidRPr="00DC5CA4">
              <w:rPr>
                <w:noProof/>
                <w:webHidden/>
              </w:rPr>
              <w:instrText xml:space="preserve"> PAGEREF _Toc157675208 \h </w:instrText>
            </w:r>
            <w:r w:rsidRPr="00DC5CA4">
              <w:rPr>
                <w:noProof/>
                <w:webHidden/>
              </w:rPr>
            </w:r>
            <w:r w:rsidRPr="00DC5CA4">
              <w:rPr>
                <w:noProof/>
                <w:webHidden/>
              </w:rPr>
              <w:fldChar w:fldCharType="separate"/>
            </w:r>
            <w:r w:rsidRPr="00DC5CA4">
              <w:rPr>
                <w:noProof/>
                <w:webHidden/>
              </w:rPr>
              <w:t>21</w:t>
            </w:r>
            <w:r w:rsidRPr="00DC5CA4">
              <w:rPr>
                <w:noProof/>
                <w:webHidden/>
              </w:rPr>
              <w:fldChar w:fldCharType="end"/>
            </w:r>
          </w:hyperlink>
        </w:p>
        <w:p w14:paraId="57BBC202" w14:textId="27552BB7" w:rsidR="00DC5CA4" w:rsidRPr="00DC5CA4" w:rsidRDefault="00DC5CA4">
          <w:pPr>
            <w:pStyle w:val="TOC2"/>
            <w:tabs>
              <w:tab w:val="right" w:leader="dot" w:pos="9016"/>
            </w:tabs>
            <w:rPr>
              <w:rFonts w:cstheme="minorBidi"/>
              <w:i w:val="0"/>
              <w:iCs w:val="0"/>
              <w:noProof/>
              <w:sz w:val="22"/>
              <w:szCs w:val="22"/>
              <w:lang w:eastAsia="en-AU"/>
            </w:rPr>
          </w:pPr>
          <w:hyperlink w:anchor="_Toc157675209" w:history="1">
            <w:r w:rsidRPr="00DC5CA4">
              <w:rPr>
                <w:rStyle w:val="Hyperlink"/>
                <w:noProof/>
                <w:color w:val="auto"/>
              </w:rPr>
              <w:t>3.2 Critical Control Points</w:t>
            </w:r>
            <w:r w:rsidRPr="00DC5CA4">
              <w:rPr>
                <w:noProof/>
                <w:webHidden/>
              </w:rPr>
              <w:tab/>
            </w:r>
            <w:r w:rsidRPr="00DC5CA4">
              <w:rPr>
                <w:noProof/>
                <w:webHidden/>
              </w:rPr>
              <w:fldChar w:fldCharType="begin"/>
            </w:r>
            <w:r w:rsidRPr="00DC5CA4">
              <w:rPr>
                <w:noProof/>
                <w:webHidden/>
              </w:rPr>
              <w:instrText xml:space="preserve"> PAGEREF _Toc157675209 \h </w:instrText>
            </w:r>
            <w:r w:rsidRPr="00DC5CA4">
              <w:rPr>
                <w:noProof/>
                <w:webHidden/>
              </w:rPr>
            </w:r>
            <w:r w:rsidRPr="00DC5CA4">
              <w:rPr>
                <w:noProof/>
                <w:webHidden/>
              </w:rPr>
              <w:fldChar w:fldCharType="separate"/>
            </w:r>
            <w:r w:rsidRPr="00DC5CA4">
              <w:rPr>
                <w:noProof/>
                <w:webHidden/>
              </w:rPr>
              <w:t>21</w:t>
            </w:r>
            <w:r w:rsidRPr="00DC5CA4">
              <w:rPr>
                <w:noProof/>
                <w:webHidden/>
              </w:rPr>
              <w:fldChar w:fldCharType="end"/>
            </w:r>
          </w:hyperlink>
        </w:p>
        <w:p w14:paraId="590E9912" w14:textId="1FE2578E" w:rsidR="00DC5CA4" w:rsidRPr="00DC5CA4" w:rsidRDefault="00DC5CA4">
          <w:pPr>
            <w:pStyle w:val="TOC1"/>
            <w:rPr>
              <w:rFonts w:cstheme="minorBidi"/>
              <w:noProof/>
              <w:color w:val="auto"/>
              <w:sz w:val="22"/>
              <w:szCs w:val="22"/>
              <w:lang w:eastAsia="en-AU"/>
            </w:rPr>
          </w:pPr>
          <w:hyperlink w:anchor="_Toc157675210" w:history="1">
            <w:r w:rsidRPr="00DC5CA4">
              <w:rPr>
                <w:rStyle w:val="Hyperlink"/>
                <w:rFonts w:eastAsia="Times New Roman"/>
                <w:noProof/>
                <w:color w:val="auto"/>
                <w:lang w:eastAsia="en-AU"/>
              </w:rPr>
              <w:t>4.</w:t>
            </w:r>
            <w:r w:rsidRPr="00DC5CA4">
              <w:rPr>
                <w:rFonts w:cstheme="minorBidi"/>
                <w:noProof/>
                <w:color w:val="auto"/>
                <w:sz w:val="22"/>
                <w:szCs w:val="22"/>
                <w:lang w:eastAsia="en-AU"/>
              </w:rPr>
              <w:tab/>
            </w:r>
            <w:r w:rsidRPr="00DC5CA4">
              <w:rPr>
                <w:rStyle w:val="Hyperlink"/>
                <w:rFonts w:eastAsia="Times New Roman"/>
                <w:noProof/>
                <w:color w:val="auto"/>
                <w:lang w:eastAsia="en-AU"/>
              </w:rPr>
              <w:t>Operational procedures and process control</w:t>
            </w:r>
            <w:r w:rsidRPr="00DC5CA4">
              <w:rPr>
                <w:noProof/>
                <w:webHidden/>
                <w:color w:val="auto"/>
              </w:rPr>
              <w:tab/>
            </w:r>
            <w:r w:rsidRPr="00DC5CA4">
              <w:rPr>
                <w:noProof/>
                <w:webHidden/>
                <w:color w:val="auto"/>
              </w:rPr>
              <w:fldChar w:fldCharType="begin"/>
            </w:r>
            <w:r w:rsidRPr="00DC5CA4">
              <w:rPr>
                <w:noProof/>
                <w:webHidden/>
                <w:color w:val="auto"/>
              </w:rPr>
              <w:instrText xml:space="preserve"> PAGEREF _Toc157675210 \h </w:instrText>
            </w:r>
            <w:r w:rsidRPr="00DC5CA4">
              <w:rPr>
                <w:noProof/>
                <w:webHidden/>
                <w:color w:val="auto"/>
              </w:rPr>
            </w:r>
            <w:r w:rsidRPr="00DC5CA4">
              <w:rPr>
                <w:noProof/>
                <w:webHidden/>
                <w:color w:val="auto"/>
              </w:rPr>
              <w:fldChar w:fldCharType="separate"/>
            </w:r>
            <w:r w:rsidRPr="00DC5CA4">
              <w:rPr>
                <w:noProof/>
                <w:webHidden/>
                <w:color w:val="auto"/>
              </w:rPr>
              <w:t>22</w:t>
            </w:r>
            <w:r w:rsidRPr="00DC5CA4">
              <w:rPr>
                <w:noProof/>
                <w:webHidden/>
                <w:color w:val="auto"/>
              </w:rPr>
              <w:fldChar w:fldCharType="end"/>
            </w:r>
          </w:hyperlink>
        </w:p>
        <w:p w14:paraId="20133948" w14:textId="1616FAF9" w:rsidR="00DC5CA4" w:rsidRPr="00DC5CA4" w:rsidRDefault="00DC5CA4">
          <w:pPr>
            <w:pStyle w:val="TOC2"/>
            <w:tabs>
              <w:tab w:val="right" w:leader="dot" w:pos="9016"/>
            </w:tabs>
            <w:rPr>
              <w:rFonts w:cstheme="minorBidi"/>
              <w:i w:val="0"/>
              <w:iCs w:val="0"/>
              <w:noProof/>
              <w:sz w:val="22"/>
              <w:szCs w:val="22"/>
              <w:lang w:eastAsia="en-AU"/>
            </w:rPr>
          </w:pPr>
          <w:hyperlink w:anchor="_Toc157675211" w:history="1">
            <w:r w:rsidRPr="00DC5CA4">
              <w:rPr>
                <w:rStyle w:val="Hyperlink"/>
                <w:rFonts w:eastAsia="Times New Roman"/>
                <w:noProof/>
                <w:color w:val="auto"/>
                <w:lang w:eastAsia="en-AU"/>
              </w:rPr>
              <w:t>4.1 Operational procedures</w:t>
            </w:r>
            <w:r w:rsidRPr="00DC5CA4">
              <w:rPr>
                <w:noProof/>
                <w:webHidden/>
              </w:rPr>
              <w:tab/>
            </w:r>
            <w:r w:rsidRPr="00DC5CA4">
              <w:rPr>
                <w:noProof/>
                <w:webHidden/>
              </w:rPr>
              <w:fldChar w:fldCharType="begin"/>
            </w:r>
            <w:r w:rsidRPr="00DC5CA4">
              <w:rPr>
                <w:noProof/>
                <w:webHidden/>
              </w:rPr>
              <w:instrText xml:space="preserve"> PAGEREF _Toc157675211 \h </w:instrText>
            </w:r>
            <w:r w:rsidRPr="00DC5CA4">
              <w:rPr>
                <w:noProof/>
                <w:webHidden/>
              </w:rPr>
            </w:r>
            <w:r w:rsidRPr="00DC5CA4">
              <w:rPr>
                <w:noProof/>
                <w:webHidden/>
              </w:rPr>
              <w:fldChar w:fldCharType="separate"/>
            </w:r>
            <w:r w:rsidRPr="00DC5CA4">
              <w:rPr>
                <w:noProof/>
                <w:webHidden/>
              </w:rPr>
              <w:t>22</w:t>
            </w:r>
            <w:r w:rsidRPr="00DC5CA4">
              <w:rPr>
                <w:noProof/>
                <w:webHidden/>
              </w:rPr>
              <w:fldChar w:fldCharType="end"/>
            </w:r>
          </w:hyperlink>
        </w:p>
        <w:p w14:paraId="1C894EA8" w14:textId="0DA0B50F" w:rsidR="00DC5CA4" w:rsidRPr="00DC5CA4" w:rsidRDefault="00DC5CA4">
          <w:pPr>
            <w:pStyle w:val="TOC2"/>
            <w:tabs>
              <w:tab w:val="right" w:leader="dot" w:pos="9016"/>
            </w:tabs>
            <w:rPr>
              <w:rFonts w:cstheme="minorBidi"/>
              <w:i w:val="0"/>
              <w:iCs w:val="0"/>
              <w:noProof/>
              <w:sz w:val="22"/>
              <w:szCs w:val="22"/>
              <w:lang w:eastAsia="en-AU"/>
            </w:rPr>
          </w:pPr>
          <w:hyperlink w:anchor="_Toc157675212" w:history="1">
            <w:r w:rsidRPr="00DC5CA4">
              <w:rPr>
                <w:rStyle w:val="Hyperlink"/>
                <w:rFonts w:eastAsia="Times New Roman"/>
                <w:noProof/>
                <w:color w:val="auto"/>
                <w:lang w:eastAsia="en-AU"/>
              </w:rPr>
              <w:t>4.2 Operational monitoring</w:t>
            </w:r>
            <w:r w:rsidRPr="00DC5CA4">
              <w:rPr>
                <w:noProof/>
                <w:webHidden/>
              </w:rPr>
              <w:tab/>
            </w:r>
            <w:r w:rsidRPr="00DC5CA4">
              <w:rPr>
                <w:noProof/>
                <w:webHidden/>
              </w:rPr>
              <w:fldChar w:fldCharType="begin"/>
            </w:r>
            <w:r w:rsidRPr="00DC5CA4">
              <w:rPr>
                <w:noProof/>
                <w:webHidden/>
              </w:rPr>
              <w:instrText xml:space="preserve"> PAGEREF _Toc157675212 \h </w:instrText>
            </w:r>
            <w:r w:rsidRPr="00DC5CA4">
              <w:rPr>
                <w:noProof/>
                <w:webHidden/>
              </w:rPr>
            </w:r>
            <w:r w:rsidRPr="00DC5CA4">
              <w:rPr>
                <w:noProof/>
                <w:webHidden/>
              </w:rPr>
              <w:fldChar w:fldCharType="separate"/>
            </w:r>
            <w:r w:rsidRPr="00DC5CA4">
              <w:rPr>
                <w:noProof/>
                <w:webHidden/>
              </w:rPr>
              <w:t>22</w:t>
            </w:r>
            <w:r w:rsidRPr="00DC5CA4">
              <w:rPr>
                <w:noProof/>
                <w:webHidden/>
              </w:rPr>
              <w:fldChar w:fldCharType="end"/>
            </w:r>
          </w:hyperlink>
        </w:p>
        <w:p w14:paraId="5A9B5227" w14:textId="47352490" w:rsidR="00DC5CA4" w:rsidRPr="00DC5CA4" w:rsidRDefault="00DC5CA4">
          <w:pPr>
            <w:pStyle w:val="TOC2"/>
            <w:tabs>
              <w:tab w:val="right" w:leader="dot" w:pos="9016"/>
            </w:tabs>
            <w:rPr>
              <w:rFonts w:cstheme="minorBidi"/>
              <w:i w:val="0"/>
              <w:iCs w:val="0"/>
              <w:noProof/>
              <w:sz w:val="22"/>
              <w:szCs w:val="22"/>
              <w:lang w:eastAsia="en-AU"/>
            </w:rPr>
          </w:pPr>
          <w:hyperlink w:anchor="_Toc157675213" w:history="1">
            <w:r w:rsidRPr="00DC5CA4">
              <w:rPr>
                <w:rStyle w:val="Hyperlink"/>
                <w:rFonts w:eastAsia="Times New Roman"/>
                <w:noProof/>
                <w:color w:val="auto"/>
                <w:lang w:eastAsia="en-AU"/>
              </w:rPr>
              <w:t>4.3 Operational corrections</w:t>
            </w:r>
            <w:r w:rsidRPr="00DC5CA4">
              <w:rPr>
                <w:noProof/>
                <w:webHidden/>
              </w:rPr>
              <w:tab/>
            </w:r>
            <w:r w:rsidRPr="00DC5CA4">
              <w:rPr>
                <w:noProof/>
                <w:webHidden/>
              </w:rPr>
              <w:fldChar w:fldCharType="begin"/>
            </w:r>
            <w:r w:rsidRPr="00DC5CA4">
              <w:rPr>
                <w:noProof/>
                <w:webHidden/>
              </w:rPr>
              <w:instrText xml:space="preserve"> PAGEREF _Toc157675213 \h </w:instrText>
            </w:r>
            <w:r w:rsidRPr="00DC5CA4">
              <w:rPr>
                <w:noProof/>
                <w:webHidden/>
              </w:rPr>
            </w:r>
            <w:r w:rsidRPr="00DC5CA4">
              <w:rPr>
                <w:noProof/>
                <w:webHidden/>
              </w:rPr>
              <w:fldChar w:fldCharType="separate"/>
            </w:r>
            <w:r w:rsidRPr="00DC5CA4">
              <w:rPr>
                <w:noProof/>
                <w:webHidden/>
              </w:rPr>
              <w:t>23</w:t>
            </w:r>
            <w:r w:rsidRPr="00DC5CA4">
              <w:rPr>
                <w:noProof/>
                <w:webHidden/>
              </w:rPr>
              <w:fldChar w:fldCharType="end"/>
            </w:r>
          </w:hyperlink>
        </w:p>
        <w:p w14:paraId="13AB9B2E" w14:textId="4A41F380" w:rsidR="00DC5CA4" w:rsidRPr="00DC5CA4" w:rsidRDefault="00DC5CA4">
          <w:pPr>
            <w:pStyle w:val="TOC2"/>
            <w:tabs>
              <w:tab w:val="right" w:leader="dot" w:pos="9016"/>
            </w:tabs>
            <w:rPr>
              <w:rFonts w:cstheme="minorBidi"/>
              <w:i w:val="0"/>
              <w:iCs w:val="0"/>
              <w:noProof/>
              <w:sz w:val="22"/>
              <w:szCs w:val="22"/>
              <w:lang w:eastAsia="en-AU"/>
            </w:rPr>
          </w:pPr>
          <w:hyperlink w:anchor="_Toc157675214" w:history="1">
            <w:r w:rsidRPr="00DC5CA4">
              <w:rPr>
                <w:rStyle w:val="Hyperlink"/>
                <w:rFonts w:eastAsia="Times New Roman"/>
                <w:noProof/>
                <w:color w:val="auto"/>
                <w:lang w:eastAsia="en-AU"/>
              </w:rPr>
              <w:t>4.4 Equipment capability and maintenance</w:t>
            </w:r>
            <w:r w:rsidRPr="00DC5CA4">
              <w:rPr>
                <w:noProof/>
                <w:webHidden/>
              </w:rPr>
              <w:tab/>
            </w:r>
            <w:r w:rsidRPr="00DC5CA4">
              <w:rPr>
                <w:noProof/>
                <w:webHidden/>
              </w:rPr>
              <w:fldChar w:fldCharType="begin"/>
            </w:r>
            <w:r w:rsidRPr="00DC5CA4">
              <w:rPr>
                <w:noProof/>
                <w:webHidden/>
              </w:rPr>
              <w:instrText xml:space="preserve"> PAGEREF _Toc157675214 \h </w:instrText>
            </w:r>
            <w:r w:rsidRPr="00DC5CA4">
              <w:rPr>
                <w:noProof/>
                <w:webHidden/>
              </w:rPr>
            </w:r>
            <w:r w:rsidRPr="00DC5CA4">
              <w:rPr>
                <w:noProof/>
                <w:webHidden/>
              </w:rPr>
              <w:fldChar w:fldCharType="separate"/>
            </w:r>
            <w:r w:rsidRPr="00DC5CA4">
              <w:rPr>
                <w:noProof/>
                <w:webHidden/>
              </w:rPr>
              <w:t>23</w:t>
            </w:r>
            <w:r w:rsidRPr="00DC5CA4">
              <w:rPr>
                <w:noProof/>
                <w:webHidden/>
              </w:rPr>
              <w:fldChar w:fldCharType="end"/>
            </w:r>
          </w:hyperlink>
        </w:p>
        <w:p w14:paraId="396CF499" w14:textId="2CC54526" w:rsidR="00DC5CA4" w:rsidRPr="00DC5CA4" w:rsidRDefault="00DC5CA4">
          <w:pPr>
            <w:pStyle w:val="TOC2"/>
            <w:tabs>
              <w:tab w:val="right" w:leader="dot" w:pos="9016"/>
            </w:tabs>
            <w:rPr>
              <w:rFonts w:cstheme="minorBidi"/>
              <w:i w:val="0"/>
              <w:iCs w:val="0"/>
              <w:noProof/>
              <w:sz w:val="22"/>
              <w:szCs w:val="22"/>
              <w:lang w:eastAsia="en-AU"/>
            </w:rPr>
          </w:pPr>
          <w:hyperlink w:anchor="_Toc157675215" w:history="1">
            <w:r w:rsidRPr="00DC5CA4">
              <w:rPr>
                <w:rStyle w:val="Hyperlink"/>
                <w:rFonts w:eastAsia="Times New Roman"/>
                <w:noProof/>
                <w:color w:val="auto"/>
                <w:lang w:eastAsia="en-AU"/>
              </w:rPr>
              <w:t>4.5 Materials and chemicals</w:t>
            </w:r>
            <w:r w:rsidRPr="00DC5CA4">
              <w:rPr>
                <w:noProof/>
                <w:webHidden/>
              </w:rPr>
              <w:tab/>
            </w:r>
            <w:r w:rsidRPr="00DC5CA4">
              <w:rPr>
                <w:noProof/>
                <w:webHidden/>
              </w:rPr>
              <w:fldChar w:fldCharType="begin"/>
            </w:r>
            <w:r w:rsidRPr="00DC5CA4">
              <w:rPr>
                <w:noProof/>
                <w:webHidden/>
              </w:rPr>
              <w:instrText xml:space="preserve"> PAGEREF _Toc157675215 \h </w:instrText>
            </w:r>
            <w:r w:rsidRPr="00DC5CA4">
              <w:rPr>
                <w:noProof/>
                <w:webHidden/>
              </w:rPr>
            </w:r>
            <w:r w:rsidRPr="00DC5CA4">
              <w:rPr>
                <w:noProof/>
                <w:webHidden/>
              </w:rPr>
              <w:fldChar w:fldCharType="separate"/>
            </w:r>
            <w:r w:rsidRPr="00DC5CA4">
              <w:rPr>
                <w:noProof/>
                <w:webHidden/>
              </w:rPr>
              <w:t>23</w:t>
            </w:r>
            <w:r w:rsidRPr="00DC5CA4">
              <w:rPr>
                <w:noProof/>
                <w:webHidden/>
              </w:rPr>
              <w:fldChar w:fldCharType="end"/>
            </w:r>
          </w:hyperlink>
        </w:p>
        <w:p w14:paraId="23F076F6" w14:textId="3430E023" w:rsidR="00DC5CA4" w:rsidRPr="00DC5CA4" w:rsidRDefault="00DC5CA4">
          <w:pPr>
            <w:pStyle w:val="TOC1"/>
            <w:rPr>
              <w:rFonts w:cstheme="minorBidi"/>
              <w:noProof/>
              <w:color w:val="auto"/>
              <w:sz w:val="22"/>
              <w:szCs w:val="22"/>
              <w:lang w:eastAsia="en-AU"/>
            </w:rPr>
          </w:pPr>
          <w:hyperlink w:anchor="_Toc157675216" w:history="1">
            <w:r w:rsidRPr="00DC5CA4">
              <w:rPr>
                <w:rStyle w:val="Hyperlink"/>
                <w:rFonts w:eastAsia="Times New Roman"/>
                <w:noProof/>
                <w:color w:val="auto"/>
                <w:lang w:eastAsia="en-AU"/>
              </w:rPr>
              <w:t>5.</w:t>
            </w:r>
            <w:r w:rsidRPr="00DC5CA4">
              <w:rPr>
                <w:rFonts w:cstheme="minorBidi"/>
                <w:noProof/>
                <w:color w:val="auto"/>
                <w:sz w:val="22"/>
                <w:szCs w:val="22"/>
                <w:lang w:eastAsia="en-AU"/>
              </w:rPr>
              <w:tab/>
            </w:r>
            <w:r w:rsidRPr="00DC5CA4">
              <w:rPr>
                <w:rStyle w:val="Hyperlink"/>
                <w:rFonts w:eastAsia="Times New Roman"/>
                <w:noProof/>
                <w:color w:val="auto"/>
                <w:lang w:eastAsia="en-AU"/>
              </w:rPr>
              <w:t>Verification of recycled water quality and environmental performance</w:t>
            </w:r>
            <w:r w:rsidRPr="00DC5CA4">
              <w:rPr>
                <w:noProof/>
                <w:webHidden/>
                <w:color w:val="auto"/>
              </w:rPr>
              <w:tab/>
            </w:r>
            <w:r w:rsidRPr="00DC5CA4">
              <w:rPr>
                <w:noProof/>
                <w:webHidden/>
                <w:color w:val="auto"/>
              </w:rPr>
              <w:fldChar w:fldCharType="begin"/>
            </w:r>
            <w:r w:rsidRPr="00DC5CA4">
              <w:rPr>
                <w:noProof/>
                <w:webHidden/>
                <w:color w:val="auto"/>
              </w:rPr>
              <w:instrText xml:space="preserve"> PAGEREF _Toc157675216 \h </w:instrText>
            </w:r>
            <w:r w:rsidRPr="00DC5CA4">
              <w:rPr>
                <w:noProof/>
                <w:webHidden/>
                <w:color w:val="auto"/>
              </w:rPr>
            </w:r>
            <w:r w:rsidRPr="00DC5CA4">
              <w:rPr>
                <w:noProof/>
                <w:webHidden/>
                <w:color w:val="auto"/>
              </w:rPr>
              <w:fldChar w:fldCharType="separate"/>
            </w:r>
            <w:r w:rsidRPr="00DC5CA4">
              <w:rPr>
                <w:noProof/>
                <w:webHidden/>
                <w:color w:val="auto"/>
              </w:rPr>
              <w:t>24</w:t>
            </w:r>
            <w:r w:rsidRPr="00DC5CA4">
              <w:rPr>
                <w:noProof/>
                <w:webHidden/>
                <w:color w:val="auto"/>
              </w:rPr>
              <w:fldChar w:fldCharType="end"/>
            </w:r>
          </w:hyperlink>
        </w:p>
        <w:p w14:paraId="5B108BFD" w14:textId="5F8D7ECB" w:rsidR="00DC5CA4" w:rsidRPr="00DC5CA4" w:rsidRDefault="00DC5CA4">
          <w:pPr>
            <w:pStyle w:val="TOC2"/>
            <w:tabs>
              <w:tab w:val="right" w:leader="dot" w:pos="9016"/>
            </w:tabs>
            <w:rPr>
              <w:rFonts w:cstheme="minorBidi"/>
              <w:i w:val="0"/>
              <w:iCs w:val="0"/>
              <w:noProof/>
              <w:sz w:val="22"/>
              <w:szCs w:val="22"/>
              <w:lang w:eastAsia="en-AU"/>
            </w:rPr>
          </w:pPr>
          <w:hyperlink w:anchor="_Toc157675217" w:history="1">
            <w:r w:rsidRPr="00DC5CA4">
              <w:rPr>
                <w:rStyle w:val="Hyperlink"/>
                <w:rFonts w:eastAsia="Times New Roman"/>
                <w:noProof/>
                <w:color w:val="auto"/>
                <w:lang w:eastAsia="en-AU"/>
              </w:rPr>
              <w:t>5.1 Recycled water quality monitoring</w:t>
            </w:r>
            <w:r w:rsidRPr="00DC5CA4">
              <w:rPr>
                <w:noProof/>
                <w:webHidden/>
              </w:rPr>
              <w:tab/>
            </w:r>
            <w:r w:rsidRPr="00DC5CA4">
              <w:rPr>
                <w:noProof/>
                <w:webHidden/>
              </w:rPr>
              <w:fldChar w:fldCharType="begin"/>
            </w:r>
            <w:r w:rsidRPr="00DC5CA4">
              <w:rPr>
                <w:noProof/>
                <w:webHidden/>
              </w:rPr>
              <w:instrText xml:space="preserve"> PAGEREF _Toc157675217 \h </w:instrText>
            </w:r>
            <w:r w:rsidRPr="00DC5CA4">
              <w:rPr>
                <w:noProof/>
                <w:webHidden/>
              </w:rPr>
            </w:r>
            <w:r w:rsidRPr="00DC5CA4">
              <w:rPr>
                <w:noProof/>
                <w:webHidden/>
              </w:rPr>
              <w:fldChar w:fldCharType="separate"/>
            </w:r>
            <w:r w:rsidRPr="00DC5CA4">
              <w:rPr>
                <w:noProof/>
                <w:webHidden/>
              </w:rPr>
              <w:t>24</w:t>
            </w:r>
            <w:r w:rsidRPr="00DC5CA4">
              <w:rPr>
                <w:noProof/>
                <w:webHidden/>
              </w:rPr>
              <w:fldChar w:fldCharType="end"/>
            </w:r>
          </w:hyperlink>
        </w:p>
        <w:p w14:paraId="24D753D6" w14:textId="1C92E4CB" w:rsidR="00DC5CA4" w:rsidRPr="00DC5CA4" w:rsidRDefault="00DC5CA4">
          <w:pPr>
            <w:pStyle w:val="TOC2"/>
            <w:tabs>
              <w:tab w:val="right" w:leader="dot" w:pos="9016"/>
            </w:tabs>
            <w:rPr>
              <w:rFonts w:cstheme="minorBidi"/>
              <w:i w:val="0"/>
              <w:iCs w:val="0"/>
              <w:noProof/>
              <w:sz w:val="22"/>
              <w:szCs w:val="22"/>
              <w:lang w:eastAsia="en-AU"/>
            </w:rPr>
          </w:pPr>
          <w:hyperlink w:anchor="_Toc157675218" w:history="1">
            <w:r w:rsidRPr="00DC5CA4">
              <w:rPr>
                <w:rStyle w:val="Hyperlink"/>
                <w:rFonts w:eastAsia="Times New Roman"/>
                <w:noProof/>
                <w:color w:val="auto"/>
                <w:lang w:eastAsia="en-AU"/>
              </w:rPr>
              <w:t>5.2 Application site and receiving environment monitoring</w:t>
            </w:r>
            <w:r w:rsidRPr="00DC5CA4">
              <w:rPr>
                <w:noProof/>
                <w:webHidden/>
              </w:rPr>
              <w:tab/>
            </w:r>
            <w:r w:rsidRPr="00DC5CA4">
              <w:rPr>
                <w:noProof/>
                <w:webHidden/>
              </w:rPr>
              <w:fldChar w:fldCharType="begin"/>
            </w:r>
            <w:r w:rsidRPr="00DC5CA4">
              <w:rPr>
                <w:noProof/>
                <w:webHidden/>
              </w:rPr>
              <w:instrText xml:space="preserve"> PAGEREF _Toc157675218 \h </w:instrText>
            </w:r>
            <w:r w:rsidRPr="00DC5CA4">
              <w:rPr>
                <w:noProof/>
                <w:webHidden/>
              </w:rPr>
            </w:r>
            <w:r w:rsidRPr="00DC5CA4">
              <w:rPr>
                <w:noProof/>
                <w:webHidden/>
              </w:rPr>
              <w:fldChar w:fldCharType="separate"/>
            </w:r>
            <w:r w:rsidRPr="00DC5CA4">
              <w:rPr>
                <w:noProof/>
                <w:webHidden/>
              </w:rPr>
              <w:t>25</w:t>
            </w:r>
            <w:r w:rsidRPr="00DC5CA4">
              <w:rPr>
                <w:noProof/>
                <w:webHidden/>
              </w:rPr>
              <w:fldChar w:fldCharType="end"/>
            </w:r>
          </w:hyperlink>
        </w:p>
        <w:p w14:paraId="73B7F3EF" w14:textId="5706024B" w:rsidR="00DC5CA4" w:rsidRPr="00DC5CA4" w:rsidRDefault="00DC5CA4">
          <w:pPr>
            <w:pStyle w:val="TOC2"/>
            <w:tabs>
              <w:tab w:val="right" w:leader="dot" w:pos="9016"/>
            </w:tabs>
            <w:rPr>
              <w:rFonts w:cstheme="minorBidi"/>
              <w:i w:val="0"/>
              <w:iCs w:val="0"/>
              <w:noProof/>
              <w:sz w:val="22"/>
              <w:szCs w:val="22"/>
              <w:lang w:eastAsia="en-AU"/>
            </w:rPr>
          </w:pPr>
          <w:hyperlink w:anchor="_Toc157675219" w:history="1">
            <w:r w:rsidRPr="00DC5CA4">
              <w:rPr>
                <w:rStyle w:val="Hyperlink"/>
                <w:rFonts w:eastAsia="Times New Roman"/>
                <w:noProof/>
                <w:color w:val="auto"/>
                <w:lang w:eastAsia="en-AU"/>
              </w:rPr>
              <w:t>5.3 Satisfaction of users of recycled water</w:t>
            </w:r>
            <w:r w:rsidRPr="00DC5CA4">
              <w:rPr>
                <w:noProof/>
                <w:webHidden/>
              </w:rPr>
              <w:tab/>
            </w:r>
            <w:r w:rsidRPr="00DC5CA4">
              <w:rPr>
                <w:noProof/>
                <w:webHidden/>
              </w:rPr>
              <w:fldChar w:fldCharType="begin"/>
            </w:r>
            <w:r w:rsidRPr="00DC5CA4">
              <w:rPr>
                <w:noProof/>
                <w:webHidden/>
              </w:rPr>
              <w:instrText xml:space="preserve"> PAGEREF _Toc157675219 \h </w:instrText>
            </w:r>
            <w:r w:rsidRPr="00DC5CA4">
              <w:rPr>
                <w:noProof/>
                <w:webHidden/>
              </w:rPr>
            </w:r>
            <w:r w:rsidRPr="00DC5CA4">
              <w:rPr>
                <w:noProof/>
                <w:webHidden/>
              </w:rPr>
              <w:fldChar w:fldCharType="separate"/>
            </w:r>
            <w:r w:rsidRPr="00DC5CA4">
              <w:rPr>
                <w:noProof/>
                <w:webHidden/>
              </w:rPr>
              <w:t>25</w:t>
            </w:r>
            <w:r w:rsidRPr="00DC5CA4">
              <w:rPr>
                <w:noProof/>
                <w:webHidden/>
              </w:rPr>
              <w:fldChar w:fldCharType="end"/>
            </w:r>
          </w:hyperlink>
        </w:p>
        <w:p w14:paraId="731604B1" w14:textId="2C695363" w:rsidR="00DC5CA4" w:rsidRPr="00DC5CA4" w:rsidRDefault="00DC5CA4">
          <w:pPr>
            <w:pStyle w:val="TOC2"/>
            <w:tabs>
              <w:tab w:val="right" w:leader="dot" w:pos="9016"/>
            </w:tabs>
            <w:rPr>
              <w:rFonts w:cstheme="minorBidi"/>
              <w:i w:val="0"/>
              <w:iCs w:val="0"/>
              <w:noProof/>
              <w:sz w:val="22"/>
              <w:szCs w:val="22"/>
              <w:lang w:eastAsia="en-AU"/>
            </w:rPr>
          </w:pPr>
          <w:hyperlink w:anchor="_Toc157675220" w:history="1">
            <w:r w:rsidRPr="00DC5CA4">
              <w:rPr>
                <w:rStyle w:val="Hyperlink"/>
                <w:rFonts w:eastAsia="Times New Roman"/>
                <w:noProof/>
                <w:color w:val="auto"/>
                <w:lang w:eastAsia="en-AU"/>
              </w:rPr>
              <w:t>5.4 Short term evaluation of results</w:t>
            </w:r>
            <w:r w:rsidRPr="00DC5CA4">
              <w:rPr>
                <w:noProof/>
                <w:webHidden/>
              </w:rPr>
              <w:tab/>
            </w:r>
            <w:r w:rsidRPr="00DC5CA4">
              <w:rPr>
                <w:noProof/>
                <w:webHidden/>
              </w:rPr>
              <w:fldChar w:fldCharType="begin"/>
            </w:r>
            <w:r w:rsidRPr="00DC5CA4">
              <w:rPr>
                <w:noProof/>
                <w:webHidden/>
              </w:rPr>
              <w:instrText xml:space="preserve"> PAGEREF _Toc157675220 \h </w:instrText>
            </w:r>
            <w:r w:rsidRPr="00DC5CA4">
              <w:rPr>
                <w:noProof/>
                <w:webHidden/>
              </w:rPr>
            </w:r>
            <w:r w:rsidRPr="00DC5CA4">
              <w:rPr>
                <w:noProof/>
                <w:webHidden/>
              </w:rPr>
              <w:fldChar w:fldCharType="separate"/>
            </w:r>
            <w:r w:rsidRPr="00DC5CA4">
              <w:rPr>
                <w:noProof/>
                <w:webHidden/>
              </w:rPr>
              <w:t>25</w:t>
            </w:r>
            <w:r w:rsidRPr="00DC5CA4">
              <w:rPr>
                <w:noProof/>
                <w:webHidden/>
              </w:rPr>
              <w:fldChar w:fldCharType="end"/>
            </w:r>
          </w:hyperlink>
        </w:p>
        <w:p w14:paraId="2EBEF7A8" w14:textId="6A243CBA" w:rsidR="00DC5CA4" w:rsidRPr="00DC5CA4" w:rsidRDefault="00DC5CA4">
          <w:pPr>
            <w:pStyle w:val="TOC2"/>
            <w:tabs>
              <w:tab w:val="right" w:leader="dot" w:pos="9016"/>
            </w:tabs>
            <w:rPr>
              <w:rFonts w:cstheme="minorBidi"/>
              <w:i w:val="0"/>
              <w:iCs w:val="0"/>
              <w:noProof/>
              <w:sz w:val="22"/>
              <w:szCs w:val="22"/>
              <w:lang w:eastAsia="en-AU"/>
            </w:rPr>
          </w:pPr>
          <w:hyperlink w:anchor="_Toc157675221" w:history="1">
            <w:r w:rsidRPr="00DC5CA4">
              <w:rPr>
                <w:rStyle w:val="Hyperlink"/>
                <w:rFonts w:eastAsia="Times New Roman"/>
                <w:noProof/>
                <w:color w:val="auto"/>
                <w:lang w:eastAsia="en-AU"/>
              </w:rPr>
              <w:t>5.5 Corrective responses</w:t>
            </w:r>
            <w:r w:rsidRPr="00DC5CA4">
              <w:rPr>
                <w:noProof/>
                <w:webHidden/>
              </w:rPr>
              <w:tab/>
            </w:r>
            <w:r w:rsidRPr="00DC5CA4">
              <w:rPr>
                <w:noProof/>
                <w:webHidden/>
              </w:rPr>
              <w:fldChar w:fldCharType="begin"/>
            </w:r>
            <w:r w:rsidRPr="00DC5CA4">
              <w:rPr>
                <w:noProof/>
                <w:webHidden/>
              </w:rPr>
              <w:instrText xml:space="preserve"> PAGEREF _Toc157675221 \h </w:instrText>
            </w:r>
            <w:r w:rsidRPr="00DC5CA4">
              <w:rPr>
                <w:noProof/>
                <w:webHidden/>
              </w:rPr>
            </w:r>
            <w:r w:rsidRPr="00DC5CA4">
              <w:rPr>
                <w:noProof/>
                <w:webHidden/>
              </w:rPr>
              <w:fldChar w:fldCharType="separate"/>
            </w:r>
            <w:r w:rsidRPr="00DC5CA4">
              <w:rPr>
                <w:noProof/>
                <w:webHidden/>
              </w:rPr>
              <w:t>25</w:t>
            </w:r>
            <w:r w:rsidRPr="00DC5CA4">
              <w:rPr>
                <w:noProof/>
                <w:webHidden/>
              </w:rPr>
              <w:fldChar w:fldCharType="end"/>
            </w:r>
          </w:hyperlink>
        </w:p>
        <w:p w14:paraId="6F2FBD86" w14:textId="63348EE7" w:rsidR="00DC5CA4" w:rsidRPr="00DC5CA4" w:rsidRDefault="00DC5CA4">
          <w:pPr>
            <w:pStyle w:val="TOC1"/>
            <w:rPr>
              <w:rFonts w:cstheme="minorBidi"/>
              <w:noProof/>
              <w:color w:val="auto"/>
              <w:sz w:val="22"/>
              <w:szCs w:val="22"/>
              <w:lang w:eastAsia="en-AU"/>
            </w:rPr>
          </w:pPr>
          <w:hyperlink w:anchor="_Toc157675222" w:history="1">
            <w:r w:rsidRPr="00DC5CA4">
              <w:rPr>
                <w:rStyle w:val="Hyperlink"/>
                <w:rFonts w:eastAsia="Times New Roman"/>
                <w:noProof/>
                <w:color w:val="auto"/>
                <w:lang w:eastAsia="en-AU"/>
              </w:rPr>
              <w:t>6.</w:t>
            </w:r>
            <w:r w:rsidRPr="00DC5CA4">
              <w:rPr>
                <w:rFonts w:cstheme="minorBidi"/>
                <w:noProof/>
                <w:color w:val="auto"/>
                <w:sz w:val="22"/>
                <w:szCs w:val="22"/>
                <w:lang w:eastAsia="en-AU"/>
              </w:rPr>
              <w:tab/>
            </w:r>
            <w:r w:rsidRPr="00DC5CA4">
              <w:rPr>
                <w:rStyle w:val="Hyperlink"/>
                <w:noProof/>
                <w:color w:val="auto"/>
              </w:rPr>
              <w:t>Management</w:t>
            </w:r>
            <w:r w:rsidRPr="00DC5CA4">
              <w:rPr>
                <w:rStyle w:val="Hyperlink"/>
                <w:rFonts w:eastAsia="Times New Roman"/>
                <w:noProof/>
                <w:color w:val="auto"/>
                <w:lang w:eastAsia="en-AU"/>
              </w:rPr>
              <w:t xml:space="preserve"> of incidents and emergencies</w:t>
            </w:r>
            <w:r w:rsidRPr="00DC5CA4">
              <w:rPr>
                <w:noProof/>
                <w:webHidden/>
                <w:color w:val="auto"/>
              </w:rPr>
              <w:tab/>
            </w:r>
            <w:r w:rsidRPr="00DC5CA4">
              <w:rPr>
                <w:noProof/>
                <w:webHidden/>
                <w:color w:val="auto"/>
              </w:rPr>
              <w:fldChar w:fldCharType="begin"/>
            </w:r>
            <w:r w:rsidRPr="00DC5CA4">
              <w:rPr>
                <w:noProof/>
                <w:webHidden/>
                <w:color w:val="auto"/>
              </w:rPr>
              <w:instrText xml:space="preserve"> PAGEREF _Toc157675222 \h </w:instrText>
            </w:r>
            <w:r w:rsidRPr="00DC5CA4">
              <w:rPr>
                <w:noProof/>
                <w:webHidden/>
                <w:color w:val="auto"/>
              </w:rPr>
            </w:r>
            <w:r w:rsidRPr="00DC5CA4">
              <w:rPr>
                <w:noProof/>
                <w:webHidden/>
                <w:color w:val="auto"/>
              </w:rPr>
              <w:fldChar w:fldCharType="separate"/>
            </w:r>
            <w:r w:rsidRPr="00DC5CA4">
              <w:rPr>
                <w:noProof/>
                <w:webHidden/>
                <w:color w:val="auto"/>
              </w:rPr>
              <w:t>26</w:t>
            </w:r>
            <w:r w:rsidRPr="00DC5CA4">
              <w:rPr>
                <w:noProof/>
                <w:webHidden/>
                <w:color w:val="auto"/>
              </w:rPr>
              <w:fldChar w:fldCharType="end"/>
            </w:r>
          </w:hyperlink>
        </w:p>
        <w:p w14:paraId="1586A130" w14:textId="3FE59B0F" w:rsidR="00DC5CA4" w:rsidRPr="00DC5CA4" w:rsidRDefault="00DC5CA4">
          <w:pPr>
            <w:pStyle w:val="TOC1"/>
            <w:rPr>
              <w:rFonts w:cstheme="minorBidi"/>
              <w:noProof/>
              <w:color w:val="auto"/>
              <w:sz w:val="22"/>
              <w:szCs w:val="22"/>
              <w:lang w:eastAsia="en-AU"/>
            </w:rPr>
          </w:pPr>
          <w:hyperlink w:anchor="_Toc157675223" w:history="1">
            <w:r w:rsidRPr="00DC5CA4">
              <w:rPr>
                <w:rStyle w:val="Hyperlink"/>
                <w:noProof/>
                <w:color w:val="auto"/>
                <w:lang w:eastAsia="en-AU"/>
              </w:rPr>
              <w:t>7.</w:t>
            </w:r>
            <w:r w:rsidRPr="00DC5CA4">
              <w:rPr>
                <w:rFonts w:cstheme="minorBidi"/>
                <w:noProof/>
                <w:color w:val="auto"/>
                <w:sz w:val="22"/>
                <w:szCs w:val="22"/>
                <w:lang w:eastAsia="en-AU"/>
              </w:rPr>
              <w:tab/>
            </w:r>
            <w:r w:rsidRPr="00DC5CA4">
              <w:rPr>
                <w:rStyle w:val="Hyperlink"/>
                <w:noProof/>
                <w:color w:val="auto"/>
              </w:rPr>
              <w:t>Operator</w:t>
            </w:r>
            <w:r w:rsidRPr="00DC5CA4">
              <w:rPr>
                <w:rStyle w:val="Hyperlink"/>
                <w:noProof/>
                <w:color w:val="auto"/>
                <w:lang w:eastAsia="en-AU"/>
              </w:rPr>
              <w:t xml:space="preserve">, </w:t>
            </w:r>
            <w:r w:rsidRPr="00DC5CA4">
              <w:rPr>
                <w:rStyle w:val="Hyperlink"/>
                <w:noProof/>
                <w:color w:val="auto"/>
              </w:rPr>
              <w:t>contractor</w:t>
            </w:r>
            <w:r w:rsidRPr="00DC5CA4">
              <w:rPr>
                <w:rStyle w:val="Hyperlink"/>
                <w:noProof/>
                <w:color w:val="auto"/>
                <w:lang w:eastAsia="en-AU"/>
              </w:rPr>
              <w:t xml:space="preserve"> and end user awareness and training</w:t>
            </w:r>
            <w:r w:rsidRPr="00DC5CA4">
              <w:rPr>
                <w:noProof/>
                <w:webHidden/>
                <w:color w:val="auto"/>
              </w:rPr>
              <w:tab/>
            </w:r>
            <w:r w:rsidRPr="00DC5CA4">
              <w:rPr>
                <w:noProof/>
                <w:webHidden/>
                <w:color w:val="auto"/>
              </w:rPr>
              <w:fldChar w:fldCharType="begin"/>
            </w:r>
            <w:r w:rsidRPr="00DC5CA4">
              <w:rPr>
                <w:noProof/>
                <w:webHidden/>
                <w:color w:val="auto"/>
              </w:rPr>
              <w:instrText xml:space="preserve"> PAGEREF _Toc157675223 \h </w:instrText>
            </w:r>
            <w:r w:rsidRPr="00DC5CA4">
              <w:rPr>
                <w:noProof/>
                <w:webHidden/>
                <w:color w:val="auto"/>
              </w:rPr>
            </w:r>
            <w:r w:rsidRPr="00DC5CA4">
              <w:rPr>
                <w:noProof/>
                <w:webHidden/>
                <w:color w:val="auto"/>
              </w:rPr>
              <w:fldChar w:fldCharType="separate"/>
            </w:r>
            <w:r w:rsidRPr="00DC5CA4">
              <w:rPr>
                <w:noProof/>
                <w:webHidden/>
                <w:color w:val="auto"/>
              </w:rPr>
              <w:t>27</w:t>
            </w:r>
            <w:r w:rsidRPr="00DC5CA4">
              <w:rPr>
                <w:noProof/>
                <w:webHidden/>
                <w:color w:val="auto"/>
              </w:rPr>
              <w:fldChar w:fldCharType="end"/>
            </w:r>
          </w:hyperlink>
        </w:p>
        <w:p w14:paraId="68E26A4E" w14:textId="27C12E23" w:rsidR="00DC5CA4" w:rsidRPr="00DC5CA4" w:rsidRDefault="00DC5CA4">
          <w:pPr>
            <w:pStyle w:val="TOC1"/>
            <w:rPr>
              <w:rFonts w:cstheme="minorBidi"/>
              <w:noProof/>
              <w:color w:val="auto"/>
              <w:sz w:val="22"/>
              <w:szCs w:val="22"/>
              <w:lang w:eastAsia="en-AU"/>
            </w:rPr>
          </w:pPr>
          <w:hyperlink w:anchor="_Toc157675224" w:history="1">
            <w:r w:rsidRPr="00DC5CA4">
              <w:rPr>
                <w:rStyle w:val="Hyperlink"/>
                <w:rFonts w:eastAsia="Times New Roman"/>
                <w:noProof/>
                <w:color w:val="auto"/>
                <w:lang w:eastAsia="en-AU"/>
              </w:rPr>
              <w:t>8.</w:t>
            </w:r>
            <w:r w:rsidRPr="00DC5CA4">
              <w:rPr>
                <w:rFonts w:cstheme="minorBidi"/>
                <w:noProof/>
                <w:color w:val="auto"/>
                <w:sz w:val="22"/>
                <w:szCs w:val="22"/>
                <w:lang w:eastAsia="en-AU"/>
              </w:rPr>
              <w:tab/>
            </w:r>
            <w:r w:rsidRPr="00DC5CA4">
              <w:rPr>
                <w:rStyle w:val="Hyperlink"/>
                <w:noProof/>
                <w:color w:val="auto"/>
              </w:rPr>
              <w:t>Community</w:t>
            </w:r>
            <w:r w:rsidRPr="00DC5CA4">
              <w:rPr>
                <w:rStyle w:val="Hyperlink"/>
                <w:rFonts w:eastAsia="Times New Roman"/>
                <w:noProof/>
                <w:color w:val="auto"/>
                <w:lang w:eastAsia="en-AU"/>
              </w:rPr>
              <w:t xml:space="preserve"> </w:t>
            </w:r>
            <w:r w:rsidRPr="00DC5CA4">
              <w:rPr>
                <w:rStyle w:val="Hyperlink"/>
                <w:noProof/>
                <w:color w:val="auto"/>
              </w:rPr>
              <w:t>involvement</w:t>
            </w:r>
            <w:r w:rsidRPr="00DC5CA4">
              <w:rPr>
                <w:rStyle w:val="Hyperlink"/>
                <w:rFonts w:eastAsia="Times New Roman"/>
                <w:noProof/>
                <w:color w:val="auto"/>
                <w:lang w:eastAsia="en-AU"/>
              </w:rPr>
              <w:t xml:space="preserve"> and awareness</w:t>
            </w:r>
            <w:r w:rsidRPr="00DC5CA4">
              <w:rPr>
                <w:noProof/>
                <w:webHidden/>
                <w:color w:val="auto"/>
              </w:rPr>
              <w:tab/>
            </w:r>
            <w:r w:rsidRPr="00DC5CA4">
              <w:rPr>
                <w:noProof/>
                <w:webHidden/>
                <w:color w:val="auto"/>
              </w:rPr>
              <w:fldChar w:fldCharType="begin"/>
            </w:r>
            <w:r w:rsidRPr="00DC5CA4">
              <w:rPr>
                <w:noProof/>
                <w:webHidden/>
                <w:color w:val="auto"/>
              </w:rPr>
              <w:instrText xml:space="preserve"> PAGEREF _Toc157675224 \h </w:instrText>
            </w:r>
            <w:r w:rsidRPr="00DC5CA4">
              <w:rPr>
                <w:noProof/>
                <w:webHidden/>
                <w:color w:val="auto"/>
              </w:rPr>
            </w:r>
            <w:r w:rsidRPr="00DC5CA4">
              <w:rPr>
                <w:noProof/>
                <w:webHidden/>
                <w:color w:val="auto"/>
              </w:rPr>
              <w:fldChar w:fldCharType="separate"/>
            </w:r>
            <w:r w:rsidRPr="00DC5CA4">
              <w:rPr>
                <w:noProof/>
                <w:webHidden/>
                <w:color w:val="auto"/>
              </w:rPr>
              <w:t>27</w:t>
            </w:r>
            <w:r w:rsidRPr="00DC5CA4">
              <w:rPr>
                <w:noProof/>
                <w:webHidden/>
                <w:color w:val="auto"/>
              </w:rPr>
              <w:fldChar w:fldCharType="end"/>
            </w:r>
          </w:hyperlink>
        </w:p>
        <w:p w14:paraId="51151132" w14:textId="33B85D2E" w:rsidR="00DC5CA4" w:rsidRPr="00DC5CA4" w:rsidRDefault="00DC5CA4">
          <w:pPr>
            <w:pStyle w:val="TOC1"/>
            <w:rPr>
              <w:rFonts w:cstheme="minorBidi"/>
              <w:noProof/>
              <w:color w:val="auto"/>
              <w:sz w:val="22"/>
              <w:szCs w:val="22"/>
              <w:lang w:eastAsia="en-AU"/>
            </w:rPr>
          </w:pPr>
          <w:hyperlink w:anchor="_Toc157675225" w:history="1">
            <w:r w:rsidRPr="00DC5CA4">
              <w:rPr>
                <w:rStyle w:val="Hyperlink"/>
                <w:rFonts w:eastAsia="Times New Roman"/>
                <w:noProof/>
                <w:color w:val="auto"/>
                <w:lang w:eastAsia="en-AU"/>
              </w:rPr>
              <w:t>9.</w:t>
            </w:r>
            <w:r w:rsidRPr="00DC5CA4">
              <w:rPr>
                <w:rFonts w:cstheme="minorBidi"/>
                <w:noProof/>
                <w:color w:val="auto"/>
                <w:sz w:val="22"/>
                <w:szCs w:val="22"/>
                <w:lang w:eastAsia="en-AU"/>
              </w:rPr>
              <w:tab/>
            </w:r>
            <w:r w:rsidRPr="00DC5CA4">
              <w:rPr>
                <w:rStyle w:val="Hyperlink"/>
                <w:noProof/>
                <w:color w:val="auto"/>
              </w:rPr>
              <w:t>Validation</w:t>
            </w:r>
            <w:r w:rsidRPr="00DC5CA4">
              <w:rPr>
                <w:rStyle w:val="Hyperlink"/>
                <w:rFonts w:eastAsia="Times New Roman"/>
                <w:noProof/>
                <w:color w:val="auto"/>
                <w:lang w:eastAsia="en-AU"/>
              </w:rPr>
              <w:t xml:space="preserve">, </w:t>
            </w:r>
            <w:r w:rsidRPr="00DC5CA4">
              <w:rPr>
                <w:rStyle w:val="Hyperlink"/>
                <w:noProof/>
                <w:color w:val="auto"/>
              </w:rPr>
              <w:t>research</w:t>
            </w:r>
            <w:r w:rsidRPr="00DC5CA4">
              <w:rPr>
                <w:rStyle w:val="Hyperlink"/>
                <w:rFonts w:eastAsia="Times New Roman"/>
                <w:noProof/>
                <w:color w:val="auto"/>
                <w:lang w:eastAsia="en-AU"/>
              </w:rPr>
              <w:t xml:space="preserve"> and development</w:t>
            </w:r>
            <w:r w:rsidRPr="00DC5CA4">
              <w:rPr>
                <w:noProof/>
                <w:webHidden/>
                <w:color w:val="auto"/>
              </w:rPr>
              <w:tab/>
            </w:r>
            <w:r w:rsidRPr="00DC5CA4">
              <w:rPr>
                <w:noProof/>
                <w:webHidden/>
                <w:color w:val="auto"/>
              </w:rPr>
              <w:fldChar w:fldCharType="begin"/>
            </w:r>
            <w:r w:rsidRPr="00DC5CA4">
              <w:rPr>
                <w:noProof/>
                <w:webHidden/>
                <w:color w:val="auto"/>
              </w:rPr>
              <w:instrText xml:space="preserve"> PAGEREF _Toc157675225 \h </w:instrText>
            </w:r>
            <w:r w:rsidRPr="00DC5CA4">
              <w:rPr>
                <w:noProof/>
                <w:webHidden/>
                <w:color w:val="auto"/>
              </w:rPr>
            </w:r>
            <w:r w:rsidRPr="00DC5CA4">
              <w:rPr>
                <w:noProof/>
                <w:webHidden/>
                <w:color w:val="auto"/>
              </w:rPr>
              <w:fldChar w:fldCharType="separate"/>
            </w:r>
            <w:r w:rsidRPr="00DC5CA4">
              <w:rPr>
                <w:noProof/>
                <w:webHidden/>
                <w:color w:val="auto"/>
              </w:rPr>
              <w:t>27</w:t>
            </w:r>
            <w:r w:rsidRPr="00DC5CA4">
              <w:rPr>
                <w:noProof/>
                <w:webHidden/>
                <w:color w:val="auto"/>
              </w:rPr>
              <w:fldChar w:fldCharType="end"/>
            </w:r>
          </w:hyperlink>
        </w:p>
        <w:p w14:paraId="3041835B" w14:textId="4152F695" w:rsidR="00DC5CA4" w:rsidRPr="00DC5CA4" w:rsidRDefault="00DC5CA4">
          <w:pPr>
            <w:pStyle w:val="TOC2"/>
            <w:tabs>
              <w:tab w:val="right" w:leader="dot" w:pos="9016"/>
            </w:tabs>
            <w:rPr>
              <w:rFonts w:cstheme="minorBidi"/>
              <w:i w:val="0"/>
              <w:iCs w:val="0"/>
              <w:noProof/>
              <w:sz w:val="22"/>
              <w:szCs w:val="22"/>
              <w:lang w:eastAsia="en-AU"/>
            </w:rPr>
          </w:pPr>
          <w:hyperlink w:anchor="_Toc157675226" w:history="1">
            <w:r w:rsidRPr="00DC5CA4">
              <w:rPr>
                <w:rStyle w:val="Hyperlink"/>
                <w:rFonts w:eastAsia="Times New Roman"/>
                <w:noProof/>
                <w:color w:val="auto"/>
                <w:lang w:eastAsia="en-AU"/>
              </w:rPr>
              <w:t>9.1 Validation of processes</w:t>
            </w:r>
            <w:r w:rsidRPr="00DC5CA4">
              <w:rPr>
                <w:noProof/>
                <w:webHidden/>
              </w:rPr>
              <w:tab/>
            </w:r>
            <w:r w:rsidRPr="00DC5CA4">
              <w:rPr>
                <w:noProof/>
                <w:webHidden/>
              </w:rPr>
              <w:fldChar w:fldCharType="begin"/>
            </w:r>
            <w:r w:rsidRPr="00DC5CA4">
              <w:rPr>
                <w:noProof/>
                <w:webHidden/>
              </w:rPr>
              <w:instrText xml:space="preserve"> PAGEREF _Toc157675226 \h </w:instrText>
            </w:r>
            <w:r w:rsidRPr="00DC5CA4">
              <w:rPr>
                <w:noProof/>
                <w:webHidden/>
              </w:rPr>
            </w:r>
            <w:r w:rsidRPr="00DC5CA4">
              <w:rPr>
                <w:noProof/>
                <w:webHidden/>
              </w:rPr>
              <w:fldChar w:fldCharType="separate"/>
            </w:r>
            <w:r w:rsidRPr="00DC5CA4">
              <w:rPr>
                <w:noProof/>
                <w:webHidden/>
              </w:rPr>
              <w:t>27</w:t>
            </w:r>
            <w:r w:rsidRPr="00DC5CA4">
              <w:rPr>
                <w:noProof/>
                <w:webHidden/>
              </w:rPr>
              <w:fldChar w:fldCharType="end"/>
            </w:r>
          </w:hyperlink>
        </w:p>
        <w:p w14:paraId="5C590BE1" w14:textId="37BAD068" w:rsidR="00DC5CA4" w:rsidRPr="00DC5CA4" w:rsidRDefault="00DC5CA4">
          <w:pPr>
            <w:pStyle w:val="TOC2"/>
            <w:tabs>
              <w:tab w:val="right" w:leader="dot" w:pos="9016"/>
            </w:tabs>
            <w:rPr>
              <w:rFonts w:cstheme="minorBidi"/>
              <w:i w:val="0"/>
              <w:iCs w:val="0"/>
              <w:noProof/>
              <w:sz w:val="22"/>
              <w:szCs w:val="22"/>
              <w:lang w:eastAsia="en-AU"/>
            </w:rPr>
          </w:pPr>
          <w:hyperlink w:anchor="_Toc157675227" w:history="1">
            <w:r w:rsidRPr="00DC5CA4">
              <w:rPr>
                <w:rStyle w:val="Hyperlink"/>
                <w:rFonts w:eastAsia="Times New Roman"/>
                <w:noProof/>
                <w:color w:val="auto"/>
                <w:lang w:eastAsia="en-AU"/>
              </w:rPr>
              <w:t>9.2 Investigative studies and research monitoring</w:t>
            </w:r>
            <w:r w:rsidRPr="00DC5CA4">
              <w:rPr>
                <w:noProof/>
                <w:webHidden/>
              </w:rPr>
              <w:tab/>
            </w:r>
            <w:r w:rsidRPr="00DC5CA4">
              <w:rPr>
                <w:noProof/>
                <w:webHidden/>
              </w:rPr>
              <w:fldChar w:fldCharType="begin"/>
            </w:r>
            <w:r w:rsidRPr="00DC5CA4">
              <w:rPr>
                <w:noProof/>
                <w:webHidden/>
              </w:rPr>
              <w:instrText xml:space="preserve"> PAGEREF _Toc157675227 \h </w:instrText>
            </w:r>
            <w:r w:rsidRPr="00DC5CA4">
              <w:rPr>
                <w:noProof/>
                <w:webHidden/>
              </w:rPr>
            </w:r>
            <w:r w:rsidRPr="00DC5CA4">
              <w:rPr>
                <w:noProof/>
                <w:webHidden/>
              </w:rPr>
              <w:fldChar w:fldCharType="separate"/>
            </w:r>
            <w:r w:rsidRPr="00DC5CA4">
              <w:rPr>
                <w:noProof/>
                <w:webHidden/>
              </w:rPr>
              <w:t>27</w:t>
            </w:r>
            <w:r w:rsidRPr="00DC5CA4">
              <w:rPr>
                <w:noProof/>
                <w:webHidden/>
              </w:rPr>
              <w:fldChar w:fldCharType="end"/>
            </w:r>
          </w:hyperlink>
        </w:p>
        <w:p w14:paraId="5F299E10" w14:textId="4836E3BA" w:rsidR="00DC5CA4" w:rsidRPr="00DC5CA4" w:rsidRDefault="00DC5CA4">
          <w:pPr>
            <w:pStyle w:val="TOC1"/>
            <w:rPr>
              <w:rFonts w:cstheme="minorBidi"/>
              <w:noProof/>
              <w:color w:val="auto"/>
              <w:sz w:val="22"/>
              <w:szCs w:val="22"/>
              <w:lang w:eastAsia="en-AU"/>
            </w:rPr>
          </w:pPr>
          <w:hyperlink w:anchor="_Toc157675228" w:history="1">
            <w:r w:rsidRPr="00DC5CA4">
              <w:rPr>
                <w:rStyle w:val="Hyperlink"/>
                <w:rFonts w:eastAsia="Times New Roman"/>
                <w:noProof/>
                <w:color w:val="auto"/>
                <w:lang w:eastAsia="en-AU"/>
              </w:rPr>
              <w:t>10.</w:t>
            </w:r>
            <w:r w:rsidRPr="00DC5CA4">
              <w:rPr>
                <w:rFonts w:cstheme="minorBidi"/>
                <w:noProof/>
                <w:color w:val="auto"/>
                <w:sz w:val="22"/>
                <w:szCs w:val="22"/>
                <w:lang w:eastAsia="en-AU"/>
              </w:rPr>
              <w:tab/>
            </w:r>
            <w:r w:rsidRPr="00DC5CA4">
              <w:rPr>
                <w:rStyle w:val="Hyperlink"/>
                <w:noProof/>
                <w:color w:val="auto"/>
              </w:rPr>
              <w:t>Documentation</w:t>
            </w:r>
            <w:r w:rsidRPr="00DC5CA4">
              <w:rPr>
                <w:rStyle w:val="Hyperlink"/>
                <w:rFonts w:eastAsia="Times New Roman"/>
                <w:noProof/>
                <w:color w:val="auto"/>
                <w:lang w:eastAsia="en-AU"/>
              </w:rPr>
              <w:t xml:space="preserve"> and reporting</w:t>
            </w:r>
            <w:r w:rsidRPr="00DC5CA4">
              <w:rPr>
                <w:noProof/>
                <w:webHidden/>
                <w:color w:val="auto"/>
              </w:rPr>
              <w:tab/>
            </w:r>
            <w:r w:rsidRPr="00DC5CA4">
              <w:rPr>
                <w:noProof/>
                <w:webHidden/>
                <w:color w:val="auto"/>
              </w:rPr>
              <w:fldChar w:fldCharType="begin"/>
            </w:r>
            <w:r w:rsidRPr="00DC5CA4">
              <w:rPr>
                <w:noProof/>
                <w:webHidden/>
                <w:color w:val="auto"/>
              </w:rPr>
              <w:instrText xml:space="preserve"> PAGEREF _Toc157675228 \h </w:instrText>
            </w:r>
            <w:r w:rsidRPr="00DC5CA4">
              <w:rPr>
                <w:noProof/>
                <w:webHidden/>
                <w:color w:val="auto"/>
              </w:rPr>
            </w:r>
            <w:r w:rsidRPr="00DC5CA4">
              <w:rPr>
                <w:noProof/>
                <w:webHidden/>
                <w:color w:val="auto"/>
              </w:rPr>
              <w:fldChar w:fldCharType="separate"/>
            </w:r>
            <w:r w:rsidRPr="00DC5CA4">
              <w:rPr>
                <w:noProof/>
                <w:webHidden/>
                <w:color w:val="auto"/>
              </w:rPr>
              <w:t>27</w:t>
            </w:r>
            <w:r w:rsidRPr="00DC5CA4">
              <w:rPr>
                <w:noProof/>
                <w:webHidden/>
                <w:color w:val="auto"/>
              </w:rPr>
              <w:fldChar w:fldCharType="end"/>
            </w:r>
          </w:hyperlink>
        </w:p>
        <w:p w14:paraId="5AA1B828" w14:textId="51FFFF59" w:rsidR="00DC5CA4" w:rsidRPr="00DC5CA4" w:rsidRDefault="00DC5CA4">
          <w:pPr>
            <w:pStyle w:val="TOC1"/>
            <w:rPr>
              <w:rFonts w:cstheme="minorBidi"/>
              <w:noProof/>
              <w:color w:val="auto"/>
              <w:sz w:val="22"/>
              <w:szCs w:val="22"/>
              <w:lang w:eastAsia="en-AU"/>
            </w:rPr>
          </w:pPr>
          <w:hyperlink w:anchor="_Toc157675229" w:history="1">
            <w:r w:rsidRPr="00DC5CA4">
              <w:rPr>
                <w:rStyle w:val="Hyperlink"/>
                <w:rFonts w:eastAsia="Times New Roman"/>
                <w:noProof/>
                <w:color w:val="auto"/>
                <w:lang w:eastAsia="en-AU"/>
              </w:rPr>
              <w:t>11.</w:t>
            </w:r>
            <w:r w:rsidRPr="00DC5CA4">
              <w:rPr>
                <w:rFonts w:cstheme="minorBidi"/>
                <w:noProof/>
                <w:color w:val="auto"/>
                <w:sz w:val="22"/>
                <w:szCs w:val="22"/>
                <w:lang w:eastAsia="en-AU"/>
              </w:rPr>
              <w:tab/>
            </w:r>
            <w:r w:rsidRPr="00DC5CA4">
              <w:rPr>
                <w:rStyle w:val="Hyperlink"/>
                <w:noProof/>
                <w:color w:val="auto"/>
              </w:rPr>
              <w:t>Evaluation</w:t>
            </w:r>
            <w:r w:rsidRPr="00DC5CA4">
              <w:rPr>
                <w:rStyle w:val="Hyperlink"/>
                <w:rFonts w:eastAsia="Times New Roman"/>
                <w:noProof/>
                <w:color w:val="auto"/>
                <w:lang w:eastAsia="en-AU"/>
              </w:rPr>
              <w:t xml:space="preserve"> and audit</w:t>
            </w:r>
            <w:r w:rsidRPr="00DC5CA4">
              <w:rPr>
                <w:noProof/>
                <w:webHidden/>
                <w:color w:val="auto"/>
              </w:rPr>
              <w:tab/>
            </w:r>
            <w:r w:rsidRPr="00DC5CA4">
              <w:rPr>
                <w:noProof/>
                <w:webHidden/>
                <w:color w:val="auto"/>
              </w:rPr>
              <w:fldChar w:fldCharType="begin"/>
            </w:r>
            <w:r w:rsidRPr="00DC5CA4">
              <w:rPr>
                <w:noProof/>
                <w:webHidden/>
                <w:color w:val="auto"/>
              </w:rPr>
              <w:instrText xml:space="preserve"> PAGEREF _Toc157675229 \h </w:instrText>
            </w:r>
            <w:r w:rsidRPr="00DC5CA4">
              <w:rPr>
                <w:noProof/>
                <w:webHidden/>
                <w:color w:val="auto"/>
              </w:rPr>
            </w:r>
            <w:r w:rsidRPr="00DC5CA4">
              <w:rPr>
                <w:noProof/>
                <w:webHidden/>
                <w:color w:val="auto"/>
              </w:rPr>
              <w:fldChar w:fldCharType="separate"/>
            </w:r>
            <w:r w:rsidRPr="00DC5CA4">
              <w:rPr>
                <w:noProof/>
                <w:webHidden/>
                <w:color w:val="auto"/>
              </w:rPr>
              <w:t>27</w:t>
            </w:r>
            <w:r w:rsidRPr="00DC5CA4">
              <w:rPr>
                <w:noProof/>
                <w:webHidden/>
                <w:color w:val="auto"/>
              </w:rPr>
              <w:fldChar w:fldCharType="end"/>
            </w:r>
          </w:hyperlink>
        </w:p>
        <w:p w14:paraId="0922C966" w14:textId="5E24508A" w:rsidR="00DC5CA4" w:rsidRPr="00DC5CA4" w:rsidRDefault="00DC5CA4">
          <w:pPr>
            <w:pStyle w:val="TOC1"/>
            <w:rPr>
              <w:rFonts w:cstheme="minorBidi"/>
              <w:noProof/>
              <w:color w:val="auto"/>
              <w:sz w:val="22"/>
              <w:szCs w:val="22"/>
              <w:lang w:eastAsia="en-AU"/>
            </w:rPr>
          </w:pPr>
          <w:hyperlink w:anchor="_Toc157675230" w:history="1">
            <w:r w:rsidRPr="00DC5CA4">
              <w:rPr>
                <w:rStyle w:val="Hyperlink"/>
                <w:rFonts w:eastAsia="Times New Roman"/>
                <w:noProof/>
                <w:color w:val="auto"/>
                <w:lang w:eastAsia="en-AU"/>
              </w:rPr>
              <w:t>12.</w:t>
            </w:r>
            <w:r w:rsidRPr="00DC5CA4">
              <w:rPr>
                <w:rFonts w:cstheme="minorBidi"/>
                <w:noProof/>
                <w:color w:val="auto"/>
                <w:sz w:val="22"/>
                <w:szCs w:val="22"/>
                <w:lang w:eastAsia="en-AU"/>
              </w:rPr>
              <w:tab/>
            </w:r>
            <w:r w:rsidRPr="00DC5CA4">
              <w:rPr>
                <w:rStyle w:val="Hyperlink"/>
                <w:rFonts w:eastAsia="Times New Roman"/>
                <w:noProof/>
                <w:color w:val="auto"/>
                <w:lang w:eastAsia="en-AU"/>
              </w:rPr>
              <w:t>Review and continuous improvement</w:t>
            </w:r>
            <w:r w:rsidRPr="00DC5CA4">
              <w:rPr>
                <w:noProof/>
                <w:webHidden/>
                <w:color w:val="auto"/>
              </w:rPr>
              <w:tab/>
            </w:r>
            <w:r w:rsidRPr="00DC5CA4">
              <w:rPr>
                <w:noProof/>
                <w:webHidden/>
                <w:color w:val="auto"/>
              </w:rPr>
              <w:fldChar w:fldCharType="begin"/>
            </w:r>
            <w:r w:rsidRPr="00DC5CA4">
              <w:rPr>
                <w:noProof/>
                <w:webHidden/>
                <w:color w:val="auto"/>
              </w:rPr>
              <w:instrText xml:space="preserve"> PAGEREF _Toc157675230 \h </w:instrText>
            </w:r>
            <w:r w:rsidRPr="00DC5CA4">
              <w:rPr>
                <w:noProof/>
                <w:webHidden/>
                <w:color w:val="auto"/>
              </w:rPr>
            </w:r>
            <w:r w:rsidRPr="00DC5CA4">
              <w:rPr>
                <w:noProof/>
                <w:webHidden/>
                <w:color w:val="auto"/>
              </w:rPr>
              <w:fldChar w:fldCharType="separate"/>
            </w:r>
            <w:r w:rsidRPr="00DC5CA4">
              <w:rPr>
                <w:noProof/>
                <w:webHidden/>
                <w:color w:val="auto"/>
              </w:rPr>
              <w:t>28</w:t>
            </w:r>
            <w:r w:rsidRPr="00DC5CA4">
              <w:rPr>
                <w:noProof/>
                <w:webHidden/>
                <w:color w:val="auto"/>
              </w:rPr>
              <w:fldChar w:fldCharType="end"/>
            </w:r>
          </w:hyperlink>
        </w:p>
        <w:p w14:paraId="169512FE" w14:textId="33EF69E2" w:rsidR="00DC5CA4" w:rsidRPr="00DC5CA4" w:rsidRDefault="00DC5CA4">
          <w:pPr>
            <w:pStyle w:val="TOC1"/>
            <w:rPr>
              <w:rFonts w:cstheme="minorBidi"/>
              <w:noProof/>
              <w:color w:val="auto"/>
              <w:sz w:val="22"/>
              <w:szCs w:val="22"/>
              <w:lang w:eastAsia="en-AU"/>
            </w:rPr>
          </w:pPr>
          <w:hyperlink w:anchor="_Toc157675231" w:history="1">
            <w:r w:rsidRPr="00DC5CA4">
              <w:rPr>
                <w:rStyle w:val="Hyperlink"/>
                <w:noProof/>
                <w:color w:val="auto"/>
                <w:lang w:eastAsia="en-AU"/>
              </w:rPr>
              <w:t>13. Supporting Documents</w:t>
            </w:r>
            <w:r w:rsidRPr="00DC5CA4">
              <w:rPr>
                <w:noProof/>
                <w:webHidden/>
                <w:color w:val="auto"/>
              </w:rPr>
              <w:tab/>
            </w:r>
            <w:r w:rsidRPr="00DC5CA4">
              <w:rPr>
                <w:noProof/>
                <w:webHidden/>
                <w:color w:val="auto"/>
              </w:rPr>
              <w:fldChar w:fldCharType="begin"/>
            </w:r>
            <w:r w:rsidRPr="00DC5CA4">
              <w:rPr>
                <w:noProof/>
                <w:webHidden/>
                <w:color w:val="auto"/>
              </w:rPr>
              <w:instrText xml:space="preserve"> PAGEREF _Toc157675231 \h </w:instrText>
            </w:r>
            <w:r w:rsidRPr="00DC5CA4">
              <w:rPr>
                <w:noProof/>
                <w:webHidden/>
                <w:color w:val="auto"/>
              </w:rPr>
            </w:r>
            <w:r w:rsidRPr="00DC5CA4">
              <w:rPr>
                <w:noProof/>
                <w:webHidden/>
                <w:color w:val="auto"/>
              </w:rPr>
              <w:fldChar w:fldCharType="separate"/>
            </w:r>
            <w:r w:rsidRPr="00DC5CA4">
              <w:rPr>
                <w:noProof/>
                <w:webHidden/>
                <w:color w:val="auto"/>
              </w:rPr>
              <w:t>28</w:t>
            </w:r>
            <w:r w:rsidRPr="00DC5CA4">
              <w:rPr>
                <w:noProof/>
                <w:webHidden/>
                <w:color w:val="auto"/>
              </w:rPr>
              <w:fldChar w:fldCharType="end"/>
            </w:r>
          </w:hyperlink>
        </w:p>
        <w:p w14:paraId="700651F1" w14:textId="2864998C" w:rsidR="00DC5CA4" w:rsidRPr="00DC5CA4" w:rsidRDefault="00DC5CA4">
          <w:pPr>
            <w:pStyle w:val="TOC3"/>
            <w:tabs>
              <w:tab w:val="right" w:leader="dot" w:pos="9016"/>
            </w:tabs>
            <w:rPr>
              <w:rFonts w:cstheme="minorBidi"/>
              <w:noProof/>
              <w:sz w:val="22"/>
              <w:szCs w:val="22"/>
              <w:lang w:eastAsia="en-AU"/>
            </w:rPr>
          </w:pPr>
          <w:hyperlink w:anchor="_Toc157675232" w:history="1">
            <w:r w:rsidRPr="00DC5CA4">
              <w:rPr>
                <w:rStyle w:val="Hyperlink"/>
                <w:noProof/>
                <w:color w:val="auto"/>
                <w:highlight w:val="lightGray"/>
                <w:lang w:eastAsia="en-AU"/>
              </w:rPr>
              <w:t>Onsite Irrigation Area:</w:t>
            </w:r>
            <w:r w:rsidRPr="00DC5CA4">
              <w:rPr>
                <w:noProof/>
                <w:webHidden/>
              </w:rPr>
              <w:tab/>
            </w:r>
            <w:r w:rsidRPr="00DC5CA4">
              <w:rPr>
                <w:noProof/>
                <w:webHidden/>
              </w:rPr>
              <w:fldChar w:fldCharType="begin"/>
            </w:r>
            <w:r w:rsidRPr="00DC5CA4">
              <w:rPr>
                <w:noProof/>
                <w:webHidden/>
              </w:rPr>
              <w:instrText xml:space="preserve"> PAGEREF _Toc157675232 \h </w:instrText>
            </w:r>
            <w:r w:rsidRPr="00DC5CA4">
              <w:rPr>
                <w:noProof/>
                <w:webHidden/>
              </w:rPr>
            </w:r>
            <w:r w:rsidRPr="00DC5CA4">
              <w:rPr>
                <w:noProof/>
                <w:webHidden/>
              </w:rPr>
              <w:fldChar w:fldCharType="separate"/>
            </w:r>
            <w:r w:rsidRPr="00DC5CA4">
              <w:rPr>
                <w:noProof/>
                <w:webHidden/>
              </w:rPr>
              <w:t>28</w:t>
            </w:r>
            <w:r w:rsidRPr="00DC5CA4">
              <w:rPr>
                <w:noProof/>
                <w:webHidden/>
              </w:rPr>
              <w:fldChar w:fldCharType="end"/>
            </w:r>
          </w:hyperlink>
        </w:p>
        <w:p w14:paraId="3D82892E" w14:textId="0DEE990D" w:rsidR="00DC5CA4" w:rsidRPr="00DC5CA4" w:rsidRDefault="00DC5CA4">
          <w:pPr>
            <w:pStyle w:val="TOC1"/>
            <w:rPr>
              <w:rFonts w:cstheme="minorBidi"/>
              <w:noProof/>
              <w:color w:val="auto"/>
              <w:sz w:val="22"/>
              <w:szCs w:val="22"/>
              <w:lang w:eastAsia="en-AU"/>
            </w:rPr>
          </w:pPr>
          <w:hyperlink w:anchor="_Toc157675233" w:history="1">
            <w:r w:rsidRPr="00DC5CA4">
              <w:rPr>
                <w:rStyle w:val="Hyperlink"/>
                <w:noProof/>
                <w:color w:val="auto"/>
              </w:rPr>
              <w:t>Appendix A: Guide to applying default Log Reduction Values for wastewater treatment barriers</w:t>
            </w:r>
            <w:r w:rsidRPr="00DC5CA4">
              <w:rPr>
                <w:noProof/>
                <w:webHidden/>
                <w:color w:val="auto"/>
              </w:rPr>
              <w:tab/>
            </w:r>
            <w:r w:rsidRPr="00DC5CA4">
              <w:rPr>
                <w:noProof/>
                <w:webHidden/>
                <w:color w:val="auto"/>
              </w:rPr>
              <w:fldChar w:fldCharType="begin"/>
            </w:r>
            <w:r w:rsidRPr="00DC5CA4">
              <w:rPr>
                <w:noProof/>
                <w:webHidden/>
                <w:color w:val="auto"/>
              </w:rPr>
              <w:instrText xml:space="preserve"> PAGEREF _Toc157675233 \h </w:instrText>
            </w:r>
            <w:r w:rsidRPr="00DC5CA4">
              <w:rPr>
                <w:noProof/>
                <w:webHidden/>
                <w:color w:val="auto"/>
              </w:rPr>
            </w:r>
            <w:r w:rsidRPr="00DC5CA4">
              <w:rPr>
                <w:noProof/>
                <w:webHidden/>
                <w:color w:val="auto"/>
              </w:rPr>
              <w:fldChar w:fldCharType="separate"/>
            </w:r>
            <w:r w:rsidRPr="00DC5CA4">
              <w:rPr>
                <w:noProof/>
                <w:webHidden/>
                <w:color w:val="auto"/>
              </w:rPr>
              <w:t>29</w:t>
            </w:r>
            <w:r w:rsidRPr="00DC5CA4">
              <w:rPr>
                <w:noProof/>
                <w:webHidden/>
                <w:color w:val="auto"/>
              </w:rPr>
              <w:fldChar w:fldCharType="end"/>
            </w:r>
          </w:hyperlink>
        </w:p>
        <w:p w14:paraId="53D582A6" w14:textId="5F6D7013" w:rsidR="00DC5CA4" w:rsidRPr="00DC5CA4" w:rsidRDefault="00DC5CA4">
          <w:pPr>
            <w:pStyle w:val="TOC1"/>
            <w:rPr>
              <w:rFonts w:cstheme="minorBidi"/>
              <w:noProof/>
              <w:color w:val="auto"/>
              <w:sz w:val="22"/>
              <w:szCs w:val="22"/>
              <w:lang w:eastAsia="en-AU"/>
            </w:rPr>
          </w:pPr>
          <w:hyperlink w:anchor="_Toc157675234" w:history="1">
            <w:r w:rsidRPr="00DC5CA4">
              <w:rPr>
                <w:rStyle w:val="Hyperlink"/>
                <w:noProof/>
                <w:color w:val="auto"/>
              </w:rPr>
              <w:t>Appendix B: on-site preventative measures</w:t>
            </w:r>
            <w:r w:rsidRPr="00DC5CA4">
              <w:rPr>
                <w:noProof/>
                <w:webHidden/>
                <w:color w:val="auto"/>
              </w:rPr>
              <w:tab/>
            </w:r>
            <w:r w:rsidRPr="00DC5CA4">
              <w:rPr>
                <w:noProof/>
                <w:webHidden/>
                <w:color w:val="auto"/>
              </w:rPr>
              <w:fldChar w:fldCharType="begin"/>
            </w:r>
            <w:r w:rsidRPr="00DC5CA4">
              <w:rPr>
                <w:noProof/>
                <w:webHidden/>
                <w:color w:val="auto"/>
              </w:rPr>
              <w:instrText xml:space="preserve"> PAGEREF _Toc157675234 \h </w:instrText>
            </w:r>
            <w:r w:rsidRPr="00DC5CA4">
              <w:rPr>
                <w:noProof/>
                <w:webHidden/>
                <w:color w:val="auto"/>
              </w:rPr>
            </w:r>
            <w:r w:rsidRPr="00DC5CA4">
              <w:rPr>
                <w:noProof/>
                <w:webHidden/>
                <w:color w:val="auto"/>
              </w:rPr>
              <w:fldChar w:fldCharType="separate"/>
            </w:r>
            <w:r w:rsidRPr="00DC5CA4">
              <w:rPr>
                <w:noProof/>
                <w:webHidden/>
                <w:color w:val="auto"/>
              </w:rPr>
              <w:t>31</w:t>
            </w:r>
            <w:r w:rsidRPr="00DC5CA4">
              <w:rPr>
                <w:noProof/>
                <w:webHidden/>
                <w:color w:val="auto"/>
              </w:rPr>
              <w:fldChar w:fldCharType="end"/>
            </w:r>
          </w:hyperlink>
        </w:p>
        <w:p w14:paraId="41020B72" w14:textId="25A302CA" w:rsidR="00DC5CA4" w:rsidRPr="00DC5CA4" w:rsidRDefault="00DC5CA4">
          <w:pPr>
            <w:pStyle w:val="TOC1"/>
            <w:rPr>
              <w:rFonts w:cstheme="minorBidi"/>
              <w:noProof/>
              <w:color w:val="auto"/>
              <w:sz w:val="22"/>
              <w:szCs w:val="22"/>
              <w:lang w:eastAsia="en-AU"/>
            </w:rPr>
          </w:pPr>
          <w:hyperlink w:anchor="_Toc157675235" w:history="1">
            <w:r w:rsidRPr="00DC5CA4">
              <w:rPr>
                <w:rStyle w:val="Hyperlink"/>
                <w:noProof/>
                <w:color w:val="auto"/>
              </w:rPr>
              <w:t>Appendix C: Chlorination for virus reduction</w:t>
            </w:r>
            <w:r w:rsidRPr="00DC5CA4">
              <w:rPr>
                <w:noProof/>
                <w:webHidden/>
                <w:color w:val="auto"/>
              </w:rPr>
              <w:tab/>
            </w:r>
            <w:r w:rsidRPr="00DC5CA4">
              <w:rPr>
                <w:noProof/>
                <w:webHidden/>
                <w:color w:val="auto"/>
              </w:rPr>
              <w:fldChar w:fldCharType="begin"/>
            </w:r>
            <w:r w:rsidRPr="00DC5CA4">
              <w:rPr>
                <w:noProof/>
                <w:webHidden/>
                <w:color w:val="auto"/>
              </w:rPr>
              <w:instrText xml:space="preserve"> PAGEREF _Toc157675235 \h </w:instrText>
            </w:r>
            <w:r w:rsidRPr="00DC5CA4">
              <w:rPr>
                <w:noProof/>
                <w:webHidden/>
                <w:color w:val="auto"/>
              </w:rPr>
            </w:r>
            <w:r w:rsidRPr="00DC5CA4">
              <w:rPr>
                <w:noProof/>
                <w:webHidden/>
                <w:color w:val="auto"/>
              </w:rPr>
              <w:fldChar w:fldCharType="separate"/>
            </w:r>
            <w:r w:rsidRPr="00DC5CA4">
              <w:rPr>
                <w:noProof/>
                <w:webHidden/>
                <w:color w:val="auto"/>
              </w:rPr>
              <w:t>34</w:t>
            </w:r>
            <w:r w:rsidRPr="00DC5CA4">
              <w:rPr>
                <w:noProof/>
                <w:webHidden/>
                <w:color w:val="auto"/>
              </w:rPr>
              <w:fldChar w:fldCharType="end"/>
            </w:r>
          </w:hyperlink>
        </w:p>
        <w:p w14:paraId="067DF8E6" w14:textId="07FF5E65" w:rsidR="00DC5CA4" w:rsidRPr="00DC5CA4" w:rsidRDefault="00DC5CA4">
          <w:pPr>
            <w:pStyle w:val="TOC1"/>
            <w:rPr>
              <w:rFonts w:cstheme="minorBidi"/>
              <w:noProof/>
              <w:color w:val="auto"/>
              <w:sz w:val="22"/>
              <w:szCs w:val="22"/>
              <w:lang w:eastAsia="en-AU"/>
            </w:rPr>
          </w:pPr>
          <w:hyperlink w:anchor="_Toc157675236" w:history="1">
            <w:r w:rsidRPr="00DC5CA4">
              <w:rPr>
                <w:rStyle w:val="Hyperlink"/>
                <w:noProof/>
                <w:color w:val="auto"/>
              </w:rPr>
              <w:t>Appendix D: Pathogen reduction via UV Disinfection</w:t>
            </w:r>
            <w:r w:rsidRPr="00DC5CA4">
              <w:rPr>
                <w:noProof/>
                <w:webHidden/>
                <w:color w:val="auto"/>
              </w:rPr>
              <w:tab/>
            </w:r>
            <w:r w:rsidRPr="00DC5CA4">
              <w:rPr>
                <w:noProof/>
                <w:webHidden/>
                <w:color w:val="auto"/>
              </w:rPr>
              <w:fldChar w:fldCharType="begin"/>
            </w:r>
            <w:r w:rsidRPr="00DC5CA4">
              <w:rPr>
                <w:noProof/>
                <w:webHidden/>
                <w:color w:val="auto"/>
              </w:rPr>
              <w:instrText xml:space="preserve"> PAGEREF _Toc157675236 \h </w:instrText>
            </w:r>
            <w:r w:rsidRPr="00DC5CA4">
              <w:rPr>
                <w:noProof/>
                <w:webHidden/>
                <w:color w:val="auto"/>
              </w:rPr>
            </w:r>
            <w:r w:rsidRPr="00DC5CA4">
              <w:rPr>
                <w:noProof/>
                <w:webHidden/>
                <w:color w:val="auto"/>
              </w:rPr>
              <w:fldChar w:fldCharType="separate"/>
            </w:r>
            <w:r w:rsidRPr="00DC5CA4">
              <w:rPr>
                <w:noProof/>
                <w:webHidden/>
                <w:color w:val="auto"/>
              </w:rPr>
              <w:t>35</w:t>
            </w:r>
            <w:r w:rsidRPr="00DC5CA4">
              <w:rPr>
                <w:noProof/>
                <w:webHidden/>
                <w:color w:val="auto"/>
              </w:rPr>
              <w:fldChar w:fldCharType="end"/>
            </w:r>
          </w:hyperlink>
        </w:p>
        <w:p w14:paraId="175E65E8" w14:textId="29C232EC" w:rsidR="00E057F9" w:rsidRPr="00DC5CA4" w:rsidRDefault="00AC4391">
          <w:r w:rsidRPr="00DC5CA4">
            <w:rPr>
              <w:rFonts w:cstheme="minorHAnsi"/>
            </w:rPr>
            <w:fldChar w:fldCharType="end"/>
          </w:r>
        </w:p>
      </w:sdtContent>
    </w:sdt>
    <w:p w14:paraId="724D16B9" w14:textId="126DA3DB" w:rsidR="00DE07CA" w:rsidRDefault="00DE07CA">
      <w:pPr>
        <w:rPr>
          <w:caps/>
          <w:color w:val="FFFFFF" w:themeColor="background1"/>
          <w:spacing w:val="15"/>
          <w:sz w:val="22"/>
          <w:szCs w:val="22"/>
        </w:rPr>
      </w:pPr>
      <w:r>
        <w:br w:type="page"/>
      </w:r>
    </w:p>
    <w:p w14:paraId="60A5C55E" w14:textId="6CB8D745" w:rsidR="007202AA" w:rsidRDefault="007202AA" w:rsidP="0017019F">
      <w:pPr>
        <w:pStyle w:val="Heading1"/>
      </w:pPr>
      <w:bookmarkStart w:id="0" w:name="_Toc157675179"/>
      <w:r>
        <w:t>RMP Template Info</w:t>
      </w:r>
      <w:r w:rsidR="005F2A20">
        <w:t>r</w:t>
      </w:r>
      <w:r>
        <w:t>mation</w:t>
      </w:r>
      <w:bookmarkEnd w:id="0"/>
      <w:r>
        <w:t xml:space="preserve"> </w:t>
      </w:r>
    </w:p>
    <w:p w14:paraId="3D8E7417" w14:textId="3C0C1C32" w:rsidR="00F00DC2" w:rsidRDefault="007202AA" w:rsidP="007202AA">
      <w:pPr>
        <w:rPr>
          <w:color w:val="2F5496" w:themeColor="accent1" w:themeShade="BF"/>
          <w:sz w:val="24"/>
          <w:szCs w:val="24"/>
        </w:rPr>
      </w:pPr>
      <w:r w:rsidRPr="00D13ABB">
        <w:rPr>
          <w:color w:val="2F5496" w:themeColor="accent1" w:themeShade="BF"/>
          <w:sz w:val="24"/>
          <w:szCs w:val="24"/>
        </w:rPr>
        <w:t>T</w:t>
      </w:r>
      <w:r w:rsidR="009F3272" w:rsidRPr="00D13ABB">
        <w:rPr>
          <w:color w:val="2F5496" w:themeColor="accent1" w:themeShade="BF"/>
          <w:sz w:val="24"/>
          <w:szCs w:val="24"/>
        </w:rPr>
        <w:t>his</w:t>
      </w:r>
      <w:r w:rsidR="0093774F" w:rsidRPr="00D13ABB">
        <w:rPr>
          <w:color w:val="2F5496" w:themeColor="accent1" w:themeShade="BF"/>
          <w:sz w:val="24"/>
          <w:szCs w:val="24"/>
        </w:rPr>
        <w:t xml:space="preserve"> </w:t>
      </w:r>
      <w:r w:rsidRPr="00D13ABB">
        <w:rPr>
          <w:color w:val="2F5496" w:themeColor="accent1" w:themeShade="BF"/>
          <w:sz w:val="24"/>
          <w:szCs w:val="24"/>
        </w:rPr>
        <w:t>Risk Management Plant (RMP) template</w:t>
      </w:r>
      <w:r w:rsidR="002B30C1" w:rsidRPr="00D13ABB">
        <w:rPr>
          <w:color w:val="2F5496" w:themeColor="accent1" w:themeShade="BF"/>
          <w:sz w:val="24"/>
          <w:szCs w:val="24"/>
        </w:rPr>
        <w:t xml:space="preserve"> has been</w:t>
      </w:r>
      <w:r w:rsidRPr="00D13ABB">
        <w:rPr>
          <w:color w:val="2F5496" w:themeColor="accent1" w:themeShade="BF"/>
          <w:sz w:val="24"/>
          <w:szCs w:val="24"/>
        </w:rPr>
        <w:t xml:space="preserve"> created by the Wastewater Management team at</w:t>
      </w:r>
      <w:r w:rsidR="007E17C4" w:rsidRPr="00D13ABB">
        <w:rPr>
          <w:color w:val="2F5496" w:themeColor="accent1" w:themeShade="BF"/>
          <w:sz w:val="24"/>
          <w:szCs w:val="24"/>
        </w:rPr>
        <w:t xml:space="preserve"> the</w:t>
      </w:r>
      <w:r w:rsidRPr="00D13ABB">
        <w:rPr>
          <w:color w:val="2F5496" w:themeColor="accent1" w:themeShade="BF"/>
          <w:sz w:val="24"/>
          <w:szCs w:val="24"/>
        </w:rPr>
        <w:t xml:space="preserve"> Department for Health and Wellbeing (DHW) in South Australia. </w:t>
      </w:r>
      <w:r w:rsidR="00496256" w:rsidRPr="00D13ABB">
        <w:rPr>
          <w:color w:val="2F5496" w:themeColor="accent1" w:themeShade="BF"/>
          <w:sz w:val="24"/>
          <w:szCs w:val="24"/>
        </w:rPr>
        <w:t>The intent is to guide</w:t>
      </w:r>
      <w:r w:rsidR="009217B0" w:rsidRPr="00D13ABB">
        <w:rPr>
          <w:color w:val="2F5496" w:themeColor="accent1" w:themeShade="BF"/>
          <w:sz w:val="24"/>
          <w:szCs w:val="24"/>
        </w:rPr>
        <w:t xml:space="preserve"> the development of </w:t>
      </w:r>
      <w:r w:rsidR="00DF0EB0" w:rsidRPr="00D13ABB">
        <w:rPr>
          <w:color w:val="2F5496" w:themeColor="accent1" w:themeShade="BF"/>
          <w:sz w:val="24"/>
          <w:szCs w:val="24"/>
        </w:rPr>
        <w:t xml:space="preserve">a </w:t>
      </w:r>
      <w:r w:rsidR="00DB5F5E" w:rsidRPr="00D13ABB">
        <w:rPr>
          <w:color w:val="2F5496" w:themeColor="accent1" w:themeShade="BF"/>
          <w:sz w:val="24"/>
          <w:szCs w:val="24"/>
        </w:rPr>
        <w:t>RMP</w:t>
      </w:r>
      <w:r w:rsidR="005F225F" w:rsidRPr="00D13ABB">
        <w:rPr>
          <w:color w:val="2F5496" w:themeColor="accent1" w:themeShade="BF"/>
          <w:sz w:val="24"/>
          <w:szCs w:val="24"/>
        </w:rPr>
        <w:t xml:space="preserve"> </w:t>
      </w:r>
      <w:r w:rsidR="0005478B" w:rsidRPr="00D13ABB">
        <w:rPr>
          <w:color w:val="2F5496" w:themeColor="accent1" w:themeShade="BF"/>
          <w:sz w:val="24"/>
          <w:szCs w:val="24"/>
        </w:rPr>
        <w:t>describing</w:t>
      </w:r>
      <w:r w:rsidR="000C2FEA">
        <w:rPr>
          <w:color w:val="2F5496" w:themeColor="accent1" w:themeShade="BF"/>
          <w:sz w:val="24"/>
          <w:szCs w:val="24"/>
        </w:rPr>
        <w:t xml:space="preserve"> the following:</w:t>
      </w:r>
    </w:p>
    <w:p w14:paraId="4945D6AC" w14:textId="0ED93D6C" w:rsidR="00F00DC2" w:rsidRDefault="000C2FEA" w:rsidP="00F00DC2">
      <w:pPr>
        <w:pStyle w:val="ListParagraph"/>
        <w:numPr>
          <w:ilvl w:val="0"/>
          <w:numId w:val="36"/>
        </w:numPr>
        <w:rPr>
          <w:color w:val="2F5496" w:themeColor="accent1" w:themeShade="BF"/>
          <w:sz w:val="24"/>
          <w:szCs w:val="24"/>
        </w:rPr>
      </w:pPr>
      <w:r>
        <w:rPr>
          <w:color w:val="2F5496" w:themeColor="accent1" w:themeShade="BF"/>
          <w:sz w:val="24"/>
          <w:szCs w:val="24"/>
        </w:rPr>
        <w:t>T</w:t>
      </w:r>
      <w:r w:rsidR="0005478B" w:rsidRPr="00F00DC2">
        <w:rPr>
          <w:color w:val="2F5496" w:themeColor="accent1" w:themeShade="BF"/>
          <w:sz w:val="24"/>
          <w:szCs w:val="24"/>
        </w:rPr>
        <w:t>he treatment of sewage at a Wastewater Treatment Plant</w:t>
      </w:r>
      <w:r w:rsidR="005549BB" w:rsidRPr="00F00DC2">
        <w:rPr>
          <w:color w:val="2F5496" w:themeColor="accent1" w:themeShade="BF"/>
          <w:sz w:val="24"/>
          <w:szCs w:val="24"/>
        </w:rPr>
        <w:t xml:space="preserve"> (WWTP)</w:t>
      </w:r>
    </w:p>
    <w:p w14:paraId="702E9E43" w14:textId="72DD8081" w:rsidR="00F00DC2" w:rsidRDefault="000C2FEA" w:rsidP="00F00DC2">
      <w:pPr>
        <w:pStyle w:val="ListParagraph"/>
        <w:numPr>
          <w:ilvl w:val="0"/>
          <w:numId w:val="36"/>
        </w:numPr>
        <w:rPr>
          <w:color w:val="2F5496" w:themeColor="accent1" w:themeShade="BF"/>
          <w:sz w:val="24"/>
          <w:szCs w:val="24"/>
        </w:rPr>
      </w:pPr>
      <w:r>
        <w:rPr>
          <w:color w:val="2F5496" w:themeColor="accent1" w:themeShade="BF"/>
          <w:sz w:val="24"/>
          <w:szCs w:val="24"/>
        </w:rPr>
        <w:t>T</w:t>
      </w:r>
      <w:r w:rsidR="00D50A18" w:rsidRPr="00F00DC2">
        <w:rPr>
          <w:color w:val="2F5496" w:themeColor="accent1" w:themeShade="BF"/>
          <w:sz w:val="24"/>
          <w:szCs w:val="24"/>
        </w:rPr>
        <w:t xml:space="preserve">he supply of </w:t>
      </w:r>
      <w:r w:rsidR="0005478B" w:rsidRPr="00F00DC2">
        <w:rPr>
          <w:color w:val="2F5496" w:themeColor="accent1" w:themeShade="BF"/>
          <w:sz w:val="24"/>
          <w:szCs w:val="24"/>
        </w:rPr>
        <w:t xml:space="preserve">recycled water </w:t>
      </w:r>
      <w:r w:rsidR="00D50A18" w:rsidRPr="00F00DC2">
        <w:rPr>
          <w:color w:val="2F5496" w:themeColor="accent1" w:themeShade="BF"/>
          <w:sz w:val="24"/>
          <w:szCs w:val="24"/>
        </w:rPr>
        <w:t xml:space="preserve">to </w:t>
      </w:r>
      <w:r>
        <w:rPr>
          <w:color w:val="2F5496" w:themeColor="accent1" w:themeShade="BF"/>
          <w:sz w:val="24"/>
          <w:szCs w:val="24"/>
        </w:rPr>
        <w:t xml:space="preserve">connected </w:t>
      </w:r>
      <w:r w:rsidR="00D50A18" w:rsidRPr="00F00DC2">
        <w:rPr>
          <w:color w:val="2F5496" w:themeColor="accent1" w:themeShade="BF"/>
          <w:sz w:val="24"/>
          <w:szCs w:val="24"/>
        </w:rPr>
        <w:t>third parties, and</w:t>
      </w:r>
    </w:p>
    <w:p w14:paraId="1E25A2D1" w14:textId="15BF4484" w:rsidR="00F00DC2" w:rsidRDefault="000C2FEA" w:rsidP="00F00DC2">
      <w:pPr>
        <w:pStyle w:val="ListParagraph"/>
        <w:numPr>
          <w:ilvl w:val="0"/>
          <w:numId w:val="36"/>
        </w:numPr>
        <w:rPr>
          <w:color w:val="2F5496" w:themeColor="accent1" w:themeShade="BF"/>
          <w:sz w:val="24"/>
          <w:szCs w:val="24"/>
        </w:rPr>
      </w:pPr>
      <w:r>
        <w:rPr>
          <w:color w:val="2F5496" w:themeColor="accent1" w:themeShade="BF"/>
          <w:sz w:val="24"/>
          <w:szCs w:val="24"/>
        </w:rPr>
        <w:t>T</w:t>
      </w:r>
      <w:r w:rsidR="00F00DC2" w:rsidRPr="00F00DC2">
        <w:rPr>
          <w:color w:val="2F5496" w:themeColor="accent1" w:themeShade="BF"/>
          <w:sz w:val="24"/>
          <w:szCs w:val="24"/>
        </w:rPr>
        <w:t xml:space="preserve">he use of recycled water at </w:t>
      </w:r>
      <w:r>
        <w:rPr>
          <w:color w:val="2F5496" w:themeColor="accent1" w:themeShade="BF"/>
          <w:sz w:val="24"/>
          <w:szCs w:val="24"/>
        </w:rPr>
        <w:t xml:space="preserve">the </w:t>
      </w:r>
      <w:r w:rsidR="00B5525D">
        <w:rPr>
          <w:color w:val="2F5496" w:themeColor="accent1" w:themeShade="BF"/>
          <w:sz w:val="24"/>
          <w:szCs w:val="24"/>
        </w:rPr>
        <w:t xml:space="preserve">WWTP </w:t>
      </w:r>
      <w:r w:rsidR="006778D4">
        <w:rPr>
          <w:color w:val="2F5496" w:themeColor="accent1" w:themeShade="BF"/>
          <w:sz w:val="24"/>
          <w:szCs w:val="24"/>
        </w:rPr>
        <w:t xml:space="preserve">site </w:t>
      </w:r>
      <w:r w:rsidR="00B5525D">
        <w:rPr>
          <w:color w:val="2F5496" w:themeColor="accent1" w:themeShade="BF"/>
          <w:sz w:val="24"/>
          <w:szCs w:val="24"/>
        </w:rPr>
        <w:t xml:space="preserve">or at </w:t>
      </w:r>
      <w:r w:rsidR="006778D4">
        <w:rPr>
          <w:color w:val="2F5496" w:themeColor="accent1" w:themeShade="BF"/>
          <w:sz w:val="24"/>
          <w:szCs w:val="24"/>
        </w:rPr>
        <w:t xml:space="preserve">nearby </w:t>
      </w:r>
      <w:r w:rsidR="00B5525D">
        <w:rPr>
          <w:color w:val="2F5496" w:themeColor="accent1" w:themeShade="BF"/>
          <w:sz w:val="24"/>
          <w:szCs w:val="24"/>
        </w:rPr>
        <w:t>land owned or managed by the Water Industry Entity (WIE)</w:t>
      </w:r>
      <w:r w:rsidR="006778D4">
        <w:rPr>
          <w:color w:val="2F5496" w:themeColor="accent1" w:themeShade="BF"/>
          <w:sz w:val="24"/>
          <w:szCs w:val="24"/>
        </w:rPr>
        <w:t xml:space="preserve"> supplying the recycled water.</w:t>
      </w:r>
    </w:p>
    <w:p w14:paraId="69CC4FF0" w14:textId="3FBF28F1" w:rsidR="006A1927" w:rsidRPr="006A1927" w:rsidRDefault="006A1927" w:rsidP="006A1927">
      <w:pPr>
        <w:rPr>
          <w:color w:val="2F5496" w:themeColor="accent1" w:themeShade="BF"/>
          <w:sz w:val="24"/>
          <w:szCs w:val="24"/>
        </w:rPr>
      </w:pPr>
      <w:r>
        <w:rPr>
          <w:color w:val="2F5496" w:themeColor="accent1" w:themeShade="BF"/>
          <w:sz w:val="24"/>
          <w:szCs w:val="24"/>
        </w:rPr>
        <w:t xml:space="preserve">Where recycled water </w:t>
      </w:r>
      <w:r w:rsidR="000776B0">
        <w:rPr>
          <w:color w:val="2F5496" w:themeColor="accent1" w:themeShade="BF"/>
          <w:sz w:val="24"/>
          <w:szCs w:val="24"/>
        </w:rPr>
        <w:t xml:space="preserve">is </w:t>
      </w:r>
      <w:r w:rsidR="005C0994">
        <w:rPr>
          <w:color w:val="2F5496" w:themeColor="accent1" w:themeShade="BF"/>
          <w:sz w:val="24"/>
          <w:szCs w:val="24"/>
        </w:rPr>
        <w:t>use</w:t>
      </w:r>
      <w:r w:rsidR="00567BE0">
        <w:rPr>
          <w:color w:val="2F5496" w:themeColor="accent1" w:themeShade="BF"/>
          <w:sz w:val="24"/>
          <w:szCs w:val="24"/>
        </w:rPr>
        <w:t>d at</w:t>
      </w:r>
      <w:r w:rsidR="000776B0">
        <w:rPr>
          <w:color w:val="2F5496" w:themeColor="accent1" w:themeShade="BF"/>
          <w:sz w:val="24"/>
          <w:szCs w:val="24"/>
        </w:rPr>
        <w:t xml:space="preserve"> third part</w:t>
      </w:r>
      <w:r w:rsidR="00567BE0">
        <w:rPr>
          <w:color w:val="2F5496" w:themeColor="accent1" w:themeShade="BF"/>
          <w:sz w:val="24"/>
          <w:szCs w:val="24"/>
        </w:rPr>
        <w:t>y owned sites</w:t>
      </w:r>
      <w:r w:rsidR="000776B0">
        <w:rPr>
          <w:color w:val="2F5496" w:themeColor="accent1" w:themeShade="BF"/>
          <w:sz w:val="24"/>
          <w:szCs w:val="24"/>
        </w:rPr>
        <w:t>, a</w:t>
      </w:r>
      <w:r w:rsidR="00091E5A">
        <w:rPr>
          <w:color w:val="2F5496" w:themeColor="accent1" w:themeShade="BF"/>
          <w:sz w:val="24"/>
          <w:szCs w:val="24"/>
        </w:rPr>
        <w:t xml:space="preserve">n independent </w:t>
      </w:r>
      <w:r w:rsidR="000776B0">
        <w:rPr>
          <w:color w:val="2F5496" w:themeColor="accent1" w:themeShade="BF"/>
          <w:sz w:val="24"/>
          <w:szCs w:val="24"/>
        </w:rPr>
        <w:t xml:space="preserve">use RMP and use approval </w:t>
      </w:r>
      <w:r w:rsidR="00567BE0">
        <w:rPr>
          <w:color w:val="2F5496" w:themeColor="accent1" w:themeShade="BF"/>
          <w:sz w:val="24"/>
          <w:szCs w:val="24"/>
        </w:rPr>
        <w:t>is</w:t>
      </w:r>
      <w:r w:rsidR="000776B0">
        <w:rPr>
          <w:color w:val="2F5496" w:themeColor="accent1" w:themeShade="BF"/>
          <w:sz w:val="24"/>
          <w:szCs w:val="24"/>
        </w:rPr>
        <w:t xml:space="preserve"> required. </w:t>
      </w:r>
    </w:p>
    <w:p w14:paraId="7C41DB56" w14:textId="24E3F429" w:rsidR="00A74587" w:rsidRPr="00D13ABB" w:rsidRDefault="00EE07C7" w:rsidP="007202AA">
      <w:pPr>
        <w:rPr>
          <w:color w:val="2F5496" w:themeColor="accent1" w:themeShade="BF"/>
          <w:sz w:val="24"/>
          <w:szCs w:val="24"/>
        </w:rPr>
      </w:pPr>
      <w:r w:rsidRPr="00D13ABB">
        <w:rPr>
          <w:color w:val="2F5496" w:themeColor="accent1" w:themeShade="BF"/>
          <w:sz w:val="24"/>
          <w:szCs w:val="24"/>
        </w:rPr>
        <w:t xml:space="preserve">The structure of the template aligns with </w:t>
      </w:r>
      <w:r w:rsidR="005A29F8" w:rsidRPr="00D13ABB">
        <w:rPr>
          <w:color w:val="2F5496" w:themeColor="accent1" w:themeShade="BF"/>
          <w:sz w:val="24"/>
          <w:szCs w:val="24"/>
        </w:rPr>
        <w:t xml:space="preserve">the </w:t>
      </w:r>
      <w:r w:rsidR="009A5791" w:rsidRPr="00D13ABB">
        <w:rPr>
          <w:color w:val="2F5496" w:themeColor="accent1" w:themeShade="BF"/>
          <w:sz w:val="24"/>
          <w:szCs w:val="24"/>
        </w:rPr>
        <w:t xml:space="preserve">risk management framework </w:t>
      </w:r>
      <w:r w:rsidRPr="00D13ABB">
        <w:rPr>
          <w:color w:val="2F5496" w:themeColor="accent1" w:themeShade="BF"/>
          <w:sz w:val="24"/>
          <w:szCs w:val="24"/>
        </w:rPr>
        <w:t xml:space="preserve">of the </w:t>
      </w:r>
      <w:r w:rsidR="009A5791" w:rsidRPr="00D13ABB">
        <w:rPr>
          <w:color w:val="2F5496" w:themeColor="accent1" w:themeShade="BF"/>
          <w:sz w:val="24"/>
          <w:szCs w:val="24"/>
        </w:rPr>
        <w:t>Australian</w:t>
      </w:r>
      <w:r w:rsidRPr="00D13ABB">
        <w:rPr>
          <w:color w:val="2F5496" w:themeColor="accent1" w:themeShade="BF"/>
          <w:sz w:val="24"/>
          <w:szCs w:val="24"/>
        </w:rPr>
        <w:t xml:space="preserve"> Guidelines for Water </w:t>
      </w:r>
      <w:r w:rsidR="009A5791" w:rsidRPr="00D13ABB">
        <w:rPr>
          <w:color w:val="2F5496" w:themeColor="accent1" w:themeShade="BF"/>
          <w:sz w:val="24"/>
          <w:szCs w:val="24"/>
        </w:rPr>
        <w:t>Recycling</w:t>
      </w:r>
      <w:r w:rsidR="00516DCF" w:rsidRPr="00D13ABB">
        <w:rPr>
          <w:color w:val="2F5496" w:themeColor="accent1" w:themeShade="BF"/>
          <w:sz w:val="24"/>
          <w:szCs w:val="24"/>
        </w:rPr>
        <w:t>, 2006</w:t>
      </w:r>
      <w:r w:rsidR="0030113F" w:rsidRPr="00D13ABB">
        <w:rPr>
          <w:color w:val="2F5496" w:themeColor="accent1" w:themeShade="BF"/>
          <w:sz w:val="24"/>
          <w:szCs w:val="24"/>
        </w:rPr>
        <w:t xml:space="preserve"> (AGWR)</w:t>
      </w:r>
      <w:r w:rsidR="005B5111" w:rsidRPr="00D13ABB">
        <w:rPr>
          <w:color w:val="2F5496" w:themeColor="accent1" w:themeShade="BF"/>
          <w:sz w:val="24"/>
          <w:szCs w:val="24"/>
        </w:rPr>
        <w:t xml:space="preserve">. </w:t>
      </w:r>
    </w:p>
    <w:p w14:paraId="495DD1B9" w14:textId="60713B0C" w:rsidR="00EC41FF" w:rsidRPr="00D13ABB" w:rsidRDefault="00A74587" w:rsidP="00EC41FF">
      <w:pPr>
        <w:rPr>
          <w:color w:val="2F5496" w:themeColor="accent1" w:themeShade="BF"/>
          <w:sz w:val="24"/>
          <w:szCs w:val="24"/>
        </w:rPr>
      </w:pPr>
      <w:r w:rsidRPr="00D13ABB">
        <w:rPr>
          <w:color w:val="2F5496" w:themeColor="accent1" w:themeShade="BF"/>
          <w:sz w:val="24"/>
          <w:szCs w:val="24"/>
        </w:rPr>
        <w:t>Appendi</w:t>
      </w:r>
      <w:r w:rsidR="00D05B17" w:rsidRPr="00D13ABB">
        <w:rPr>
          <w:color w:val="2F5496" w:themeColor="accent1" w:themeShade="BF"/>
          <w:sz w:val="24"/>
          <w:szCs w:val="24"/>
        </w:rPr>
        <w:t>ces</w:t>
      </w:r>
      <w:r w:rsidRPr="00D13ABB">
        <w:rPr>
          <w:color w:val="2F5496" w:themeColor="accent1" w:themeShade="BF"/>
          <w:sz w:val="24"/>
          <w:szCs w:val="24"/>
        </w:rPr>
        <w:t xml:space="preserve"> A-D provides information to guide </w:t>
      </w:r>
      <w:r w:rsidR="006D6C62" w:rsidRPr="00D13ABB">
        <w:rPr>
          <w:color w:val="2F5496" w:themeColor="accent1" w:themeShade="BF"/>
          <w:sz w:val="24"/>
          <w:szCs w:val="24"/>
        </w:rPr>
        <w:t xml:space="preserve">the </w:t>
      </w:r>
      <w:r w:rsidR="00896975" w:rsidRPr="00D13ABB">
        <w:rPr>
          <w:color w:val="2F5496" w:themeColor="accent1" w:themeShade="BF"/>
          <w:sz w:val="24"/>
          <w:szCs w:val="24"/>
        </w:rPr>
        <w:t xml:space="preserve">application </w:t>
      </w:r>
      <w:r w:rsidR="006D6C62" w:rsidRPr="00D13ABB">
        <w:rPr>
          <w:color w:val="2F5496" w:themeColor="accent1" w:themeShade="BF"/>
          <w:sz w:val="24"/>
          <w:szCs w:val="24"/>
        </w:rPr>
        <w:t>of Log Reduction Values</w:t>
      </w:r>
      <w:r w:rsidR="00C7407D" w:rsidRPr="00D13ABB">
        <w:rPr>
          <w:color w:val="2F5496" w:themeColor="accent1" w:themeShade="BF"/>
          <w:sz w:val="24"/>
          <w:szCs w:val="24"/>
        </w:rPr>
        <w:t xml:space="preserve"> </w:t>
      </w:r>
      <w:r w:rsidR="00896975" w:rsidRPr="00D13ABB">
        <w:rPr>
          <w:color w:val="2F5496" w:themeColor="accent1" w:themeShade="BF"/>
          <w:sz w:val="24"/>
          <w:szCs w:val="24"/>
        </w:rPr>
        <w:t>(LRVs)</w:t>
      </w:r>
      <w:r w:rsidR="00C7407D" w:rsidRPr="00D13ABB">
        <w:rPr>
          <w:color w:val="2F5496" w:themeColor="accent1" w:themeShade="BF"/>
          <w:sz w:val="24"/>
          <w:szCs w:val="24"/>
        </w:rPr>
        <w:t xml:space="preserve"> to </w:t>
      </w:r>
      <w:r w:rsidR="00005435" w:rsidRPr="00D13ABB">
        <w:rPr>
          <w:color w:val="2F5496" w:themeColor="accent1" w:themeShade="BF"/>
          <w:sz w:val="24"/>
          <w:szCs w:val="24"/>
        </w:rPr>
        <w:t>both</w:t>
      </w:r>
      <w:r w:rsidR="00896975" w:rsidRPr="00D13ABB">
        <w:rPr>
          <w:color w:val="2F5496" w:themeColor="accent1" w:themeShade="BF"/>
          <w:sz w:val="24"/>
          <w:szCs w:val="24"/>
        </w:rPr>
        <w:t xml:space="preserve"> wastewater</w:t>
      </w:r>
      <w:r w:rsidR="00C7407D" w:rsidRPr="00D13ABB">
        <w:rPr>
          <w:color w:val="2F5496" w:themeColor="accent1" w:themeShade="BF"/>
          <w:sz w:val="24"/>
          <w:szCs w:val="24"/>
        </w:rPr>
        <w:t xml:space="preserve"> treatment barriers and on</w:t>
      </w:r>
      <w:r w:rsidR="00896975" w:rsidRPr="00D13ABB">
        <w:rPr>
          <w:color w:val="2F5496" w:themeColor="accent1" w:themeShade="BF"/>
          <w:sz w:val="24"/>
          <w:szCs w:val="24"/>
        </w:rPr>
        <w:t>-</w:t>
      </w:r>
      <w:r w:rsidR="00C7407D" w:rsidRPr="00D13ABB">
        <w:rPr>
          <w:color w:val="2F5496" w:themeColor="accent1" w:themeShade="BF"/>
          <w:sz w:val="24"/>
          <w:szCs w:val="24"/>
        </w:rPr>
        <w:t>site preventative measures</w:t>
      </w:r>
      <w:r w:rsidR="006170FA" w:rsidRPr="00D13ABB">
        <w:rPr>
          <w:color w:val="2F5496" w:themeColor="accent1" w:themeShade="BF"/>
          <w:sz w:val="24"/>
          <w:szCs w:val="24"/>
        </w:rPr>
        <w:t>,</w:t>
      </w:r>
      <w:r w:rsidR="00A44DF3" w:rsidRPr="00D13ABB">
        <w:rPr>
          <w:color w:val="2F5496" w:themeColor="accent1" w:themeShade="BF"/>
          <w:sz w:val="24"/>
          <w:szCs w:val="24"/>
        </w:rPr>
        <w:t xml:space="preserve"> </w:t>
      </w:r>
      <w:r w:rsidR="008E2837" w:rsidRPr="00D13ABB">
        <w:rPr>
          <w:color w:val="2F5496" w:themeColor="accent1" w:themeShade="BF"/>
          <w:sz w:val="24"/>
          <w:szCs w:val="24"/>
        </w:rPr>
        <w:t>applied</w:t>
      </w:r>
      <w:r w:rsidR="00A44DF3" w:rsidRPr="00D13ABB">
        <w:rPr>
          <w:color w:val="2F5496" w:themeColor="accent1" w:themeShade="BF"/>
          <w:sz w:val="24"/>
          <w:szCs w:val="24"/>
        </w:rPr>
        <w:t xml:space="preserve"> by the </w:t>
      </w:r>
      <w:r w:rsidR="007D0C56" w:rsidRPr="00D13ABB">
        <w:rPr>
          <w:color w:val="2F5496" w:themeColor="accent1" w:themeShade="BF"/>
          <w:sz w:val="24"/>
          <w:szCs w:val="24"/>
        </w:rPr>
        <w:t>recycled water</w:t>
      </w:r>
      <w:r w:rsidR="005549BB" w:rsidRPr="00D13ABB">
        <w:rPr>
          <w:color w:val="2F5496" w:themeColor="accent1" w:themeShade="BF"/>
          <w:sz w:val="24"/>
          <w:szCs w:val="24"/>
        </w:rPr>
        <w:t xml:space="preserve"> user</w:t>
      </w:r>
      <w:r w:rsidR="00A44DF3" w:rsidRPr="00D13ABB">
        <w:rPr>
          <w:color w:val="2F5496" w:themeColor="accent1" w:themeShade="BF"/>
          <w:sz w:val="24"/>
          <w:szCs w:val="24"/>
        </w:rPr>
        <w:t xml:space="preserve">. </w:t>
      </w:r>
      <w:r w:rsidR="00A35849" w:rsidRPr="00D13ABB">
        <w:rPr>
          <w:color w:val="2F5496" w:themeColor="accent1" w:themeShade="BF"/>
          <w:sz w:val="24"/>
          <w:szCs w:val="24"/>
        </w:rPr>
        <w:t>Th</w:t>
      </w:r>
      <w:r w:rsidR="005549BB" w:rsidRPr="00D13ABB">
        <w:rPr>
          <w:color w:val="2F5496" w:themeColor="accent1" w:themeShade="BF"/>
          <w:sz w:val="24"/>
          <w:szCs w:val="24"/>
        </w:rPr>
        <w:t>e appendices are</w:t>
      </w:r>
      <w:r w:rsidR="00A35849" w:rsidRPr="00D13ABB">
        <w:rPr>
          <w:color w:val="2F5496" w:themeColor="accent1" w:themeShade="BF"/>
          <w:sz w:val="24"/>
          <w:szCs w:val="24"/>
        </w:rPr>
        <w:t xml:space="preserve"> for information only </w:t>
      </w:r>
      <w:r w:rsidR="006E3D67" w:rsidRPr="00D13ABB">
        <w:rPr>
          <w:color w:val="2F5496" w:themeColor="accent1" w:themeShade="BF"/>
          <w:sz w:val="24"/>
          <w:szCs w:val="24"/>
        </w:rPr>
        <w:t xml:space="preserve">and </w:t>
      </w:r>
      <w:r w:rsidR="0039336D" w:rsidRPr="00D13ABB">
        <w:rPr>
          <w:color w:val="2F5496" w:themeColor="accent1" w:themeShade="BF"/>
          <w:sz w:val="24"/>
          <w:szCs w:val="24"/>
        </w:rPr>
        <w:t xml:space="preserve">should be removed from the final </w:t>
      </w:r>
      <w:r w:rsidR="00C25D17" w:rsidRPr="00D13ABB">
        <w:rPr>
          <w:color w:val="2F5496" w:themeColor="accent1" w:themeShade="BF"/>
          <w:sz w:val="24"/>
          <w:szCs w:val="24"/>
        </w:rPr>
        <w:t xml:space="preserve">version of </w:t>
      </w:r>
      <w:r w:rsidR="007C5A81" w:rsidRPr="00D13ABB">
        <w:rPr>
          <w:color w:val="2F5496" w:themeColor="accent1" w:themeShade="BF"/>
          <w:sz w:val="24"/>
          <w:szCs w:val="24"/>
        </w:rPr>
        <w:t>the</w:t>
      </w:r>
      <w:r w:rsidR="0039336D" w:rsidRPr="00D13ABB">
        <w:rPr>
          <w:color w:val="2F5496" w:themeColor="accent1" w:themeShade="BF"/>
          <w:sz w:val="24"/>
          <w:szCs w:val="24"/>
        </w:rPr>
        <w:t xml:space="preserve"> RMP.  </w:t>
      </w:r>
    </w:p>
    <w:p w14:paraId="0FBCB2F0" w14:textId="77777777" w:rsidR="00DB659A" w:rsidRDefault="00EC41FF" w:rsidP="007202AA">
      <w:pPr>
        <w:rPr>
          <w:color w:val="2F5496" w:themeColor="accent1" w:themeShade="BF"/>
          <w:sz w:val="24"/>
          <w:szCs w:val="24"/>
        </w:rPr>
      </w:pPr>
      <w:r w:rsidRPr="00D13ABB">
        <w:rPr>
          <w:color w:val="2F5496" w:themeColor="accent1" w:themeShade="BF"/>
          <w:sz w:val="24"/>
          <w:szCs w:val="24"/>
        </w:rPr>
        <w:t>The RMP should be well understood by the operators of the WWTP</w:t>
      </w:r>
      <w:r w:rsidR="00FC5D0E">
        <w:rPr>
          <w:color w:val="2F5496" w:themeColor="accent1" w:themeShade="BF"/>
          <w:sz w:val="24"/>
          <w:szCs w:val="24"/>
        </w:rPr>
        <w:t>, managers of the irrigation system</w:t>
      </w:r>
      <w:r w:rsidRPr="00D13ABB">
        <w:rPr>
          <w:color w:val="2F5496" w:themeColor="accent1" w:themeShade="BF"/>
          <w:sz w:val="24"/>
          <w:szCs w:val="24"/>
        </w:rPr>
        <w:t xml:space="preserve">, as well as other key stakeholders involved in the supply </w:t>
      </w:r>
      <w:r w:rsidR="00FC5D0E">
        <w:rPr>
          <w:color w:val="2F5496" w:themeColor="accent1" w:themeShade="BF"/>
          <w:sz w:val="24"/>
          <w:szCs w:val="24"/>
        </w:rPr>
        <w:t xml:space="preserve">or use </w:t>
      </w:r>
      <w:r w:rsidRPr="00D13ABB">
        <w:rPr>
          <w:color w:val="2F5496" w:themeColor="accent1" w:themeShade="BF"/>
          <w:sz w:val="24"/>
          <w:szCs w:val="24"/>
        </w:rPr>
        <w:t xml:space="preserve">of recycled water from the WWTP. </w:t>
      </w:r>
    </w:p>
    <w:p w14:paraId="5622D9FD" w14:textId="1BEE3355" w:rsidR="007E713A" w:rsidRPr="00D13ABB" w:rsidRDefault="00EC41FF" w:rsidP="007202AA">
      <w:pPr>
        <w:rPr>
          <w:color w:val="2F5496" w:themeColor="accent1" w:themeShade="BF"/>
          <w:sz w:val="24"/>
          <w:szCs w:val="24"/>
        </w:rPr>
      </w:pPr>
      <w:r w:rsidRPr="00D13ABB">
        <w:rPr>
          <w:color w:val="2F5496" w:themeColor="accent1" w:themeShade="BF"/>
          <w:sz w:val="24"/>
          <w:szCs w:val="24"/>
        </w:rPr>
        <w:t xml:space="preserve">RMP’s </w:t>
      </w:r>
      <w:r w:rsidR="0013004F">
        <w:rPr>
          <w:color w:val="2F5496" w:themeColor="accent1" w:themeShade="BF"/>
          <w:sz w:val="24"/>
          <w:szCs w:val="24"/>
        </w:rPr>
        <w:t xml:space="preserve">are to be </w:t>
      </w:r>
      <w:r w:rsidR="00041AEB">
        <w:rPr>
          <w:color w:val="2F5496" w:themeColor="accent1" w:themeShade="BF"/>
          <w:sz w:val="24"/>
          <w:szCs w:val="24"/>
        </w:rPr>
        <w:t>reviewed every 2 years</w:t>
      </w:r>
      <w:r w:rsidRPr="00D13ABB">
        <w:rPr>
          <w:color w:val="2F5496" w:themeColor="accent1" w:themeShade="BF"/>
          <w:sz w:val="24"/>
          <w:szCs w:val="24"/>
        </w:rPr>
        <w:t xml:space="preserve">. Changes to the treatment process, critical control points or the recycled water end use must be documented in the RMP and approved by DHW prior to taking </w:t>
      </w:r>
      <w:r w:rsidR="003D567F" w:rsidRPr="00D13ABB">
        <w:rPr>
          <w:color w:val="2F5496" w:themeColor="accent1" w:themeShade="BF"/>
          <w:sz w:val="24"/>
          <w:szCs w:val="24"/>
        </w:rPr>
        <w:t>place.</w:t>
      </w:r>
    </w:p>
    <w:p w14:paraId="7CE2FB6D" w14:textId="23506682" w:rsidR="00DD4D7E" w:rsidRDefault="00DD4D7E" w:rsidP="00DD4D7E">
      <w:pPr>
        <w:pStyle w:val="Heading1"/>
        <w:rPr>
          <w:color w:val="2F5496" w:themeColor="accent1" w:themeShade="BF"/>
        </w:rPr>
      </w:pPr>
      <w:bookmarkStart w:id="1" w:name="_Toc157675180"/>
      <w:r w:rsidRPr="00DD4D7E">
        <w:t>Regulatory</w:t>
      </w:r>
      <w:r>
        <w:rPr>
          <w:color w:val="2F5496" w:themeColor="accent1" w:themeShade="BF"/>
        </w:rPr>
        <w:t xml:space="preserve"> </w:t>
      </w:r>
      <w:r w:rsidRPr="00DD4D7E">
        <w:t>Requirements</w:t>
      </w:r>
      <w:bookmarkEnd w:id="1"/>
    </w:p>
    <w:p w14:paraId="784DE577" w14:textId="5B28CCC4" w:rsidR="007B7628" w:rsidRPr="0002363F" w:rsidRDefault="0005478B" w:rsidP="007B7628">
      <w:pPr>
        <w:rPr>
          <w:color w:val="2F5496" w:themeColor="accent1" w:themeShade="BF"/>
          <w:sz w:val="24"/>
          <w:szCs w:val="24"/>
        </w:rPr>
      </w:pPr>
      <w:r w:rsidRPr="0002363F">
        <w:rPr>
          <w:color w:val="2F5496" w:themeColor="accent1" w:themeShade="BF"/>
          <w:sz w:val="24"/>
          <w:szCs w:val="24"/>
        </w:rPr>
        <w:t xml:space="preserve">DHW approval is required for both the supply and the use of recycled water in line with the </w:t>
      </w:r>
      <w:hyperlink r:id="rId14" w:history="1">
        <w:r w:rsidRPr="0002363F">
          <w:rPr>
            <w:rStyle w:val="Hyperlink"/>
            <w:sz w:val="24"/>
            <w:szCs w:val="24"/>
          </w:rPr>
          <w:t>South Australian Public Health (Wastewater) Regulations 2013</w:t>
        </w:r>
      </w:hyperlink>
      <w:r w:rsidRPr="0002363F">
        <w:rPr>
          <w:color w:val="2F5496" w:themeColor="accent1" w:themeShade="BF"/>
          <w:sz w:val="24"/>
          <w:szCs w:val="24"/>
        </w:rPr>
        <w:t xml:space="preserve">. </w:t>
      </w:r>
      <w:r w:rsidR="000A0812" w:rsidRPr="0002363F">
        <w:rPr>
          <w:color w:val="2F5496" w:themeColor="accent1" w:themeShade="BF"/>
          <w:sz w:val="24"/>
          <w:szCs w:val="24"/>
        </w:rPr>
        <w:t>A</w:t>
      </w:r>
      <w:r w:rsidRPr="0002363F">
        <w:rPr>
          <w:color w:val="2F5496" w:themeColor="accent1" w:themeShade="BF"/>
          <w:sz w:val="24"/>
          <w:szCs w:val="24"/>
        </w:rPr>
        <w:t>pproval</w:t>
      </w:r>
      <w:r w:rsidR="000A0812" w:rsidRPr="0002363F">
        <w:rPr>
          <w:color w:val="2F5496" w:themeColor="accent1" w:themeShade="BF"/>
          <w:sz w:val="24"/>
          <w:szCs w:val="24"/>
        </w:rPr>
        <w:t xml:space="preserve"> to suppl</w:t>
      </w:r>
      <w:r w:rsidR="00A47A07" w:rsidRPr="0002363F">
        <w:rPr>
          <w:color w:val="2F5496" w:themeColor="accent1" w:themeShade="BF"/>
          <w:sz w:val="24"/>
          <w:szCs w:val="24"/>
        </w:rPr>
        <w:t>y</w:t>
      </w:r>
      <w:r w:rsidR="000A0812" w:rsidRPr="0002363F">
        <w:rPr>
          <w:color w:val="2F5496" w:themeColor="accent1" w:themeShade="BF"/>
          <w:sz w:val="24"/>
          <w:szCs w:val="24"/>
        </w:rPr>
        <w:t xml:space="preserve"> recycled water</w:t>
      </w:r>
      <w:r w:rsidRPr="0002363F">
        <w:rPr>
          <w:color w:val="2F5496" w:themeColor="accent1" w:themeShade="BF"/>
          <w:sz w:val="24"/>
          <w:szCs w:val="24"/>
        </w:rPr>
        <w:t xml:space="preserve"> is held by the owner of the WWTP or </w:t>
      </w:r>
      <w:r w:rsidR="004731E4" w:rsidRPr="0002363F">
        <w:rPr>
          <w:color w:val="2F5496" w:themeColor="accent1" w:themeShade="BF"/>
          <w:sz w:val="24"/>
          <w:szCs w:val="24"/>
        </w:rPr>
        <w:t>the</w:t>
      </w:r>
      <w:r w:rsidR="00A47A07" w:rsidRPr="0002363F">
        <w:rPr>
          <w:color w:val="2F5496" w:themeColor="accent1" w:themeShade="BF"/>
          <w:sz w:val="24"/>
          <w:szCs w:val="24"/>
        </w:rPr>
        <w:t xml:space="preserve"> Water Industry Entity</w:t>
      </w:r>
      <w:r w:rsidRPr="0002363F">
        <w:rPr>
          <w:color w:val="2F5496" w:themeColor="accent1" w:themeShade="BF"/>
          <w:sz w:val="24"/>
          <w:szCs w:val="24"/>
        </w:rPr>
        <w:t xml:space="preserve"> </w:t>
      </w:r>
      <w:r w:rsidR="00A47A07" w:rsidRPr="0002363F">
        <w:rPr>
          <w:color w:val="2F5496" w:themeColor="accent1" w:themeShade="BF"/>
          <w:sz w:val="24"/>
          <w:szCs w:val="24"/>
        </w:rPr>
        <w:t>(</w:t>
      </w:r>
      <w:r w:rsidRPr="0002363F">
        <w:rPr>
          <w:color w:val="2F5496" w:themeColor="accent1" w:themeShade="BF"/>
          <w:sz w:val="24"/>
          <w:szCs w:val="24"/>
        </w:rPr>
        <w:t>WIE</w:t>
      </w:r>
      <w:r w:rsidR="00A47A07" w:rsidRPr="0002363F">
        <w:rPr>
          <w:color w:val="2F5496" w:themeColor="accent1" w:themeShade="BF"/>
          <w:sz w:val="24"/>
          <w:szCs w:val="24"/>
        </w:rPr>
        <w:t>)</w:t>
      </w:r>
      <w:r w:rsidRPr="0002363F">
        <w:rPr>
          <w:color w:val="2F5496" w:themeColor="accent1" w:themeShade="BF"/>
          <w:sz w:val="24"/>
          <w:szCs w:val="24"/>
        </w:rPr>
        <w:t xml:space="preserve">, while </w:t>
      </w:r>
      <w:r w:rsidR="004731E4" w:rsidRPr="0002363F">
        <w:rPr>
          <w:color w:val="2F5496" w:themeColor="accent1" w:themeShade="BF"/>
          <w:sz w:val="24"/>
          <w:szCs w:val="24"/>
        </w:rPr>
        <w:t xml:space="preserve">approval </w:t>
      </w:r>
      <w:r w:rsidR="00176E31" w:rsidRPr="0002363F">
        <w:rPr>
          <w:color w:val="2F5496" w:themeColor="accent1" w:themeShade="BF"/>
          <w:sz w:val="24"/>
          <w:szCs w:val="24"/>
        </w:rPr>
        <w:t>to use</w:t>
      </w:r>
      <w:r w:rsidRPr="0002363F">
        <w:rPr>
          <w:color w:val="2F5496" w:themeColor="accent1" w:themeShade="BF"/>
          <w:sz w:val="24"/>
          <w:szCs w:val="24"/>
        </w:rPr>
        <w:t xml:space="preserve"> </w:t>
      </w:r>
      <w:r w:rsidR="004731E4" w:rsidRPr="0002363F">
        <w:rPr>
          <w:color w:val="2F5496" w:themeColor="accent1" w:themeShade="BF"/>
          <w:sz w:val="24"/>
          <w:szCs w:val="24"/>
        </w:rPr>
        <w:t>recycled water</w:t>
      </w:r>
      <w:r w:rsidRPr="0002363F">
        <w:rPr>
          <w:color w:val="2F5496" w:themeColor="accent1" w:themeShade="BF"/>
          <w:sz w:val="24"/>
          <w:szCs w:val="24"/>
        </w:rPr>
        <w:t xml:space="preserve"> is held by the owner of the land</w:t>
      </w:r>
      <w:r w:rsidR="004731E4" w:rsidRPr="0002363F">
        <w:rPr>
          <w:color w:val="2F5496" w:themeColor="accent1" w:themeShade="BF"/>
          <w:sz w:val="24"/>
          <w:szCs w:val="24"/>
        </w:rPr>
        <w:t>, or a</w:t>
      </w:r>
      <w:r w:rsidRPr="0002363F">
        <w:rPr>
          <w:color w:val="2F5496" w:themeColor="accent1" w:themeShade="BF"/>
          <w:sz w:val="24"/>
          <w:szCs w:val="24"/>
        </w:rPr>
        <w:t xml:space="preserve"> </w:t>
      </w:r>
      <w:r w:rsidR="004731E4" w:rsidRPr="0002363F">
        <w:rPr>
          <w:color w:val="2F5496" w:themeColor="accent1" w:themeShade="BF"/>
          <w:sz w:val="24"/>
          <w:szCs w:val="24"/>
        </w:rPr>
        <w:t>responsible party who is managing the land, on which</w:t>
      </w:r>
      <w:r w:rsidRPr="0002363F">
        <w:rPr>
          <w:color w:val="2F5496" w:themeColor="accent1" w:themeShade="BF"/>
          <w:sz w:val="24"/>
          <w:szCs w:val="24"/>
        </w:rPr>
        <w:t xml:space="preserve"> recycled water is being used</w:t>
      </w:r>
      <w:r w:rsidR="004731E4" w:rsidRPr="0002363F">
        <w:rPr>
          <w:color w:val="2F5496" w:themeColor="accent1" w:themeShade="BF"/>
          <w:sz w:val="24"/>
          <w:szCs w:val="24"/>
        </w:rPr>
        <w:t>.</w:t>
      </w:r>
      <w:r w:rsidR="007B7628" w:rsidRPr="0002363F">
        <w:rPr>
          <w:color w:val="2F5496" w:themeColor="accent1" w:themeShade="BF"/>
          <w:sz w:val="24"/>
          <w:szCs w:val="24"/>
        </w:rPr>
        <w:t xml:space="preserve"> It is the supplier’s responsibility to ensure that all connected users have the required regulatory approvals (Refer to </w:t>
      </w:r>
      <w:r w:rsidR="007B7628" w:rsidRPr="0002363F">
        <w:rPr>
          <w:color w:val="2F5496" w:themeColor="accent1" w:themeShade="BF"/>
          <w:sz w:val="24"/>
          <w:szCs w:val="24"/>
        </w:rPr>
        <w:fldChar w:fldCharType="begin"/>
      </w:r>
      <w:r w:rsidR="007B7628" w:rsidRPr="0002363F">
        <w:rPr>
          <w:color w:val="2F5496" w:themeColor="accent1" w:themeShade="BF"/>
          <w:sz w:val="24"/>
          <w:szCs w:val="24"/>
        </w:rPr>
        <w:instrText xml:space="preserve"> REF _Ref139543356 \h </w:instrText>
      </w:r>
      <w:r w:rsidR="0002363F">
        <w:rPr>
          <w:color w:val="2F5496" w:themeColor="accent1" w:themeShade="BF"/>
          <w:sz w:val="24"/>
          <w:szCs w:val="24"/>
        </w:rPr>
        <w:instrText xml:space="preserve"> \* MERGEFORMAT </w:instrText>
      </w:r>
      <w:r w:rsidR="007B7628" w:rsidRPr="0002363F">
        <w:rPr>
          <w:color w:val="2F5496" w:themeColor="accent1" w:themeShade="BF"/>
          <w:sz w:val="24"/>
          <w:szCs w:val="24"/>
        </w:rPr>
      </w:r>
      <w:r w:rsidR="007B7628" w:rsidRPr="0002363F">
        <w:rPr>
          <w:color w:val="2F5496" w:themeColor="accent1" w:themeShade="BF"/>
          <w:sz w:val="24"/>
          <w:szCs w:val="24"/>
        </w:rPr>
        <w:fldChar w:fldCharType="separate"/>
      </w:r>
      <w:r w:rsidR="00A31E04" w:rsidRPr="0002363F">
        <w:rPr>
          <w:color w:val="2F5496" w:themeColor="accent1" w:themeShade="BF"/>
          <w:sz w:val="24"/>
          <w:szCs w:val="24"/>
        </w:rPr>
        <w:t xml:space="preserve">Table </w:t>
      </w:r>
      <w:r w:rsidR="00A31E04" w:rsidRPr="0002363F">
        <w:rPr>
          <w:noProof/>
          <w:color w:val="2F5496" w:themeColor="accent1" w:themeShade="BF"/>
          <w:sz w:val="24"/>
          <w:szCs w:val="24"/>
        </w:rPr>
        <w:t>6</w:t>
      </w:r>
      <w:r w:rsidR="007B7628" w:rsidRPr="0002363F">
        <w:rPr>
          <w:color w:val="2F5496" w:themeColor="accent1" w:themeShade="BF"/>
          <w:sz w:val="24"/>
          <w:szCs w:val="24"/>
        </w:rPr>
        <w:fldChar w:fldCharType="end"/>
      </w:r>
      <w:r w:rsidR="007B7628" w:rsidRPr="0002363F">
        <w:rPr>
          <w:color w:val="2F5496" w:themeColor="accent1" w:themeShade="BF"/>
          <w:sz w:val="24"/>
          <w:szCs w:val="24"/>
        </w:rPr>
        <w:t xml:space="preserve">) in place before recycled water is supplied. </w:t>
      </w:r>
    </w:p>
    <w:p w14:paraId="46B98608" w14:textId="78159960" w:rsidR="007B7628" w:rsidRPr="0002363F" w:rsidRDefault="0005478B" w:rsidP="007B7628">
      <w:pPr>
        <w:rPr>
          <w:color w:val="2F5496" w:themeColor="accent1" w:themeShade="BF"/>
          <w:sz w:val="24"/>
          <w:szCs w:val="24"/>
        </w:rPr>
      </w:pPr>
      <w:r w:rsidRPr="0002363F">
        <w:rPr>
          <w:color w:val="2F5496" w:themeColor="accent1" w:themeShade="BF"/>
          <w:sz w:val="24"/>
          <w:szCs w:val="24"/>
        </w:rPr>
        <w:t>To apply for a</w:t>
      </w:r>
      <w:r w:rsidR="00457E57" w:rsidRPr="0002363F">
        <w:rPr>
          <w:color w:val="2F5496" w:themeColor="accent1" w:themeShade="BF"/>
          <w:sz w:val="24"/>
          <w:szCs w:val="24"/>
        </w:rPr>
        <w:t>n approval to supply recycled water</w:t>
      </w:r>
      <w:r w:rsidRPr="0002363F">
        <w:rPr>
          <w:color w:val="2F5496" w:themeColor="accent1" w:themeShade="BF"/>
          <w:sz w:val="24"/>
          <w:szCs w:val="24"/>
        </w:rPr>
        <w:t xml:space="preserve">, </w:t>
      </w:r>
      <w:r w:rsidR="00C45B60" w:rsidRPr="0002363F">
        <w:rPr>
          <w:color w:val="2F5496" w:themeColor="accent1" w:themeShade="BF"/>
          <w:sz w:val="24"/>
          <w:szCs w:val="24"/>
        </w:rPr>
        <w:t xml:space="preserve">submit </w:t>
      </w:r>
      <w:r w:rsidRPr="0002363F">
        <w:rPr>
          <w:color w:val="2F5496" w:themeColor="accent1" w:themeShade="BF"/>
          <w:sz w:val="24"/>
          <w:szCs w:val="24"/>
        </w:rPr>
        <w:t xml:space="preserve">an </w:t>
      </w:r>
      <w:r w:rsidR="005549BB" w:rsidRPr="0002363F">
        <w:rPr>
          <w:color w:val="2F5496" w:themeColor="accent1" w:themeShade="BF"/>
          <w:sz w:val="24"/>
          <w:szCs w:val="24"/>
        </w:rPr>
        <w:t>online application form</w:t>
      </w:r>
      <w:r w:rsidR="00A31E04" w:rsidRPr="0002363F">
        <w:rPr>
          <w:color w:val="2F5496" w:themeColor="accent1" w:themeShade="BF"/>
          <w:sz w:val="24"/>
          <w:szCs w:val="24"/>
        </w:rPr>
        <w:t xml:space="preserve"> </w:t>
      </w:r>
      <w:r w:rsidR="005B5849" w:rsidRPr="0002363F">
        <w:rPr>
          <w:color w:val="2F5496" w:themeColor="accent1" w:themeShade="BF"/>
          <w:sz w:val="24"/>
          <w:szCs w:val="24"/>
        </w:rPr>
        <w:t xml:space="preserve">(refer to </w:t>
      </w:r>
      <w:hyperlink r:id="rId15" w:history="1">
        <w:r w:rsidR="002D1645" w:rsidRPr="0002363F">
          <w:rPr>
            <w:rStyle w:val="Hyperlink"/>
            <w:sz w:val="24"/>
            <w:szCs w:val="24"/>
          </w:rPr>
          <w:t>SA Health/Wastewater Website</w:t>
        </w:r>
      </w:hyperlink>
      <w:r w:rsidR="005221A7" w:rsidRPr="0002363F">
        <w:rPr>
          <w:color w:val="2F5496" w:themeColor="accent1" w:themeShade="BF"/>
          <w:sz w:val="24"/>
          <w:szCs w:val="24"/>
        </w:rPr>
        <w:t xml:space="preserve">) </w:t>
      </w:r>
      <w:r w:rsidR="00EE74C1" w:rsidRPr="0002363F">
        <w:rPr>
          <w:color w:val="2F5496" w:themeColor="accent1" w:themeShade="BF"/>
          <w:sz w:val="24"/>
          <w:szCs w:val="24"/>
        </w:rPr>
        <w:t>and upload the</w:t>
      </w:r>
      <w:r w:rsidRPr="0002363F">
        <w:rPr>
          <w:color w:val="2F5496" w:themeColor="accent1" w:themeShade="BF"/>
          <w:sz w:val="24"/>
          <w:szCs w:val="24"/>
        </w:rPr>
        <w:t xml:space="preserve"> </w:t>
      </w:r>
      <w:r w:rsidR="00D70EEF">
        <w:rPr>
          <w:color w:val="2F5496" w:themeColor="accent1" w:themeShade="BF"/>
          <w:sz w:val="24"/>
          <w:szCs w:val="24"/>
        </w:rPr>
        <w:t>supply and use</w:t>
      </w:r>
      <w:r w:rsidR="00774DF6" w:rsidRPr="0002363F">
        <w:rPr>
          <w:color w:val="2F5496" w:themeColor="accent1" w:themeShade="BF"/>
          <w:sz w:val="24"/>
          <w:szCs w:val="24"/>
        </w:rPr>
        <w:t xml:space="preserve"> </w:t>
      </w:r>
      <w:r w:rsidRPr="0002363F">
        <w:rPr>
          <w:color w:val="2F5496" w:themeColor="accent1" w:themeShade="BF"/>
          <w:sz w:val="24"/>
          <w:szCs w:val="24"/>
        </w:rPr>
        <w:t>RMP</w:t>
      </w:r>
      <w:r w:rsidR="005549BB" w:rsidRPr="0002363F">
        <w:rPr>
          <w:color w:val="2F5496" w:themeColor="accent1" w:themeShade="BF"/>
          <w:sz w:val="24"/>
          <w:szCs w:val="24"/>
        </w:rPr>
        <w:t xml:space="preserve"> as a supporting document. </w:t>
      </w:r>
      <w:r w:rsidR="007B7628" w:rsidRPr="0002363F">
        <w:rPr>
          <w:color w:val="2F5496" w:themeColor="accent1" w:themeShade="BF"/>
          <w:sz w:val="24"/>
          <w:szCs w:val="24"/>
        </w:rPr>
        <w:t xml:space="preserve">Where a historical approval has been granted without the submission of a RMP, the owner of the WWTP should develop a RMP in consultation with DHW. </w:t>
      </w:r>
    </w:p>
    <w:p w14:paraId="762DACDC" w14:textId="72D1C262" w:rsidR="00A24892" w:rsidRPr="0002363F" w:rsidRDefault="0017294C" w:rsidP="007202AA">
      <w:pPr>
        <w:rPr>
          <w:color w:val="2F5496" w:themeColor="accent1" w:themeShade="BF"/>
          <w:sz w:val="24"/>
          <w:szCs w:val="24"/>
        </w:rPr>
      </w:pPr>
      <w:r w:rsidRPr="0002363F">
        <w:rPr>
          <w:color w:val="2F5496" w:themeColor="accent1" w:themeShade="BF"/>
          <w:sz w:val="24"/>
          <w:szCs w:val="24"/>
        </w:rPr>
        <w:fldChar w:fldCharType="begin"/>
      </w:r>
      <w:r w:rsidRPr="0002363F">
        <w:rPr>
          <w:color w:val="2F5496" w:themeColor="accent1" w:themeShade="BF"/>
          <w:sz w:val="24"/>
          <w:szCs w:val="24"/>
        </w:rPr>
        <w:instrText xml:space="preserve"> REF _Ref138761563 \h </w:instrText>
      </w:r>
      <w:r w:rsidR="0002363F">
        <w:rPr>
          <w:color w:val="2F5496" w:themeColor="accent1" w:themeShade="BF"/>
          <w:sz w:val="24"/>
          <w:szCs w:val="24"/>
        </w:rPr>
        <w:instrText xml:space="preserve"> \* MERGEFORMAT </w:instrText>
      </w:r>
      <w:r w:rsidRPr="0002363F">
        <w:rPr>
          <w:color w:val="2F5496" w:themeColor="accent1" w:themeShade="BF"/>
          <w:sz w:val="24"/>
          <w:szCs w:val="24"/>
        </w:rPr>
      </w:r>
      <w:r w:rsidRPr="0002363F">
        <w:rPr>
          <w:color w:val="2F5496" w:themeColor="accent1" w:themeShade="BF"/>
          <w:sz w:val="24"/>
          <w:szCs w:val="24"/>
        </w:rPr>
        <w:fldChar w:fldCharType="separate"/>
      </w:r>
      <w:r w:rsidR="00A31E04" w:rsidRPr="0002363F">
        <w:rPr>
          <w:color w:val="2F5496" w:themeColor="accent1" w:themeShade="BF"/>
          <w:sz w:val="24"/>
          <w:szCs w:val="24"/>
        </w:rPr>
        <w:t xml:space="preserve">Table </w:t>
      </w:r>
      <w:r w:rsidR="00A31E04" w:rsidRPr="0002363F">
        <w:rPr>
          <w:noProof/>
          <w:color w:val="2F5496" w:themeColor="accent1" w:themeShade="BF"/>
          <w:sz w:val="24"/>
          <w:szCs w:val="24"/>
        </w:rPr>
        <w:t>1</w:t>
      </w:r>
      <w:r w:rsidRPr="0002363F">
        <w:rPr>
          <w:color w:val="2F5496" w:themeColor="accent1" w:themeShade="BF"/>
          <w:sz w:val="24"/>
          <w:szCs w:val="24"/>
        </w:rPr>
        <w:fldChar w:fldCharType="end"/>
      </w:r>
      <w:r w:rsidRPr="0002363F">
        <w:rPr>
          <w:color w:val="2F5496" w:themeColor="accent1" w:themeShade="BF"/>
          <w:sz w:val="24"/>
          <w:szCs w:val="24"/>
        </w:rPr>
        <w:t xml:space="preserve"> below provides a list of the typical responsibilities of recycled water suppliers </w:t>
      </w:r>
      <w:r w:rsidR="000C5725" w:rsidRPr="0002363F">
        <w:rPr>
          <w:color w:val="2F5496" w:themeColor="accent1" w:themeShade="BF"/>
          <w:sz w:val="24"/>
          <w:szCs w:val="24"/>
        </w:rPr>
        <w:t xml:space="preserve">and </w:t>
      </w:r>
      <w:r w:rsidRPr="0002363F">
        <w:rPr>
          <w:color w:val="2F5496" w:themeColor="accent1" w:themeShade="BF"/>
          <w:sz w:val="24"/>
          <w:szCs w:val="24"/>
        </w:rPr>
        <w:t>to the users. The</w:t>
      </w:r>
      <w:r w:rsidR="00A26A02" w:rsidRPr="0002363F">
        <w:rPr>
          <w:color w:val="2F5496" w:themeColor="accent1" w:themeShade="BF"/>
          <w:sz w:val="24"/>
          <w:szCs w:val="24"/>
        </w:rPr>
        <w:t xml:space="preserve"> </w:t>
      </w:r>
      <w:r w:rsidR="0083174B" w:rsidRPr="0002363F">
        <w:rPr>
          <w:color w:val="2F5496" w:themeColor="accent1" w:themeShade="BF"/>
          <w:sz w:val="24"/>
          <w:szCs w:val="24"/>
        </w:rPr>
        <w:t>delegation of</w:t>
      </w:r>
      <w:r w:rsidR="00A26A02" w:rsidRPr="0002363F">
        <w:rPr>
          <w:color w:val="2F5496" w:themeColor="accent1" w:themeShade="BF"/>
          <w:sz w:val="24"/>
          <w:szCs w:val="24"/>
        </w:rPr>
        <w:t xml:space="preserve"> </w:t>
      </w:r>
      <w:r w:rsidRPr="0002363F">
        <w:rPr>
          <w:color w:val="2F5496" w:themeColor="accent1" w:themeShade="BF"/>
          <w:sz w:val="24"/>
          <w:szCs w:val="24"/>
        </w:rPr>
        <w:t xml:space="preserve">responsibilities </w:t>
      </w:r>
      <w:r w:rsidR="00A26A02" w:rsidRPr="0002363F">
        <w:rPr>
          <w:color w:val="2F5496" w:themeColor="accent1" w:themeShade="BF"/>
          <w:sz w:val="24"/>
          <w:szCs w:val="24"/>
        </w:rPr>
        <w:t>involved</w:t>
      </w:r>
      <w:r w:rsidR="0083174B" w:rsidRPr="0002363F">
        <w:rPr>
          <w:color w:val="2F5496" w:themeColor="accent1" w:themeShade="BF"/>
          <w:sz w:val="24"/>
          <w:szCs w:val="24"/>
        </w:rPr>
        <w:t xml:space="preserve"> in the recycled water system </w:t>
      </w:r>
      <w:r w:rsidRPr="0002363F">
        <w:rPr>
          <w:color w:val="2F5496" w:themeColor="accent1" w:themeShade="BF"/>
          <w:sz w:val="24"/>
          <w:szCs w:val="24"/>
        </w:rPr>
        <w:t xml:space="preserve">should be </w:t>
      </w:r>
      <w:r w:rsidR="00F82B5B" w:rsidRPr="0002363F">
        <w:rPr>
          <w:color w:val="2F5496" w:themeColor="accent1" w:themeShade="BF"/>
          <w:sz w:val="24"/>
          <w:szCs w:val="24"/>
        </w:rPr>
        <w:t>documented in a</w:t>
      </w:r>
      <w:r w:rsidR="008A31D9" w:rsidRPr="0002363F">
        <w:rPr>
          <w:color w:val="2F5496" w:themeColor="accent1" w:themeShade="BF"/>
          <w:sz w:val="24"/>
          <w:szCs w:val="24"/>
        </w:rPr>
        <w:t xml:space="preserve">n </w:t>
      </w:r>
      <w:r w:rsidRPr="0002363F">
        <w:rPr>
          <w:color w:val="2F5496" w:themeColor="accent1" w:themeShade="BF"/>
          <w:sz w:val="24"/>
          <w:szCs w:val="24"/>
        </w:rPr>
        <w:t xml:space="preserve">agreement </w:t>
      </w:r>
      <w:r w:rsidR="00862069" w:rsidRPr="0002363F">
        <w:rPr>
          <w:color w:val="2F5496" w:themeColor="accent1" w:themeShade="BF"/>
          <w:sz w:val="24"/>
          <w:szCs w:val="24"/>
        </w:rPr>
        <w:t xml:space="preserve">or contract </w:t>
      </w:r>
      <w:r w:rsidRPr="0002363F">
        <w:rPr>
          <w:color w:val="2F5496" w:themeColor="accent1" w:themeShade="BF"/>
          <w:sz w:val="24"/>
          <w:szCs w:val="24"/>
        </w:rPr>
        <w:t>between the supplier and the user</w:t>
      </w:r>
      <w:r w:rsidR="000C5725" w:rsidRPr="0002363F">
        <w:rPr>
          <w:color w:val="2F5496" w:themeColor="accent1" w:themeShade="BF"/>
          <w:sz w:val="24"/>
          <w:szCs w:val="24"/>
        </w:rPr>
        <w:t>,</w:t>
      </w:r>
      <w:r w:rsidRPr="0002363F">
        <w:rPr>
          <w:color w:val="2F5496" w:themeColor="accent1" w:themeShade="BF"/>
          <w:sz w:val="24"/>
          <w:szCs w:val="24"/>
        </w:rPr>
        <w:t xml:space="preserve"> so there is a clear </w:t>
      </w:r>
      <w:r w:rsidR="002A1A2A" w:rsidRPr="0002363F">
        <w:rPr>
          <w:color w:val="2F5496" w:themeColor="accent1" w:themeShade="BF"/>
          <w:sz w:val="24"/>
          <w:szCs w:val="24"/>
        </w:rPr>
        <w:t>understanding</w:t>
      </w:r>
      <w:r w:rsidRPr="0002363F">
        <w:rPr>
          <w:color w:val="2F5496" w:themeColor="accent1" w:themeShade="BF"/>
          <w:sz w:val="24"/>
          <w:szCs w:val="24"/>
        </w:rPr>
        <w:t xml:space="preserve"> between the parties. </w:t>
      </w:r>
    </w:p>
    <w:p w14:paraId="2A812CB8" w14:textId="3259E074" w:rsidR="00DC5518" w:rsidRPr="0002363F" w:rsidRDefault="00DC5518" w:rsidP="00DC5518">
      <w:pPr>
        <w:pStyle w:val="Caption"/>
        <w:keepNext/>
        <w:rPr>
          <w:sz w:val="24"/>
          <w:szCs w:val="24"/>
        </w:rPr>
      </w:pPr>
      <w:bookmarkStart w:id="2" w:name="_Ref138761563"/>
      <w:r w:rsidRPr="0002363F">
        <w:rPr>
          <w:sz w:val="24"/>
          <w:szCs w:val="24"/>
        </w:rPr>
        <w:t xml:space="preserve">Table </w:t>
      </w:r>
      <w:r w:rsidRPr="0002363F">
        <w:rPr>
          <w:sz w:val="24"/>
          <w:szCs w:val="24"/>
        </w:rPr>
        <w:fldChar w:fldCharType="begin"/>
      </w:r>
      <w:r w:rsidRPr="0002363F">
        <w:rPr>
          <w:sz w:val="24"/>
          <w:szCs w:val="24"/>
        </w:rPr>
        <w:instrText>SEQ Table \* ARABIC</w:instrText>
      </w:r>
      <w:r w:rsidRPr="0002363F">
        <w:rPr>
          <w:sz w:val="24"/>
          <w:szCs w:val="24"/>
        </w:rPr>
        <w:fldChar w:fldCharType="separate"/>
      </w:r>
      <w:r w:rsidR="005765BF">
        <w:rPr>
          <w:noProof/>
          <w:sz w:val="24"/>
          <w:szCs w:val="24"/>
        </w:rPr>
        <w:t>1</w:t>
      </w:r>
      <w:r w:rsidRPr="0002363F">
        <w:rPr>
          <w:sz w:val="24"/>
          <w:szCs w:val="24"/>
        </w:rPr>
        <w:fldChar w:fldCharType="end"/>
      </w:r>
      <w:bookmarkEnd w:id="2"/>
      <w:r w:rsidRPr="0002363F">
        <w:rPr>
          <w:sz w:val="24"/>
          <w:szCs w:val="24"/>
        </w:rPr>
        <w:t>: Responsibilities of recycled water suppliers and users</w:t>
      </w:r>
    </w:p>
    <w:tbl>
      <w:tblPr>
        <w:tblStyle w:val="TableGrid"/>
        <w:tblW w:w="9214" w:type="dxa"/>
        <w:tblInd w:w="-147" w:type="dxa"/>
        <w:tblLook w:val="04A0" w:firstRow="1" w:lastRow="0" w:firstColumn="1" w:lastColumn="0" w:noHBand="0" w:noVBand="1"/>
      </w:tblPr>
      <w:tblGrid>
        <w:gridCol w:w="4678"/>
        <w:gridCol w:w="4536"/>
      </w:tblGrid>
      <w:tr w:rsidR="00DC5518" w:rsidRPr="0002363F" w14:paraId="01D58079" w14:textId="77777777" w:rsidTr="002971FC">
        <w:trPr>
          <w:trHeight w:val="211"/>
        </w:trPr>
        <w:tc>
          <w:tcPr>
            <w:tcW w:w="4678" w:type="dxa"/>
          </w:tcPr>
          <w:p w14:paraId="389D54AD" w14:textId="77777777" w:rsidR="00DC5518" w:rsidRPr="0002363F" w:rsidRDefault="00DC5518">
            <w:pPr>
              <w:rPr>
                <w:color w:val="2F5496" w:themeColor="accent1" w:themeShade="BF"/>
                <w:sz w:val="22"/>
                <w:szCs w:val="22"/>
              </w:rPr>
            </w:pPr>
            <w:r w:rsidRPr="0002363F">
              <w:rPr>
                <w:color w:val="2F5496" w:themeColor="accent1" w:themeShade="BF"/>
                <w:sz w:val="22"/>
                <w:szCs w:val="22"/>
              </w:rPr>
              <w:t>Recycled Water Supplier</w:t>
            </w:r>
          </w:p>
        </w:tc>
        <w:tc>
          <w:tcPr>
            <w:tcW w:w="4536" w:type="dxa"/>
          </w:tcPr>
          <w:p w14:paraId="06C655C8" w14:textId="77777777" w:rsidR="00DC5518" w:rsidRPr="0002363F" w:rsidRDefault="00DC5518">
            <w:pPr>
              <w:rPr>
                <w:color w:val="2F5496" w:themeColor="accent1" w:themeShade="BF"/>
                <w:sz w:val="22"/>
                <w:szCs w:val="22"/>
              </w:rPr>
            </w:pPr>
            <w:r w:rsidRPr="0002363F">
              <w:rPr>
                <w:color w:val="2F5496" w:themeColor="accent1" w:themeShade="BF"/>
                <w:sz w:val="22"/>
                <w:szCs w:val="22"/>
              </w:rPr>
              <w:t>Recycled Water User</w:t>
            </w:r>
          </w:p>
        </w:tc>
      </w:tr>
      <w:tr w:rsidR="00DC5518" w:rsidRPr="0002363F" w14:paraId="733A3F07" w14:textId="77777777" w:rsidTr="002971FC">
        <w:trPr>
          <w:trHeight w:val="746"/>
        </w:trPr>
        <w:tc>
          <w:tcPr>
            <w:tcW w:w="4678" w:type="dxa"/>
          </w:tcPr>
          <w:p w14:paraId="19948F0D" w14:textId="5C32CFD4" w:rsidR="00DC5518" w:rsidRPr="0002363F" w:rsidRDefault="00DC5518" w:rsidP="00FE1DBB">
            <w:pPr>
              <w:pStyle w:val="TOC1"/>
              <w:rPr>
                <w:b/>
                <w:bCs/>
                <w:sz w:val="22"/>
                <w:szCs w:val="22"/>
              </w:rPr>
            </w:pPr>
            <w:r w:rsidRPr="0002363F">
              <w:rPr>
                <w:sz w:val="22"/>
                <w:szCs w:val="22"/>
              </w:rPr>
              <w:t>Compl</w:t>
            </w:r>
            <w:r w:rsidR="00015E61" w:rsidRPr="0002363F">
              <w:rPr>
                <w:sz w:val="22"/>
                <w:szCs w:val="22"/>
              </w:rPr>
              <w:t>ying</w:t>
            </w:r>
            <w:r w:rsidRPr="0002363F">
              <w:rPr>
                <w:sz w:val="22"/>
                <w:szCs w:val="22"/>
              </w:rPr>
              <w:t xml:space="preserve"> with the DHW recycled water supply approval</w:t>
            </w:r>
            <w:r w:rsidR="003F627C" w:rsidRPr="0002363F">
              <w:rPr>
                <w:sz w:val="22"/>
                <w:szCs w:val="22"/>
              </w:rPr>
              <w:t>.</w:t>
            </w:r>
          </w:p>
          <w:p w14:paraId="09AD5E3D" w14:textId="4447D877" w:rsidR="00B11E25" w:rsidRPr="0002363F" w:rsidRDefault="002F27FF" w:rsidP="00FE1DBB">
            <w:pPr>
              <w:pStyle w:val="TOC1"/>
              <w:rPr>
                <w:b/>
                <w:bCs/>
                <w:sz w:val="22"/>
                <w:szCs w:val="22"/>
              </w:rPr>
            </w:pPr>
            <w:r w:rsidRPr="0002363F">
              <w:rPr>
                <w:sz w:val="22"/>
                <w:szCs w:val="22"/>
              </w:rPr>
              <w:t>S</w:t>
            </w:r>
            <w:r w:rsidR="006661C9" w:rsidRPr="0002363F">
              <w:rPr>
                <w:sz w:val="22"/>
                <w:szCs w:val="22"/>
              </w:rPr>
              <w:t xml:space="preserve">eeking DHW approval for </w:t>
            </w:r>
            <w:r w:rsidR="00E66909" w:rsidRPr="0002363F">
              <w:rPr>
                <w:sz w:val="22"/>
                <w:szCs w:val="22"/>
              </w:rPr>
              <w:t xml:space="preserve">installation of </w:t>
            </w:r>
            <w:r w:rsidR="001977DF" w:rsidRPr="0002363F">
              <w:rPr>
                <w:sz w:val="22"/>
                <w:szCs w:val="22"/>
              </w:rPr>
              <w:t xml:space="preserve">wastewater </w:t>
            </w:r>
            <w:r w:rsidR="00E66909" w:rsidRPr="0002363F">
              <w:rPr>
                <w:sz w:val="22"/>
                <w:szCs w:val="22"/>
              </w:rPr>
              <w:t xml:space="preserve">infrastructure </w:t>
            </w:r>
            <w:r w:rsidR="00295D78" w:rsidRPr="0002363F">
              <w:rPr>
                <w:sz w:val="22"/>
                <w:szCs w:val="22"/>
              </w:rPr>
              <w:t>(C</w:t>
            </w:r>
            <w:r w:rsidR="00015E61" w:rsidRPr="0002363F">
              <w:rPr>
                <w:sz w:val="22"/>
                <w:szCs w:val="22"/>
              </w:rPr>
              <w:t xml:space="preserve">ommunity </w:t>
            </w:r>
            <w:r w:rsidR="00295D78" w:rsidRPr="0002363F">
              <w:rPr>
                <w:sz w:val="22"/>
                <w:szCs w:val="22"/>
              </w:rPr>
              <w:t>W</w:t>
            </w:r>
            <w:r w:rsidR="00015E61" w:rsidRPr="0002363F">
              <w:rPr>
                <w:sz w:val="22"/>
                <w:szCs w:val="22"/>
              </w:rPr>
              <w:t>astewater</w:t>
            </w:r>
            <w:r w:rsidR="00525266" w:rsidRPr="0002363F">
              <w:rPr>
                <w:sz w:val="22"/>
                <w:szCs w:val="22"/>
              </w:rPr>
              <w:t xml:space="preserve"> </w:t>
            </w:r>
            <w:r w:rsidR="00295D78" w:rsidRPr="0002363F">
              <w:rPr>
                <w:sz w:val="22"/>
                <w:szCs w:val="22"/>
              </w:rPr>
              <w:t>M</w:t>
            </w:r>
            <w:r w:rsidR="00525266" w:rsidRPr="0002363F">
              <w:rPr>
                <w:sz w:val="22"/>
                <w:szCs w:val="22"/>
              </w:rPr>
              <w:t xml:space="preserve">anagement </w:t>
            </w:r>
            <w:r w:rsidR="00295D78" w:rsidRPr="0002363F">
              <w:rPr>
                <w:sz w:val="22"/>
                <w:szCs w:val="22"/>
              </w:rPr>
              <w:t>S</w:t>
            </w:r>
            <w:r w:rsidR="00525266" w:rsidRPr="0002363F">
              <w:rPr>
                <w:sz w:val="22"/>
                <w:szCs w:val="22"/>
              </w:rPr>
              <w:t>ystems (</w:t>
            </w:r>
            <w:r w:rsidR="00295D78" w:rsidRPr="0002363F">
              <w:rPr>
                <w:sz w:val="22"/>
                <w:szCs w:val="22"/>
              </w:rPr>
              <w:t>CWMS</w:t>
            </w:r>
            <w:r w:rsidR="00525266" w:rsidRPr="0002363F">
              <w:rPr>
                <w:sz w:val="22"/>
                <w:szCs w:val="22"/>
              </w:rPr>
              <w:t>)</w:t>
            </w:r>
            <w:r w:rsidR="00295D78" w:rsidRPr="0002363F">
              <w:rPr>
                <w:sz w:val="22"/>
                <w:szCs w:val="22"/>
              </w:rPr>
              <w:t xml:space="preserve"> only). </w:t>
            </w:r>
          </w:p>
          <w:p w14:paraId="7340B212" w14:textId="504549E1" w:rsidR="00DC5518" w:rsidRPr="0002363F" w:rsidRDefault="00DC5518" w:rsidP="00FE1DBB">
            <w:pPr>
              <w:pStyle w:val="TOC1"/>
              <w:rPr>
                <w:b/>
                <w:bCs/>
                <w:sz w:val="22"/>
                <w:szCs w:val="22"/>
              </w:rPr>
            </w:pPr>
            <w:r w:rsidRPr="0002363F">
              <w:rPr>
                <w:sz w:val="22"/>
                <w:szCs w:val="22"/>
              </w:rPr>
              <w:t xml:space="preserve">Ensuring that connected users have the appropriate regulatory approvals in place </w:t>
            </w:r>
            <w:r w:rsidR="00870341" w:rsidRPr="0002363F">
              <w:rPr>
                <w:sz w:val="22"/>
                <w:szCs w:val="22"/>
              </w:rPr>
              <w:t xml:space="preserve">prior to </w:t>
            </w:r>
            <w:r w:rsidRPr="0002363F">
              <w:rPr>
                <w:sz w:val="22"/>
                <w:szCs w:val="22"/>
              </w:rPr>
              <w:t>supplying recycled water</w:t>
            </w:r>
            <w:r w:rsidR="00870341" w:rsidRPr="0002363F">
              <w:rPr>
                <w:sz w:val="22"/>
                <w:szCs w:val="22"/>
              </w:rPr>
              <w:t xml:space="preserve"> </w:t>
            </w:r>
            <w:r w:rsidR="009036D7" w:rsidRPr="0002363F">
              <w:rPr>
                <w:sz w:val="22"/>
                <w:szCs w:val="22"/>
              </w:rPr>
              <w:t xml:space="preserve">(See the relevant Acts and regulations in </w:t>
            </w:r>
            <w:r w:rsidR="009036D7" w:rsidRPr="0002363F">
              <w:rPr>
                <w:b/>
                <w:bCs/>
                <w:sz w:val="22"/>
                <w:szCs w:val="22"/>
              </w:rPr>
              <w:fldChar w:fldCharType="begin"/>
            </w:r>
            <w:r w:rsidR="009036D7" w:rsidRPr="0002363F">
              <w:rPr>
                <w:sz w:val="22"/>
                <w:szCs w:val="22"/>
              </w:rPr>
              <w:instrText xml:space="preserve"> REF _Ref138845001 \h  \* MERGEFORMAT </w:instrText>
            </w:r>
            <w:r w:rsidR="009036D7" w:rsidRPr="0002363F">
              <w:rPr>
                <w:b/>
                <w:bCs/>
                <w:sz w:val="22"/>
                <w:szCs w:val="22"/>
              </w:rPr>
            </w:r>
            <w:r w:rsidR="009036D7" w:rsidRPr="0002363F">
              <w:rPr>
                <w:b/>
                <w:bCs/>
                <w:sz w:val="22"/>
                <w:szCs w:val="22"/>
              </w:rPr>
              <w:fldChar w:fldCharType="separate"/>
            </w:r>
            <w:r w:rsidR="00A31E04" w:rsidRPr="0002363F">
              <w:rPr>
                <w:sz w:val="22"/>
                <w:szCs w:val="22"/>
              </w:rPr>
              <w:t xml:space="preserve">Table </w:t>
            </w:r>
            <w:r w:rsidR="00A31E04" w:rsidRPr="0002363F">
              <w:rPr>
                <w:noProof/>
                <w:sz w:val="22"/>
                <w:szCs w:val="22"/>
              </w:rPr>
              <w:t>7</w:t>
            </w:r>
            <w:r w:rsidR="009036D7" w:rsidRPr="0002363F">
              <w:rPr>
                <w:b/>
                <w:bCs/>
                <w:sz w:val="22"/>
                <w:szCs w:val="22"/>
              </w:rPr>
              <w:fldChar w:fldCharType="end"/>
            </w:r>
            <w:r w:rsidR="009036D7" w:rsidRPr="0002363F">
              <w:rPr>
                <w:sz w:val="22"/>
                <w:szCs w:val="22"/>
              </w:rPr>
              <w:t>)</w:t>
            </w:r>
            <w:r w:rsidRPr="0002363F">
              <w:rPr>
                <w:sz w:val="22"/>
                <w:szCs w:val="22"/>
              </w:rPr>
              <w:t>.</w:t>
            </w:r>
          </w:p>
          <w:p w14:paraId="13FC6044" w14:textId="2C0001FD" w:rsidR="00DC5518" w:rsidRPr="0002363F" w:rsidRDefault="00E46FF4" w:rsidP="00FE1DBB">
            <w:pPr>
              <w:pStyle w:val="TOC1"/>
              <w:rPr>
                <w:b/>
                <w:bCs/>
                <w:sz w:val="22"/>
                <w:szCs w:val="22"/>
              </w:rPr>
            </w:pPr>
            <w:r w:rsidRPr="0002363F">
              <w:rPr>
                <w:sz w:val="22"/>
                <w:szCs w:val="22"/>
              </w:rPr>
              <w:t>Notifying DHW</w:t>
            </w:r>
            <w:r w:rsidR="00DC5518" w:rsidRPr="0002363F">
              <w:rPr>
                <w:sz w:val="22"/>
                <w:szCs w:val="22"/>
              </w:rPr>
              <w:t xml:space="preserve"> and connected users </w:t>
            </w:r>
            <w:r w:rsidR="00870341" w:rsidRPr="0002363F">
              <w:rPr>
                <w:sz w:val="22"/>
                <w:szCs w:val="22"/>
              </w:rPr>
              <w:t>of</w:t>
            </w:r>
            <w:r w:rsidR="00DC5518" w:rsidRPr="0002363F">
              <w:rPr>
                <w:sz w:val="22"/>
                <w:szCs w:val="22"/>
              </w:rPr>
              <w:t xml:space="preserve"> incidents or emergencies at the WWTP or </w:t>
            </w:r>
            <w:r w:rsidR="00870341" w:rsidRPr="0002363F">
              <w:rPr>
                <w:sz w:val="22"/>
                <w:szCs w:val="22"/>
              </w:rPr>
              <w:t>collection</w:t>
            </w:r>
            <w:r w:rsidR="00DC5518" w:rsidRPr="0002363F">
              <w:rPr>
                <w:sz w:val="22"/>
                <w:szCs w:val="22"/>
              </w:rPr>
              <w:t xml:space="preserve"> network that present a </w:t>
            </w:r>
            <w:r w:rsidR="009138D3" w:rsidRPr="0002363F">
              <w:rPr>
                <w:sz w:val="22"/>
                <w:szCs w:val="22"/>
              </w:rPr>
              <w:t>potential</w:t>
            </w:r>
            <w:r w:rsidR="00186470" w:rsidRPr="0002363F">
              <w:rPr>
                <w:sz w:val="22"/>
                <w:szCs w:val="22"/>
              </w:rPr>
              <w:t xml:space="preserve"> public</w:t>
            </w:r>
            <w:r w:rsidR="00DC5518" w:rsidRPr="0002363F">
              <w:rPr>
                <w:sz w:val="22"/>
                <w:szCs w:val="22"/>
              </w:rPr>
              <w:t xml:space="preserve"> health </w:t>
            </w:r>
            <w:r w:rsidR="000E212E" w:rsidRPr="0002363F">
              <w:rPr>
                <w:sz w:val="22"/>
                <w:szCs w:val="22"/>
              </w:rPr>
              <w:t>risk.</w:t>
            </w:r>
            <w:r w:rsidR="00A94011" w:rsidRPr="0002363F">
              <w:rPr>
                <w:sz w:val="22"/>
                <w:szCs w:val="22"/>
              </w:rPr>
              <w:t xml:space="preserve"> See </w:t>
            </w:r>
            <w:r w:rsidR="00A6371B" w:rsidRPr="0002363F">
              <w:rPr>
                <w:sz w:val="22"/>
                <w:szCs w:val="22"/>
              </w:rPr>
              <w:t xml:space="preserve">Section </w:t>
            </w:r>
            <w:r w:rsidRPr="0002363F">
              <w:rPr>
                <w:sz w:val="22"/>
                <w:szCs w:val="22"/>
              </w:rPr>
              <w:t>6 for</w:t>
            </w:r>
            <w:r w:rsidR="00FD3B0C" w:rsidRPr="0002363F">
              <w:rPr>
                <w:sz w:val="22"/>
                <w:szCs w:val="22"/>
              </w:rPr>
              <w:t xml:space="preserve"> </w:t>
            </w:r>
            <w:r w:rsidR="00EC445E" w:rsidRPr="0002363F">
              <w:rPr>
                <w:sz w:val="22"/>
                <w:szCs w:val="22"/>
              </w:rPr>
              <w:t>i</w:t>
            </w:r>
            <w:r w:rsidR="00FD3B0C" w:rsidRPr="0002363F">
              <w:rPr>
                <w:sz w:val="22"/>
                <w:szCs w:val="22"/>
              </w:rPr>
              <w:t>ncident and emergency criteria.</w:t>
            </w:r>
          </w:p>
          <w:p w14:paraId="5405D0C4" w14:textId="13046611" w:rsidR="00DC5518" w:rsidRPr="0002363F" w:rsidRDefault="00694135" w:rsidP="00FE1DBB">
            <w:pPr>
              <w:pStyle w:val="TOC1"/>
              <w:rPr>
                <w:b/>
                <w:bCs/>
                <w:sz w:val="22"/>
                <w:szCs w:val="22"/>
              </w:rPr>
            </w:pPr>
            <w:r w:rsidRPr="0002363F">
              <w:rPr>
                <w:sz w:val="22"/>
                <w:szCs w:val="22"/>
              </w:rPr>
              <w:t>Undertaking r</w:t>
            </w:r>
            <w:r w:rsidR="00DC5518" w:rsidRPr="0002363F">
              <w:rPr>
                <w:sz w:val="22"/>
                <w:szCs w:val="22"/>
              </w:rPr>
              <w:t xml:space="preserve">outine sampling of recycled water </w:t>
            </w:r>
            <w:r w:rsidR="00FD3B0C" w:rsidRPr="0002363F">
              <w:rPr>
                <w:sz w:val="22"/>
                <w:szCs w:val="22"/>
              </w:rPr>
              <w:t xml:space="preserve">to monitor the </w:t>
            </w:r>
            <w:r w:rsidR="00DC5518" w:rsidRPr="0002363F">
              <w:rPr>
                <w:sz w:val="22"/>
                <w:szCs w:val="22"/>
              </w:rPr>
              <w:t xml:space="preserve">quality and </w:t>
            </w:r>
            <w:r w:rsidR="00FD3B0C" w:rsidRPr="0002363F">
              <w:rPr>
                <w:sz w:val="22"/>
                <w:szCs w:val="22"/>
              </w:rPr>
              <w:t xml:space="preserve">verify the treatment performance. </w:t>
            </w:r>
          </w:p>
          <w:p w14:paraId="2441C8DE" w14:textId="77777777" w:rsidR="00DC5518" w:rsidRPr="0002363F" w:rsidRDefault="00727C95" w:rsidP="00FE1DBB">
            <w:pPr>
              <w:pStyle w:val="TOC1"/>
              <w:rPr>
                <w:sz w:val="22"/>
                <w:szCs w:val="22"/>
              </w:rPr>
            </w:pPr>
            <w:r w:rsidRPr="0002363F">
              <w:rPr>
                <w:sz w:val="22"/>
                <w:szCs w:val="22"/>
              </w:rPr>
              <w:t xml:space="preserve">Implementing and </w:t>
            </w:r>
            <w:r w:rsidR="00A90484" w:rsidRPr="0002363F">
              <w:rPr>
                <w:sz w:val="22"/>
                <w:szCs w:val="22"/>
              </w:rPr>
              <w:t>updating</w:t>
            </w:r>
            <w:r w:rsidR="00DC5518" w:rsidRPr="0002363F">
              <w:rPr>
                <w:sz w:val="22"/>
                <w:szCs w:val="22"/>
              </w:rPr>
              <w:t xml:space="preserve"> the supply RMP</w:t>
            </w:r>
            <w:r w:rsidR="005549BB" w:rsidRPr="0002363F">
              <w:rPr>
                <w:sz w:val="22"/>
                <w:szCs w:val="22"/>
              </w:rPr>
              <w:t>.</w:t>
            </w:r>
          </w:p>
          <w:p w14:paraId="7E26D4A7" w14:textId="3A583164" w:rsidR="00C82794" w:rsidRPr="0002363F" w:rsidRDefault="00C82794" w:rsidP="00FE1DBB">
            <w:pPr>
              <w:pStyle w:val="TOC1"/>
              <w:rPr>
                <w:sz w:val="22"/>
                <w:szCs w:val="22"/>
              </w:rPr>
            </w:pPr>
            <w:r w:rsidRPr="0002363F">
              <w:rPr>
                <w:sz w:val="22"/>
                <w:szCs w:val="22"/>
              </w:rPr>
              <w:t>Obtaining any other regulatory approvals (PIRSA, OTR, DEW, EPA) that may be required for treating sewage and supplying recycled water</w:t>
            </w:r>
            <w:r w:rsidR="00C54C9C" w:rsidRPr="0002363F">
              <w:rPr>
                <w:sz w:val="22"/>
                <w:szCs w:val="22"/>
              </w:rPr>
              <w:t xml:space="preserve">. </w:t>
            </w:r>
          </w:p>
        </w:tc>
        <w:tc>
          <w:tcPr>
            <w:tcW w:w="4536" w:type="dxa"/>
          </w:tcPr>
          <w:p w14:paraId="7F8CA2A2" w14:textId="3E8C9728" w:rsidR="00DC5518" w:rsidRPr="0002363F" w:rsidRDefault="00DC5518" w:rsidP="00FE1DBB">
            <w:pPr>
              <w:pStyle w:val="TOC1"/>
              <w:rPr>
                <w:b/>
                <w:bCs/>
                <w:sz w:val="22"/>
                <w:szCs w:val="22"/>
              </w:rPr>
            </w:pPr>
            <w:r w:rsidRPr="0002363F">
              <w:rPr>
                <w:sz w:val="22"/>
                <w:szCs w:val="22"/>
              </w:rPr>
              <w:t>Compl</w:t>
            </w:r>
            <w:r w:rsidR="00A90484" w:rsidRPr="0002363F">
              <w:rPr>
                <w:sz w:val="22"/>
                <w:szCs w:val="22"/>
              </w:rPr>
              <w:t>ying</w:t>
            </w:r>
            <w:r w:rsidRPr="0002363F">
              <w:rPr>
                <w:sz w:val="22"/>
                <w:szCs w:val="22"/>
              </w:rPr>
              <w:t xml:space="preserve"> with DHW recycled water use approval.</w:t>
            </w:r>
          </w:p>
          <w:p w14:paraId="5148301D" w14:textId="62EBCEBB" w:rsidR="00DC5518" w:rsidRPr="0002363F" w:rsidRDefault="00DC5518" w:rsidP="00FE1DBB">
            <w:pPr>
              <w:pStyle w:val="TOC1"/>
              <w:rPr>
                <w:b/>
                <w:bCs/>
                <w:sz w:val="22"/>
                <w:szCs w:val="22"/>
              </w:rPr>
            </w:pPr>
            <w:r w:rsidRPr="0002363F">
              <w:rPr>
                <w:sz w:val="22"/>
                <w:szCs w:val="22"/>
              </w:rPr>
              <w:t>Maint</w:t>
            </w:r>
            <w:r w:rsidR="00A90484" w:rsidRPr="0002363F">
              <w:rPr>
                <w:sz w:val="22"/>
                <w:szCs w:val="22"/>
              </w:rPr>
              <w:t>aining</w:t>
            </w:r>
            <w:r w:rsidRPr="0002363F">
              <w:rPr>
                <w:sz w:val="22"/>
                <w:szCs w:val="22"/>
              </w:rPr>
              <w:t xml:space="preserve"> and operati</w:t>
            </w:r>
            <w:r w:rsidR="00A90484" w:rsidRPr="0002363F">
              <w:rPr>
                <w:sz w:val="22"/>
                <w:szCs w:val="22"/>
              </w:rPr>
              <w:t>ng</w:t>
            </w:r>
            <w:r w:rsidRPr="0002363F">
              <w:rPr>
                <w:sz w:val="22"/>
                <w:szCs w:val="22"/>
              </w:rPr>
              <w:t xml:space="preserve"> the irrigation system.</w:t>
            </w:r>
          </w:p>
          <w:p w14:paraId="596AADC3" w14:textId="01775AA7" w:rsidR="00DC5518" w:rsidRPr="0002363F" w:rsidRDefault="00A90484" w:rsidP="00FE1DBB">
            <w:pPr>
              <w:pStyle w:val="TOC1"/>
              <w:rPr>
                <w:b/>
                <w:bCs/>
                <w:sz w:val="22"/>
                <w:szCs w:val="22"/>
              </w:rPr>
            </w:pPr>
            <w:r w:rsidRPr="0002363F">
              <w:rPr>
                <w:sz w:val="22"/>
                <w:szCs w:val="22"/>
              </w:rPr>
              <w:t>Ensuring</w:t>
            </w:r>
            <w:r w:rsidR="00C23302" w:rsidRPr="0002363F">
              <w:rPr>
                <w:sz w:val="22"/>
                <w:szCs w:val="22"/>
              </w:rPr>
              <w:t xml:space="preserve"> </w:t>
            </w:r>
            <w:r w:rsidR="00DC5518" w:rsidRPr="0002363F">
              <w:rPr>
                <w:sz w:val="22"/>
                <w:szCs w:val="22"/>
              </w:rPr>
              <w:t>sustainable management of the land and crops irrigated</w:t>
            </w:r>
            <w:r w:rsidR="000F7EB9" w:rsidRPr="0002363F">
              <w:rPr>
                <w:sz w:val="22"/>
                <w:szCs w:val="22"/>
              </w:rPr>
              <w:t>.</w:t>
            </w:r>
          </w:p>
          <w:p w14:paraId="6C98FAE3" w14:textId="4744EC7F" w:rsidR="00DC5518" w:rsidRPr="0002363F" w:rsidRDefault="00C446F0" w:rsidP="00FE1DBB">
            <w:pPr>
              <w:pStyle w:val="TOC1"/>
              <w:rPr>
                <w:b/>
                <w:bCs/>
                <w:sz w:val="22"/>
                <w:szCs w:val="22"/>
              </w:rPr>
            </w:pPr>
            <w:r w:rsidRPr="0002363F">
              <w:rPr>
                <w:sz w:val="22"/>
                <w:szCs w:val="22"/>
              </w:rPr>
              <w:t>Implementing</w:t>
            </w:r>
            <w:r w:rsidR="00DC5518" w:rsidRPr="0002363F">
              <w:rPr>
                <w:sz w:val="22"/>
                <w:szCs w:val="22"/>
              </w:rPr>
              <w:t xml:space="preserve"> and u</w:t>
            </w:r>
            <w:r w:rsidRPr="0002363F">
              <w:rPr>
                <w:sz w:val="22"/>
                <w:szCs w:val="22"/>
              </w:rPr>
              <w:t>pdating</w:t>
            </w:r>
            <w:r w:rsidR="00DC5518" w:rsidRPr="0002363F">
              <w:rPr>
                <w:sz w:val="22"/>
                <w:szCs w:val="22"/>
              </w:rPr>
              <w:t xml:space="preserve"> the use RMP</w:t>
            </w:r>
            <w:r w:rsidR="008D1D48" w:rsidRPr="0002363F">
              <w:rPr>
                <w:sz w:val="22"/>
                <w:szCs w:val="22"/>
              </w:rPr>
              <w:t>.</w:t>
            </w:r>
          </w:p>
          <w:p w14:paraId="43DDC9A1" w14:textId="0A11BE33" w:rsidR="00DC5518" w:rsidRPr="0002363F" w:rsidRDefault="00DC5518" w:rsidP="00FE1DBB">
            <w:pPr>
              <w:pStyle w:val="TOC1"/>
              <w:rPr>
                <w:b/>
                <w:bCs/>
                <w:sz w:val="22"/>
                <w:szCs w:val="22"/>
              </w:rPr>
            </w:pPr>
            <w:r w:rsidRPr="0002363F">
              <w:rPr>
                <w:sz w:val="22"/>
                <w:szCs w:val="22"/>
              </w:rPr>
              <w:t xml:space="preserve">Educating staff, contractors and visitors attending the irrigation site about recycled water risks and the WHS requirements needed </w:t>
            </w:r>
            <w:r w:rsidR="006D33C8" w:rsidRPr="0002363F">
              <w:rPr>
                <w:sz w:val="22"/>
                <w:szCs w:val="22"/>
              </w:rPr>
              <w:t>to be applied</w:t>
            </w:r>
            <w:r w:rsidRPr="0002363F">
              <w:rPr>
                <w:sz w:val="22"/>
                <w:szCs w:val="22"/>
              </w:rPr>
              <w:t xml:space="preserve"> when handling recycled water. </w:t>
            </w:r>
          </w:p>
          <w:p w14:paraId="16A7DE24" w14:textId="737AFCAC" w:rsidR="005549BB" w:rsidRPr="0002363F" w:rsidRDefault="00DC5518" w:rsidP="00FE1DBB">
            <w:pPr>
              <w:pStyle w:val="TOC1"/>
              <w:rPr>
                <w:b/>
                <w:bCs/>
                <w:sz w:val="22"/>
                <w:szCs w:val="22"/>
              </w:rPr>
            </w:pPr>
            <w:r w:rsidRPr="0002363F">
              <w:rPr>
                <w:sz w:val="22"/>
                <w:szCs w:val="22"/>
              </w:rPr>
              <w:t>Obtain</w:t>
            </w:r>
            <w:r w:rsidR="006C4A5B" w:rsidRPr="0002363F">
              <w:rPr>
                <w:sz w:val="22"/>
                <w:szCs w:val="22"/>
              </w:rPr>
              <w:t>ing</w:t>
            </w:r>
            <w:r w:rsidRPr="0002363F">
              <w:rPr>
                <w:sz w:val="22"/>
                <w:szCs w:val="22"/>
              </w:rPr>
              <w:t xml:space="preserve"> any other regulatory approvals (PIRSA, OTR, DEW, EPA) that may be </w:t>
            </w:r>
            <w:r w:rsidR="00136F4F" w:rsidRPr="0002363F">
              <w:rPr>
                <w:sz w:val="22"/>
                <w:szCs w:val="22"/>
              </w:rPr>
              <w:t xml:space="preserve">required for their specific end use. </w:t>
            </w:r>
          </w:p>
          <w:p w14:paraId="2E8D065F" w14:textId="08965E1F" w:rsidR="00DC5518" w:rsidRPr="0002363F" w:rsidRDefault="00DC5518" w:rsidP="00FE1DBB">
            <w:pPr>
              <w:pStyle w:val="TOC1"/>
              <w:rPr>
                <w:sz w:val="22"/>
                <w:szCs w:val="22"/>
              </w:rPr>
            </w:pPr>
          </w:p>
        </w:tc>
      </w:tr>
    </w:tbl>
    <w:p w14:paraId="63CA2905" w14:textId="17497D6E" w:rsidR="00FD5095" w:rsidRDefault="00AC41E8" w:rsidP="00FF29DE">
      <w:pPr>
        <w:pStyle w:val="AppendixHeading"/>
      </w:pPr>
      <w:bookmarkStart w:id="3" w:name="_Toc157675181"/>
      <w:r>
        <w:t>RMP Template key:</w:t>
      </w:r>
      <w:bookmarkEnd w:id="3"/>
    </w:p>
    <w:p w14:paraId="79037368" w14:textId="69FE488E" w:rsidR="0017294C" w:rsidRPr="0002363F" w:rsidRDefault="0017294C" w:rsidP="0017294C">
      <w:pPr>
        <w:rPr>
          <w:color w:val="2F5496" w:themeColor="accent1" w:themeShade="BF"/>
          <w:sz w:val="24"/>
          <w:szCs w:val="24"/>
        </w:rPr>
      </w:pPr>
      <w:r w:rsidRPr="0002363F">
        <w:rPr>
          <w:color w:val="2F5496" w:themeColor="accent1" w:themeShade="BF"/>
          <w:sz w:val="24"/>
          <w:szCs w:val="24"/>
        </w:rPr>
        <w:t xml:space="preserve">The formatting, font and styles used throughout the RMP is a guide only and can be edited as needed. </w:t>
      </w:r>
      <w:r w:rsidR="002A2021" w:rsidRPr="0002363F">
        <w:rPr>
          <w:color w:val="2F5496" w:themeColor="accent1" w:themeShade="BF"/>
          <w:sz w:val="24"/>
          <w:szCs w:val="24"/>
        </w:rPr>
        <w:t>Blue</w:t>
      </w:r>
      <w:r w:rsidR="006E6DA0" w:rsidRPr="0002363F">
        <w:rPr>
          <w:color w:val="2F5496" w:themeColor="accent1" w:themeShade="BF"/>
          <w:sz w:val="24"/>
          <w:szCs w:val="24"/>
        </w:rPr>
        <w:t xml:space="preserve"> shaded</w:t>
      </w:r>
      <w:r w:rsidR="001A6110" w:rsidRPr="0002363F">
        <w:rPr>
          <w:color w:val="2F5496" w:themeColor="accent1" w:themeShade="BF"/>
          <w:sz w:val="24"/>
          <w:szCs w:val="24"/>
        </w:rPr>
        <w:t xml:space="preserve"> </w:t>
      </w:r>
      <w:r w:rsidRPr="0002363F">
        <w:rPr>
          <w:color w:val="2F5496" w:themeColor="accent1" w:themeShade="BF"/>
          <w:sz w:val="24"/>
          <w:szCs w:val="24"/>
        </w:rPr>
        <w:t>text</w:t>
      </w:r>
      <w:r w:rsidR="001A6110" w:rsidRPr="0002363F">
        <w:rPr>
          <w:color w:val="2F5496" w:themeColor="accent1" w:themeShade="BF"/>
          <w:sz w:val="24"/>
          <w:szCs w:val="24"/>
        </w:rPr>
        <w:t xml:space="preserve"> </w:t>
      </w:r>
      <w:r w:rsidRPr="0002363F">
        <w:rPr>
          <w:color w:val="2F5496" w:themeColor="accent1" w:themeShade="BF"/>
          <w:sz w:val="24"/>
          <w:szCs w:val="24"/>
        </w:rPr>
        <w:t>provid</w:t>
      </w:r>
      <w:r w:rsidR="002A2021" w:rsidRPr="0002363F">
        <w:rPr>
          <w:color w:val="2F5496" w:themeColor="accent1" w:themeShade="BF"/>
          <w:sz w:val="24"/>
          <w:szCs w:val="24"/>
        </w:rPr>
        <w:t>ing</w:t>
      </w:r>
      <w:r w:rsidRPr="0002363F">
        <w:rPr>
          <w:color w:val="2F5496" w:themeColor="accent1" w:themeShade="BF"/>
          <w:sz w:val="24"/>
          <w:szCs w:val="24"/>
        </w:rPr>
        <w:t xml:space="preserve"> instructions or guidance</w:t>
      </w:r>
      <w:r w:rsidR="001A6110" w:rsidRPr="0002363F">
        <w:rPr>
          <w:color w:val="2F5496" w:themeColor="accent1" w:themeShade="BF"/>
          <w:sz w:val="24"/>
          <w:szCs w:val="24"/>
        </w:rPr>
        <w:t xml:space="preserve"> </w:t>
      </w:r>
      <w:r w:rsidRPr="0002363F">
        <w:rPr>
          <w:color w:val="2F5496" w:themeColor="accent1" w:themeShade="BF"/>
          <w:sz w:val="24"/>
          <w:szCs w:val="24"/>
        </w:rPr>
        <w:t>should be removed before the RMP is submitt</w:t>
      </w:r>
      <w:r w:rsidR="002A2021" w:rsidRPr="0002363F">
        <w:rPr>
          <w:color w:val="2F5496" w:themeColor="accent1" w:themeShade="BF"/>
          <w:sz w:val="24"/>
          <w:szCs w:val="24"/>
        </w:rPr>
        <w:t>ed</w:t>
      </w:r>
      <w:r w:rsidRPr="0002363F">
        <w:rPr>
          <w:color w:val="2F5496" w:themeColor="accent1" w:themeShade="BF"/>
          <w:sz w:val="24"/>
          <w:szCs w:val="24"/>
        </w:rPr>
        <w:t xml:space="preserve"> the to DHW for review. </w:t>
      </w:r>
    </w:p>
    <w:p w14:paraId="146F6621" w14:textId="06D19725" w:rsidR="0017294C" w:rsidRPr="0002363F" w:rsidRDefault="00ED2CA1" w:rsidP="00001370">
      <w:pPr>
        <w:pStyle w:val="Heading3"/>
        <w:rPr>
          <w:sz w:val="24"/>
          <w:szCs w:val="24"/>
        </w:rPr>
      </w:pPr>
      <w:bookmarkStart w:id="4" w:name="_Toc157675182"/>
      <w:r w:rsidRPr="0002363F">
        <w:rPr>
          <w:sz w:val="24"/>
          <w:szCs w:val="24"/>
        </w:rPr>
        <w:t xml:space="preserve">RMP </w:t>
      </w:r>
      <w:r w:rsidR="0017294C" w:rsidRPr="0002363F">
        <w:rPr>
          <w:sz w:val="24"/>
          <w:szCs w:val="24"/>
        </w:rPr>
        <w:t>Legend:</w:t>
      </w:r>
      <w:bookmarkEnd w:id="4"/>
    </w:p>
    <w:p w14:paraId="10ADB185" w14:textId="10250A56" w:rsidR="0017294C" w:rsidRPr="0002363F" w:rsidRDefault="0017294C" w:rsidP="006559BC">
      <w:pPr>
        <w:contextualSpacing/>
        <w:rPr>
          <w:i/>
          <w:iCs/>
          <w:color w:val="2F5496" w:themeColor="accent1" w:themeShade="BF"/>
          <w:sz w:val="24"/>
          <w:szCs w:val="24"/>
        </w:rPr>
      </w:pPr>
      <w:r w:rsidRPr="0002363F">
        <w:rPr>
          <w:i/>
          <w:iCs/>
          <w:color w:val="2F5496" w:themeColor="accent1" w:themeShade="BF"/>
          <w:sz w:val="24"/>
          <w:szCs w:val="24"/>
          <w:highlight w:val="lightGray"/>
        </w:rPr>
        <w:t>Blue</w:t>
      </w:r>
      <w:r w:rsidR="00B01BC3" w:rsidRPr="0002363F">
        <w:rPr>
          <w:i/>
          <w:iCs/>
          <w:color w:val="2F5496" w:themeColor="accent1" w:themeShade="BF"/>
          <w:sz w:val="24"/>
          <w:szCs w:val="24"/>
          <w:highlight w:val="lightGray"/>
        </w:rPr>
        <w:t xml:space="preserve"> shaded</w:t>
      </w:r>
      <w:r w:rsidRPr="0002363F">
        <w:rPr>
          <w:i/>
          <w:iCs/>
          <w:color w:val="2F5496" w:themeColor="accent1" w:themeShade="BF"/>
          <w:sz w:val="24"/>
          <w:szCs w:val="24"/>
          <w:highlight w:val="lightGray"/>
        </w:rPr>
        <w:t xml:space="preserve"> text = Instructions</w:t>
      </w:r>
      <w:r w:rsidR="00634E16" w:rsidRPr="0002363F">
        <w:rPr>
          <w:i/>
          <w:iCs/>
          <w:color w:val="2F5496" w:themeColor="accent1" w:themeShade="BF"/>
          <w:sz w:val="24"/>
          <w:szCs w:val="24"/>
          <w:highlight w:val="lightGray"/>
        </w:rPr>
        <w:t>, guidance text</w:t>
      </w:r>
      <w:r w:rsidRPr="0002363F">
        <w:rPr>
          <w:i/>
          <w:iCs/>
          <w:color w:val="2F5496" w:themeColor="accent1" w:themeShade="BF"/>
          <w:sz w:val="24"/>
          <w:szCs w:val="24"/>
          <w:highlight w:val="lightGray"/>
        </w:rPr>
        <w:t xml:space="preserve"> or information.</w:t>
      </w:r>
      <w:r w:rsidRPr="0002363F">
        <w:rPr>
          <w:i/>
          <w:iCs/>
          <w:color w:val="2F5496" w:themeColor="accent1" w:themeShade="BF"/>
          <w:sz w:val="24"/>
          <w:szCs w:val="24"/>
        </w:rPr>
        <w:t xml:space="preserve"> </w:t>
      </w:r>
    </w:p>
    <w:p w14:paraId="727FF143" w14:textId="6963B4AA" w:rsidR="0017294C" w:rsidRPr="0002363F" w:rsidRDefault="0017294C" w:rsidP="006559BC">
      <w:pPr>
        <w:contextualSpacing/>
        <w:rPr>
          <w:color w:val="C45911" w:themeColor="accent2" w:themeShade="BF"/>
          <w:sz w:val="24"/>
          <w:szCs w:val="24"/>
        </w:rPr>
      </w:pPr>
      <w:r w:rsidRPr="0002363F">
        <w:rPr>
          <w:color w:val="C45911" w:themeColor="accent2" w:themeShade="BF"/>
          <w:sz w:val="24"/>
          <w:szCs w:val="24"/>
        </w:rPr>
        <w:t xml:space="preserve">Orange text = Example text to be edited to suit the WWTP or irrigation area being described in the RMP. </w:t>
      </w:r>
    </w:p>
    <w:p w14:paraId="31578F27" w14:textId="234F39A2" w:rsidR="0017294C" w:rsidRPr="0002363F" w:rsidRDefault="0017294C" w:rsidP="006559BC">
      <w:pPr>
        <w:contextualSpacing/>
        <w:rPr>
          <w:sz w:val="24"/>
          <w:szCs w:val="24"/>
        </w:rPr>
      </w:pPr>
      <w:r w:rsidRPr="0002363F">
        <w:rPr>
          <w:sz w:val="24"/>
          <w:szCs w:val="24"/>
        </w:rPr>
        <w:t xml:space="preserve">Black text = Text that can remain in the RMP (if desired). </w:t>
      </w:r>
    </w:p>
    <w:p w14:paraId="0E41C62B" w14:textId="14F0F733" w:rsidR="0017019F" w:rsidRDefault="0017019F" w:rsidP="0017019F">
      <w:pPr>
        <w:pStyle w:val="Heading1"/>
      </w:pPr>
      <w:bookmarkStart w:id="5" w:name="_Toc157675183"/>
      <w:r>
        <w:t>Introduction</w:t>
      </w:r>
      <w:bookmarkEnd w:id="5"/>
      <w:r>
        <w:tab/>
      </w:r>
    </w:p>
    <w:p w14:paraId="07513F37" w14:textId="20008345" w:rsidR="003C5095" w:rsidRPr="0002363F" w:rsidRDefault="002B42FD" w:rsidP="0008586E">
      <w:pPr>
        <w:rPr>
          <w:i/>
          <w:iCs/>
          <w:color w:val="2F5496" w:themeColor="accent1" w:themeShade="BF"/>
          <w:sz w:val="24"/>
          <w:szCs w:val="24"/>
          <w:highlight w:val="lightGray"/>
        </w:rPr>
      </w:pPr>
      <w:r w:rsidRPr="0002363F">
        <w:rPr>
          <w:i/>
          <w:iCs/>
          <w:color w:val="2F5496" w:themeColor="accent1" w:themeShade="BF"/>
          <w:sz w:val="24"/>
          <w:szCs w:val="24"/>
          <w:highlight w:val="lightGray"/>
        </w:rPr>
        <w:t xml:space="preserve">Provide a </w:t>
      </w:r>
      <w:r w:rsidR="009A597A" w:rsidRPr="0002363F">
        <w:rPr>
          <w:i/>
          <w:iCs/>
          <w:color w:val="2F5496" w:themeColor="accent1" w:themeShade="BF"/>
          <w:sz w:val="24"/>
          <w:szCs w:val="24"/>
          <w:highlight w:val="lightGray"/>
        </w:rPr>
        <w:t>brief</w:t>
      </w:r>
      <w:r w:rsidR="002A7AF6" w:rsidRPr="0002363F">
        <w:rPr>
          <w:i/>
          <w:iCs/>
          <w:color w:val="2F5496" w:themeColor="accent1" w:themeShade="BF"/>
          <w:sz w:val="24"/>
          <w:szCs w:val="24"/>
          <w:highlight w:val="lightGray"/>
        </w:rPr>
        <w:t xml:space="preserve"> </w:t>
      </w:r>
      <w:r w:rsidRPr="0002363F">
        <w:rPr>
          <w:i/>
          <w:iCs/>
          <w:color w:val="2F5496" w:themeColor="accent1" w:themeShade="BF"/>
          <w:sz w:val="24"/>
          <w:szCs w:val="24"/>
          <w:highlight w:val="lightGray"/>
        </w:rPr>
        <w:t>overview of</w:t>
      </w:r>
      <w:r w:rsidR="003C5095" w:rsidRPr="0002363F">
        <w:rPr>
          <w:i/>
          <w:iCs/>
          <w:color w:val="2F5496" w:themeColor="accent1" w:themeShade="BF"/>
          <w:sz w:val="24"/>
          <w:szCs w:val="24"/>
          <w:highlight w:val="lightGray"/>
        </w:rPr>
        <w:t>:</w:t>
      </w:r>
    </w:p>
    <w:p w14:paraId="3F81F983" w14:textId="6B87726D" w:rsidR="003C5095" w:rsidRPr="0002363F" w:rsidRDefault="008D7784" w:rsidP="006559BC">
      <w:pPr>
        <w:pStyle w:val="ListParagraph"/>
        <w:numPr>
          <w:ilvl w:val="0"/>
          <w:numId w:val="4"/>
        </w:numPr>
        <w:rPr>
          <w:i/>
          <w:iCs/>
          <w:color w:val="2F5496" w:themeColor="accent1" w:themeShade="BF"/>
          <w:sz w:val="24"/>
          <w:szCs w:val="24"/>
          <w:highlight w:val="lightGray"/>
        </w:rPr>
      </w:pPr>
      <w:r w:rsidRPr="0002363F">
        <w:rPr>
          <w:i/>
          <w:iCs/>
          <w:color w:val="2F5496" w:themeColor="accent1" w:themeShade="BF"/>
          <w:sz w:val="24"/>
          <w:szCs w:val="24"/>
          <w:highlight w:val="lightGray"/>
        </w:rPr>
        <w:t>T</w:t>
      </w:r>
      <w:r w:rsidR="003C5095" w:rsidRPr="0002363F">
        <w:rPr>
          <w:i/>
          <w:iCs/>
          <w:color w:val="2F5496" w:themeColor="accent1" w:themeShade="BF"/>
          <w:sz w:val="24"/>
          <w:szCs w:val="24"/>
          <w:highlight w:val="lightGray"/>
        </w:rPr>
        <w:t>he history of the WWTP including</w:t>
      </w:r>
      <w:r w:rsidR="00FA2E35" w:rsidRPr="0002363F">
        <w:rPr>
          <w:i/>
          <w:iCs/>
          <w:color w:val="2F5496" w:themeColor="accent1" w:themeShade="BF"/>
          <w:sz w:val="24"/>
          <w:szCs w:val="24"/>
          <w:highlight w:val="lightGray"/>
        </w:rPr>
        <w:t xml:space="preserve"> when it was </w:t>
      </w:r>
      <w:r w:rsidR="001257EC" w:rsidRPr="0002363F">
        <w:rPr>
          <w:i/>
          <w:iCs/>
          <w:color w:val="2F5496" w:themeColor="accent1" w:themeShade="BF"/>
          <w:sz w:val="24"/>
          <w:szCs w:val="24"/>
          <w:highlight w:val="lightGray"/>
        </w:rPr>
        <w:t xml:space="preserve">originally </w:t>
      </w:r>
      <w:r w:rsidR="00A73474" w:rsidRPr="0002363F">
        <w:rPr>
          <w:i/>
          <w:iCs/>
          <w:color w:val="2F5496" w:themeColor="accent1" w:themeShade="BF"/>
          <w:sz w:val="24"/>
          <w:szCs w:val="24"/>
          <w:highlight w:val="lightGray"/>
        </w:rPr>
        <w:t>commissioned, and any</w:t>
      </w:r>
      <w:r w:rsidR="003C5095" w:rsidRPr="0002363F">
        <w:rPr>
          <w:i/>
          <w:iCs/>
          <w:color w:val="2F5496" w:themeColor="accent1" w:themeShade="BF"/>
          <w:sz w:val="24"/>
          <w:szCs w:val="24"/>
          <w:highlight w:val="lightGray"/>
        </w:rPr>
        <w:t xml:space="preserve"> major</w:t>
      </w:r>
      <w:r w:rsidR="00642E0C" w:rsidRPr="0002363F">
        <w:rPr>
          <w:i/>
          <w:iCs/>
          <w:color w:val="2F5496" w:themeColor="accent1" w:themeShade="BF"/>
          <w:sz w:val="24"/>
          <w:szCs w:val="24"/>
          <w:highlight w:val="lightGray"/>
        </w:rPr>
        <w:t xml:space="preserve"> changes or</w:t>
      </w:r>
      <w:r w:rsidR="003C5095" w:rsidRPr="0002363F">
        <w:rPr>
          <w:i/>
          <w:iCs/>
          <w:color w:val="2F5496" w:themeColor="accent1" w:themeShade="BF"/>
          <w:sz w:val="24"/>
          <w:szCs w:val="24"/>
          <w:highlight w:val="lightGray"/>
        </w:rPr>
        <w:t xml:space="preserve"> upgrades</w:t>
      </w:r>
      <w:r w:rsidR="00642E0C" w:rsidRPr="0002363F">
        <w:rPr>
          <w:i/>
          <w:iCs/>
          <w:color w:val="2F5496" w:themeColor="accent1" w:themeShade="BF"/>
          <w:sz w:val="24"/>
          <w:szCs w:val="24"/>
          <w:highlight w:val="lightGray"/>
        </w:rPr>
        <w:t xml:space="preserve"> </w:t>
      </w:r>
      <w:r w:rsidR="00FA2E35" w:rsidRPr="0002363F">
        <w:rPr>
          <w:i/>
          <w:iCs/>
          <w:color w:val="2F5496" w:themeColor="accent1" w:themeShade="BF"/>
          <w:sz w:val="24"/>
          <w:szCs w:val="24"/>
          <w:highlight w:val="lightGray"/>
        </w:rPr>
        <w:t xml:space="preserve">that have occurred </w:t>
      </w:r>
      <w:r w:rsidR="00A73474" w:rsidRPr="0002363F">
        <w:rPr>
          <w:i/>
          <w:iCs/>
          <w:color w:val="2F5496" w:themeColor="accent1" w:themeShade="BF"/>
          <w:sz w:val="24"/>
          <w:szCs w:val="24"/>
          <w:highlight w:val="lightGray"/>
        </w:rPr>
        <w:t>since construction.</w:t>
      </w:r>
    </w:p>
    <w:p w14:paraId="51DCE6CE" w14:textId="5FA58A15" w:rsidR="008D7784" w:rsidRPr="0017294C" w:rsidRDefault="00C27561" w:rsidP="006559BC">
      <w:pPr>
        <w:pStyle w:val="ListParagraph"/>
        <w:numPr>
          <w:ilvl w:val="0"/>
          <w:numId w:val="4"/>
        </w:numPr>
      </w:pPr>
      <w:r w:rsidRPr="006559BC">
        <w:rPr>
          <w:i/>
          <w:iCs/>
          <w:color w:val="2F5496" w:themeColor="accent1" w:themeShade="BF"/>
          <w:sz w:val="24"/>
          <w:szCs w:val="24"/>
          <w:highlight w:val="lightGray"/>
        </w:rPr>
        <w:t xml:space="preserve">Where </w:t>
      </w:r>
      <w:r w:rsidR="003C5095" w:rsidRPr="006559BC">
        <w:rPr>
          <w:i/>
          <w:iCs/>
          <w:color w:val="2F5496" w:themeColor="accent1" w:themeShade="BF"/>
          <w:sz w:val="24"/>
          <w:szCs w:val="24"/>
          <w:highlight w:val="lightGray"/>
        </w:rPr>
        <w:t>recycled water</w:t>
      </w:r>
      <w:r w:rsidRPr="006559BC">
        <w:rPr>
          <w:i/>
          <w:iCs/>
          <w:color w:val="2F5496" w:themeColor="accent1" w:themeShade="BF"/>
          <w:sz w:val="24"/>
          <w:szCs w:val="24"/>
          <w:highlight w:val="lightGray"/>
        </w:rPr>
        <w:t xml:space="preserve"> </w:t>
      </w:r>
      <w:r w:rsidR="00105E8A" w:rsidRPr="006559BC">
        <w:rPr>
          <w:i/>
          <w:iCs/>
          <w:color w:val="2F5496" w:themeColor="accent1" w:themeShade="BF"/>
          <w:sz w:val="24"/>
          <w:szCs w:val="24"/>
          <w:highlight w:val="lightGray"/>
        </w:rPr>
        <w:t>is</w:t>
      </w:r>
      <w:r w:rsidRPr="006559BC">
        <w:rPr>
          <w:i/>
          <w:iCs/>
          <w:color w:val="2F5496" w:themeColor="accent1" w:themeShade="BF"/>
          <w:sz w:val="24"/>
          <w:szCs w:val="24"/>
          <w:highlight w:val="lightGray"/>
        </w:rPr>
        <w:t xml:space="preserve"> </w:t>
      </w:r>
      <w:r w:rsidR="002A3FE1" w:rsidRPr="006559BC">
        <w:rPr>
          <w:i/>
          <w:iCs/>
          <w:color w:val="2F5496" w:themeColor="accent1" w:themeShade="BF"/>
          <w:sz w:val="24"/>
          <w:szCs w:val="24"/>
          <w:highlight w:val="lightGray"/>
        </w:rPr>
        <w:t>supplied to</w:t>
      </w:r>
      <w:r w:rsidR="004A64E5" w:rsidRPr="006559BC">
        <w:rPr>
          <w:i/>
          <w:iCs/>
          <w:color w:val="2F5496" w:themeColor="accent1" w:themeShade="BF"/>
          <w:sz w:val="24"/>
          <w:szCs w:val="24"/>
          <w:highlight w:val="lightGray"/>
        </w:rPr>
        <w:t xml:space="preserve"> currently</w:t>
      </w:r>
      <w:r w:rsidR="002A3FE1" w:rsidRPr="006559BC">
        <w:rPr>
          <w:i/>
          <w:iCs/>
          <w:color w:val="2F5496" w:themeColor="accent1" w:themeShade="BF"/>
          <w:sz w:val="24"/>
          <w:szCs w:val="24"/>
          <w:highlight w:val="lightGray"/>
        </w:rPr>
        <w:t xml:space="preserve"> </w:t>
      </w:r>
      <w:r w:rsidRPr="006559BC">
        <w:rPr>
          <w:i/>
          <w:iCs/>
          <w:color w:val="2F5496" w:themeColor="accent1" w:themeShade="BF"/>
          <w:sz w:val="24"/>
          <w:szCs w:val="24"/>
          <w:highlight w:val="lightGray"/>
        </w:rPr>
        <w:t>or where it</w:t>
      </w:r>
      <w:r w:rsidR="00ED0216" w:rsidRPr="006559BC">
        <w:rPr>
          <w:i/>
          <w:iCs/>
          <w:color w:val="2F5496" w:themeColor="accent1" w:themeShade="BF"/>
          <w:sz w:val="24"/>
          <w:szCs w:val="24"/>
          <w:highlight w:val="lightGray"/>
        </w:rPr>
        <w:t xml:space="preserve"> is</w:t>
      </w:r>
      <w:r w:rsidRPr="006559BC">
        <w:rPr>
          <w:i/>
          <w:iCs/>
          <w:color w:val="2F5496" w:themeColor="accent1" w:themeShade="BF"/>
          <w:sz w:val="24"/>
          <w:szCs w:val="24"/>
          <w:highlight w:val="lightGray"/>
        </w:rPr>
        <w:t xml:space="preserve"> proposed to be supplied</w:t>
      </w:r>
      <w:r w:rsidR="002A3FE1" w:rsidRPr="006559BC">
        <w:rPr>
          <w:i/>
          <w:iCs/>
          <w:color w:val="2F5496" w:themeColor="accent1" w:themeShade="BF"/>
          <w:sz w:val="24"/>
          <w:szCs w:val="24"/>
          <w:highlight w:val="lightGray"/>
        </w:rPr>
        <w:t xml:space="preserve"> in the future</w:t>
      </w:r>
      <w:r w:rsidR="00ED0216" w:rsidRPr="006559BC">
        <w:rPr>
          <w:i/>
          <w:iCs/>
          <w:color w:val="2F5496" w:themeColor="accent1" w:themeShade="BF"/>
          <w:sz w:val="24"/>
          <w:szCs w:val="24"/>
          <w:highlight w:val="lightGray"/>
        </w:rPr>
        <w:t>. Note</w:t>
      </w:r>
      <w:r w:rsidR="00392CDD" w:rsidRPr="006559BC">
        <w:rPr>
          <w:i/>
          <w:iCs/>
          <w:color w:val="2F5496" w:themeColor="accent1" w:themeShade="BF"/>
          <w:sz w:val="24"/>
          <w:szCs w:val="24"/>
          <w:highlight w:val="lightGray"/>
        </w:rPr>
        <w:t xml:space="preserve"> only summary information </w:t>
      </w:r>
      <w:r w:rsidR="004B1B4C" w:rsidRPr="006559BC">
        <w:rPr>
          <w:i/>
          <w:iCs/>
          <w:color w:val="2F5496" w:themeColor="accent1" w:themeShade="BF"/>
          <w:sz w:val="24"/>
          <w:szCs w:val="24"/>
          <w:highlight w:val="lightGray"/>
        </w:rPr>
        <w:t xml:space="preserve">is needed </w:t>
      </w:r>
      <w:r w:rsidR="00392CDD" w:rsidRPr="006559BC">
        <w:rPr>
          <w:i/>
          <w:iCs/>
          <w:color w:val="2F5496" w:themeColor="accent1" w:themeShade="BF"/>
          <w:sz w:val="24"/>
          <w:szCs w:val="24"/>
          <w:highlight w:val="lightGray"/>
        </w:rPr>
        <w:t>in the intro</w:t>
      </w:r>
      <w:r w:rsidR="000E07E3" w:rsidRPr="006559BC">
        <w:rPr>
          <w:i/>
          <w:iCs/>
          <w:color w:val="2F5496" w:themeColor="accent1" w:themeShade="BF"/>
          <w:sz w:val="24"/>
          <w:szCs w:val="24"/>
          <w:highlight w:val="lightGray"/>
        </w:rPr>
        <w:t>duction because</w:t>
      </w:r>
      <w:r w:rsidR="00ED0216" w:rsidRPr="006559BC">
        <w:rPr>
          <w:i/>
          <w:iCs/>
          <w:color w:val="2F5496" w:themeColor="accent1" w:themeShade="BF"/>
          <w:sz w:val="24"/>
          <w:szCs w:val="24"/>
          <w:highlight w:val="lightGray"/>
        </w:rPr>
        <w:t xml:space="preserve"> detailed information </w:t>
      </w:r>
      <w:r w:rsidR="008146C3" w:rsidRPr="006559BC">
        <w:rPr>
          <w:i/>
          <w:iCs/>
          <w:color w:val="2F5496" w:themeColor="accent1" w:themeShade="BF"/>
          <w:sz w:val="24"/>
          <w:szCs w:val="24"/>
          <w:highlight w:val="lightGray"/>
        </w:rPr>
        <w:t xml:space="preserve">on </w:t>
      </w:r>
      <w:r w:rsidR="00ED0216" w:rsidRPr="006559BC">
        <w:rPr>
          <w:i/>
          <w:iCs/>
          <w:color w:val="2F5496" w:themeColor="accent1" w:themeShade="BF"/>
          <w:sz w:val="24"/>
          <w:szCs w:val="24"/>
          <w:highlight w:val="lightGray"/>
        </w:rPr>
        <w:t>each use is</w:t>
      </w:r>
      <w:r w:rsidR="005B19DC" w:rsidRPr="006559BC">
        <w:rPr>
          <w:i/>
          <w:iCs/>
          <w:color w:val="2F5496" w:themeColor="accent1" w:themeShade="BF"/>
          <w:sz w:val="24"/>
          <w:szCs w:val="24"/>
          <w:highlight w:val="lightGray"/>
        </w:rPr>
        <w:t xml:space="preserve"> added into</w:t>
      </w:r>
      <w:r w:rsidR="00ED0216" w:rsidRPr="006559BC">
        <w:rPr>
          <w:i/>
          <w:iCs/>
          <w:color w:val="2F5496" w:themeColor="accent1" w:themeShade="BF"/>
          <w:sz w:val="24"/>
          <w:szCs w:val="24"/>
          <w:highlight w:val="lightGray"/>
        </w:rPr>
        <w:t xml:space="preserve"> Section 2.1</w:t>
      </w:r>
      <w:r w:rsidR="00F733B0" w:rsidRPr="006559BC">
        <w:rPr>
          <w:i/>
          <w:iCs/>
          <w:color w:val="2F5496" w:themeColor="accent1" w:themeShade="BF"/>
          <w:sz w:val="24"/>
          <w:szCs w:val="24"/>
          <w:highlight w:val="lightGray"/>
        </w:rPr>
        <w:t>)</w:t>
      </w:r>
      <w:r w:rsidR="00ED0216" w:rsidRPr="006559BC">
        <w:rPr>
          <w:i/>
          <w:iCs/>
          <w:color w:val="2F5496" w:themeColor="accent1" w:themeShade="BF"/>
          <w:sz w:val="24"/>
          <w:szCs w:val="24"/>
          <w:highlight w:val="lightGray"/>
        </w:rPr>
        <w:t xml:space="preserve">.  </w:t>
      </w:r>
    </w:p>
    <w:p w14:paraId="1CC24C40" w14:textId="77777777" w:rsidR="008D7784" w:rsidRDefault="008D7784" w:rsidP="0017294C">
      <w:pPr>
        <w:pStyle w:val="AppendixHeading"/>
      </w:pPr>
      <w:bookmarkStart w:id="6" w:name="_Toc157675184"/>
      <w:r>
        <w:t>Aim</w:t>
      </w:r>
      <w:bookmarkEnd w:id="6"/>
    </w:p>
    <w:p w14:paraId="4DF505FC" w14:textId="6E7EDAE6" w:rsidR="000039D8" w:rsidRPr="0002363F" w:rsidRDefault="000039D8" w:rsidP="008D7784">
      <w:pPr>
        <w:rPr>
          <w:i/>
          <w:iCs/>
          <w:color w:val="2F5496" w:themeColor="accent1" w:themeShade="BF"/>
          <w:sz w:val="24"/>
          <w:szCs w:val="24"/>
        </w:rPr>
      </w:pPr>
      <w:r w:rsidRPr="0002363F">
        <w:rPr>
          <w:i/>
          <w:iCs/>
          <w:color w:val="2F5496" w:themeColor="accent1" w:themeShade="BF"/>
          <w:sz w:val="24"/>
          <w:szCs w:val="24"/>
          <w:highlight w:val="lightGray"/>
        </w:rPr>
        <w:t>List the aims of the document</w:t>
      </w:r>
      <w:r w:rsidR="005328CE" w:rsidRPr="0002363F">
        <w:rPr>
          <w:i/>
          <w:iCs/>
          <w:color w:val="2F5496" w:themeColor="accent1" w:themeShade="BF"/>
          <w:sz w:val="24"/>
          <w:szCs w:val="24"/>
          <w:highlight w:val="lightGray"/>
        </w:rPr>
        <w:t>.</w:t>
      </w:r>
    </w:p>
    <w:p w14:paraId="662E95BF" w14:textId="61B97886" w:rsidR="003C5095" w:rsidRPr="0002363F" w:rsidRDefault="0082231A" w:rsidP="008D7784">
      <w:pPr>
        <w:rPr>
          <w:color w:val="C45911" w:themeColor="accent2" w:themeShade="BF"/>
          <w:sz w:val="24"/>
          <w:szCs w:val="24"/>
        </w:rPr>
      </w:pPr>
      <w:r w:rsidRPr="0002363F">
        <w:rPr>
          <w:color w:val="C45911" w:themeColor="accent2" w:themeShade="BF"/>
          <w:sz w:val="24"/>
          <w:szCs w:val="24"/>
        </w:rPr>
        <w:t xml:space="preserve">This </w:t>
      </w:r>
      <w:r w:rsidR="00663EC6" w:rsidRPr="0002363F">
        <w:rPr>
          <w:color w:val="C45911" w:themeColor="accent2" w:themeShade="BF"/>
          <w:sz w:val="24"/>
          <w:szCs w:val="24"/>
        </w:rPr>
        <w:t>Risk</w:t>
      </w:r>
      <w:r w:rsidRPr="0002363F">
        <w:rPr>
          <w:color w:val="C45911" w:themeColor="accent2" w:themeShade="BF"/>
          <w:sz w:val="24"/>
          <w:szCs w:val="24"/>
        </w:rPr>
        <w:t xml:space="preserve"> Management Plan aims to</w:t>
      </w:r>
      <w:r w:rsidR="000039D8" w:rsidRPr="0002363F">
        <w:rPr>
          <w:color w:val="C45911" w:themeColor="accent2" w:themeShade="BF"/>
          <w:sz w:val="24"/>
          <w:szCs w:val="24"/>
        </w:rPr>
        <w:t>:</w:t>
      </w:r>
      <w:r w:rsidRPr="0002363F">
        <w:rPr>
          <w:color w:val="C45911" w:themeColor="accent2" w:themeShade="BF"/>
          <w:sz w:val="24"/>
          <w:szCs w:val="24"/>
        </w:rPr>
        <w:t xml:space="preserve"> </w:t>
      </w:r>
    </w:p>
    <w:p w14:paraId="56251C02" w14:textId="5B771520" w:rsidR="008D7784" w:rsidRPr="0002363F" w:rsidRDefault="008D7784" w:rsidP="007C01C8">
      <w:pPr>
        <w:pStyle w:val="ListParagraph"/>
        <w:numPr>
          <w:ilvl w:val="0"/>
          <w:numId w:val="4"/>
        </w:numPr>
        <w:rPr>
          <w:color w:val="C45911" w:themeColor="accent2" w:themeShade="BF"/>
          <w:sz w:val="24"/>
          <w:szCs w:val="24"/>
        </w:rPr>
      </w:pPr>
      <w:r w:rsidRPr="0002363F">
        <w:rPr>
          <w:color w:val="C45911" w:themeColor="accent2" w:themeShade="BF"/>
          <w:sz w:val="24"/>
          <w:szCs w:val="24"/>
        </w:rPr>
        <w:t>Align with the A</w:t>
      </w:r>
      <w:r w:rsidR="002B42FD" w:rsidRPr="0002363F">
        <w:rPr>
          <w:color w:val="C45911" w:themeColor="accent2" w:themeShade="BF"/>
          <w:sz w:val="24"/>
          <w:szCs w:val="24"/>
        </w:rPr>
        <w:t xml:space="preserve">ustralian </w:t>
      </w:r>
      <w:r w:rsidRPr="0002363F">
        <w:rPr>
          <w:color w:val="C45911" w:themeColor="accent2" w:themeShade="BF"/>
          <w:sz w:val="24"/>
          <w:szCs w:val="24"/>
        </w:rPr>
        <w:t>G</w:t>
      </w:r>
      <w:r w:rsidR="002B42FD" w:rsidRPr="0002363F">
        <w:rPr>
          <w:color w:val="C45911" w:themeColor="accent2" w:themeShade="BF"/>
          <w:sz w:val="24"/>
          <w:szCs w:val="24"/>
        </w:rPr>
        <w:t xml:space="preserve">uidelines for </w:t>
      </w:r>
      <w:r w:rsidRPr="0002363F">
        <w:rPr>
          <w:color w:val="C45911" w:themeColor="accent2" w:themeShade="BF"/>
          <w:sz w:val="24"/>
          <w:szCs w:val="24"/>
        </w:rPr>
        <w:t>W</w:t>
      </w:r>
      <w:r w:rsidR="002B42FD" w:rsidRPr="0002363F">
        <w:rPr>
          <w:color w:val="C45911" w:themeColor="accent2" w:themeShade="BF"/>
          <w:sz w:val="24"/>
          <w:szCs w:val="24"/>
        </w:rPr>
        <w:t xml:space="preserve">ater </w:t>
      </w:r>
      <w:r w:rsidRPr="0002363F">
        <w:rPr>
          <w:color w:val="C45911" w:themeColor="accent2" w:themeShade="BF"/>
          <w:sz w:val="24"/>
          <w:szCs w:val="24"/>
        </w:rPr>
        <w:t>R</w:t>
      </w:r>
      <w:r w:rsidR="002B42FD" w:rsidRPr="0002363F">
        <w:rPr>
          <w:color w:val="C45911" w:themeColor="accent2" w:themeShade="BF"/>
          <w:sz w:val="24"/>
          <w:szCs w:val="24"/>
        </w:rPr>
        <w:t>ecycling</w:t>
      </w:r>
      <w:r w:rsidR="00663EC6" w:rsidRPr="0002363F">
        <w:rPr>
          <w:color w:val="C45911" w:themeColor="accent2" w:themeShade="BF"/>
          <w:sz w:val="24"/>
          <w:szCs w:val="24"/>
        </w:rPr>
        <w:t xml:space="preserve"> (AGWR</w:t>
      </w:r>
      <w:r w:rsidR="00740AB9" w:rsidRPr="0002363F">
        <w:rPr>
          <w:color w:val="C45911" w:themeColor="accent2" w:themeShade="BF"/>
          <w:sz w:val="24"/>
          <w:szCs w:val="24"/>
        </w:rPr>
        <w:t>)</w:t>
      </w:r>
      <w:r w:rsidR="000039D8" w:rsidRPr="0002363F">
        <w:rPr>
          <w:color w:val="C45911" w:themeColor="accent2" w:themeShade="BF"/>
          <w:sz w:val="24"/>
          <w:szCs w:val="24"/>
        </w:rPr>
        <w:t>, 2006</w:t>
      </w:r>
    </w:p>
    <w:p w14:paraId="5FBF85DB" w14:textId="15F99678" w:rsidR="008D7784" w:rsidRPr="0002363F" w:rsidRDefault="006911CC" w:rsidP="00524A4E">
      <w:pPr>
        <w:pStyle w:val="ListParagraph"/>
        <w:numPr>
          <w:ilvl w:val="0"/>
          <w:numId w:val="4"/>
        </w:numPr>
        <w:rPr>
          <w:color w:val="C45911" w:themeColor="accent2" w:themeShade="BF"/>
          <w:sz w:val="24"/>
          <w:szCs w:val="24"/>
        </w:rPr>
      </w:pPr>
      <w:r w:rsidRPr="0002363F">
        <w:rPr>
          <w:color w:val="C45911" w:themeColor="accent2" w:themeShade="BF"/>
          <w:sz w:val="24"/>
          <w:szCs w:val="24"/>
        </w:rPr>
        <w:t>S</w:t>
      </w:r>
      <w:r w:rsidR="003514F6" w:rsidRPr="0002363F">
        <w:rPr>
          <w:color w:val="C45911" w:themeColor="accent2" w:themeShade="BF"/>
          <w:sz w:val="24"/>
          <w:szCs w:val="24"/>
        </w:rPr>
        <w:t xml:space="preserve">upport the </w:t>
      </w:r>
      <w:r w:rsidRPr="0002363F">
        <w:rPr>
          <w:color w:val="C45911" w:themeColor="accent2" w:themeShade="BF"/>
          <w:sz w:val="24"/>
          <w:szCs w:val="24"/>
        </w:rPr>
        <w:t>application for the supply of recycled water.</w:t>
      </w:r>
    </w:p>
    <w:p w14:paraId="30948A57" w14:textId="6DC3A479" w:rsidR="0017019F" w:rsidRPr="0002363F" w:rsidRDefault="008D7784" w:rsidP="00524A4E">
      <w:pPr>
        <w:pStyle w:val="ListParagraph"/>
        <w:numPr>
          <w:ilvl w:val="0"/>
          <w:numId w:val="4"/>
        </w:numPr>
        <w:rPr>
          <w:color w:val="C45911" w:themeColor="accent2" w:themeShade="BF"/>
          <w:sz w:val="24"/>
          <w:szCs w:val="24"/>
        </w:rPr>
      </w:pPr>
      <w:r w:rsidRPr="0002363F">
        <w:rPr>
          <w:color w:val="C45911" w:themeColor="accent2" w:themeShade="BF"/>
          <w:sz w:val="24"/>
          <w:szCs w:val="24"/>
        </w:rPr>
        <w:t>Document the management</w:t>
      </w:r>
      <w:r w:rsidR="001F16A7" w:rsidRPr="0002363F">
        <w:rPr>
          <w:color w:val="C45911" w:themeColor="accent2" w:themeShade="BF"/>
          <w:sz w:val="24"/>
          <w:szCs w:val="24"/>
        </w:rPr>
        <w:t xml:space="preserve"> and control</w:t>
      </w:r>
      <w:r w:rsidRPr="0002363F">
        <w:rPr>
          <w:color w:val="C45911" w:themeColor="accent2" w:themeShade="BF"/>
          <w:sz w:val="24"/>
          <w:szCs w:val="24"/>
        </w:rPr>
        <w:t xml:space="preserve"> of the</w:t>
      </w:r>
      <w:r w:rsidR="003A3190" w:rsidRPr="0002363F">
        <w:rPr>
          <w:color w:val="C45911" w:themeColor="accent2" w:themeShade="BF"/>
          <w:sz w:val="24"/>
          <w:szCs w:val="24"/>
        </w:rPr>
        <w:t xml:space="preserve"> x </w:t>
      </w:r>
      <w:r w:rsidR="00B50CC0" w:rsidRPr="0002363F">
        <w:rPr>
          <w:color w:val="C45911" w:themeColor="accent2" w:themeShade="BF"/>
          <w:sz w:val="24"/>
          <w:szCs w:val="24"/>
        </w:rPr>
        <w:t>WWTP</w:t>
      </w:r>
      <w:r w:rsidRPr="0002363F">
        <w:rPr>
          <w:color w:val="C45911" w:themeColor="accent2" w:themeShade="BF"/>
          <w:sz w:val="24"/>
          <w:szCs w:val="24"/>
        </w:rPr>
        <w:t xml:space="preserve"> </w:t>
      </w:r>
      <w:r w:rsidR="00433FE5" w:rsidRPr="0002363F">
        <w:rPr>
          <w:color w:val="C45911" w:themeColor="accent2" w:themeShade="BF"/>
          <w:sz w:val="24"/>
          <w:szCs w:val="24"/>
        </w:rPr>
        <w:t>to</w:t>
      </w:r>
      <w:r w:rsidR="00A12712" w:rsidRPr="0002363F">
        <w:rPr>
          <w:color w:val="C45911" w:themeColor="accent2" w:themeShade="BF"/>
          <w:sz w:val="24"/>
          <w:szCs w:val="24"/>
        </w:rPr>
        <w:t xml:space="preserve"> ensure</w:t>
      </w:r>
      <w:r w:rsidR="006C5B12" w:rsidRPr="0002363F">
        <w:rPr>
          <w:color w:val="C45911" w:themeColor="accent2" w:themeShade="BF"/>
          <w:sz w:val="24"/>
          <w:szCs w:val="24"/>
        </w:rPr>
        <w:t xml:space="preserve"> that </w:t>
      </w:r>
      <w:r w:rsidR="00074AD5" w:rsidRPr="0002363F">
        <w:rPr>
          <w:color w:val="C45911" w:themeColor="accent2" w:themeShade="BF"/>
          <w:sz w:val="24"/>
          <w:szCs w:val="24"/>
        </w:rPr>
        <w:t>health and environmental</w:t>
      </w:r>
      <w:r w:rsidR="002A3FE1" w:rsidRPr="0002363F">
        <w:rPr>
          <w:color w:val="C45911" w:themeColor="accent2" w:themeShade="BF"/>
          <w:sz w:val="24"/>
          <w:szCs w:val="24"/>
        </w:rPr>
        <w:t xml:space="preserve"> </w:t>
      </w:r>
      <w:r w:rsidRPr="0002363F">
        <w:rPr>
          <w:color w:val="C45911" w:themeColor="accent2" w:themeShade="BF"/>
          <w:sz w:val="24"/>
          <w:szCs w:val="24"/>
        </w:rPr>
        <w:t xml:space="preserve">risks </w:t>
      </w:r>
      <w:r w:rsidR="004034AD" w:rsidRPr="0002363F">
        <w:rPr>
          <w:color w:val="C45911" w:themeColor="accent2" w:themeShade="BF"/>
          <w:sz w:val="24"/>
          <w:szCs w:val="24"/>
        </w:rPr>
        <w:t xml:space="preserve">associated with supplying recycled water </w:t>
      </w:r>
      <w:r w:rsidRPr="0002363F">
        <w:rPr>
          <w:color w:val="C45911" w:themeColor="accent2" w:themeShade="BF"/>
          <w:sz w:val="24"/>
          <w:szCs w:val="24"/>
        </w:rPr>
        <w:t xml:space="preserve">are appropriately </w:t>
      </w:r>
      <w:r w:rsidR="002C0053" w:rsidRPr="0002363F">
        <w:rPr>
          <w:color w:val="C45911" w:themeColor="accent2" w:themeShade="BF"/>
          <w:sz w:val="24"/>
          <w:szCs w:val="24"/>
        </w:rPr>
        <w:t>mitigated</w:t>
      </w:r>
      <w:r w:rsidR="002239BC" w:rsidRPr="0002363F">
        <w:rPr>
          <w:color w:val="C45911" w:themeColor="accent2" w:themeShade="BF"/>
          <w:sz w:val="24"/>
          <w:szCs w:val="24"/>
        </w:rPr>
        <w:t xml:space="preserve">. </w:t>
      </w:r>
      <w:r w:rsidR="009C36E3" w:rsidRPr="0002363F">
        <w:rPr>
          <w:color w:val="C45911" w:themeColor="accent2" w:themeShade="BF"/>
          <w:sz w:val="24"/>
          <w:szCs w:val="24"/>
        </w:rPr>
        <w:t xml:space="preserve"> </w:t>
      </w:r>
    </w:p>
    <w:p w14:paraId="40EF9FC8" w14:textId="43D19E1D" w:rsidR="0017294C" w:rsidRDefault="0017294C" w:rsidP="0017294C">
      <w:pPr>
        <w:pStyle w:val="ListParagraph"/>
        <w:rPr>
          <w:color w:val="C45911" w:themeColor="accent2" w:themeShade="BF"/>
        </w:rPr>
      </w:pPr>
    </w:p>
    <w:p w14:paraId="219C95E4" w14:textId="77777777" w:rsidR="003C5095" w:rsidRDefault="003C5095" w:rsidP="0017294C">
      <w:pPr>
        <w:pStyle w:val="AppendixHeading"/>
      </w:pPr>
      <w:bookmarkStart w:id="7" w:name="_Toc157675185"/>
      <w:r>
        <w:t>Glossary</w:t>
      </w:r>
      <w:bookmarkEnd w:id="7"/>
    </w:p>
    <w:p w14:paraId="112DDC3C" w14:textId="155E5C73" w:rsidR="005328CE" w:rsidRPr="0002363F" w:rsidRDefault="005328CE" w:rsidP="00C438CF">
      <w:pPr>
        <w:pStyle w:val="Caption"/>
        <w:keepNext/>
        <w:rPr>
          <w:b w:val="0"/>
          <w:bCs w:val="0"/>
          <w:i/>
          <w:iCs/>
          <w:sz w:val="24"/>
          <w:szCs w:val="24"/>
        </w:rPr>
      </w:pPr>
      <w:r w:rsidRPr="0002363F">
        <w:rPr>
          <w:b w:val="0"/>
          <w:bCs w:val="0"/>
          <w:i/>
          <w:iCs/>
          <w:sz w:val="24"/>
          <w:szCs w:val="24"/>
          <w:highlight w:val="lightGray"/>
        </w:rPr>
        <w:t>Provide a glossary for acronyms used throughout the RMP.</w:t>
      </w:r>
    </w:p>
    <w:p w14:paraId="5070069A" w14:textId="01BDA113" w:rsidR="00C438CF" w:rsidRPr="007F0380" w:rsidRDefault="00C438CF" w:rsidP="00C438CF">
      <w:pPr>
        <w:pStyle w:val="Caption"/>
        <w:keepNext/>
        <w:rPr>
          <w:color w:val="auto"/>
        </w:rPr>
      </w:pPr>
      <w:r w:rsidRPr="007F0380">
        <w:rPr>
          <w:color w:val="auto"/>
        </w:rPr>
        <w:t xml:space="preserve">Table </w:t>
      </w:r>
      <w:r w:rsidR="001E34CB" w:rsidRPr="007F0380">
        <w:rPr>
          <w:color w:val="auto"/>
        </w:rPr>
        <w:fldChar w:fldCharType="begin"/>
      </w:r>
      <w:r w:rsidR="001E34CB" w:rsidRPr="007F0380">
        <w:rPr>
          <w:color w:val="auto"/>
        </w:rPr>
        <w:instrText xml:space="preserve"> SEQ Table \* ARABIC </w:instrText>
      </w:r>
      <w:r w:rsidR="001E34CB" w:rsidRPr="007F0380">
        <w:rPr>
          <w:color w:val="auto"/>
        </w:rPr>
        <w:fldChar w:fldCharType="separate"/>
      </w:r>
      <w:r w:rsidR="005765BF">
        <w:rPr>
          <w:noProof/>
          <w:color w:val="auto"/>
        </w:rPr>
        <w:t>2</w:t>
      </w:r>
      <w:r w:rsidR="001E34CB" w:rsidRPr="007F0380">
        <w:rPr>
          <w:noProof/>
          <w:color w:val="auto"/>
        </w:rPr>
        <w:fldChar w:fldCharType="end"/>
      </w:r>
      <w:r w:rsidR="007F0380" w:rsidRPr="007F0380">
        <w:rPr>
          <w:noProof/>
          <w:color w:val="auto"/>
        </w:rPr>
        <w:t>:</w:t>
      </w:r>
      <w:r w:rsidRPr="007F0380">
        <w:rPr>
          <w:color w:val="auto"/>
        </w:rPr>
        <w:t xml:space="preserve"> Glossary</w:t>
      </w:r>
    </w:p>
    <w:tbl>
      <w:tblPr>
        <w:tblStyle w:val="TableGrid"/>
        <w:tblW w:w="0" w:type="auto"/>
        <w:tblLook w:val="04A0" w:firstRow="1" w:lastRow="0" w:firstColumn="1" w:lastColumn="0" w:noHBand="0" w:noVBand="1"/>
      </w:tblPr>
      <w:tblGrid>
        <w:gridCol w:w="1696"/>
        <w:gridCol w:w="7320"/>
      </w:tblGrid>
      <w:tr w:rsidR="0093598C" w:rsidRPr="0002363F" w14:paraId="26F79F8A" w14:textId="77777777" w:rsidTr="00C76203">
        <w:tc>
          <w:tcPr>
            <w:tcW w:w="1696" w:type="dxa"/>
            <w:shd w:val="clear" w:color="auto" w:fill="D9D9D9" w:themeFill="background1" w:themeFillShade="D9"/>
          </w:tcPr>
          <w:p w14:paraId="2D45A62D" w14:textId="77777777" w:rsidR="0093598C" w:rsidRPr="0002363F" w:rsidRDefault="0093598C" w:rsidP="003C5095">
            <w:pPr>
              <w:rPr>
                <w:b/>
                <w:bCs/>
                <w:sz w:val="22"/>
                <w:szCs w:val="22"/>
              </w:rPr>
            </w:pPr>
            <w:r w:rsidRPr="0002363F">
              <w:rPr>
                <w:b/>
                <w:bCs/>
                <w:sz w:val="22"/>
                <w:szCs w:val="22"/>
              </w:rPr>
              <w:t>Acronym</w:t>
            </w:r>
          </w:p>
        </w:tc>
        <w:tc>
          <w:tcPr>
            <w:tcW w:w="7320" w:type="dxa"/>
            <w:shd w:val="clear" w:color="auto" w:fill="D9D9D9" w:themeFill="background1" w:themeFillShade="D9"/>
          </w:tcPr>
          <w:p w14:paraId="6404CB49" w14:textId="77777777" w:rsidR="0093598C" w:rsidRPr="0002363F" w:rsidRDefault="0093598C" w:rsidP="003C5095">
            <w:pPr>
              <w:rPr>
                <w:b/>
                <w:bCs/>
                <w:sz w:val="22"/>
                <w:szCs w:val="22"/>
              </w:rPr>
            </w:pPr>
            <w:r w:rsidRPr="0002363F">
              <w:rPr>
                <w:b/>
                <w:bCs/>
                <w:sz w:val="22"/>
                <w:szCs w:val="22"/>
              </w:rPr>
              <w:t>Description</w:t>
            </w:r>
          </w:p>
        </w:tc>
      </w:tr>
      <w:tr w:rsidR="0093598C" w:rsidRPr="0002363F" w14:paraId="16645FF4" w14:textId="77777777" w:rsidTr="003C5095">
        <w:tc>
          <w:tcPr>
            <w:tcW w:w="1696" w:type="dxa"/>
          </w:tcPr>
          <w:p w14:paraId="2C287C08" w14:textId="77777777" w:rsidR="0093598C" w:rsidRPr="0002363F" w:rsidRDefault="0093598C" w:rsidP="00864335">
            <w:pPr>
              <w:rPr>
                <w:sz w:val="22"/>
                <w:szCs w:val="22"/>
              </w:rPr>
            </w:pPr>
            <w:r w:rsidRPr="0002363F">
              <w:rPr>
                <w:sz w:val="22"/>
                <w:szCs w:val="22"/>
              </w:rPr>
              <w:t>AGWR</w:t>
            </w:r>
          </w:p>
        </w:tc>
        <w:tc>
          <w:tcPr>
            <w:tcW w:w="7320" w:type="dxa"/>
          </w:tcPr>
          <w:p w14:paraId="282B0B7C" w14:textId="77777777" w:rsidR="0093598C" w:rsidRPr="0002363F" w:rsidRDefault="0093598C" w:rsidP="00864335">
            <w:pPr>
              <w:rPr>
                <w:sz w:val="22"/>
                <w:szCs w:val="22"/>
              </w:rPr>
            </w:pPr>
            <w:r w:rsidRPr="0002363F">
              <w:rPr>
                <w:sz w:val="22"/>
                <w:szCs w:val="22"/>
              </w:rPr>
              <w:t>Australian Guidelines for Water Recycling</w:t>
            </w:r>
          </w:p>
        </w:tc>
      </w:tr>
      <w:tr w:rsidR="2F927C4F" w:rsidRPr="0002363F" w14:paraId="6E5A74FF" w14:textId="77777777" w:rsidTr="2F927C4F">
        <w:trPr>
          <w:trHeight w:val="300"/>
        </w:trPr>
        <w:tc>
          <w:tcPr>
            <w:tcW w:w="1696" w:type="dxa"/>
          </w:tcPr>
          <w:p w14:paraId="7B2A9EAD" w14:textId="2529C4E3" w:rsidR="47F70790" w:rsidRPr="0002363F" w:rsidRDefault="47F70790" w:rsidP="2F927C4F">
            <w:pPr>
              <w:rPr>
                <w:sz w:val="22"/>
                <w:szCs w:val="22"/>
              </w:rPr>
            </w:pPr>
            <w:r w:rsidRPr="0002363F">
              <w:rPr>
                <w:sz w:val="22"/>
                <w:szCs w:val="22"/>
              </w:rPr>
              <w:t>CCP</w:t>
            </w:r>
          </w:p>
        </w:tc>
        <w:tc>
          <w:tcPr>
            <w:tcW w:w="7320" w:type="dxa"/>
          </w:tcPr>
          <w:p w14:paraId="14DA7C3F" w14:textId="152070AC" w:rsidR="47F70790" w:rsidRPr="0002363F" w:rsidRDefault="47F70790" w:rsidP="2F927C4F">
            <w:pPr>
              <w:rPr>
                <w:sz w:val="22"/>
                <w:szCs w:val="22"/>
              </w:rPr>
            </w:pPr>
            <w:r w:rsidRPr="0002363F">
              <w:rPr>
                <w:sz w:val="22"/>
                <w:szCs w:val="22"/>
              </w:rPr>
              <w:t>Critical Control Point</w:t>
            </w:r>
          </w:p>
        </w:tc>
      </w:tr>
      <w:tr w:rsidR="00E86E39" w:rsidRPr="0002363F" w14:paraId="40B6E425" w14:textId="77777777" w:rsidTr="003C5095">
        <w:tc>
          <w:tcPr>
            <w:tcW w:w="1696" w:type="dxa"/>
          </w:tcPr>
          <w:p w14:paraId="7538B383" w14:textId="1EAB6594" w:rsidR="00E86E39" w:rsidRPr="0002363F" w:rsidRDefault="00E86E39" w:rsidP="00864335">
            <w:pPr>
              <w:rPr>
                <w:sz w:val="22"/>
                <w:szCs w:val="22"/>
              </w:rPr>
            </w:pPr>
            <w:r w:rsidRPr="0002363F">
              <w:rPr>
                <w:sz w:val="22"/>
                <w:szCs w:val="22"/>
              </w:rPr>
              <w:t>Ct</w:t>
            </w:r>
          </w:p>
        </w:tc>
        <w:tc>
          <w:tcPr>
            <w:tcW w:w="7320" w:type="dxa"/>
          </w:tcPr>
          <w:p w14:paraId="1B4BA99E" w14:textId="679671B1" w:rsidR="00E86E39" w:rsidRPr="0002363F" w:rsidRDefault="00E86E39" w:rsidP="00864335">
            <w:pPr>
              <w:rPr>
                <w:sz w:val="22"/>
                <w:szCs w:val="22"/>
              </w:rPr>
            </w:pPr>
            <w:r w:rsidRPr="0002363F">
              <w:rPr>
                <w:sz w:val="22"/>
                <w:szCs w:val="22"/>
              </w:rPr>
              <w:t>Contact time</w:t>
            </w:r>
          </w:p>
        </w:tc>
      </w:tr>
      <w:tr w:rsidR="0017294C" w:rsidRPr="0002363F" w14:paraId="2B780B3B" w14:textId="77777777" w:rsidTr="003C5095">
        <w:tc>
          <w:tcPr>
            <w:tcW w:w="1696" w:type="dxa"/>
          </w:tcPr>
          <w:p w14:paraId="20AB30DE" w14:textId="1985ED81" w:rsidR="0017294C" w:rsidRPr="0002363F" w:rsidRDefault="0017294C" w:rsidP="00864335">
            <w:pPr>
              <w:rPr>
                <w:sz w:val="22"/>
                <w:szCs w:val="22"/>
              </w:rPr>
            </w:pPr>
            <w:r w:rsidRPr="0002363F">
              <w:rPr>
                <w:sz w:val="22"/>
                <w:szCs w:val="22"/>
              </w:rPr>
              <w:t>DEW</w:t>
            </w:r>
          </w:p>
        </w:tc>
        <w:tc>
          <w:tcPr>
            <w:tcW w:w="7320" w:type="dxa"/>
          </w:tcPr>
          <w:p w14:paraId="627E89C4" w14:textId="3251D055" w:rsidR="0017294C" w:rsidRPr="0002363F" w:rsidRDefault="0017294C" w:rsidP="00864335">
            <w:pPr>
              <w:rPr>
                <w:sz w:val="22"/>
                <w:szCs w:val="22"/>
              </w:rPr>
            </w:pPr>
            <w:r w:rsidRPr="0002363F">
              <w:rPr>
                <w:sz w:val="22"/>
                <w:szCs w:val="22"/>
              </w:rPr>
              <w:t>Department for Environment and Water</w:t>
            </w:r>
          </w:p>
        </w:tc>
      </w:tr>
      <w:tr w:rsidR="0093598C" w:rsidRPr="0002363F" w14:paraId="0CA37353" w14:textId="77777777" w:rsidTr="003C5095">
        <w:tc>
          <w:tcPr>
            <w:tcW w:w="1696" w:type="dxa"/>
          </w:tcPr>
          <w:p w14:paraId="23C1C731" w14:textId="77777777" w:rsidR="0093598C" w:rsidRPr="0002363F" w:rsidRDefault="0093598C" w:rsidP="00864335">
            <w:pPr>
              <w:rPr>
                <w:sz w:val="22"/>
                <w:szCs w:val="22"/>
              </w:rPr>
            </w:pPr>
            <w:r w:rsidRPr="0002363F">
              <w:rPr>
                <w:sz w:val="22"/>
                <w:szCs w:val="22"/>
              </w:rPr>
              <w:t>DHW</w:t>
            </w:r>
          </w:p>
        </w:tc>
        <w:tc>
          <w:tcPr>
            <w:tcW w:w="7320" w:type="dxa"/>
          </w:tcPr>
          <w:p w14:paraId="5C037B71" w14:textId="77777777" w:rsidR="0093598C" w:rsidRPr="0002363F" w:rsidRDefault="0093598C" w:rsidP="00864335">
            <w:pPr>
              <w:rPr>
                <w:sz w:val="22"/>
                <w:szCs w:val="22"/>
              </w:rPr>
            </w:pPr>
            <w:r w:rsidRPr="0002363F">
              <w:rPr>
                <w:sz w:val="22"/>
                <w:szCs w:val="22"/>
              </w:rPr>
              <w:t>Department for Health and Wellbeing</w:t>
            </w:r>
          </w:p>
        </w:tc>
      </w:tr>
      <w:tr w:rsidR="00E25400" w:rsidRPr="0002363F" w14:paraId="0CC936BA" w14:textId="77777777" w:rsidTr="003C5095">
        <w:tc>
          <w:tcPr>
            <w:tcW w:w="1696" w:type="dxa"/>
          </w:tcPr>
          <w:p w14:paraId="4DB2F09D" w14:textId="1A81F363" w:rsidR="00E25400" w:rsidRPr="0002363F" w:rsidRDefault="00E25400" w:rsidP="00864335">
            <w:pPr>
              <w:rPr>
                <w:sz w:val="22"/>
                <w:szCs w:val="22"/>
              </w:rPr>
            </w:pPr>
            <w:r w:rsidRPr="0002363F">
              <w:rPr>
                <w:sz w:val="22"/>
                <w:szCs w:val="22"/>
              </w:rPr>
              <w:t>EPA</w:t>
            </w:r>
          </w:p>
        </w:tc>
        <w:tc>
          <w:tcPr>
            <w:tcW w:w="7320" w:type="dxa"/>
          </w:tcPr>
          <w:p w14:paraId="64C5A148" w14:textId="5DD0084E" w:rsidR="00E25400" w:rsidRPr="0002363F" w:rsidRDefault="00E25400" w:rsidP="00864335">
            <w:pPr>
              <w:rPr>
                <w:sz w:val="22"/>
                <w:szCs w:val="22"/>
              </w:rPr>
            </w:pPr>
            <w:r w:rsidRPr="0002363F">
              <w:rPr>
                <w:sz w:val="22"/>
                <w:szCs w:val="22"/>
              </w:rPr>
              <w:t>Environment Protection Authority</w:t>
            </w:r>
          </w:p>
        </w:tc>
      </w:tr>
      <w:tr w:rsidR="0093598C" w:rsidRPr="0002363F" w14:paraId="02C596B0" w14:textId="77777777" w:rsidTr="003C5095">
        <w:tc>
          <w:tcPr>
            <w:tcW w:w="1696" w:type="dxa"/>
          </w:tcPr>
          <w:p w14:paraId="758BDF63" w14:textId="7CC32318" w:rsidR="0093598C" w:rsidRPr="0002363F" w:rsidRDefault="0093598C" w:rsidP="00864335">
            <w:pPr>
              <w:rPr>
                <w:sz w:val="22"/>
                <w:szCs w:val="22"/>
              </w:rPr>
            </w:pPr>
            <w:r w:rsidRPr="0002363F">
              <w:rPr>
                <w:sz w:val="22"/>
                <w:szCs w:val="22"/>
              </w:rPr>
              <w:t>L</w:t>
            </w:r>
            <w:r w:rsidR="00E10A24" w:rsidRPr="0002363F">
              <w:rPr>
                <w:sz w:val="22"/>
                <w:szCs w:val="22"/>
              </w:rPr>
              <w:t>GA</w:t>
            </w:r>
          </w:p>
        </w:tc>
        <w:tc>
          <w:tcPr>
            <w:tcW w:w="7320" w:type="dxa"/>
          </w:tcPr>
          <w:p w14:paraId="1205C790" w14:textId="6B5362D8" w:rsidR="0093598C" w:rsidRPr="0002363F" w:rsidRDefault="0093598C" w:rsidP="00864335">
            <w:pPr>
              <w:rPr>
                <w:sz w:val="22"/>
                <w:szCs w:val="22"/>
              </w:rPr>
            </w:pPr>
            <w:r w:rsidRPr="0002363F">
              <w:rPr>
                <w:sz w:val="22"/>
                <w:szCs w:val="22"/>
              </w:rPr>
              <w:t xml:space="preserve">Log </w:t>
            </w:r>
            <w:r w:rsidR="00E10A24" w:rsidRPr="0002363F">
              <w:rPr>
                <w:sz w:val="22"/>
                <w:szCs w:val="22"/>
              </w:rPr>
              <w:t>Government Authority</w:t>
            </w:r>
          </w:p>
        </w:tc>
      </w:tr>
      <w:tr w:rsidR="00E10A24" w:rsidRPr="0002363F" w14:paraId="262EEA8A" w14:textId="77777777" w:rsidTr="003C5095">
        <w:tc>
          <w:tcPr>
            <w:tcW w:w="1696" w:type="dxa"/>
          </w:tcPr>
          <w:p w14:paraId="6B9B962E" w14:textId="2E7901E1" w:rsidR="00E10A24" w:rsidRPr="0002363F" w:rsidRDefault="00E10A24" w:rsidP="00E10A24">
            <w:pPr>
              <w:rPr>
                <w:sz w:val="22"/>
                <w:szCs w:val="22"/>
              </w:rPr>
            </w:pPr>
            <w:r w:rsidRPr="0002363F">
              <w:rPr>
                <w:sz w:val="22"/>
                <w:szCs w:val="22"/>
              </w:rPr>
              <w:t>LRV</w:t>
            </w:r>
          </w:p>
        </w:tc>
        <w:tc>
          <w:tcPr>
            <w:tcW w:w="7320" w:type="dxa"/>
          </w:tcPr>
          <w:p w14:paraId="4ADD4863" w14:textId="7349E07D" w:rsidR="00E10A24" w:rsidRPr="0002363F" w:rsidRDefault="00E10A24" w:rsidP="00E10A24">
            <w:pPr>
              <w:rPr>
                <w:sz w:val="22"/>
                <w:szCs w:val="22"/>
              </w:rPr>
            </w:pPr>
            <w:r w:rsidRPr="0002363F">
              <w:rPr>
                <w:sz w:val="22"/>
                <w:szCs w:val="22"/>
              </w:rPr>
              <w:t>Log Reduction Value</w:t>
            </w:r>
          </w:p>
        </w:tc>
      </w:tr>
      <w:tr w:rsidR="0093598C" w:rsidRPr="0002363F" w14:paraId="5EB54B17" w14:textId="77777777" w:rsidTr="003C5095">
        <w:tc>
          <w:tcPr>
            <w:tcW w:w="1696" w:type="dxa"/>
          </w:tcPr>
          <w:p w14:paraId="71329A54" w14:textId="77777777" w:rsidR="0093598C" w:rsidRPr="0002363F" w:rsidRDefault="0093598C" w:rsidP="00864335">
            <w:pPr>
              <w:rPr>
                <w:sz w:val="22"/>
                <w:szCs w:val="22"/>
              </w:rPr>
            </w:pPr>
            <w:r w:rsidRPr="0002363F">
              <w:rPr>
                <w:sz w:val="22"/>
                <w:szCs w:val="22"/>
              </w:rPr>
              <w:t>OPM</w:t>
            </w:r>
          </w:p>
        </w:tc>
        <w:tc>
          <w:tcPr>
            <w:tcW w:w="7320" w:type="dxa"/>
          </w:tcPr>
          <w:p w14:paraId="3D5771CB" w14:textId="239C1F4A" w:rsidR="0093598C" w:rsidRPr="0002363F" w:rsidRDefault="0093598C" w:rsidP="00864335">
            <w:pPr>
              <w:rPr>
                <w:sz w:val="22"/>
                <w:szCs w:val="22"/>
              </w:rPr>
            </w:pPr>
            <w:r w:rsidRPr="0002363F">
              <w:rPr>
                <w:sz w:val="22"/>
                <w:szCs w:val="22"/>
              </w:rPr>
              <w:t>Onsite Preventative Measure</w:t>
            </w:r>
            <w:r w:rsidR="00D91A4E" w:rsidRPr="0002363F">
              <w:rPr>
                <w:sz w:val="22"/>
                <w:szCs w:val="22"/>
              </w:rPr>
              <w:t xml:space="preserve"> </w:t>
            </w:r>
            <w:r w:rsidR="0066330E" w:rsidRPr="0002363F">
              <w:rPr>
                <w:sz w:val="22"/>
                <w:szCs w:val="22"/>
              </w:rPr>
              <w:t>–</w:t>
            </w:r>
            <w:r w:rsidR="00D91A4E" w:rsidRPr="0002363F">
              <w:rPr>
                <w:sz w:val="22"/>
                <w:szCs w:val="22"/>
              </w:rPr>
              <w:t xml:space="preserve"> </w:t>
            </w:r>
            <w:r w:rsidR="0066330E" w:rsidRPr="0002363F">
              <w:rPr>
                <w:sz w:val="22"/>
                <w:szCs w:val="22"/>
              </w:rPr>
              <w:t>a measure put in place by the</w:t>
            </w:r>
            <w:r w:rsidR="005C41B4" w:rsidRPr="0002363F">
              <w:rPr>
                <w:sz w:val="22"/>
                <w:szCs w:val="22"/>
              </w:rPr>
              <w:t xml:space="preserve"> recycled water</w:t>
            </w:r>
            <w:r w:rsidR="0066330E" w:rsidRPr="0002363F">
              <w:rPr>
                <w:sz w:val="22"/>
                <w:szCs w:val="22"/>
              </w:rPr>
              <w:t xml:space="preserve"> user to reduce the exposure of the public to </w:t>
            </w:r>
            <w:r w:rsidR="005C41B4" w:rsidRPr="0002363F">
              <w:rPr>
                <w:sz w:val="22"/>
                <w:szCs w:val="22"/>
              </w:rPr>
              <w:t xml:space="preserve">the </w:t>
            </w:r>
            <w:r w:rsidR="0066330E" w:rsidRPr="0002363F">
              <w:rPr>
                <w:sz w:val="22"/>
                <w:szCs w:val="22"/>
              </w:rPr>
              <w:t>recycled water</w:t>
            </w:r>
            <w:r w:rsidR="005C41B4" w:rsidRPr="0002363F">
              <w:rPr>
                <w:sz w:val="22"/>
                <w:szCs w:val="22"/>
              </w:rPr>
              <w:t xml:space="preserve"> being used.</w:t>
            </w:r>
          </w:p>
        </w:tc>
      </w:tr>
      <w:tr w:rsidR="0017294C" w:rsidRPr="0002363F" w14:paraId="07BABA55" w14:textId="77777777" w:rsidTr="003C5095">
        <w:tc>
          <w:tcPr>
            <w:tcW w:w="1696" w:type="dxa"/>
          </w:tcPr>
          <w:p w14:paraId="0DC0A4ED" w14:textId="5D372594" w:rsidR="0017294C" w:rsidRPr="0002363F" w:rsidRDefault="0017294C" w:rsidP="00864335">
            <w:pPr>
              <w:rPr>
                <w:sz w:val="22"/>
                <w:szCs w:val="22"/>
              </w:rPr>
            </w:pPr>
            <w:r w:rsidRPr="0002363F">
              <w:rPr>
                <w:sz w:val="22"/>
                <w:szCs w:val="22"/>
              </w:rPr>
              <w:t>OTR</w:t>
            </w:r>
          </w:p>
        </w:tc>
        <w:tc>
          <w:tcPr>
            <w:tcW w:w="7320" w:type="dxa"/>
          </w:tcPr>
          <w:p w14:paraId="3283DCCF" w14:textId="5FD58AF4" w:rsidR="0017294C" w:rsidRPr="0002363F" w:rsidRDefault="0017294C" w:rsidP="00864335">
            <w:pPr>
              <w:rPr>
                <w:sz w:val="22"/>
                <w:szCs w:val="22"/>
              </w:rPr>
            </w:pPr>
            <w:r w:rsidRPr="0002363F">
              <w:rPr>
                <w:sz w:val="22"/>
                <w:szCs w:val="22"/>
              </w:rPr>
              <w:t>Office of the Technical Regulator</w:t>
            </w:r>
          </w:p>
        </w:tc>
      </w:tr>
      <w:tr w:rsidR="002C0053" w:rsidRPr="0002363F" w14:paraId="530C78F2" w14:textId="77777777" w:rsidTr="003C5095">
        <w:tc>
          <w:tcPr>
            <w:tcW w:w="1696" w:type="dxa"/>
          </w:tcPr>
          <w:p w14:paraId="2F7F5A9D" w14:textId="413271A0" w:rsidR="002C0053" w:rsidRPr="0002363F" w:rsidRDefault="002C0053" w:rsidP="00864335">
            <w:pPr>
              <w:rPr>
                <w:sz w:val="22"/>
                <w:szCs w:val="22"/>
              </w:rPr>
            </w:pPr>
            <w:r w:rsidRPr="0002363F">
              <w:rPr>
                <w:sz w:val="22"/>
                <w:szCs w:val="22"/>
              </w:rPr>
              <w:t>RMP</w:t>
            </w:r>
          </w:p>
        </w:tc>
        <w:tc>
          <w:tcPr>
            <w:tcW w:w="7320" w:type="dxa"/>
          </w:tcPr>
          <w:p w14:paraId="43C40BFB" w14:textId="4D165A81" w:rsidR="002C0053" w:rsidRPr="0002363F" w:rsidRDefault="002C0053" w:rsidP="00864335">
            <w:pPr>
              <w:rPr>
                <w:sz w:val="22"/>
                <w:szCs w:val="22"/>
              </w:rPr>
            </w:pPr>
            <w:r w:rsidRPr="0002363F">
              <w:rPr>
                <w:sz w:val="22"/>
                <w:szCs w:val="22"/>
              </w:rPr>
              <w:t>Risk Management Plan (</w:t>
            </w:r>
            <w:r w:rsidR="00F3368C" w:rsidRPr="0002363F">
              <w:rPr>
                <w:sz w:val="22"/>
                <w:szCs w:val="22"/>
              </w:rPr>
              <w:t>aka RWMP)</w:t>
            </w:r>
          </w:p>
        </w:tc>
      </w:tr>
      <w:tr w:rsidR="0017294C" w:rsidRPr="0002363F" w14:paraId="50E263B0" w14:textId="77777777" w:rsidTr="003C5095">
        <w:tc>
          <w:tcPr>
            <w:tcW w:w="1696" w:type="dxa"/>
          </w:tcPr>
          <w:p w14:paraId="49B1B1C3" w14:textId="2C598D6C" w:rsidR="0017294C" w:rsidRPr="0002363F" w:rsidRDefault="0017294C" w:rsidP="00864335">
            <w:pPr>
              <w:rPr>
                <w:sz w:val="22"/>
                <w:szCs w:val="22"/>
              </w:rPr>
            </w:pPr>
            <w:r w:rsidRPr="0002363F">
              <w:rPr>
                <w:sz w:val="22"/>
                <w:szCs w:val="22"/>
              </w:rPr>
              <w:t>RPZ</w:t>
            </w:r>
          </w:p>
        </w:tc>
        <w:tc>
          <w:tcPr>
            <w:tcW w:w="7320" w:type="dxa"/>
          </w:tcPr>
          <w:p w14:paraId="40FD4F92" w14:textId="61475F07" w:rsidR="0017294C" w:rsidRPr="0002363F" w:rsidRDefault="0017294C" w:rsidP="00864335">
            <w:pPr>
              <w:rPr>
                <w:sz w:val="22"/>
                <w:szCs w:val="22"/>
              </w:rPr>
            </w:pPr>
            <w:r w:rsidRPr="0002363F">
              <w:rPr>
                <w:sz w:val="22"/>
                <w:szCs w:val="22"/>
              </w:rPr>
              <w:t>Reduced Pressure Zone</w:t>
            </w:r>
          </w:p>
        </w:tc>
      </w:tr>
      <w:tr w:rsidR="0093598C" w:rsidRPr="0002363F" w14:paraId="280FB454" w14:textId="77777777" w:rsidTr="003C5095">
        <w:tc>
          <w:tcPr>
            <w:tcW w:w="1696" w:type="dxa"/>
          </w:tcPr>
          <w:p w14:paraId="6C0EA318" w14:textId="77777777" w:rsidR="0093598C" w:rsidRPr="0002363F" w:rsidRDefault="0093598C" w:rsidP="00864335">
            <w:pPr>
              <w:rPr>
                <w:sz w:val="22"/>
                <w:szCs w:val="22"/>
              </w:rPr>
            </w:pPr>
            <w:r w:rsidRPr="0002363F">
              <w:rPr>
                <w:sz w:val="22"/>
                <w:szCs w:val="22"/>
              </w:rPr>
              <w:t>RWMP</w:t>
            </w:r>
          </w:p>
        </w:tc>
        <w:tc>
          <w:tcPr>
            <w:tcW w:w="7320" w:type="dxa"/>
          </w:tcPr>
          <w:p w14:paraId="0893C596" w14:textId="5C116CD0" w:rsidR="0093598C" w:rsidRPr="0002363F" w:rsidRDefault="0093598C" w:rsidP="00864335">
            <w:pPr>
              <w:rPr>
                <w:sz w:val="22"/>
                <w:szCs w:val="22"/>
              </w:rPr>
            </w:pPr>
            <w:r w:rsidRPr="0002363F">
              <w:rPr>
                <w:sz w:val="22"/>
                <w:szCs w:val="22"/>
              </w:rPr>
              <w:t>Recycled Water Management Plan</w:t>
            </w:r>
            <w:r w:rsidR="00F3368C" w:rsidRPr="0002363F">
              <w:rPr>
                <w:sz w:val="22"/>
                <w:szCs w:val="22"/>
              </w:rPr>
              <w:t xml:space="preserve"> (aka RMP)</w:t>
            </w:r>
          </w:p>
        </w:tc>
      </w:tr>
      <w:tr w:rsidR="0093598C" w:rsidRPr="0002363F" w14:paraId="1DC139BA" w14:textId="77777777" w:rsidTr="003C5095">
        <w:tc>
          <w:tcPr>
            <w:tcW w:w="1696" w:type="dxa"/>
          </w:tcPr>
          <w:p w14:paraId="7D85D420" w14:textId="77777777" w:rsidR="0093598C" w:rsidRPr="0002363F" w:rsidRDefault="0093598C" w:rsidP="00864335">
            <w:pPr>
              <w:rPr>
                <w:sz w:val="22"/>
                <w:szCs w:val="22"/>
              </w:rPr>
            </w:pPr>
            <w:r w:rsidRPr="0002363F">
              <w:rPr>
                <w:sz w:val="22"/>
                <w:szCs w:val="22"/>
              </w:rPr>
              <w:t>WIE</w:t>
            </w:r>
          </w:p>
        </w:tc>
        <w:tc>
          <w:tcPr>
            <w:tcW w:w="7320" w:type="dxa"/>
          </w:tcPr>
          <w:p w14:paraId="1227D91F" w14:textId="77777777" w:rsidR="0093598C" w:rsidRPr="0002363F" w:rsidRDefault="0093598C" w:rsidP="00864335">
            <w:pPr>
              <w:rPr>
                <w:sz w:val="22"/>
                <w:szCs w:val="22"/>
              </w:rPr>
            </w:pPr>
            <w:r w:rsidRPr="0002363F">
              <w:rPr>
                <w:sz w:val="22"/>
                <w:szCs w:val="22"/>
              </w:rPr>
              <w:t>Water Industry Entity</w:t>
            </w:r>
          </w:p>
        </w:tc>
      </w:tr>
      <w:tr w:rsidR="0017294C" w:rsidRPr="0002363F" w14:paraId="20A04257" w14:textId="77777777" w:rsidTr="003C5095">
        <w:tc>
          <w:tcPr>
            <w:tcW w:w="1696" w:type="dxa"/>
          </w:tcPr>
          <w:p w14:paraId="5C7E4C09" w14:textId="0ACE385F" w:rsidR="0017294C" w:rsidRPr="0002363F" w:rsidRDefault="0017294C" w:rsidP="00864335">
            <w:pPr>
              <w:rPr>
                <w:sz w:val="22"/>
                <w:szCs w:val="22"/>
              </w:rPr>
            </w:pPr>
            <w:r w:rsidRPr="0002363F">
              <w:rPr>
                <w:sz w:val="22"/>
                <w:szCs w:val="22"/>
              </w:rPr>
              <w:t>WHS</w:t>
            </w:r>
          </w:p>
        </w:tc>
        <w:tc>
          <w:tcPr>
            <w:tcW w:w="7320" w:type="dxa"/>
          </w:tcPr>
          <w:p w14:paraId="7437ED87" w14:textId="62D115CC" w:rsidR="0017294C" w:rsidRPr="0002363F" w:rsidRDefault="0017294C" w:rsidP="00864335">
            <w:pPr>
              <w:rPr>
                <w:sz w:val="22"/>
                <w:szCs w:val="22"/>
              </w:rPr>
            </w:pPr>
            <w:r w:rsidRPr="0002363F">
              <w:rPr>
                <w:sz w:val="22"/>
                <w:szCs w:val="22"/>
              </w:rPr>
              <w:t>Work Health Safety</w:t>
            </w:r>
          </w:p>
        </w:tc>
      </w:tr>
      <w:tr w:rsidR="0093598C" w:rsidRPr="0002363F" w14:paraId="7527E8BB" w14:textId="77777777" w:rsidTr="003C5095">
        <w:tc>
          <w:tcPr>
            <w:tcW w:w="1696" w:type="dxa"/>
          </w:tcPr>
          <w:p w14:paraId="18D068A4" w14:textId="77777777" w:rsidR="0093598C" w:rsidRPr="0002363F" w:rsidRDefault="0093598C" w:rsidP="00864335">
            <w:pPr>
              <w:rPr>
                <w:sz w:val="22"/>
                <w:szCs w:val="22"/>
              </w:rPr>
            </w:pPr>
            <w:r w:rsidRPr="0002363F">
              <w:rPr>
                <w:sz w:val="22"/>
                <w:szCs w:val="22"/>
              </w:rPr>
              <w:t>WWTP</w:t>
            </w:r>
          </w:p>
        </w:tc>
        <w:tc>
          <w:tcPr>
            <w:tcW w:w="7320" w:type="dxa"/>
          </w:tcPr>
          <w:p w14:paraId="0E4B2DC7" w14:textId="77777777" w:rsidR="0093598C" w:rsidRPr="0002363F" w:rsidRDefault="0093598C" w:rsidP="00864335">
            <w:pPr>
              <w:rPr>
                <w:sz w:val="22"/>
                <w:szCs w:val="22"/>
              </w:rPr>
            </w:pPr>
            <w:r w:rsidRPr="0002363F">
              <w:rPr>
                <w:sz w:val="22"/>
                <w:szCs w:val="22"/>
              </w:rPr>
              <w:t>Wastewater Treatment Plant</w:t>
            </w:r>
          </w:p>
        </w:tc>
      </w:tr>
      <w:tr w:rsidR="0093598C" w14:paraId="1A130A64" w14:textId="77777777" w:rsidTr="003C5095">
        <w:tc>
          <w:tcPr>
            <w:tcW w:w="1696" w:type="dxa"/>
          </w:tcPr>
          <w:p w14:paraId="7E52FB17" w14:textId="4FCD1DDD" w:rsidR="0093598C" w:rsidRDefault="00E86E39" w:rsidP="00864335">
            <w:r>
              <w:t>UV</w:t>
            </w:r>
          </w:p>
        </w:tc>
        <w:tc>
          <w:tcPr>
            <w:tcW w:w="7320" w:type="dxa"/>
          </w:tcPr>
          <w:p w14:paraId="5077AC1F" w14:textId="1283BE60" w:rsidR="0093598C" w:rsidRDefault="00E86E39" w:rsidP="00864335">
            <w:r>
              <w:t xml:space="preserve">Ultra-violet </w:t>
            </w:r>
          </w:p>
        </w:tc>
      </w:tr>
    </w:tbl>
    <w:p w14:paraId="3409A1AB" w14:textId="2AA9965D" w:rsidR="0017294C" w:rsidRDefault="0017294C" w:rsidP="0017294C"/>
    <w:p w14:paraId="13FD90FB" w14:textId="55B8F7DC" w:rsidR="001D0A65" w:rsidRPr="0002363F" w:rsidRDefault="0017294C" w:rsidP="0017294C">
      <w:pPr>
        <w:pStyle w:val="AppendixHeading"/>
        <w:rPr>
          <w:sz w:val="24"/>
          <w:szCs w:val="24"/>
        </w:rPr>
      </w:pPr>
      <w:bookmarkStart w:id="8" w:name="_Toc157675186"/>
      <w:r w:rsidRPr="0002363F">
        <w:rPr>
          <w:sz w:val="24"/>
          <w:szCs w:val="24"/>
        </w:rPr>
        <w:t>References</w:t>
      </w:r>
      <w:bookmarkEnd w:id="8"/>
    </w:p>
    <w:p w14:paraId="3B50C314" w14:textId="1169A9E5" w:rsidR="009208BF" w:rsidRPr="0084703D" w:rsidRDefault="009208BF" w:rsidP="009208BF">
      <w:pPr>
        <w:pStyle w:val="Caption"/>
        <w:keepNext/>
        <w:rPr>
          <w:b w:val="0"/>
          <w:bCs w:val="0"/>
          <w:i/>
          <w:iCs/>
        </w:rPr>
      </w:pPr>
      <w:r w:rsidRPr="0084703D">
        <w:rPr>
          <w:b w:val="0"/>
          <w:bCs w:val="0"/>
          <w:i/>
          <w:iCs/>
          <w:highlight w:val="lightGray"/>
        </w:rPr>
        <w:t xml:space="preserve">Provide a </w:t>
      </w:r>
      <w:r>
        <w:rPr>
          <w:b w:val="0"/>
          <w:bCs w:val="0"/>
          <w:i/>
          <w:iCs/>
          <w:highlight w:val="lightGray"/>
        </w:rPr>
        <w:t xml:space="preserve">reference table for any documents or guidelines </w:t>
      </w:r>
      <w:r w:rsidRPr="00746636">
        <w:rPr>
          <w:b w:val="0"/>
          <w:bCs w:val="0"/>
          <w:i/>
          <w:iCs/>
          <w:highlight w:val="lightGray"/>
        </w:rPr>
        <w:t>used or ref</w:t>
      </w:r>
      <w:r w:rsidRPr="004A7E24">
        <w:rPr>
          <w:b w:val="0"/>
          <w:bCs w:val="0"/>
          <w:i/>
          <w:iCs/>
          <w:highlight w:val="lightGray"/>
        </w:rPr>
        <w:t xml:space="preserve">erred to in the RMP. The </w:t>
      </w:r>
      <w:r>
        <w:rPr>
          <w:b w:val="0"/>
          <w:bCs w:val="0"/>
          <w:i/>
          <w:iCs/>
          <w:highlight w:val="lightGray"/>
        </w:rPr>
        <w:t>entries</w:t>
      </w:r>
      <w:r w:rsidRPr="004A7E24">
        <w:rPr>
          <w:b w:val="0"/>
          <w:bCs w:val="0"/>
          <w:i/>
          <w:iCs/>
          <w:highlight w:val="lightGray"/>
        </w:rPr>
        <w:t xml:space="preserve"> in the table below are helpful references for </w:t>
      </w:r>
      <w:r w:rsidR="00CF22A2">
        <w:rPr>
          <w:b w:val="0"/>
          <w:bCs w:val="0"/>
          <w:i/>
          <w:iCs/>
          <w:highlight w:val="lightGray"/>
        </w:rPr>
        <w:t xml:space="preserve">wastewater treatment, </w:t>
      </w:r>
      <w:r w:rsidRPr="004A7E24">
        <w:rPr>
          <w:b w:val="0"/>
          <w:bCs w:val="0"/>
          <w:i/>
          <w:iCs/>
          <w:highlight w:val="lightGray"/>
        </w:rPr>
        <w:t xml:space="preserve">recycled water </w:t>
      </w:r>
      <w:r w:rsidR="008E109D">
        <w:rPr>
          <w:b w:val="0"/>
          <w:bCs w:val="0"/>
          <w:i/>
          <w:iCs/>
          <w:highlight w:val="lightGray"/>
        </w:rPr>
        <w:t xml:space="preserve">supply and </w:t>
      </w:r>
      <w:r w:rsidR="008E2892">
        <w:rPr>
          <w:b w:val="0"/>
          <w:bCs w:val="0"/>
          <w:i/>
          <w:iCs/>
          <w:highlight w:val="lightGray"/>
        </w:rPr>
        <w:t>recycled water</w:t>
      </w:r>
      <w:r w:rsidR="008E109D">
        <w:rPr>
          <w:b w:val="0"/>
          <w:bCs w:val="0"/>
          <w:i/>
          <w:iCs/>
          <w:highlight w:val="lightGray"/>
        </w:rPr>
        <w:t xml:space="preserve"> </w:t>
      </w:r>
      <w:r w:rsidRPr="004A7E24">
        <w:rPr>
          <w:b w:val="0"/>
          <w:bCs w:val="0"/>
          <w:i/>
          <w:iCs/>
          <w:highlight w:val="lightGray"/>
        </w:rPr>
        <w:t>use.</w:t>
      </w:r>
      <w:r>
        <w:rPr>
          <w:b w:val="0"/>
          <w:bCs w:val="0"/>
          <w:i/>
          <w:iCs/>
        </w:rPr>
        <w:t xml:space="preserve"> </w:t>
      </w:r>
    </w:p>
    <w:p w14:paraId="07962927" w14:textId="566036E7" w:rsidR="0017294C" w:rsidRPr="0002363F" w:rsidRDefault="0017294C" w:rsidP="0017294C">
      <w:pPr>
        <w:pStyle w:val="Caption"/>
        <w:keepNext/>
        <w:rPr>
          <w:color w:val="auto"/>
          <w:sz w:val="22"/>
          <w:szCs w:val="22"/>
        </w:rPr>
      </w:pPr>
      <w:r w:rsidRPr="0002363F">
        <w:rPr>
          <w:color w:val="auto"/>
          <w:sz w:val="22"/>
          <w:szCs w:val="22"/>
        </w:rPr>
        <w:t xml:space="preserve">Table </w:t>
      </w:r>
      <w:r w:rsidRPr="0002363F">
        <w:rPr>
          <w:color w:val="auto"/>
          <w:sz w:val="22"/>
          <w:szCs w:val="22"/>
        </w:rPr>
        <w:fldChar w:fldCharType="begin"/>
      </w:r>
      <w:r w:rsidRPr="0002363F">
        <w:rPr>
          <w:color w:val="auto"/>
          <w:sz w:val="22"/>
          <w:szCs w:val="22"/>
        </w:rPr>
        <w:instrText xml:space="preserve"> SEQ Table \* ARABIC </w:instrText>
      </w:r>
      <w:r w:rsidRPr="0002363F">
        <w:rPr>
          <w:color w:val="auto"/>
          <w:sz w:val="22"/>
          <w:szCs w:val="22"/>
        </w:rPr>
        <w:fldChar w:fldCharType="separate"/>
      </w:r>
      <w:r w:rsidR="005765BF">
        <w:rPr>
          <w:noProof/>
          <w:color w:val="auto"/>
          <w:sz w:val="22"/>
          <w:szCs w:val="22"/>
        </w:rPr>
        <w:t>3</w:t>
      </w:r>
      <w:r w:rsidRPr="0002363F">
        <w:rPr>
          <w:color w:val="auto"/>
          <w:sz w:val="22"/>
          <w:szCs w:val="22"/>
        </w:rPr>
        <w:fldChar w:fldCharType="end"/>
      </w:r>
      <w:r w:rsidRPr="0002363F">
        <w:rPr>
          <w:color w:val="auto"/>
          <w:sz w:val="22"/>
          <w:szCs w:val="22"/>
        </w:rPr>
        <w:t>: References</w:t>
      </w:r>
    </w:p>
    <w:tbl>
      <w:tblPr>
        <w:tblStyle w:val="TableGrid"/>
        <w:tblW w:w="0" w:type="auto"/>
        <w:tblLook w:val="04A0" w:firstRow="1" w:lastRow="0" w:firstColumn="1" w:lastColumn="0" w:noHBand="0" w:noVBand="1"/>
      </w:tblPr>
      <w:tblGrid>
        <w:gridCol w:w="3653"/>
        <w:gridCol w:w="4497"/>
        <w:gridCol w:w="866"/>
      </w:tblGrid>
      <w:tr w:rsidR="00E808EC" w:rsidRPr="0002363F" w14:paraId="1C1A1A09" w14:textId="77777777" w:rsidTr="00CE105F">
        <w:tc>
          <w:tcPr>
            <w:tcW w:w="3681" w:type="dxa"/>
            <w:shd w:val="clear" w:color="auto" w:fill="D9D9D9" w:themeFill="background1" w:themeFillShade="D9"/>
          </w:tcPr>
          <w:p w14:paraId="2C7CB624" w14:textId="77777777" w:rsidR="00E808EC" w:rsidRPr="0002363F" w:rsidRDefault="00E808EC">
            <w:pPr>
              <w:rPr>
                <w:b/>
                <w:bCs/>
                <w:sz w:val="22"/>
                <w:szCs w:val="22"/>
              </w:rPr>
            </w:pPr>
            <w:r w:rsidRPr="0002363F">
              <w:rPr>
                <w:b/>
                <w:bCs/>
                <w:sz w:val="22"/>
                <w:szCs w:val="22"/>
              </w:rPr>
              <w:t>Author</w:t>
            </w:r>
          </w:p>
        </w:tc>
        <w:tc>
          <w:tcPr>
            <w:tcW w:w="4536" w:type="dxa"/>
            <w:shd w:val="clear" w:color="auto" w:fill="D9D9D9" w:themeFill="background1" w:themeFillShade="D9"/>
          </w:tcPr>
          <w:p w14:paraId="47644E15" w14:textId="77777777" w:rsidR="00E808EC" w:rsidRPr="0002363F" w:rsidRDefault="00E808EC">
            <w:pPr>
              <w:rPr>
                <w:b/>
                <w:bCs/>
                <w:sz w:val="22"/>
                <w:szCs w:val="22"/>
              </w:rPr>
            </w:pPr>
            <w:r w:rsidRPr="0002363F">
              <w:rPr>
                <w:b/>
                <w:bCs/>
                <w:sz w:val="22"/>
                <w:szCs w:val="22"/>
              </w:rPr>
              <w:t>Title / Link</w:t>
            </w:r>
          </w:p>
        </w:tc>
        <w:tc>
          <w:tcPr>
            <w:tcW w:w="799" w:type="dxa"/>
            <w:shd w:val="clear" w:color="auto" w:fill="D9D9D9" w:themeFill="background1" w:themeFillShade="D9"/>
          </w:tcPr>
          <w:p w14:paraId="6E144EA6" w14:textId="77777777" w:rsidR="00E808EC" w:rsidRPr="0002363F" w:rsidRDefault="00E808EC">
            <w:pPr>
              <w:rPr>
                <w:b/>
                <w:bCs/>
                <w:sz w:val="22"/>
                <w:szCs w:val="22"/>
              </w:rPr>
            </w:pPr>
            <w:r w:rsidRPr="0002363F">
              <w:rPr>
                <w:b/>
                <w:bCs/>
                <w:sz w:val="22"/>
                <w:szCs w:val="22"/>
              </w:rPr>
              <w:t>Date</w:t>
            </w:r>
          </w:p>
        </w:tc>
      </w:tr>
      <w:tr w:rsidR="00E808EC" w:rsidRPr="0002363F" w14:paraId="3ED96A47" w14:textId="77777777" w:rsidTr="00CE105F">
        <w:tc>
          <w:tcPr>
            <w:tcW w:w="3681" w:type="dxa"/>
          </w:tcPr>
          <w:p w14:paraId="30659C1E" w14:textId="77777777" w:rsidR="00E808EC" w:rsidRPr="0002363F" w:rsidRDefault="00E808EC">
            <w:pPr>
              <w:rPr>
                <w:sz w:val="22"/>
                <w:szCs w:val="22"/>
              </w:rPr>
            </w:pPr>
            <w:r w:rsidRPr="0002363F">
              <w:rPr>
                <w:sz w:val="22"/>
                <w:szCs w:val="22"/>
              </w:rPr>
              <w:t>Australia and New Zealand Environment and Conservation Council.</w:t>
            </w:r>
          </w:p>
        </w:tc>
        <w:tc>
          <w:tcPr>
            <w:tcW w:w="4536" w:type="dxa"/>
          </w:tcPr>
          <w:p w14:paraId="4523045D" w14:textId="77777777" w:rsidR="00E808EC" w:rsidRPr="0002363F" w:rsidRDefault="00B57A42">
            <w:pPr>
              <w:rPr>
                <w:rStyle w:val="SubtleEmphasis"/>
                <w:i w:val="0"/>
                <w:iCs w:val="0"/>
                <w:color w:val="0563C1" w:themeColor="hyperlink"/>
                <w:sz w:val="22"/>
                <w:szCs w:val="22"/>
                <w:u w:val="single"/>
              </w:rPr>
            </w:pPr>
            <w:hyperlink r:id="rId16" w:history="1">
              <w:r w:rsidR="00E808EC" w:rsidRPr="0002363F">
                <w:rPr>
                  <w:rStyle w:val="Hyperlink"/>
                  <w:sz w:val="22"/>
                  <w:szCs w:val="22"/>
                </w:rPr>
                <w:t>Australian and New Zealand Guidelines for Fresh and Marine Water Quality (2000) - Volume 3 - Chapter 9 - Primary Industries</w:t>
              </w:r>
            </w:hyperlink>
            <w:r w:rsidR="00E808EC" w:rsidRPr="0002363F">
              <w:rPr>
                <w:rStyle w:val="Hyperlink"/>
                <w:sz w:val="22"/>
                <w:szCs w:val="22"/>
              </w:rPr>
              <w:t>.</w:t>
            </w:r>
          </w:p>
          <w:p w14:paraId="6B6B38FA" w14:textId="77777777" w:rsidR="00E808EC" w:rsidRPr="0002363F" w:rsidRDefault="00E808EC">
            <w:pPr>
              <w:rPr>
                <w:sz w:val="22"/>
                <w:szCs w:val="22"/>
              </w:rPr>
            </w:pPr>
          </w:p>
        </w:tc>
        <w:tc>
          <w:tcPr>
            <w:tcW w:w="799" w:type="dxa"/>
          </w:tcPr>
          <w:p w14:paraId="0B75BCD2" w14:textId="77777777" w:rsidR="00E808EC" w:rsidRPr="0002363F" w:rsidRDefault="00E808EC">
            <w:pPr>
              <w:rPr>
                <w:sz w:val="22"/>
                <w:szCs w:val="22"/>
              </w:rPr>
            </w:pPr>
            <w:r w:rsidRPr="0002363F">
              <w:rPr>
                <w:sz w:val="22"/>
                <w:szCs w:val="22"/>
              </w:rPr>
              <w:t>2000</w:t>
            </w:r>
          </w:p>
        </w:tc>
      </w:tr>
      <w:tr w:rsidR="00E808EC" w:rsidRPr="0002363F" w14:paraId="03F4BA4D" w14:textId="77777777" w:rsidTr="00CE105F">
        <w:tc>
          <w:tcPr>
            <w:tcW w:w="3681" w:type="dxa"/>
          </w:tcPr>
          <w:p w14:paraId="35CF0328" w14:textId="77777777" w:rsidR="00E808EC" w:rsidRPr="0002363F" w:rsidRDefault="00E808EC">
            <w:pPr>
              <w:rPr>
                <w:sz w:val="22"/>
                <w:szCs w:val="22"/>
              </w:rPr>
            </w:pPr>
            <w:r w:rsidRPr="0002363F">
              <w:rPr>
                <w:sz w:val="22"/>
                <w:szCs w:val="22"/>
              </w:rPr>
              <w:t>National Resource Management Ministerial Council, Environment Protection and Heritage Council</w:t>
            </w:r>
          </w:p>
        </w:tc>
        <w:tc>
          <w:tcPr>
            <w:tcW w:w="4536" w:type="dxa"/>
          </w:tcPr>
          <w:p w14:paraId="61B8D571" w14:textId="77777777" w:rsidR="00E808EC" w:rsidRPr="0002363F" w:rsidRDefault="00B57A42">
            <w:pPr>
              <w:rPr>
                <w:sz w:val="22"/>
                <w:szCs w:val="22"/>
              </w:rPr>
            </w:pPr>
            <w:hyperlink r:id="rId17" w:history="1">
              <w:r w:rsidR="00E808EC" w:rsidRPr="0002363F">
                <w:rPr>
                  <w:rStyle w:val="Hyperlink"/>
                  <w:sz w:val="22"/>
                  <w:szCs w:val="22"/>
                </w:rPr>
                <w:t>Australian Guideline for Water Recycling</w:t>
              </w:r>
            </w:hyperlink>
            <w:r w:rsidR="00E808EC" w:rsidRPr="0002363F">
              <w:rPr>
                <w:rStyle w:val="Hyperlink"/>
                <w:sz w:val="22"/>
                <w:szCs w:val="22"/>
              </w:rPr>
              <w:t xml:space="preserve"> – Phase 1</w:t>
            </w:r>
          </w:p>
          <w:p w14:paraId="0AE14DEF" w14:textId="77777777" w:rsidR="00E808EC" w:rsidRPr="0002363F" w:rsidRDefault="00E808EC">
            <w:pPr>
              <w:rPr>
                <w:sz w:val="22"/>
                <w:szCs w:val="22"/>
              </w:rPr>
            </w:pPr>
          </w:p>
        </w:tc>
        <w:tc>
          <w:tcPr>
            <w:tcW w:w="799" w:type="dxa"/>
          </w:tcPr>
          <w:p w14:paraId="0077834C" w14:textId="77777777" w:rsidR="00E808EC" w:rsidRPr="0002363F" w:rsidRDefault="00E808EC">
            <w:pPr>
              <w:rPr>
                <w:sz w:val="22"/>
                <w:szCs w:val="22"/>
              </w:rPr>
            </w:pPr>
            <w:r w:rsidRPr="0002363F">
              <w:rPr>
                <w:sz w:val="22"/>
                <w:szCs w:val="22"/>
              </w:rPr>
              <w:t>2006</w:t>
            </w:r>
          </w:p>
        </w:tc>
      </w:tr>
      <w:tr w:rsidR="00E808EC" w:rsidRPr="0002363F" w14:paraId="7B9F675C" w14:textId="77777777" w:rsidTr="00CE105F">
        <w:tc>
          <w:tcPr>
            <w:tcW w:w="3681" w:type="dxa"/>
          </w:tcPr>
          <w:p w14:paraId="5E9BDE95" w14:textId="77777777" w:rsidR="00E808EC" w:rsidRPr="0002363F" w:rsidRDefault="00E808EC">
            <w:pPr>
              <w:rPr>
                <w:sz w:val="22"/>
                <w:szCs w:val="22"/>
              </w:rPr>
            </w:pPr>
            <w:r w:rsidRPr="0002363F">
              <w:rPr>
                <w:sz w:val="22"/>
                <w:szCs w:val="22"/>
              </w:rPr>
              <w:t>G &amp; M Connellan Consultants and IPOS consulting</w:t>
            </w:r>
          </w:p>
        </w:tc>
        <w:tc>
          <w:tcPr>
            <w:tcW w:w="4536" w:type="dxa"/>
          </w:tcPr>
          <w:p w14:paraId="1CB6F1D3" w14:textId="77777777" w:rsidR="00E808EC" w:rsidRPr="0002363F" w:rsidRDefault="00B57A42">
            <w:pPr>
              <w:rPr>
                <w:sz w:val="22"/>
                <w:szCs w:val="22"/>
              </w:rPr>
            </w:pPr>
            <w:hyperlink r:id="rId18" w:history="1">
              <w:r w:rsidR="00E808EC" w:rsidRPr="0002363F">
                <w:rPr>
                  <w:rStyle w:val="Hyperlink"/>
                  <w:sz w:val="22"/>
                  <w:szCs w:val="22"/>
                </w:rPr>
                <w:t>Code of Practice Irrigated Public Open Space</w:t>
              </w:r>
            </w:hyperlink>
          </w:p>
        </w:tc>
        <w:tc>
          <w:tcPr>
            <w:tcW w:w="799" w:type="dxa"/>
          </w:tcPr>
          <w:p w14:paraId="3167F143" w14:textId="77777777" w:rsidR="00E808EC" w:rsidRPr="0002363F" w:rsidRDefault="00E808EC">
            <w:pPr>
              <w:rPr>
                <w:sz w:val="22"/>
                <w:szCs w:val="22"/>
              </w:rPr>
            </w:pPr>
            <w:r w:rsidRPr="0002363F">
              <w:rPr>
                <w:sz w:val="22"/>
                <w:szCs w:val="22"/>
              </w:rPr>
              <w:t>2015</w:t>
            </w:r>
          </w:p>
        </w:tc>
      </w:tr>
      <w:tr w:rsidR="00E808EC" w:rsidRPr="0002363F" w14:paraId="2B027753" w14:textId="77777777" w:rsidTr="00CE105F">
        <w:tc>
          <w:tcPr>
            <w:tcW w:w="3681" w:type="dxa"/>
          </w:tcPr>
          <w:p w14:paraId="6302C73F" w14:textId="45C6DC91" w:rsidR="00E808EC" w:rsidRPr="0002363F" w:rsidRDefault="00C42F21">
            <w:pPr>
              <w:rPr>
                <w:sz w:val="22"/>
                <w:szCs w:val="22"/>
              </w:rPr>
            </w:pPr>
            <w:r w:rsidRPr="0002363F">
              <w:rPr>
                <w:sz w:val="22"/>
                <w:szCs w:val="22"/>
              </w:rPr>
              <w:t>SA Local Government Association and SA D</w:t>
            </w:r>
            <w:r w:rsidR="00AE148C" w:rsidRPr="0002363F">
              <w:rPr>
                <w:sz w:val="22"/>
                <w:szCs w:val="22"/>
              </w:rPr>
              <w:t xml:space="preserve">epartment for </w:t>
            </w:r>
            <w:r w:rsidRPr="0002363F">
              <w:rPr>
                <w:sz w:val="22"/>
                <w:szCs w:val="22"/>
              </w:rPr>
              <w:t>H</w:t>
            </w:r>
            <w:r w:rsidR="00AE148C" w:rsidRPr="0002363F">
              <w:rPr>
                <w:sz w:val="22"/>
                <w:szCs w:val="22"/>
              </w:rPr>
              <w:t xml:space="preserve">ealth and </w:t>
            </w:r>
            <w:r w:rsidRPr="0002363F">
              <w:rPr>
                <w:sz w:val="22"/>
                <w:szCs w:val="22"/>
              </w:rPr>
              <w:t>W</w:t>
            </w:r>
            <w:r w:rsidR="00AE148C" w:rsidRPr="0002363F">
              <w:rPr>
                <w:sz w:val="22"/>
                <w:szCs w:val="22"/>
              </w:rPr>
              <w:t xml:space="preserve">ellbeing. </w:t>
            </w:r>
          </w:p>
        </w:tc>
        <w:tc>
          <w:tcPr>
            <w:tcW w:w="4536" w:type="dxa"/>
          </w:tcPr>
          <w:p w14:paraId="4D5C9208" w14:textId="161F5193" w:rsidR="00E808EC" w:rsidRPr="0002363F" w:rsidRDefault="00B57A42">
            <w:pPr>
              <w:rPr>
                <w:sz w:val="22"/>
                <w:szCs w:val="22"/>
              </w:rPr>
            </w:pPr>
            <w:hyperlink r:id="rId19" w:history="1">
              <w:r w:rsidR="00C42F21" w:rsidRPr="0002363F">
                <w:rPr>
                  <w:rStyle w:val="Hyperlink"/>
                  <w:sz w:val="22"/>
                  <w:szCs w:val="22"/>
                </w:rPr>
                <w:t>SA Community Wastewater Management System Design Criteria</w:t>
              </w:r>
            </w:hyperlink>
          </w:p>
          <w:p w14:paraId="7CA2A54F" w14:textId="77777777" w:rsidR="00C36552" w:rsidRPr="0002363F" w:rsidRDefault="00C36552">
            <w:pPr>
              <w:rPr>
                <w:sz w:val="22"/>
                <w:szCs w:val="22"/>
              </w:rPr>
            </w:pPr>
          </w:p>
        </w:tc>
        <w:tc>
          <w:tcPr>
            <w:tcW w:w="799" w:type="dxa"/>
          </w:tcPr>
          <w:p w14:paraId="06ACB759" w14:textId="4AC8E81B" w:rsidR="00E808EC" w:rsidRPr="0002363F" w:rsidRDefault="00C42F21">
            <w:pPr>
              <w:rPr>
                <w:sz w:val="22"/>
                <w:szCs w:val="22"/>
              </w:rPr>
            </w:pPr>
            <w:r w:rsidRPr="0002363F">
              <w:rPr>
                <w:sz w:val="22"/>
                <w:szCs w:val="22"/>
              </w:rPr>
              <w:t>2019</w:t>
            </w:r>
          </w:p>
        </w:tc>
      </w:tr>
      <w:tr w:rsidR="00E808EC" w:rsidRPr="0002363F" w14:paraId="7951980C" w14:textId="77777777" w:rsidTr="00CE105F">
        <w:tc>
          <w:tcPr>
            <w:tcW w:w="3681" w:type="dxa"/>
          </w:tcPr>
          <w:p w14:paraId="2D4D3453" w14:textId="77777777" w:rsidR="00E808EC" w:rsidRPr="0002363F" w:rsidRDefault="00E808EC">
            <w:pPr>
              <w:rPr>
                <w:sz w:val="22"/>
                <w:szCs w:val="22"/>
              </w:rPr>
            </w:pPr>
            <w:r w:rsidRPr="0002363F">
              <w:rPr>
                <w:sz w:val="22"/>
                <w:szCs w:val="22"/>
              </w:rPr>
              <w:t>WaterVal, Water Research Australia</w:t>
            </w:r>
          </w:p>
        </w:tc>
        <w:tc>
          <w:tcPr>
            <w:tcW w:w="4536" w:type="dxa"/>
          </w:tcPr>
          <w:p w14:paraId="05DD3065" w14:textId="77777777" w:rsidR="00E808EC" w:rsidRPr="0002363F" w:rsidRDefault="00B57A42">
            <w:pPr>
              <w:rPr>
                <w:sz w:val="22"/>
                <w:szCs w:val="22"/>
              </w:rPr>
            </w:pPr>
            <w:hyperlink r:id="rId20" w:history="1">
              <w:r w:rsidR="00E808EC" w:rsidRPr="0002363F">
                <w:rPr>
                  <w:rStyle w:val="Hyperlink"/>
                  <w:sz w:val="22"/>
                  <w:szCs w:val="22"/>
                </w:rPr>
                <w:t>Guideline UV Disinfection</w:t>
              </w:r>
            </w:hyperlink>
          </w:p>
          <w:p w14:paraId="119636CF" w14:textId="77777777" w:rsidR="00E808EC" w:rsidRPr="0002363F" w:rsidRDefault="00E808EC">
            <w:pPr>
              <w:rPr>
                <w:sz w:val="22"/>
                <w:szCs w:val="22"/>
              </w:rPr>
            </w:pPr>
          </w:p>
        </w:tc>
        <w:tc>
          <w:tcPr>
            <w:tcW w:w="799" w:type="dxa"/>
          </w:tcPr>
          <w:p w14:paraId="4AC16BCE" w14:textId="77777777" w:rsidR="00E808EC" w:rsidRPr="0002363F" w:rsidRDefault="00E808EC">
            <w:pPr>
              <w:rPr>
                <w:sz w:val="22"/>
                <w:szCs w:val="22"/>
              </w:rPr>
            </w:pPr>
            <w:r w:rsidRPr="0002363F">
              <w:rPr>
                <w:sz w:val="22"/>
                <w:szCs w:val="22"/>
              </w:rPr>
              <w:t>2017</w:t>
            </w:r>
          </w:p>
        </w:tc>
      </w:tr>
      <w:tr w:rsidR="00E808EC" w:rsidRPr="0002363F" w14:paraId="13825CAD" w14:textId="77777777" w:rsidTr="00CE105F">
        <w:tc>
          <w:tcPr>
            <w:tcW w:w="3681" w:type="dxa"/>
          </w:tcPr>
          <w:p w14:paraId="4A42F8DF" w14:textId="77777777" w:rsidR="00E808EC" w:rsidRPr="0002363F" w:rsidRDefault="00E808EC">
            <w:pPr>
              <w:rPr>
                <w:sz w:val="22"/>
                <w:szCs w:val="22"/>
              </w:rPr>
            </w:pPr>
            <w:r w:rsidRPr="0002363F">
              <w:rPr>
                <w:sz w:val="22"/>
                <w:szCs w:val="22"/>
              </w:rPr>
              <w:t>Office of the Technical Regulator</w:t>
            </w:r>
          </w:p>
        </w:tc>
        <w:tc>
          <w:tcPr>
            <w:tcW w:w="4536" w:type="dxa"/>
          </w:tcPr>
          <w:p w14:paraId="06526E3D" w14:textId="77777777" w:rsidR="00E808EC" w:rsidRPr="0002363F" w:rsidRDefault="00B57A42">
            <w:pPr>
              <w:rPr>
                <w:sz w:val="22"/>
                <w:szCs w:val="22"/>
              </w:rPr>
            </w:pPr>
            <w:hyperlink r:id="rId21" w:history="1">
              <w:r w:rsidR="00E808EC" w:rsidRPr="0002363F">
                <w:rPr>
                  <w:rStyle w:val="Hyperlink"/>
                  <w:sz w:val="22"/>
                  <w:szCs w:val="22"/>
                </w:rPr>
                <w:t>Guidelines for non-drinking water in SA - infrastructure</w:t>
              </w:r>
            </w:hyperlink>
          </w:p>
        </w:tc>
        <w:tc>
          <w:tcPr>
            <w:tcW w:w="799" w:type="dxa"/>
          </w:tcPr>
          <w:p w14:paraId="235BCADE" w14:textId="77777777" w:rsidR="00E808EC" w:rsidRPr="0002363F" w:rsidRDefault="00E808EC">
            <w:pPr>
              <w:rPr>
                <w:sz w:val="22"/>
                <w:szCs w:val="22"/>
              </w:rPr>
            </w:pPr>
            <w:r w:rsidRPr="0002363F">
              <w:rPr>
                <w:sz w:val="22"/>
                <w:szCs w:val="22"/>
              </w:rPr>
              <w:t>2017</w:t>
            </w:r>
          </w:p>
        </w:tc>
      </w:tr>
      <w:tr w:rsidR="00E808EC" w:rsidRPr="0002363F" w14:paraId="355F5D5F" w14:textId="77777777" w:rsidTr="00CE105F">
        <w:tc>
          <w:tcPr>
            <w:tcW w:w="3681" w:type="dxa"/>
          </w:tcPr>
          <w:p w14:paraId="0B2A0AE7" w14:textId="77777777" w:rsidR="00E808EC" w:rsidRPr="0002363F" w:rsidRDefault="00E808EC">
            <w:pPr>
              <w:rPr>
                <w:sz w:val="22"/>
                <w:szCs w:val="22"/>
              </w:rPr>
            </w:pPr>
            <w:r w:rsidRPr="0002363F">
              <w:rPr>
                <w:sz w:val="22"/>
                <w:szCs w:val="22"/>
              </w:rPr>
              <w:t>Office of the Technical Regulator</w:t>
            </w:r>
          </w:p>
        </w:tc>
        <w:tc>
          <w:tcPr>
            <w:tcW w:w="4536" w:type="dxa"/>
          </w:tcPr>
          <w:p w14:paraId="66F10048" w14:textId="77777777" w:rsidR="00E808EC" w:rsidRPr="0002363F" w:rsidRDefault="00B57A42">
            <w:pPr>
              <w:rPr>
                <w:sz w:val="22"/>
                <w:szCs w:val="22"/>
              </w:rPr>
            </w:pPr>
            <w:hyperlink r:id="rId22" w:history="1">
              <w:r w:rsidR="00E808EC" w:rsidRPr="0002363F">
                <w:rPr>
                  <w:rStyle w:val="Hyperlink"/>
                  <w:sz w:val="22"/>
                  <w:szCs w:val="22"/>
                </w:rPr>
                <w:t>Guidelines for non-drinking water in SA - on-site plumbing</w:t>
              </w:r>
            </w:hyperlink>
          </w:p>
        </w:tc>
        <w:tc>
          <w:tcPr>
            <w:tcW w:w="799" w:type="dxa"/>
          </w:tcPr>
          <w:p w14:paraId="46A4A51E" w14:textId="77777777" w:rsidR="00E808EC" w:rsidRPr="0002363F" w:rsidRDefault="00E808EC">
            <w:pPr>
              <w:rPr>
                <w:sz w:val="22"/>
                <w:szCs w:val="22"/>
              </w:rPr>
            </w:pPr>
            <w:r w:rsidRPr="0002363F">
              <w:rPr>
                <w:sz w:val="22"/>
                <w:szCs w:val="22"/>
              </w:rPr>
              <w:t>2017</w:t>
            </w:r>
          </w:p>
        </w:tc>
      </w:tr>
      <w:tr w:rsidR="00E808EC" w:rsidRPr="0002363F" w14:paraId="2086F7AD" w14:textId="77777777" w:rsidTr="00CE105F">
        <w:tc>
          <w:tcPr>
            <w:tcW w:w="3681" w:type="dxa"/>
          </w:tcPr>
          <w:p w14:paraId="268DC773" w14:textId="77777777" w:rsidR="00E808EC" w:rsidRPr="0002363F" w:rsidRDefault="00E808EC" w:rsidP="00A61672">
            <w:pPr>
              <w:rPr>
                <w:sz w:val="22"/>
                <w:szCs w:val="22"/>
              </w:rPr>
            </w:pPr>
            <w:r w:rsidRPr="0002363F">
              <w:rPr>
                <w:sz w:val="22"/>
                <w:szCs w:val="22"/>
              </w:rPr>
              <w:t>Water Industry Operators Association (WIOA)</w:t>
            </w:r>
          </w:p>
        </w:tc>
        <w:tc>
          <w:tcPr>
            <w:tcW w:w="4536" w:type="dxa"/>
          </w:tcPr>
          <w:p w14:paraId="28295AA0" w14:textId="77777777" w:rsidR="00E808EC" w:rsidRPr="0002363F" w:rsidRDefault="00B57A42" w:rsidP="00A61672">
            <w:pPr>
              <w:rPr>
                <w:sz w:val="22"/>
                <w:szCs w:val="22"/>
              </w:rPr>
            </w:pPr>
            <w:hyperlink r:id="rId23" w:history="1">
              <w:r w:rsidR="00E808EC" w:rsidRPr="0002363F">
                <w:rPr>
                  <w:rStyle w:val="Hyperlink"/>
                  <w:sz w:val="22"/>
                  <w:szCs w:val="22"/>
                </w:rPr>
                <w:t>Practical Guides | WIOA</w:t>
              </w:r>
            </w:hyperlink>
            <w:r w:rsidR="00E808EC" w:rsidRPr="0002363F">
              <w:rPr>
                <w:sz w:val="22"/>
                <w:szCs w:val="22"/>
              </w:rPr>
              <w:t xml:space="preserve"> to Activated Sludge, Micro filtration and ultra-filtration, chlorine, and chloramine disinfection </w:t>
            </w:r>
          </w:p>
        </w:tc>
        <w:tc>
          <w:tcPr>
            <w:tcW w:w="799" w:type="dxa"/>
          </w:tcPr>
          <w:p w14:paraId="5586696A" w14:textId="77777777" w:rsidR="00E808EC" w:rsidRPr="0002363F" w:rsidRDefault="00E808EC" w:rsidP="00A61672">
            <w:pPr>
              <w:rPr>
                <w:sz w:val="22"/>
                <w:szCs w:val="22"/>
              </w:rPr>
            </w:pPr>
            <w:r w:rsidRPr="0002363F">
              <w:rPr>
                <w:sz w:val="22"/>
                <w:szCs w:val="22"/>
              </w:rPr>
              <w:t>various</w:t>
            </w:r>
          </w:p>
        </w:tc>
      </w:tr>
      <w:tr w:rsidR="00E808EC" w:rsidRPr="0002363F" w14:paraId="00863C6A" w14:textId="77777777" w:rsidTr="00CE105F">
        <w:tc>
          <w:tcPr>
            <w:tcW w:w="3681" w:type="dxa"/>
          </w:tcPr>
          <w:p w14:paraId="74D87E76" w14:textId="77777777" w:rsidR="00E808EC" w:rsidRPr="0002363F" w:rsidRDefault="00E808EC" w:rsidP="00A61672">
            <w:pPr>
              <w:rPr>
                <w:sz w:val="22"/>
                <w:szCs w:val="22"/>
              </w:rPr>
            </w:pPr>
            <w:r w:rsidRPr="0002363F">
              <w:rPr>
                <w:sz w:val="22"/>
                <w:szCs w:val="22"/>
              </w:rPr>
              <w:t>WaterVal, Water Research Australia</w:t>
            </w:r>
          </w:p>
        </w:tc>
        <w:tc>
          <w:tcPr>
            <w:tcW w:w="4536" w:type="dxa"/>
          </w:tcPr>
          <w:p w14:paraId="3078742C" w14:textId="77777777" w:rsidR="00E808EC" w:rsidRPr="0002363F" w:rsidRDefault="00B57A42" w:rsidP="00A61672">
            <w:pPr>
              <w:rPr>
                <w:sz w:val="22"/>
                <w:szCs w:val="22"/>
              </w:rPr>
            </w:pPr>
            <w:hyperlink r:id="rId24" w:history="1">
              <w:r w:rsidR="00E808EC" w:rsidRPr="0002363F">
                <w:rPr>
                  <w:rStyle w:val="Hyperlink"/>
                  <w:sz w:val="22"/>
                  <w:szCs w:val="22"/>
                </w:rPr>
                <w:t>Protocol Chlorine Disinfection</w:t>
              </w:r>
            </w:hyperlink>
          </w:p>
          <w:p w14:paraId="180D86D7" w14:textId="77777777" w:rsidR="00E808EC" w:rsidRPr="0002363F" w:rsidRDefault="00E808EC" w:rsidP="00A61672">
            <w:pPr>
              <w:rPr>
                <w:sz w:val="22"/>
                <w:szCs w:val="22"/>
              </w:rPr>
            </w:pPr>
          </w:p>
        </w:tc>
        <w:tc>
          <w:tcPr>
            <w:tcW w:w="799" w:type="dxa"/>
          </w:tcPr>
          <w:p w14:paraId="59FAAB30" w14:textId="77777777" w:rsidR="00E808EC" w:rsidRPr="0002363F" w:rsidRDefault="00E808EC" w:rsidP="00A61672">
            <w:pPr>
              <w:rPr>
                <w:sz w:val="22"/>
                <w:szCs w:val="22"/>
              </w:rPr>
            </w:pPr>
            <w:r w:rsidRPr="0002363F">
              <w:rPr>
                <w:sz w:val="22"/>
                <w:szCs w:val="22"/>
              </w:rPr>
              <w:t>2017</w:t>
            </w:r>
          </w:p>
        </w:tc>
      </w:tr>
    </w:tbl>
    <w:p w14:paraId="029BFE4A" w14:textId="4A2F8600" w:rsidR="003C5095" w:rsidRPr="0002363F" w:rsidRDefault="007E1D26" w:rsidP="0017294C">
      <w:pPr>
        <w:pStyle w:val="AppendixHeading"/>
        <w:rPr>
          <w:sz w:val="24"/>
          <w:szCs w:val="24"/>
        </w:rPr>
      </w:pPr>
      <w:bookmarkStart w:id="9" w:name="_Toc157675187"/>
      <w:r w:rsidRPr="0002363F">
        <w:rPr>
          <w:sz w:val="24"/>
          <w:szCs w:val="24"/>
        </w:rPr>
        <w:t>V</w:t>
      </w:r>
      <w:r w:rsidR="003C5095" w:rsidRPr="0002363F">
        <w:rPr>
          <w:sz w:val="24"/>
          <w:szCs w:val="24"/>
        </w:rPr>
        <w:t>ersion</w:t>
      </w:r>
      <w:r w:rsidR="0017294C" w:rsidRPr="0002363F">
        <w:rPr>
          <w:sz w:val="24"/>
          <w:szCs w:val="24"/>
        </w:rPr>
        <w:t xml:space="preserve"> history</w:t>
      </w:r>
      <w:bookmarkEnd w:id="9"/>
    </w:p>
    <w:p w14:paraId="3CEABDC1" w14:textId="575A8D26" w:rsidR="00B1128D" w:rsidRPr="0002363F" w:rsidRDefault="00B1128D" w:rsidP="00B1128D">
      <w:pPr>
        <w:pStyle w:val="Caption"/>
        <w:keepNext/>
        <w:rPr>
          <w:b w:val="0"/>
          <w:bCs w:val="0"/>
          <w:i/>
          <w:iCs/>
          <w:sz w:val="24"/>
          <w:szCs w:val="24"/>
        </w:rPr>
      </w:pPr>
      <w:r w:rsidRPr="0002363F">
        <w:rPr>
          <w:b w:val="0"/>
          <w:bCs w:val="0"/>
          <w:i/>
          <w:iCs/>
          <w:sz w:val="24"/>
          <w:szCs w:val="24"/>
          <w:highlight w:val="lightGray"/>
        </w:rPr>
        <w:t xml:space="preserve">Provide a version table which identifies updates </w:t>
      </w:r>
      <w:r w:rsidR="00620676" w:rsidRPr="0002363F">
        <w:rPr>
          <w:b w:val="0"/>
          <w:bCs w:val="0"/>
          <w:i/>
          <w:iCs/>
          <w:sz w:val="24"/>
          <w:szCs w:val="24"/>
          <w:highlight w:val="lightGray"/>
        </w:rPr>
        <w:t>to the RMP</w:t>
      </w:r>
      <w:r w:rsidRPr="0002363F">
        <w:rPr>
          <w:b w:val="0"/>
          <w:bCs w:val="0"/>
          <w:i/>
          <w:iCs/>
          <w:sz w:val="24"/>
          <w:szCs w:val="24"/>
          <w:highlight w:val="lightGray"/>
        </w:rPr>
        <w:t>.</w:t>
      </w:r>
      <w:r w:rsidRPr="0002363F">
        <w:rPr>
          <w:b w:val="0"/>
          <w:bCs w:val="0"/>
          <w:i/>
          <w:iCs/>
          <w:sz w:val="24"/>
          <w:szCs w:val="24"/>
        </w:rPr>
        <w:t xml:space="preserve"> </w:t>
      </w:r>
    </w:p>
    <w:p w14:paraId="1F01DCF3" w14:textId="15EE8E41" w:rsidR="0008586E" w:rsidRPr="0002363F" w:rsidRDefault="0008586E" w:rsidP="00F54657">
      <w:pPr>
        <w:pStyle w:val="Caption"/>
        <w:rPr>
          <w:color w:val="auto"/>
          <w:sz w:val="22"/>
          <w:szCs w:val="22"/>
        </w:rPr>
      </w:pPr>
      <w:r w:rsidRPr="0002363F">
        <w:rPr>
          <w:color w:val="auto"/>
          <w:sz w:val="22"/>
          <w:szCs w:val="22"/>
        </w:rPr>
        <w:t xml:space="preserve">Table </w:t>
      </w:r>
      <w:r w:rsidR="001E34CB" w:rsidRPr="0002363F">
        <w:rPr>
          <w:color w:val="auto"/>
          <w:sz w:val="22"/>
          <w:szCs w:val="22"/>
        </w:rPr>
        <w:fldChar w:fldCharType="begin"/>
      </w:r>
      <w:r w:rsidR="001E34CB" w:rsidRPr="0002363F">
        <w:rPr>
          <w:color w:val="auto"/>
          <w:sz w:val="22"/>
          <w:szCs w:val="22"/>
        </w:rPr>
        <w:instrText xml:space="preserve"> SEQ Table \* ARABIC </w:instrText>
      </w:r>
      <w:r w:rsidR="001E34CB" w:rsidRPr="0002363F">
        <w:rPr>
          <w:color w:val="auto"/>
          <w:sz w:val="22"/>
          <w:szCs w:val="22"/>
        </w:rPr>
        <w:fldChar w:fldCharType="separate"/>
      </w:r>
      <w:r w:rsidR="005765BF">
        <w:rPr>
          <w:noProof/>
          <w:color w:val="auto"/>
          <w:sz w:val="22"/>
          <w:szCs w:val="22"/>
        </w:rPr>
        <w:t>4</w:t>
      </w:r>
      <w:r w:rsidR="001E34CB" w:rsidRPr="0002363F">
        <w:rPr>
          <w:noProof/>
          <w:color w:val="auto"/>
          <w:sz w:val="22"/>
          <w:szCs w:val="22"/>
        </w:rPr>
        <w:fldChar w:fldCharType="end"/>
      </w:r>
      <w:r w:rsidRPr="0002363F">
        <w:rPr>
          <w:color w:val="auto"/>
          <w:sz w:val="22"/>
          <w:szCs w:val="22"/>
        </w:rPr>
        <w:t>:</w:t>
      </w:r>
      <w:r w:rsidR="00CB3B06" w:rsidRPr="0002363F">
        <w:rPr>
          <w:color w:val="auto"/>
          <w:sz w:val="22"/>
          <w:szCs w:val="22"/>
        </w:rPr>
        <w:t xml:space="preserve"> Recycled Water Management Plan Version Table</w:t>
      </w:r>
    </w:p>
    <w:tbl>
      <w:tblPr>
        <w:tblStyle w:val="TableGrid"/>
        <w:tblW w:w="0" w:type="auto"/>
        <w:tblLook w:val="04A0" w:firstRow="1" w:lastRow="0" w:firstColumn="1" w:lastColumn="0" w:noHBand="0" w:noVBand="1"/>
      </w:tblPr>
      <w:tblGrid>
        <w:gridCol w:w="1279"/>
        <w:gridCol w:w="1118"/>
        <w:gridCol w:w="1937"/>
        <w:gridCol w:w="2137"/>
        <w:gridCol w:w="2545"/>
      </w:tblGrid>
      <w:tr w:rsidR="004D463F" w:rsidRPr="0002363F" w14:paraId="2AC81843" w14:textId="50D849FF" w:rsidTr="00C76203">
        <w:tc>
          <w:tcPr>
            <w:tcW w:w="1232" w:type="dxa"/>
            <w:shd w:val="clear" w:color="auto" w:fill="D9D9D9" w:themeFill="background1" w:themeFillShade="D9"/>
          </w:tcPr>
          <w:p w14:paraId="59409DC1" w14:textId="0C6103B3" w:rsidR="004D463F" w:rsidRPr="0002363F" w:rsidRDefault="004D463F" w:rsidP="003C5095">
            <w:pPr>
              <w:rPr>
                <w:b/>
                <w:bCs/>
                <w:sz w:val="22"/>
                <w:szCs w:val="22"/>
              </w:rPr>
            </w:pPr>
            <w:r w:rsidRPr="0002363F">
              <w:rPr>
                <w:b/>
                <w:bCs/>
                <w:sz w:val="22"/>
                <w:szCs w:val="22"/>
              </w:rPr>
              <w:t>Date</w:t>
            </w:r>
          </w:p>
        </w:tc>
        <w:tc>
          <w:tcPr>
            <w:tcW w:w="1120" w:type="dxa"/>
            <w:shd w:val="clear" w:color="auto" w:fill="D9D9D9" w:themeFill="background1" w:themeFillShade="D9"/>
          </w:tcPr>
          <w:p w14:paraId="1EF0E7C2" w14:textId="3DD28A51" w:rsidR="004D463F" w:rsidRPr="0002363F" w:rsidRDefault="004D463F" w:rsidP="003C5095">
            <w:pPr>
              <w:rPr>
                <w:b/>
                <w:bCs/>
                <w:sz w:val="22"/>
                <w:szCs w:val="22"/>
              </w:rPr>
            </w:pPr>
            <w:r w:rsidRPr="0002363F">
              <w:rPr>
                <w:b/>
                <w:bCs/>
                <w:sz w:val="22"/>
                <w:szCs w:val="22"/>
              </w:rPr>
              <w:t>Revision</w:t>
            </w:r>
          </w:p>
        </w:tc>
        <w:tc>
          <w:tcPr>
            <w:tcW w:w="1951" w:type="dxa"/>
            <w:shd w:val="clear" w:color="auto" w:fill="D9D9D9" w:themeFill="background1" w:themeFillShade="D9"/>
          </w:tcPr>
          <w:p w14:paraId="1AF7AD82" w14:textId="59DABD17" w:rsidR="004D463F" w:rsidRPr="0002363F" w:rsidRDefault="004D463F" w:rsidP="003C5095">
            <w:pPr>
              <w:rPr>
                <w:b/>
                <w:bCs/>
                <w:sz w:val="22"/>
                <w:szCs w:val="22"/>
              </w:rPr>
            </w:pPr>
            <w:r w:rsidRPr="0002363F">
              <w:rPr>
                <w:b/>
                <w:bCs/>
                <w:sz w:val="22"/>
                <w:szCs w:val="22"/>
              </w:rPr>
              <w:t>Author</w:t>
            </w:r>
          </w:p>
        </w:tc>
        <w:tc>
          <w:tcPr>
            <w:tcW w:w="2151" w:type="dxa"/>
            <w:shd w:val="clear" w:color="auto" w:fill="D9D9D9" w:themeFill="background1" w:themeFillShade="D9"/>
          </w:tcPr>
          <w:p w14:paraId="36B0F454" w14:textId="64BCDFE7" w:rsidR="004D463F" w:rsidRPr="0002363F" w:rsidRDefault="004D463F" w:rsidP="003C5095">
            <w:pPr>
              <w:rPr>
                <w:b/>
                <w:bCs/>
                <w:sz w:val="22"/>
                <w:szCs w:val="22"/>
              </w:rPr>
            </w:pPr>
            <w:r w:rsidRPr="0002363F">
              <w:rPr>
                <w:b/>
                <w:bCs/>
                <w:sz w:val="22"/>
                <w:szCs w:val="22"/>
              </w:rPr>
              <w:t>Company</w:t>
            </w:r>
          </w:p>
        </w:tc>
        <w:tc>
          <w:tcPr>
            <w:tcW w:w="2562" w:type="dxa"/>
            <w:shd w:val="clear" w:color="auto" w:fill="D9D9D9" w:themeFill="background1" w:themeFillShade="D9"/>
          </w:tcPr>
          <w:p w14:paraId="149B976D" w14:textId="18169DD0" w:rsidR="004D463F" w:rsidRPr="0002363F" w:rsidRDefault="004D463F" w:rsidP="003C5095">
            <w:pPr>
              <w:rPr>
                <w:b/>
                <w:bCs/>
                <w:sz w:val="22"/>
                <w:szCs w:val="22"/>
              </w:rPr>
            </w:pPr>
            <w:r w:rsidRPr="0002363F">
              <w:rPr>
                <w:b/>
                <w:bCs/>
                <w:sz w:val="22"/>
                <w:szCs w:val="22"/>
              </w:rPr>
              <w:t>Description</w:t>
            </w:r>
          </w:p>
        </w:tc>
      </w:tr>
      <w:tr w:rsidR="004D463F" w:rsidRPr="0002363F" w14:paraId="7215F132" w14:textId="300CF7A2" w:rsidTr="004D463F">
        <w:tc>
          <w:tcPr>
            <w:tcW w:w="1232" w:type="dxa"/>
          </w:tcPr>
          <w:p w14:paraId="5957997B" w14:textId="45A9D555" w:rsidR="004D463F" w:rsidRPr="0002363F" w:rsidRDefault="004D463F" w:rsidP="003C5095">
            <w:pPr>
              <w:rPr>
                <w:color w:val="C45911" w:themeColor="accent2" w:themeShade="BF"/>
                <w:sz w:val="22"/>
                <w:szCs w:val="22"/>
              </w:rPr>
            </w:pPr>
            <w:r w:rsidRPr="0002363F">
              <w:rPr>
                <w:color w:val="C45911" w:themeColor="accent2" w:themeShade="BF"/>
                <w:sz w:val="22"/>
                <w:szCs w:val="22"/>
              </w:rPr>
              <w:t>01/01/2024</w:t>
            </w:r>
          </w:p>
        </w:tc>
        <w:tc>
          <w:tcPr>
            <w:tcW w:w="1120" w:type="dxa"/>
          </w:tcPr>
          <w:p w14:paraId="10A7E70B" w14:textId="0CE71973" w:rsidR="004D463F" w:rsidRPr="0002363F" w:rsidRDefault="004D463F" w:rsidP="003C5095">
            <w:pPr>
              <w:rPr>
                <w:color w:val="C45911" w:themeColor="accent2" w:themeShade="BF"/>
                <w:sz w:val="22"/>
                <w:szCs w:val="22"/>
              </w:rPr>
            </w:pPr>
            <w:r w:rsidRPr="0002363F">
              <w:rPr>
                <w:color w:val="C45911" w:themeColor="accent2" w:themeShade="BF"/>
                <w:sz w:val="22"/>
                <w:szCs w:val="22"/>
              </w:rPr>
              <w:t>0.1</w:t>
            </w:r>
          </w:p>
        </w:tc>
        <w:tc>
          <w:tcPr>
            <w:tcW w:w="1951" w:type="dxa"/>
          </w:tcPr>
          <w:p w14:paraId="14573EEE" w14:textId="1F69F5EC" w:rsidR="004D463F" w:rsidRPr="0002363F" w:rsidRDefault="004D463F" w:rsidP="003C5095">
            <w:pPr>
              <w:rPr>
                <w:color w:val="C45911" w:themeColor="accent2" w:themeShade="BF"/>
                <w:sz w:val="22"/>
                <w:szCs w:val="22"/>
              </w:rPr>
            </w:pPr>
            <w:r w:rsidRPr="0002363F">
              <w:rPr>
                <w:color w:val="C45911" w:themeColor="accent2" w:themeShade="BF"/>
                <w:sz w:val="22"/>
                <w:szCs w:val="22"/>
              </w:rPr>
              <w:t>Joe Bloggs</w:t>
            </w:r>
          </w:p>
        </w:tc>
        <w:tc>
          <w:tcPr>
            <w:tcW w:w="2151" w:type="dxa"/>
          </w:tcPr>
          <w:p w14:paraId="2967BD61" w14:textId="0B4BA45C" w:rsidR="004D463F" w:rsidRPr="0002363F" w:rsidRDefault="004D463F" w:rsidP="003C5095">
            <w:pPr>
              <w:rPr>
                <w:color w:val="C45911" w:themeColor="accent2" w:themeShade="BF"/>
                <w:sz w:val="22"/>
                <w:szCs w:val="22"/>
              </w:rPr>
            </w:pPr>
            <w:r w:rsidRPr="0002363F">
              <w:rPr>
                <w:color w:val="C45911" w:themeColor="accent2" w:themeShade="BF"/>
                <w:sz w:val="22"/>
                <w:szCs w:val="22"/>
              </w:rPr>
              <w:t>Water Company</w:t>
            </w:r>
          </w:p>
        </w:tc>
        <w:tc>
          <w:tcPr>
            <w:tcW w:w="2562" w:type="dxa"/>
          </w:tcPr>
          <w:p w14:paraId="7C84BCD1" w14:textId="720AF50C" w:rsidR="004D463F" w:rsidRPr="0002363F" w:rsidRDefault="004D463F" w:rsidP="003C5095">
            <w:pPr>
              <w:rPr>
                <w:color w:val="C45911" w:themeColor="accent2" w:themeShade="BF"/>
                <w:sz w:val="22"/>
                <w:szCs w:val="22"/>
              </w:rPr>
            </w:pPr>
            <w:r w:rsidRPr="0002363F">
              <w:rPr>
                <w:color w:val="C45911" w:themeColor="accent2" w:themeShade="BF"/>
                <w:sz w:val="22"/>
                <w:szCs w:val="22"/>
              </w:rPr>
              <w:t>First Draft</w:t>
            </w:r>
          </w:p>
        </w:tc>
      </w:tr>
      <w:tr w:rsidR="004D463F" w:rsidRPr="0002363F" w14:paraId="0C6447D7" w14:textId="0B4C9C42" w:rsidTr="004D463F">
        <w:tc>
          <w:tcPr>
            <w:tcW w:w="1232" w:type="dxa"/>
          </w:tcPr>
          <w:p w14:paraId="4ED308F8" w14:textId="77777777" w:rsidR="004D463F" w:rsidRPr="0002363F" w:rsidRDefault="004D463F" w:rsidP="003C5095">
            <w:pPr>
              <w:rPr>
                <w:sz w:val="22"/>
                <w:szCs w:val="22"/>
              </w:rPr>
            </w:pPr>
          </w:p>
        </w:tc>
        <w:tc>
          <w:tcPr>
            <w:tcW w:w="1120" w:type="dxa"/>
          </w:tcPr>
          <w:p w14:paraId="110BEB09" w14:textId="77777777" w:rsidR="004D463F" w:rsidRPr="0002363F" w:rsidRDefault="004D463F" w:rsidP="003C5095">
            <w:pPr>
              <w:rPr>
                <w:sz w:val="22"/>
                <w:szCs w:val="22"/>
              </w:rPr>
            </w:pPr>
          </w:p>
        </w:tc>
        <w:tc>
          <w:tcPr>
            <w:tcW w:w="1951" w:type="dxa"/>
          </w:tcPr>
          <w:p w14:paraId="1144830D" w14:textId="77777777" w:rsidR="004D463F" w:rsidRPr="0002363F" w:rsidRDefault="004D463F" w:rsidP="003C5095">
            <w:pPr>
              <w:rPr>
                <w:sz w:val="22"/>
                <w:szCs w:val="22"/>
              </w:rPr>
            </w:pPr>
          </w:p>
        </w:tc>
        <w:tc>
          <w:tcPr>
            <w:tcW w:w="2151" w:type="dxa"/>
          </w:tcPr>
          <w:p w14:paraId="175EA9C3" w14:textId="77777777" w:rsidR="004D463F" w:rsidRPr="0002363F" w:rsidRDefault="004D463F" w:rsidP="003C5095">
            <w:pPr>
              <w:rPr>
                <w:sz w:val="22"/>
                <w:szCs w:val="22"/>
              </w:rPr>
            </w:pPr>
          </w:p>
        </w:tc>
        <w:tc>
          <w:tcPr>
            <w:tcW w:w="2562" w:type="dxa"/>
          </w:tcPr>
          <w:p w14:paraId="15134D0C" w14:textId="408ABCFF" w:rsidR="004D463F" w:rsidRPr="0002363F" w:rsidRDefault="004D463F" w:rsidP="003C5095">
            <w:pPr>
              <w:rPr>
                <w:sz w:val="22"/>
                <w:szCs w:val="22"/>
              </w:rPr>
            </w:pPr>
          </w:p>
        </w:tc>
      </w:tr>
      <w:tr w:rsidR="00A05EC9" w:rsidRPr="0002363F" w14:paraId="627BED1A" w14:textId="77777777" w:rsidTr="004D463F">
        <w:tc>
          <w:tcPr>
            <w:tcW w:w="1232" w:type="dxa"/>
          </w:tcPr>
          <w:p w14:paraId="183EA834" w14:textId="77777777" w:rsidR="00A05EC9" w:rsidRPr="0002363F" w:rsidRDefault="00A05EC9" w:rsidP="003C5095">
            <w:pPr>
              <w:rPr>
                <w:sz w:val="22"/>
                <w:szCs w:val="22"/>
              </w:rPr>
            </w:pPr>
          </w:p>
        </w:tc>
        <w:tc>
          <w:tcPr>
            <w:tcW w:w="1120" w:type="dxa"/>
          </w:tcPr>
          <w:p w14:paraId="36C79EDE" w14:textId="77777777" w:rsidR="00A05EC9" w:rsidRPr="0002363F" w:rsidRDefault="00A05EC9" w:rsidP="003C5095">
            <w:pPr>
              <w:rPr>
                <w:sz w:val="22"/>
                <w:szCs w:val="22"/>
              </w:rPr>
            </w:pPr>
          </w:p>
        </w:tc>
        <w:tc>
          <w:tcPr>
            <w:tcW w:w="1951" w:type="dxa"/>
          </w:tcPr>
          <w:p w14:paraId="23268B88" w14:textId="77777777" w:rsidR="00A05EC9" w:rsidRPr="0002363F" w:rsidRDefault="00A05EC9" w:rsidP="003C5095">
            <w:pPr>
              <w:rPr>
                <w:sz w:val="22"/>
                <w:szCs w:val="22"/>
              </w:rPr>
            </w:pPr>
          </w:p>
        </w:tc>
        <w:tc>
          <w:tcPr>
            <w:tcW w:w="2151" w:type="dxa"/>
          </w:tcPr>
          <w:p w14:paraId="18C3B4EE" w14:textId="77777777" w:rsidR="00A05EC9" w:rsidRPr="0002363F" w:rsidRDefault="00A05EC9" w:rsidP="003C5095">
            <w:pPr>
              <w:rPr>
                <w:sz w:val="22"/>
                <w:szCs w:val="22"/>
              </w:rPr>
            </w:pPr>
          </w:p>
        </w:tc>
        <w:tc>
          <w:tcPr>
            <w:tcW w:w="2562" w:type="dxa"/>
          </w:tcPr>
          <w:p w14:paraId="2700BDBE" w14:textId="77777777" w:rsidR="00A05EC9" w:rsidRPr="0002363F" w:rsidRDefault="00A05EC9" w:rsidP="003C5095">
            <w:pPr>
              <w:rPr>
                <w:sz w:val="22"/>
                <w:szCs w:val="22"/>
              </w:rPr>
            </w:pPr>
          </w:p>
        </w:tc>
      </w:tr>
      <w:tr w:rsidR="00620676" w:rsidRPr="0002363F" w14:paraId="6FEAE4A8" w14:textId="77777777" w:rsidTr="004D463F">
        <w:tc>
          <w:tcPr>
            <w:tcW w:w="1232" w:type="dxa"/>
          </w:tcPr>
          <w:p w14:paraId="7295D0D7" w14:textId="77777777" w:rsidR="00620676" w:rsidRPr="0002363F" w:rsidRDefault="00620676" w:rsidP="003C5095">
            <w:pPr>
              <w:rPr>
                <w:sz w:val="22"/>
                <w:szCs w:val="22"/>
              </w:rPr>
            </w:pPr>
          </w:p>
        </w:tc>
        <w:tc>
          <w:tcPr>
            <w:tcW w:w="1120" w:type="dxa"/>
          </w:tcPr>
          <w:p w14:paraId="7879C528" w14:textId="77777777" w:rsidR="00620676" w:rsidRPr="0002363F" w:rsidRDefault="00620676" w:rsidP="003C5095">
            <w:pPr>
              <w:rPr>
                <w:sz w:val="22"/>
                <w:szCs w:val="22"/>
              </w:rPr>
            </w:pPr>
          </w:p>
        </w:tc>
        <w:tc>
          <w:tcPr>
            <w:tcW w:w="1951" w:type="dxa"/>
          </w:tcPr>
          <w:p w14:paraId="728D95E0" w14:textId="77777777" w:rsidR="00620676" w:rsidRPr="0002363F" w:rsidRDefault="00620676" w:rsidP="003C5095">
            <w:pPr>
              <w:rPr>
                <w:sz w:val="22"/>
                <w:szCs w:val="22"/>
              </w:rPr>
            </w:pPr>
          </w:p>
        </w:tc>
        <w:tc>
          <w:tcPr>
            <w:tcW w:w="2151" w:type="dxa"/>
          </w:tcPr>
          <w:p w14:paraId="3CBBA671" w14:textId="77777777" w:rsidR="00620676" w:rsidRPr="0002363F" w:rsidRDefault="00620676" w:rsidP="003C5095">
            <w:pPr>
              <w:rPr>
                <w:sz w:val="22"/>
                <w:szCs w:val="22"/>
              </w:rPr>
            </w:pPr>
          </w:p>
        </w:tc>
        <w:tc>
          <w:tcPr>
            <w:tcW w:w="2562" w:type="dxa"/>
          </w:tcPr>
          <w:p w14:paraId="05ECFE78" w14:textId="77777777" w:rsidR="00620676" w:rsidRPr="0002363F" w:rsidRDefault="00620676" w:rsidP="003C5095">
            <w:pPr>
              <w:rPr>
                <w:sz w:val="22"/>
                <w:szCs w:val="22"/>
              </w:rPr>
            </w:pPr>
          </w:p>
        </w:tc>
      </w:tr>
    </w:tbl>
    <w:p w14:paraId="086EAC08" w14:textId="36C9C2DA" w:rsidR="00620676" w:rsidRDefault="00620676" w:rsidP="00620676"/>
    <w:p w14:paraId="7544F3F1" w14:textId="208676E6" w:rsidR="00620676" w:rsidRDefault="00620676"/>
    <w:p w14:paraId="00B84FCC" w14:textId="77777777" w:rsidR="006559BC" w:rsidRDefault="006559BC"/>
    <w:p w14:paraId="32759BAF" w14:textId="77777777" w:rsidR="006559BC" w:rsidRDefault="006559BC"/>
    <w:p w14:paraId="4642B884" w14:textId="21530189" w:rsidR="003206CD" w:rsidRPr="0002363F" w:rsidRDefault="003206CD" w:rsidP="003206CD">
      <w:pPr>
        <w:pStyle w:val="AppendixHeading"/>
        <w:numPr>
          <w:ilvl w:val="0"/>
          <w:numId w:val="27"/>
        </w:numPr>
        <w:ind w:left="284" w:hanging="284"/>
        <w:rPr>
          <w:sz w:val="24"/>
          <w:szCs w:val="24"/>
        </w:rPr>
      </w:pPr>
      <w:bookmarkStart w:id="10" w:name="_Toc157675188"/>
      <w:r w:rsidRPr="0002363F">
        <w:rPr>
          <w:sz w:val="24"/>
          <w:szCs w:val="24"/>
        </w:rPr>
        <w:t>Commitment to responsible use and management of recycled water quality</w:t>
      </w:r>
      <w:bookmarkEnd w:id="10"/>
    </w:p>
    <w:p w14:paraId="315A26F2" w14:textId="7A9E5DAF" w:rsidR="00675133" w:rsidRPr="0002363F" w:rsidRDefault="00675133" w:rsidP="00675133">
      <w:pPr>
        <w:pStyle w:val="Heading2"/>
        <w:rPr>
          <w:sz w:val="24"/>
          <w:szCs w:val="24"/>
        </w:rPr>
      </w:pPr>
      <w:bookmarkStart w:id="11" w:name="_Toc157675189"/>
      <w:r w:rsidRPr="0002363F">
        <w:rPr>
          <w:sz w:val="24"/>
          <w:szCs w:val="24"/>
        </w:rPr>
        <w:t xml:space="preserve">1.1 </w:t>
      </w:r>
      <w:r w:rsidR="00B863D0" w:rsidRPr="0002363F">
        <w:rPr>
          <w:sz w:val="24"/>
          <w:szCs w:val="24"/>
        </w:rPr>
        <w:t>Recycled Water R</w:t>
      </w:r>
      <w:r w:rsidR="00970DD7" w:rsidRPr="0002363F">
        <w:rPr>
          <w:sz w:val="24"/>
          <w:szCs w:val="24"/>
        </w:rPr>
        <w:t>e</w:t>
      </w:r>
      <w:r w:rsidR="00B863D0" w:rsidRPr="0002363F">
        <w:rPr>
          <w:sz w:val="24"/>
          <w:szCs w:val="24"/>
        </w:rPr>
        <w:t>sponsibilities</w:t>
      </w:r>
      <w:bookmarkEnd w:id="11"/>
    </w:p>
    <w:p w14:paraId="03A6F2EC" w14:textId="260E8B56" w:rsidR="005E7977" w:rsidRPr="0002363F" w:rsidRDefault="009200A9" w:rsidP="009200A9">
      <w:pPr>
        <w:rPr>
          <w:i/>
          <w:iCs/>
          <w:color w:val="2F5496" w:themeColor="accent1" w:themeShade="BF"/>
          <w:sz w:val="24"/>
          <w:szCs w:val="24"/>
        </w:rPr>
      </w:pPr>
      <w:r w:rsidRPr="0002363F">
        <w:rPr>
          <w:i/>
          <w:iCs/>
          <w:color w:val="2F5496" w:themeColor="accent1" w:themeShade="BF"/>
          <w:sz w:val="24"/>
          <w:szCs w:val="24"/>
          <w:highlight w:val="lightGray"/>
        </w:rPr>
        <w:t>Provide an overview of the key stakeholders involved in managing the recycled water irrigation system</w:t>
      </w:r>
      <w:r w:rsidR="00FF080C" w:rsidRPr="0002363F">
        <w:rPr>
          <w:i/>
          <w:iCs/>
          <w:color w:val="2F5496" w:themeColor="accent1" w:themeShade="BF"/>
          <w:sz w:val="24"/>
          <w:szCs w:val="24"/>
          <w:highlight w:val="lightGray"/>
        </w:rPr>
        <w:t xml:space="preserve"> and</w:t>
      </w:r>
      <w:r w:rsidRPr="0002363F">
        <w:rPr>
          <w:i/>
          <w:iCs/>
          <w:color w:val="2F5496" w:themeColor="accent1" w:themeShade="BF"/>
          <w:sz w:val="24"/>
          <w:szCs w:val="24"/>
          <w:highlight w:val="lightGray"/>
        </w:rPr>
        <w:t xml:space="preserve"> a summary of the responsibilities and key contacts in </w:t>
      </w:r>
      <w:r w:rsidR="00113BA4" w:rsidRPr="0002363F">
        <w:rPr>
          <w:i/>
          <w:iCs/>
          <w:color w:val="2F5496" w:themeColor="accent1" w:themeShade="BF"/>
          <w:sz w:val="24"/>
          <w:szCs w:val="24"/>
          <w:highlight w:val="lightGray"/>
        </w:rPr>
        <w:fldChar w:fldCharType="begin"/>
      </w:r>
      <w:r w:rsidR="00113BA4" w:rsidRPr="0002363F">
        <w:rPr>
          <w:i/>
          <w:iCs/>
          <w:color w:val="2F5496" w:themeColor="accent1" w:themeShade="BF"/>
          <w:sz w:val="24"/>
          <w:szCs w:val="24"/>
          <w:highlight w:val="lightGray"/>
        </w:rPr>
        <w:instrText xml:space="preserve"> REF _Ref139544587 \h </w:instrText>
      </w:r>
      <w:r w:rsidR="00620676" w:rsidRPr="0002363F">
        <w:rPr>
          <w:i/>
          <w:iCs/>
          <w:color w:val="2F5496" w:themeColor="accent1" w:themeShade="BF"/>
          <w:sz w:val="24"/>
          <w:szCs w:val="24"/>
          <w:highlight w:val="lightGray"/>
        </w:rPr>
        <w:instrText xml:space="preserve"> \* MERGEFORMAT </w:instrText>
      </w:r>
      <w:r w:rsidR="00113BA4" w:rsidRPr="0002363F">
        <w:rPr>
          <w:i/>
          <w:iCs/>
          <w:color w:val="2F5496" w:themeColor="accent1" w:themeShade="BF"/>
          <w:sz w:val="24"/>
          <w:szCs w:val="24"/>
          <w:highlight w:val="lightGray"/>
        </w:rPr>
      </w:r>
      <w:r w:rsidR="00113BA4" w:rsidRPr="0002363F">
        <w:rPr>
          <w:i/>
          <w:iCs/>
          <w:color w:val="2F5496" w:themeColor="accent1" w:themeShade="BF"/>
          <w:sz w:val="24"/>
          <w:szCs w:val="24"/>
          <w:highlight w:val="lightGray"/>
        </w:rPr>
        <w:fldChar w:fldCharType="separate"/>
      </w:r>
      <w:r w:rsidR="00A31E04" w:rsidRPr="0002363F">
        <w:rPr>
          <w:i/>
          <w:iCs/>
          <w:color w:val="2F5496" w:themeColor="accent1" w:themeShade="BF"/>
          <w:sz w:val="24"/>
          <w:szCs w:val="24"/>
          <w:highlight w:val="lightGray"/>
        </w:rPr>
        <w:t xml:space="preserve">Table </w:t>
      </w:r>
      <w:r w:rsidR="00A31E04" w:rsidRPr="0002363F">
        <w:rPr>
          <w:i/>
          <w:iCs/>
          <w:noProof/>
          <w:color w:val="2F5496" w:themeColor="accent1" w:themeShade="BF"/>
          <w:sz w:val="24"/>
          <w:szCs w:val="24"/>
          <w:highlight w:val="lightGray"/>
        </w:rPr>
        <w:t>5</w:t>
      </w:r>
      <w:r w:rsidR="00113BA4" w:rsidRPr="0002363F">
        <w:rPr>
          <w:i/>
          <w:iCs/>
          <w:color w:val="2F5496" w:themeColor="accent1" w:themeShade="BF"/>
          <w:sz w:val="24"/>
          <w:szCs w:val="24"/>
          <w:highlight w:val="lightGray"/>
        </w:rPr>
        <w:fldChar w:fldCharType="end"/>
      </w:r>
      <w:r w:rsidRPr="0002363F">
        <w:rPr>
          <w:i/>
          <w:iCs/>
          <w:color w:val="2F5496" w:themeColor="accent1" w:themeShade="BF"/>
          <w:sz w:val="24"/>
          <w:szCs w:val="24"/>
          <w:highlight w:val="lightGray"/>
        </w:rPr>
        <w:fldChar w:fldCharType="begin"/>
      </w:r>
      <w:r w:rsidRPr="0002363F">
        <w:rPr>
          <w:i/>
          <w:iCs/>
          <w:color w:val="2F5496" w:themeColor="accent1" w:themeShade="BF"/>
          <w:sz w:val="24"/>
          <w:szCs w:val="24"/>
          <w:highlight w:val="lightGray"/>
        </w:rPr>
        <w:instrText xml:space="preserve"> REF _Ref138158631 \h </w:instrText>
      </w:r>
      <w:r w:rsidR="00620676" w:rsidRPr="0002363F">
        <w:rPr>
          <w:i/>
          <w:iCs/>
          <w:color w:val="2F5496" w:themeColor="accent1" w:themeShade="BF"/>
          <w:sz w:val="24"/>
          <w:szCs w:val="24"/>
          <w:highlight w:val="lightGray"/>
        </w:rPr>
        <w:instrText xml:space="preserve"> \* MERGEFORMAT </w:instrText>
      </w:r>
      <w:r w:rsidRPr="0002363F">
        <w:rPr>
          <w:i/>
          <w:iCs/>
          <w:color w:val="2F5496" w:themeColor="accent1" w:themeShade="BF"/>
          <w:sz w:val="24"/>
          <w:szCs w:val="24"/>
          <w:highlight w:val="lightGray"/>
        </w:rPr>
      </w:r>
      <w:r w:rsidR="00B57A42">
        <w:rPr>
          <w:i/>
          <w:iCs/>
          <w:color w:val="2F5496" w:themeColor="accent1" w:themeShade="BF"/>
          <w:sz w:val="24"/>
          <w:szCs w:val="24"/>
          <w:highlight w:val="lightGray"/>
        </w:rPr>
        <w:fldChar w:fldCharType="separate"/>
      </w:r>
      <w:r w:rsidRPr="0002363F">
        <w:rPr>
          <w:i/>
          <w:iCs/>
          <w:color w:val="2F5496" w:themeColor="accent1" w:themeShade="BF"/>
          <w:sz w:val="24"/>
          <w:szCs w:val="24"/>
          <w:highlight w:val="lightGray"/>
        </w:rPr>
        <w:fldChar w:fldCharType="end"/>
      </w:r>
      <w:r w:rsidR="00FF080C" w:rsidRPr="0002363F">
        <w:rPr>
          <w:i/>
          <w:iCs/>
          <w:color w:val="2F5496" w:themeColor="accent1" w:themeShade="BF"/>
          <w:sz w:val="24"/>
          <w:szCs w:val="24"/>
          <w:highlight w:val="lightGray"/>
        </w:rPr>
        <w:t>.</w:t>
      </w:r>
    </w:p>
    <w:p w14:paraId="0E509460" w14:textId="4ACC0E2A" w:rsidR="009200A9" w:rsidRPr="0002363F" w:rsidRDefault="009200A9" w:rsidP="009200A9">
      <w:pPr>
        <w:pStyle w:val="Caption"/>
        <w:rPr>
          <w:sz w:val="22"/>
          <w:szCs w:val="22"/>
        </w:rPr>
      </w:pPr>
      <w:bookmarkStart w:id="12" w:name="_Ref139544587"/>
      <w:r w:rsidRPr="0002363F">
        <w:rPr>
          <w:color w:val="auto"/>
          <w:sz w:val="22"/>
          <w:szCs w:val="22"/>
        </w:rPr>
        <w:t xml:space="preserve">Table </w:t>
      </w:r>
      <w:r w:rsidRPr="0002363F">
        <w:rPr>
          <w:color w:val="auto"/>
          <w:sz w:val="22"/>
          <w:szCs w:val="22"/>
        </w:rPr>
        <w:fldChar w:fldCharType="begin"/>
      </w:r>
      <w:r w:rsidRPr="0002363F">
        <w:rPr>
          <w:color w:val="auto"/>
          <w:sz w:val="22"/>
          <w:szCs w:val="22"/>
        </w:rPr>
        <w:instrText xml:space="preserve"> SEQ Table \* ARABIC </w:instrText>
      </w:r>
      <w:r w:rsidRPr="0002363F">
        <w:rPr>
          <w:color w:val="auto"/>
          <w:sz w:val="22"/>
          <w:szCs w:val="22"/>
        </w:rPr>
        <w:fldChar w:fldCharType="separate"/>
      </w:r>
      <w:r w:rsidR="005765BF">
        <w:rPr>
          <w:noProof/>
          <w:color w:val="auto"/>
          <w:sz w:val="22"/>
          <w:szCs w:val="22"/>
        </w:rPr>
        <w:t>5</w:t>
      </w:r>
      <w:r w:rsidRPr="0002363F">
        <w:rPr>
          <w:noProof/>
          <w:color w:val="auto"/>
          <w:sz w:val="22"/>
          <w:szCs w:val="22"/>
        </w:rPr>
        <w:fldChar w:fldCharType="end"/>
      </w:r>
      <w:bookmarkEnd w:id="12"/>
      <w:r w:rsidRPr="0002363F">
        <w:rPr>
          <w:color w:val="auto"/>
          <w:sz w:val="22"/>
          <w:szCs w:val="22"/>
        </w:rPr>
        <w:t xml:space="preserve">: </w:t>
      </w:r>
      <w:r w:rsidR="002742F2" w:rsidRPr="0002363F">
        <w:rPr>
          <w:color w:val="auto"/>
          <w:sz w:val="22"/>
          <w:szCs w:val="22"/>
        </w:rPr>
        <w:t xml:space="preserve">Responsible parties </w:t>
      </w:r>
      <w:r w:rsidRPr="0002363F">
        <w:rPr>
          <w:color w:val="auto"/>
          <w:sz w:val="22"/>
          <w:szCs w:val="22"/>
        </w:rPr>
        <w:t xml:space="preserve">involved in the recycled water supply from </w:t>
      </w:r>
      <w:r w:rsidRPr="0002363F">
        <w:rPr>
          <w:color w:val="C45911" w:themeColor="accent2" w:themeShade="BF"/>
          <w:sz w:val="22"/>
          <w:szCs w:val="22"/>
        </w:rPr>
        <w:t>X WWTP.</w:t>
      </w:r>
    </w:p>
    <w:tbl>
      <w:tblPr>
        <w:tblStyle w:val="TableGrid"/>
        <w:tblW w:w="0" w:type="auto"/>
        <w:tblLook w:val="04A0" w:firstRow="1" w:lastRow="0" w:firstColumn="1" w:lastColumn="0" w:noHBand="0" w:noVBand="1"/>
      </w:tblPr>
      <w:tblGrid>
        <w:gridCol w:w="2709"/>
        <w:gridCol w:w="6034"/>
      </w:tblGrid>
      <w:tr w:rsidR="009200A9" w:rsidRPr="0002363F" w14:paraId="61D00CAC" w14:textId="77777777">
        <w:trPr>
          <w:trHeight w:val="321"/>
        </w:trPr>
        <w:tc>
          <w:tcPr>
            <w:tcW w:w="2709" w:type="dxa"/>
            <w:shd w:val="clear" w:color="auto" w:fill="D9D9D9" w:themeFill="background1" w:themeFillShade="D9"/>
            <w:vAlign w:val="center"/>
          </w:tcPr>
          <w:p w14:paraId="4458CD3D" w14:textId="77777777" w:rsidR="009200A9" w:rsidRPr="0002363F" w:rsidRDefault="009200A9">
            <w:pPr>
              <w:rPr>
                <w:b/>
                <w:bCs/>
                <w:sz w:val="22"/>
                <w:szCs w:val="22"/>
              </w:rPr>
            </w:pPr>
            <w:r w:rsidRPr="0002363F">
              <w:rPr>
                <w:b/>
                <w:bCs/>
                <w:sz w:val="22"/>
                <w:szCs w:val="22"/>
              </w:rPr>
              <w:t>Stakeholders</w:t>
            </w:r>
          </w:p>
        </w:tc>
        <w:tc>
          <w:tcPr>
            <w:tcW w:w="6034" w:type="dxa"/>
            <w:shd w:val="clear" w:color="auto" w:fill="D9D9D9" w:themeFill="background1" w:themeFillShade="D9"/>
            <w:vAlign w:val="center"/>
          </w:tcPr>
          <w:p w14:paraId="1DC67700" w14:textId="77777777" w:rsidR="009200A9" w:rsidRPr="0002363F" w:rsidRDefault="009200A9">
            <w:pPr>
              <w:rPr>
                <w:b/>
                <w:bCs/>
                <w:sz w:val="22"/>
                <w:szCs w:val="22"/>
              </w:rPr>
            </w:pPr>
            <w:r w:rsidRPr="0002363F">
              <w:rPr>
                <w:b/>
                <w:bCs/>
                <w:sz w:val="22"/>
                <w:szCs w:val="22"/>
              </w:rPr>
              <w:t>Responsibility</w:t>
            </w:r>
          </w:p>
        </w:tc>
      </w:tr>
      <w:tr w:rsidR="009200A9" w:rsidRPr="0002363F" w14:paraId="0C832F80" w14:textId="77777777">
        <w:trPr>
          <w:trHeight w:val="2500"/>
        </w:trPr>
        <w:tc>
          <w:tcPr>
            <w:tcW w:w="2709" w:type="dxa"/>
            <w:vAlign w:val="center"/>
          </w:tcPr>
          <w:p w14:paraId="0582FBE1" w14:textId="5F851927" w:rsidR="009200A9" w:rsidRPr="0002363F" w:rsidRDefault="009200A9">
            <w:pPr>
              <w:rPr>
                <w:b/>
                <w:bCs/>
                <w:sz w:val="22"/>
                <w:szCs w:val="22"/>
              </w:rPr>
            </w:pPr>
            <w:r w:rsidRPr="0002363F">
              <w:rPr>
                <w:b/>
                <w:bCs/>
                <w:sz w:val="22"/>
                <w:szCs w:val="22"/>
              </w:rPr>
              <w:t xml:space="preserve">Water Industry Entity supplying the recycled </w:t>
            </w:r>
            <w:r w:rsidR="003D567F" w:rsidRPr="0002363F">
              <w:rPr>
                <w:b/>
                <w:bCs/>
                <w:sz w:val="22"/>
                <w:szCs w:val="22"/>
              </w:rPr>
              <w:t>water.</w:t>
            </w:r>
          </w:p>
          <w:p w14:paraId="0D058E9B" w14:textId="5BBE09EA" w:rsidR="009200A9" w:rsidRPr="0002363F" w:rsidRDefault="009200A9">
            <w:pPr>
              <w:rPr>
                <w:sz w:val="22"/>
                <w:szCs w:val="22"/>
              </w:rPr>
            </w:pPr>
            <w:r w:rsidRPr="0002363F">
              <w:rPr>
                <w:color w:val="C45911" w:themeColor="accent2" w:themeShade="BF"/>
                <w:sz w:val="22"/>
                <w:szCs w:val="22"/>
              </w:rPr>
              <w:t xml:space="preserve">Water </w:t>
            </w:r>
            <w:r w:rsidR="008B6610" w:rsidRPr="0002363F">
              <w:rPr>
                <w:color w:val="C45911" w:themeColor="accent2" w:themeShade="BF"/>
                <w:sz w:val="22"/>
                <w:szCs w:val="22"/>
              </w:rPr>
              <w:t>Industry Entity (WIE)</w:t>
            </w:r>
          </w:p>
        </w:tc>
        <w:tc>
          <w:tcPr>
            <w:tcW w:w="6034" w:type="dxa"/>
            <w:vAlign w:val="center"/>
          </w:tcPr>
          <w:p w14:paraId="293C75B3" w14:textId="634B1F59" w:rsidR="009200A9" w:rsidRPr="0002363F" w:rsidRDefault="009200A9">
            <w:pPr>
              <w:rPr>
                <w:color w:val="C45911" w:themeColor="accent2" w:themeShade="BF"/>
                <w:sz w:val="22"/>
                <w:szCs w:val="22"/>
              </w:rPr>
            </w:pPr>
            <w:r w:rsidRPr="0002363F">
              <w:rPr>
                <w:color w:val="C45911" w:themeColor="accent2" w:themeShade="BF"/>
                <w:sz w:val="22"/>
                <w:szCs w:val="22"/>
              </w:rPr>
              <w:t xml:space="preserve">Owner and operator of the </w:t>
            </w:r>
            <w:r w:rsidR="00693192" w:rsidRPr="0002363F">
              <w:rPr>
                <w:color w:val="C45911" w:themeColor="accent2" w:themeShade="BF"/>
                <w:sz w:val="22"/>
                <w:szCs w:val="22"/>
              </w:rPr>
              <w:t xml:space="preserve">X </w:t>
            </w:r>
            <w:r w:rsidRPr="0002363F">
              <w:rPr>
                <w:color w:val="C45911" w:themeColor="accent2" w:themeShade="BF"/>
                <w:sz w:val="22"/>
                <w:szCs w:val="22"/>
              </w:rPr>
              <w:t xml:space="preserve">WWTP, sewage and </w:t>
            </w:r>
            <w:r w:rsidR="00E75936">
              <w:rPr>
                <w:color w:val="C45911" w:themeColor="accent2" w:themeShade="BF"/>
                <w:sz w:val="22"/>
                <w:szCs w:val="22"/>
              </w:rPr>
              <w:t>connected woodlot irrigation area</w:t>
            </w:r>
            <w:r w:rsidR="008F1465">
              <w:rPr>
                <w:color w:val="C45911" w:themeColor="accent2" w:themeShade="BF"/>
                <w:sz w:val="22"/>
                <w:szCs w:val="22"/>
              </w:rPr>
              <w:t xml:space="preserve"> (recycled water user 1)</w:t>
            </w:r>
            <w:r w:rsidR="00E75936">
              <w:rPr>
                <w:color w:val="C45911" w:themeColor="accent2" w:themeShade="BF"/>
                <w:sz w:val="22"/>
                <w:szCs w:val="22"/>
              </w:rPr>
              <w:t>.</w:t>
            </w:r>
          </w:p>
          <w:p w14:paraId="0F7C2002" w14:textId="77777777" w:rsidR="009200A9" w:rsidRPr="0002363F" w:rsidRDefault="009200A9">
            <w:pPr>
              <w:rPr>
                <w:color w:val="C45911" w:themeColor="accent2" w:themeShade="BF"/>
                <w:sz w:val="22"/>
                <w:szCs w:val="22"/>
              </w:rPr>
            </w:pPr>
          </w:p>
          <w:p w14:paraId="27E4A73F" w14:textId="77777777" w:rsidR="009200A9" w:rsidRPr="0002363F" w:rsidRDefault="009200A9">
            <w:pPr>
              <w:rPr>
                <w:color w:val="C45911" w:themeColor="accent2" w:themeShade="BF"/>
                <w:sz w:val="22"/>
                <w:szCs w:val="22"/>
              </w:rPr>
            </w:pPr>
            <w:r w:rsidRPr="0002363F">
              <w:rPr>
                <w:color w:val="C45911" w:themeColor="accent2" w:themeShade="BF"/>
                <w:sz w:val="22"/>
                <w:szCs w:val="22"/>
              </w:rPr>
              <w:t>Contact:</w:t>
            </w:r>
          </w:p>
          <w:p w14:paraId="09F0F069" w14:textId="77777777" w:rsidR="009200A9" w:rsidRPr="0002363F" w:rsidRDefault="009200A9">
            <w:pPr>
              <w:rPr>
                <w:color w:val="C45911" w:themeColor="accent2" w:themeShade="BF"/>
                <w:sz w:val="22"/>
                <w:szCs w:val="22"/>
              </w:rPr>
            </w:pPr>
            <w:r w:rsidRPr="0002363F">
              <w:rPr>
                <w:color w:val="C45911" w:themeColor="accent2" w:themeShade="BF"/>
                <w:sz w:val="22"/>
                <w:szCs w:val="22"/>
              </w:rPr>
              <w:t>Name</w:t>
            </w:r>
          </w:p>
          <w:p w14:paraId="7B439B6C" w14:textId="77777777" w:rsidR="009200A9" w:rsidRPr="0002363F" w:rsidRDefault="009200A9">
            <w:pPr>
              <w:rPr>
                <w:color w:val="C45911" w:themeColor="accent2" w:themeShade="BF"/>
                <w:sz w:val="22"/>
                <w:szCs w:val="22"/>
              </w:rPr>
            </w:pPr>
            <w:r w:rsidRPr="0002363F">
              <w:rPr>
                <w:color w:val="C45911" w:themeColor="accent2" w:themeShade="BF"/>
                <w:sz w:val="22"/>
                <w:szCs w:val="22"/>
              </w:rPr>
              <w:t>Water Utility - Operations Manager</w:t>
            </w:r>
          </w:p>
          <w:p w14:paraId="6BAE6FAC" w14:textId="77777777" w:rsidR="009200A9" w:rsidRPr="0002363F" w:rsidRDefault="009200A9">
            <w:pPr>
              <w:rPr>
                <w:color w:val="C45911" w:themeColor="accent2" w:themeShade="BF"/>
                <w:sz w:val="22"/>
                <w:szCs w:val="22"/>
              </w:rPr>
            </w:pPr>
            <w:r w:rsidRPr="0002363F">
              <w:rPr>
                <w:color w:val="C45911" w:themeColor="accent2" w:themeShade="BF"/>
                <w:sz w:val="22"/>
                <w:szCs w:val="22"/>
              </w:rPr>
              <w:t>04587 412 213</w:t>
            </w:r>
          </w:p>
          <w:p w14:paraId="1DFF19FD" w14:textId="77777777" w:rsidR="009200A9" w:rsidRPr="0002363F" w:rsidRDefault="00B57A42">
            <w:pPr>
              <w:rPr>
                <w:color w:val="C45911" w:themeColor="accent2" w:themeShade="BF"/>
                <w:sz w:val="22"/>
                <w:szCs w:val="22"/>
              </w:rPr>
            </w:pPr>
            <w:hyperlink r:id="rId25" w:history="1">
              <w:r w:rsidR="009200A9" w:rsidRPr="0002363F">
                <w:rPr>
                  <w:rStyle w:val="Hyperlink"/>
                  <w:color w:val="C45911" w:themeColor="accent2" w:themeShade="BF"/>
                  <w:sz w:val="22"/>
                  <w:szCs w:val="22"/>
                </w:rPr>
                <w:t>name@WIE.com.au</w:t>
              </w:r>
            </w:hyperlink>
          </w:p>
          <w:p w14:paraId="5E94C62A" w14:textId="77777777" w:rsidR="009200A9" w:rsidRPr="0002363F" w:rsidRDefault="009200A9">
            <w:pPr>
              <w:rPr>
                <w:color w:val="C45911" w:themeColor="accent2" w:themeShade="BF"/>
                <w:sz w:val="22"/>
                <w:szCs w:val="22"/>
              </w:rPr>
            </w:pPr>
          </w:p>
        </w:tc>
      </w:tr>
      <w:tr w:rsidR="002742F2" w:rsidRPr="0002363F" w14:paraId="74E5F8A5" w14:textId="77777777">
        <w:trPr>
          <w:trHeight w:val="2500"/>
        </w:trPr>
        <w:tc>
          <w:tcPr>
            <w:tcW w:w="2709" w:type="dxa"/>
            <w:vAlign w:val="center"/>
          </w:tcPr>
          <w:p w14:paraId="20DD55C2" w14:textId="77777777" w:rsidR="002742F2" w:rsidRPr="0002363F" w:rsidRDefault="002742F2">
            <w:pPr>
              <w:rPr>
                <w:b/>
                <w:bCs/>
                <w:sz w:val="22"/>
                <w:szCs w:val="22"/>
              </w:rPr>
            </w:pPr>
            <w:r w:rsidRPr="0002363F">
              <w:rPr>
                <w:b/>
                <w:bCs/>
                <w:sz w:val="22"/>
                <w:szCs w:val="22"/>
              </w:rPr>
              <w:t>WWTP Maintainer</w:t>
            </w:r>
          </w:p>
          <w:p w14:paraId="1933084C" w14:textId="1189D862" w:rsidR="002742F2" w:rsidRPr="0002363F" w:rsidRDefault="002742F2">
            <w:pPr>
              <w:rPr>
                <w:color w:val="C45911" w:themeColor="accent2" w:themeShade="BF"/>
                <w:sz w:val="22"/>
                <w:szCs w:val="22"/>
              </w:rPr>
            </w:pPr>
            <w:r w:rsidRPr="0002363F">
              <w:rPr>
                <w:color w:val="C45911" w:themeColor="accent2" w:themeShade="BF"/>
                <w:sz w:val="22"/>
                <w:szCs w:val="22"/>
              </w:rPr>
              <w:t xml:space="preserve">Mechanical and </w:t>
            </w:r>
            <w:r w:rsidR="00804959">
              <w:rPr>
                <w:color w:val="C45911" w:themeColor="accent2" w:themeShade="BF"/>
                <w:sz w:val="22"/>
                <w:szCs w:val="22"/>
              </w:rPr>
              <w:t>E</w:t>
            </w:r>
            <w:r w:rsidRPr="0002363F">
              <w:rPr>
                <w:color w:val="C45911" w:themeColor="accent2" w:themeShade="BF"/>
                <w:sz w:val="22"/>
                <w:szCs w:val="22"/>
              </w:rPr>
              <w:t xml:space="preserve">lectrical </w:t>
            </w:r>
            <w:r w:rsidR="00804959">
              <w:rPr>
                <w:color w:val="C45911" w:themeColor="accent2" w:themeShade="BF"/>
                <w:sz w:val="22"/>
                <w:szCs w:val="22"/>
              </w:rPr>
              <w:t>W</w:t>
            </w:r>
            <w:r w:rsidRPr="0002363F">
              <w:rPr>
                <w:color w:val="C45911" w:themeColor="accent2" w:themeShade="BF"/>
                <w:sz w:val="22"/>
                <w:szCs w:val="22"/>
              </w:rPr>
              <w:t>orkshop</w:t>
            </w:r>
          </w:p>
        </w:tc>
        <w:tc>
          <w:tcPr>
            <w:tcW w:w="6034" w:type="dxa"/>
            <w:vAlign w:val="center"/>
          </w:tcPr>
          <w:p w14:paraId="62294334" w14:textId="15A17E26" w:rsidR="002742F2" w:rsidRPr="0002363F" w:rsidRDefault="002742F2">
            <w:pPr>
              <w:rPr>
                <w:color w:val="C45911" w:themeColor="accent2" w:themeShade="BF"/>
                <w:sz w:val="22"/>
                <w:szCs w:val="22"/>
              </w:rPr>
            </w:pPr>
            <w:r w:rsidRPr="0002363F">
              <w:rPr>
                <w:color w:val="C45911" w:themeColor="accent2" w:themeShade="BF"/>
                <w:sz w:val="22"/>
                <w:szCs w:val="22"/>
              </w:rPr>
              <w:t xml:space="preserve">Maintainer of the </w:t>
            </w:r>
            <w:r w:rsidR="00693192" w:rsidRPr="0002363F">
              <w:rPr>
                <w:color w:val="C45911" w:themeColor="accent2" w:themeShade="BF"/>
                <w:sz w:val="22"/>
                <w:szCs w:val="22"/>
              </w:rPr>
              <w:t xml:space="preserve">X </w:t>
            </w:r>
            <w:r w:rsidRPr="0002363F">
              <w:rPr>
                <w:color w:val="C45911" w:themeColor="accent2" w:themeShade="BF"/>
                <w:sz w:val="22"/>
                <w:szCs w:val="22"/>
              </w:rPr>
              <w:t>WWTP and</w:t>
            </w:r>
            <w:r w:rsidR="00E75936">
              <w:rPr>
                <w:color w:val="C45911" w:themeColor="accent2" w:themeShade="BF"/>
                <w:sz w:val="22"/>
                <w:szCs w:val="22"/>
              </w:rPr>
              <w:t xml:space="preserve"> sewage</w:t>
            </w:r>
            <w:r w:rsidRPr="0002363F">
              <w:rPr>
                <w:color w:val="C45911" w:themeColor="accent2" w:themeShade="BF"/>
                <w:sz w:val="22"/>
                <w:szCs w:val="22"/>
              </w:rPr>
              <w:t xml:space="preserve"> network infrastructure in X town. </w:t>
            </w:r>
          </w:p>
          <w:p w14:paraId="5CC7C2A4" w14:textId="77777777" w:rsidR="002742F2" w:rsidRPr="0002363F" w:rsidRDefault="002742F2" w:rsidP="002742F2">
            <w:pPr>
              <w:rPr>
                <w:color w:val="C45911" w:themeColor="accent2" w:themeShade="BF"/>
                <w:sz w:val="22"/>
                <w:szCs w:val="22"/>
              </w:rPr>
            </w:pPr>
          </w:p>
          <w:p w14:paraId="64041581" w14:textId="3F6D3CF1" w:rsidR="002742F2" w:rsidRPr="0002363F" w:rsidRDefault="002742F2" w:rsidP="002742F2">
            <w:pPr>
              <w:rPr>
                <w:color w:val="C45911" w:themeColor="accent2" w:themeShade="BF"/>
                <w:sz w:val="22"/>
                <w:szCs w:val="22"/>
              </w:rPr>
            </w:pPr>
            <w:r w:rsidRPr="0002363F">
              <w:rPr>
                <w:color w:val="C45911" w:themeColor="accent2" w:themeShade="BF"/>
                <w:sz w:val="22"/>
                <w:szCs w:val="22"/>
              </w:rPr>
              <w:t>Contact:</w:t>
            </w:r>
          </w:p>
          <w:p w14:paraId="0BB9DA1F" w14:textId="77777777" w:rsidR="002742F2" w:rsidRPr="0002363F" w:rsidRDefault="002742F2" w:rsidP="002742F2">
            <w:pPr>
              <w:rPr>
                <w:color w:val="C45911" w:themeColor="accent2" w:themeShade="BF"/>
                <w:sz w:val="22"/>
                <w:szCs w:val="22"/>
              </w:rPr>
            </w:pPr>
            <w:r w:rsidRPr="0002363F">
              <w:rPr>
                <w:color w:val="C45911" w:themeColor="accent2" w:themeShade="BF"/>
                <w:sz w:val="22"/>
                <w:szCs w:val="22"/>
              </w:rPr>
              <w:t>Name</w:t>
            </w:r>
          </w:p>
          <w:p w14:paraId="73F18C15" w14:textId="5A395702" w:rsidR="002742F2" w:rsidRPr="0002363F" w:rsidRDefault="002742F2" w:rsidP="002742F2">
            <w:pPr>
              <w:rPr>
                <w:color w:val="C45911" w:themeColor="accent2" w:themeShade="BF"/>
                <w:sz w:val="22"/>
                <w:szCs w:val="22"/>
              </w:rPr>
            </w:pPr>
            <w:r w:rsidRPr="0002363F">
              <w:rPr>
                <w:color w:val="C45911" w:themeColor="accent2" w:themeShade="BF"/>
                <w:sz w:val="22"/>
                <w:szCs w:val="22"/>
              </w:rPr>
              <w:t>Workshop Manager</w:t>
            </w:r>
          </w:p>
          <w:p w14:paraId="14980402" w14:textId="21156896" w:rsidR="002742F2" w:rsidRPr="0002363F" w:rsidRDefault="002742F2" w:rsidP="002742F2">
            <w:pPr>
              <w:rPr>
                <w:color w:val="C45911" w:themeColor="accent2" w:themeShade="BF"/>
                <w:sz w:val="22"/>
                <w:szCs w:val="22"/>
              </w:rPr>
            </w:pPr>
            <w:r w:rsidRPr="0002363F">
              <w:rPr>
                <w:color w:val="C45911" w:themeColor="accent2" w:themeShade="BF"/>
                <w:sz w:val="22"/>
                <w:szCs w:val="22"/>
              </w:rPr>
              <w:t>0400 222 222</w:t>
            </w:r>
          </w:p>
          <w:p w14:paraId="26DE764D" w14:textId="073FE81D" w:rsidR="002742F2" w:rsidRPr="0002363F" w:rsidRDefault="00B57A42" w:rsidP="002742F2">
            <w:pPr>
              <w:rPr>
                <w:color w:val="C45911" w:themeColor="accent2" w:themeShade="BF"/>
                <w:sz w:val="22"/>
                <w:szCs w:val="22"/>
                <w:u w:val="single"/>
              </w:rPr>
            </w:pPr>
            <w:hyperlink r:id="rId26" w:history="1">
              <w:r w:rsidR="002742F2" w:rsidRPr="0002363F">
                <w:rPr>
                  <w:color w:val="C45911" w:themeColor="accent2" w:themeShade="BF"/>
                  <w:sz w:val="22"/>
                  <w:szCs w:val="22"/>
                  <w:u w:val="single"/>
                </w:rPr>
                <w:t>name@workshop.com.au</w:t>
              </w:r>
            </w:hyperlink>
          </w:p>
          <w:p w14:paraId="55D203BB" w14:textId="6CF084F3" w:rsidR="002742F2" w:rsidRPr="0002363F" w:rsidRDefault="002742F2">
            <w:pPr>
              <w:rPr>
                <w:color w:val="C45911" w:themeColor="accent2" w:themeShade="BF"/>
                <w:sz w:val="22"/>
                <w:szCs w:val="22"/>
              </w:rPr>
            </w:pPr>
          </w:p>
        </w:tc>
      </w:tr>
      <w:tr w:rsidR="009200A9" w:rsidRPr="0002363F" w14:paraId="66FB1E0F" w14:textId="77777777">
        <w:trPr>
          <w:trHeight w:val="2229"/>
        </w:trPr>
        <w:tc>
          <w:tcPr>
            <w:tcW w:w="2709" w:type="dxa"/>
            <w:vAlign w:val="center"/>
          </w:tcPr>
          <w:p w14:paraId="1FC1E6BE" w14:textId="77777777" w:rsidR="009200A9" w:rsidRPr="0002363F" w:rsidRDefault="009200A9">
            <w:pPr>
              <w:rPr>
                <w:b/>
                <w:bCs/>
                <w:sz w:val="22"/>
                <w:szCs w:val="22"/>
              </w:rPr>
            </w:pPr>
            <w:r w:rsidRPr="0002363F">
              <w:rPr>
                <w:b/>
                <w:bCs/>
                <w:sz w:val="22"/>
                <w:szCs w:val="22"/>
              </w:rPr>
              <w:t>Recycled Water User:</w:t>
            </w:r>
          </w:p>
          <w:p w14:paraId="6CBDC510" w14:textId="3490DA0B" w:rsidR="009200A9" w:rsidRPr="0002363F" w:rsidRDefault="009200A9">
            <w:pPr>
              <w:rPr>
                <w:color w:val="C45911" w:themeColor="accent2" w:themeShade="BF"/>
                <w:sz w:val="22"/>
                <w:szCs w:val="22"/>
              </w:rPr>
            </w:pPr>
            <w:r w:rsidRPr="0002363F">
              <w:rPr>
                <w:color w:val="C45911" w:themeColor="accent2" w:themeShade="BF"/>
                <w:sz w:val="22"/>
                <w:szCs w:val="22"/>
              </w:rPr>
              <w:t xml:space="preserve">User </w:t>
            </w:r>
            <w:r w:rsidR="008F1465">
              <w:rPr>
                <w:color w:val="C45911" w:themeColor="accent2" w:themeShade="BF"/>
                <w:sz w:val="22"/>
                <w:szCs w:val="22"/>
              </w:rPr>
              <w:t>2</w:t>
            </w:r>
          </w:p>
          <w:p w14:paraId="473DDFF0" w14:textId="77777777" w:rsidR="009200A9" w:rsidRPr="0002363F" w:rsidRDefault="009200A9">
            <w:pPr>
              <w:rPr>
                <w:sz w:val="22"/>
                <w:szCs w:val="22"/>
              </w:rPr>
            </w:pPr>
          </w:p>
          <w:p w14:paraId="2BC4CE09" w14:textId="77777777" w:rsidR="009200A9" w:rsidRPr="0002363F" w:rsidRDefault="009200A9">
            <w:pPr>
              <w:rPr>
                <w:sz w:val="22"/>
                <w:szCs w:val="22"/>
              </w:rPr>
            </w:pPr>
          </w:p>
        </w:tc>
        <w:tc>
          <w:tcPr>
            <w:tcW w:w="6034" w:type="dxa"/>
            <w:vAlign w:val="center"/>
          </w:tcPr>
          <w:p w14:paraId="3820EC90" w14:textId="3C5DB296" w:rsidR="009200A9" w:rsidRPr="0002363F" w:rsidRDefault="009200A9">
            <w:pPr>
              <w:rPr>
                <w:color w:val="C45911" w:themeColor="accent2" w:themeShade="BF"/>
                <w:sz w:val="22"/>
                <w:szCs w:val="22"/>
              </w:rPr>
            </w:pPr>
            <w:r w:rsidRPr="0002363F">
              <w:rPr>
                <w:color w:val="C45911" w:themeColor="accent2" w:themeShade="BF"/>
                <w:sz w:val="22"/>
                <w:szCs w:val="22"/>
              </w:rPr>
              <w:t xml:space="preserve">Recycled Water user at the oval and gardens in town </w:t>
            </w:r>
            <w:r w:rsidR="00693192" w:rsidRPr="0002363F">
              <w:rPr>
                <w:color w:val="C45911" w:themeColor="accent2" w:themeShade="BF"/>
                <w:sz w:val="22"/>
                <w:szCs w:val="22"/>
              </w:rPr>
              <w:t>X</w:t>
            </w:r>
            <w:r w:rsidRPr="0002363F">
              <w:rPr>
                <w:color w:val="C45911" w:themeColor="accent2" w:themeShade="BF"/>
                <w:sz w:val="22"/>
                <w:szCs w:val="22"/>
              </w:rPr>
              <w:t>.</w:t>
            </w:r>
          </w:p>
          <w:p w14:paraId="62201A1D" w14:textId="77777777" w:rsidR="009200A9" w:rsidRPr="0002363F" w:rsidRDefault="009200A9">
            <w:pPr>
              <w:rPr>
                <w:color w:val="C45911" w:themeColor="accent2" w:themeShade="BF"/>
                <w:sz w:val="22"/>
                <w:szCs w:val="22"/>
              </w:rPr>
            </w:pPr>
          </w:p>
          <w:p w14:paraId="0496C785" w14:textId="77777777" w:rsidR="009200A9" w:rsidRPr="0002363F" w:rsidRDefault="009200A9">
            <w:pPr>
              <w:rPr>
                <w:color w:val="C45911" w:themeColor="accent2" w:themeShade="BF"/>
                <w:sz w:val="22"/>
                <w:szCs w:val="22"/>
              </w:rPr>
            </w:pPr>
            <w:r w:rsidRPr="0002363F">
              <w:rPr>
                <w:color w:val="C45911" w:themeColor="accent2" w:themeShade="BF"/>
                <w:sz w:val="22"/>
                <w:szCs w:val="22"/>
              </w:rPr>
              <w:t xml:space="preserve">Contact: </w:t>
            </w:r>
          </w:p>
          <w:p w14:paraId="2770EBE5" w14:textId="77777777" w:rsidR="009200A9" w:rsidRPr="0002363F" w:rsidRDefault="009200A9">
            <w:pPr>
              <w:rPr>
                <w:color w:val="C45911" w:themeColor="accent2" w:themeShade="BF"/>
                <w:sz w:val="22"/>
                <w:szCs w:val="22"/>
              </w:rPr>
            </w:pPr>
            <w:r w:rsidRPr="0002363F">
              <w:rPr>
                <w:color w:val="C45911" w:themeColor="accent2" w:themeShade="BF"/>
                <w:sz w:val="22"/>
                <w:szCs w:val="22"/>
              </w:rPr>
              <w:t>Donna Dell</w:t>
            </w:r>
          </w:p>
          <w:p w14:paraId="32167AF9" w14:textId="77777777" w:rsidR="009200A9" w:rsidRPr="0002363F" w:rsidRDefault="009200A9">
            <w:pPr>
              <w:rPr>
                <w:color w:val="C45911" w:themeColor="accent2" w:themeShade="BF"/>
                <w:sz w:val="22"/>
                <w:szCs w:val="22"/>
              </w:rPr>
            </w:pPr>
            <w:r w:rsidRPr="0002363F">
              <w:rPr>
                <w:color w:val="C45911" w:themeColor="accent2" w:themeShade="BF"/>
                <w:sz w:val="22"/>
                <w:szCs w:val="22"/>
              </w:rPr>
              <w:t>Parks and Gardens Manager</w:t>
            </w:r>
          </w:p>
          <w:p w14:paraId="23786093" w14:textId="77777777" w:rsidR="009200A9" w:rsidRPr="0002363F" w:rsidRDefault="009200A9">
            <w:pPr>
              <w:rPr>
                <w:color w:val="C45911" w:themeColor="accent2" w:themeShade="BF"/>
                <w:sz w:val="22"/>
                <w:szCs w:val="22"/>
              </w:rPr>
            </w:pPr>
            <w:r w:rsidRPr="0002363F">
              <w:rPr>
                <w:color w:val="C45911" w:themeColor="accent2" w:themeShade="BF"/>
                <w:sz w:val="22"/>
                <w:szCs w:val="22"/>
              </w:rPr>
              <w:t>(08) 8777 3201</w:t>
            </w:r>
          </w:p>
          <w:p w14:paraId="5C1DB121" w14:textId="77777777" w:rsidR="009200A9" w:rsidRPr="0002363F" w:rsidRDefault="00B57A42">
            <w:pPr>
              <w:rPr>
                <w:color w:val="C45911" w:themeColor="accent2" w:themeShade="BF"/>
                <w:sz w:val="22"/>
                <w:szCs w:val="22"/>
              </w:rPr>
            </w:pPr>
            <w:hyperlink r:id="rId27" w:history="1">
              <w:r w:rsidR="009200A9" w:rsidRPr="0002363F">
                <w:rPr>
                  <w:rStyle w:val="Hyperlink"/>
                  <w:color w:val="C45911" w:themeColor="accent2" w:themeShade="BF"/>
                  <w:sz w:val="22"/>
                  <w:szCs w:val="22"/>
                </w:rPr>
                <w:t>doona.dell@council.com.au</w:t>
              </w:r>
            </w:hyperlink>
          </w:p>
          <w:p w14:paraId="7A2134FF" w14:textId="77777777" w:rsidR="009200A9" w:rsidRPr="0002363F" w:rsidRDefault="009200A9">
            <w:pPr>
              <w:rPr>
                <w:color w:val="C45911" w:themeColor="accent2" w:themeShade="BF"/>
                <w:sz w:val="22"/>
                <w:szCs w:val="22"/>
              </w:rPr>
            </w:pPr>
          </w:p>
        </w:tc>
      </w:tr>
      <w:tr w:rsidR="009200A9" w:rsidRPr="0002363F" w14:paraId="40EAE717" w14:textId="77777777">
        <w:trPr>
          <w:trHeight w:val="2229"/>
        </w:trPr>
        <w:tc>
          <w:tcPr>
            <w:tcW w:w="2709" w:type="dxa"/>
            <w:vAlign w:val="center"/>
          </w:tcPr>
          <w:p w14:paraId="4F3A9363" w14:textId="77777777" w:rsidR="009200A9" w:rsidRPr="0002363F" w:rsidRDefault="009200A9" w:rsidP="009200A9">
            <w:pPr>
              <w:rPr>
                <w:b/>
                <w:bCs/>
                <w:sz w:val="22"/>
                <w:szCs w:val="22"/>
              </w:rPr>
            </w:pPr>
            <w:r w:rsidRPr="0002363F">
              <w:rPr>
                <w:b/>
                <w:bCs/>
                <w:sz w:val="22"/>
                <w:szCs w:val="22"/>
              </w:rPr>
              <w:t>Recycled Water User:</w:t>
            </w:r>
          </w:p>
          <w:p w14:paraId="153520FF" w14:textId="6FED3375" w:rsidR="009200A9" w:rsidRPr="0002363F" w:rsidRDefault="009200A9" w:rsidP="009200A9">
            <w:pPr>
              <w:rPr>
                <w:color w:val="C45911" w:themeColor="accent2" w:themeShade="BF"/>
                <w:sz w:val="22"/>
                <w:szCs w:val="22"/>
              </w:rPr>
            </w:pPr>
            <w:r w:rsidRPr="0002363F">
              <w:rPr>
                <w:color w:val="C45911" w:themeColor="accent2" w:themeShade="BF"/>
                <w:sz w:val="22"/>
                <w:szCs w:val="22"/>
              </w:rPr>
              <w:t xml:space="preserve">User </w:t>
            </w:r>
            <w:r w:rsidR="008F1465">
              <w:rPr>
                <w:color w:val="C45911" w:themeColor="accent2" w:themeShade="BF"/>
                <w:sz w:val="22"/>
                <w:szCs w:val="22"/>
              </w:rPr>
              <w:t>3</w:t>
            </w:r>
          </w:p>
          <w:p w14:paraId="323F9CEC" w14:textId="77777777" w:rsidR="009200A9" w:rsidRPr="0002363F" w:rsidRDefault="009200A9" w:rsidP="009200A9">
            <w:pPr>
              <w:rPr>
                <w:sz w:val="22"/>
                <w:szCs w:val="22"/>
              </w:rPr>
            </w:pPr>
          </w:p>
          <w:p w14:paraId="600A519A" w14:textId="77777777" w:rsidR="009200A9" w:rsidRPr="0002363F" w:rsidRDefault="009200A9" w:rsidP="009200A9">
            <w:pPr>
              <w:rPr>
                <w:b/>
                <w:bCs/>
                <w:sz w:val="22"/>
                <w:szCs w:val="22"/>
              </w:rPr>
            </w:pPr>
          </w:p>
        </w:tc>
        <w:tc>
          <w:tcPr>
            <w:tcW w:w="6034" w:type="dxa"/>
            <w:vAlign w:val="center"/>
          </w:tcPr>
          <w:p w14:paraId="4D73CBBF" w14:textId="3F64AF50" w:rsidR="009200A9" w:rsidRPr="0002363F" w:rsidRDefault="009200A9" w:rsidP="009200A9">
            <w:pPr>
              <w:rPr>
                <w:color w:val="C45911" w:themeColor="accent2" w:themeShade="BF"/>
                <w:sz w:val="22"/>
                <w:szCs w:val="22"/>
              </w:rPr>
            </w:pPr>
            <w:r w:rsidRPr="0002363F">
              <w:rPr>
                <w:color w:val="C45911" w:themeColor="accent2" w:themeShade="BF"/>
                <w:sz w:val="22"/>
                <w:szCs w:val="22"/>
              </w:rPr>
              <w:t xml:space="preserve">Recycled Water user at the </w:t>
            </w:r>
            <w:r w:rsidR="000B073F" w:rsidRPr="0002363F">
              <w:rPr>
                <w:color w:val="C45911" w:themeColor="accent2" w:themeShade="BF"/>
                <w:sz w:val="22"/>
                <w:szCs w:val="22"/>
              </w:rPr>
              <w:t>l</w:t>
            </w:r>
            <w:r w:rsidRPr="0002363F">
              <w:rPr>
                <w:color w:val="C45911" w:themeColor="accent2" w:themeShade="BF"/>
                <w:sz w:val="22"/>
                <w:szCs w:val="22"/>
              </w:rPr>
              <w:t xml:space="preserve">ucerne </w:t>
            </w:r>
            <w:r w:rsidR="000B073F" w:rsidRPr="0002363F">
              <w:rPr>
                <w:color w:val="C45911" w:themeColor="accent2" w:themeShade="BF"/>
                <w:sz w:val="22"/>
                <w:szCs w:val="22"/>
              </w:rPr>
              <w:t>f</w:t>
            </w:r>
            <w:r w:rsidRPr="0002363F">
              <w:rPr>
                <w:color w:val="C45911" w:themeColor="accent2" w:themeShade="BF"/>
                <w:sz w:val="22"/>
                <w:szCs w:val="22"/>
              </w:rPr>
              <w:t xml:space="preserve">arm. </w:t>
            </w:r>
          </w:p>
          <w:p w14:paraId="6E5C3933" w14:textId="77777777" w:rsidR="009200A9" w:rsidRPr="0002363F" w:rsidRDefault="009200A9" w:rsidP="009200A9">
            <w:pPr>
              <w:rPr>
                <w:color w:val="C45911" w:themeColor="accent2" w:themeShade="BF"/>
                <w:sz w:val="22"/>
                <w:szCs w:val="22"/>
              </w:rPr>
            </w:pPr>
          </w:p>
          <w:p w14:paraId="630B390F" w14:textId="77777777" w:rsidR="009200A9" w:rsidRPr="0002363F" w:rsidRDefault="009200A9" w:rsidP="009200A9">
            <w:pPr>
              <w:rPr>
                <w:color w:val="C45911" w:themeColor="accent2" w:themeShade="BF"/>
                <w:sz w:val="22"/>
                <w:szCs w:val="22"/>
              </w:rPr>
            </w:pPr>
            <w:r w:rsidRPr="0002363F">
              <w:rPr>
                <w:color w:val="C45911" w:themeColor="accent2" w:themeShade="BF"/>
                <w:sz w:val="22"/>
                <w:szCs w:val="22"/>
              </w:rPr>
              <w:t xml:space="preserve">Contact: </w:t>
            </w:r>
          </w:p>
          <w:p w14:paraId="4098E511" w14:textId="319C8199" w:rsidR="009200A9" w:rsidRPr="0002363F" w:rsidRDefault="009200A9" w:rsidP="009200A9">
            <w:pPr>
              <w:rPr>
                <w:color w:val="C45911" w:themeColor="accent2" w:themeShade="BF"/>
                <w:sz w:val="22"/>
                <w:szCs w:val="22"/>
              </w:rPr>
            </w:pPr>
            <w:r w:rsidRPr="0002363F">
              <w:rPr>
                <w:color w:val="C45911" w:themeColor="accent2" w:themeShade="BF"/>
                <w:sz w:val="22"/>
                <w:szCs w:val="22"/>
              </w:rPr>
              <w:t>Farmer</w:t>
            </w:r>
            <w:r w:rsidR="00164EA3" w:rsidRPr="0002363F">
              <w:rPr>
                <w:color w:val="C45911" w:themeColor="accent2" w:themeShade="BF"/>
                <w:sz w:val="22"/>
                <w:szCs w:val="22"/>
              </w:rPr>
              <w:t xml:space="preserve"> Name</w:t>
            </w:r>
          </w:p>
          <w:p w14:paraId="0AE7445B" w14:textId="638EAF43" w:rsidR="0021206E" w:rsidRPr="0002363F" w:rsidRDefault="0021206E" w:rsidP="009200A9">
            <w:pPr>
              <w:rPr>
                <w:color w:val="C45911" w:themeColor="accent2" w:themeShade="BF"/>
                <w:sz w:val="22"/>
                <w:szCs w:val="22"/>
              </w:rPr>
            </w:pPr>
            <w:r w:rsidRPr="0002363F">
              <w:rPr>
                <w:color w:val="C45911" w:themeColor="accent2" w:themeShade="BF"/>
                <w:sz w:val="22"/>
                <w:szCs w:val="22"/>
              </w:rPr>
              <w:t>Farm address</w:t>
            </w:r>
          </w:p>
          <w:p w14:paraId="2CEEE5BD" w14:textId="6F3899D9" w:rsidR="009200A9" w:rsidRPr="0002363F" w:rsidRDefault="009200A9" w:rsidP="009200A9">
            <w:pPr>
              <w:rPr>
                <w:color w:val="C45911" w:themeColor="accent2" w:themeShade="BF"/>
                <w:sz w:val="22"/>
                <w:szCs w:val="22"/>
              </w:rPr>
            </w:pPr>
            <w:r w:rsidRPr="0002363F">
              <w:rPr>
                <w:color w:val="C45911" w:themeColor="accent2" w:themeShade="BF"/>
                <w:sz w:val="22"/>
                <w:szCs w:val="22"/>
              </w:rPr>
              <w:t>(08) 8123 1231</w:t>
            </w:r>
          </w:p>
          <w:p w14:paraId="63F050AF" w14:textId="4409EC80" w:rsidR="009200A9" w:rsidRPr="0002363F" w:rsidRDefault="00B57A42" w:rsidP="009200A9">
            <w:pPr>
              <w:rPr>
                <w:color w:val="C45911" w:themeColor="accent2" w:themeShade="BF"/>
                <w:sz w:val="22"/>
                <w:szCs w:val="22"/>
              </w:rPr>
            </w:pPr>
            <w:hyperlink r:id="rId28" w:history="1">
              <w:r w:rsidR="009200A9" w:rsidRPr="0002363F">
                <w:rPr>
                  <w:rStyle w:val="Hyperlink"/>
                  <w:color w:val="C45911" w:themeColor="accent2" w:themeShade="BF"/>
                  <w:sz w:val="22"/>
                  <w:szCs w:val="22"/>
                </w:rPr>
                <w:t>farmer.joe@lucerne.com.au</w:t>
              </w:r>
            </w:hyperlink>
          </w:p>
          <w:p w14:paraId="06E9583E" w14:textId="77777777" w:rsidR="009200A9" w:rsidRPr="0002363F" w:rsidRDefault="009200A9" w:rsidP="009200A9">
            <w:pPr>
              <w:rPr>
                <w:color w:val="C45911" w:themeColor="accent2" w:themeShade="BF"/>
                <w:sz w:val="22"/>
                <w:szCs w:val="22"/>
              </w:rPr>
            </w:pPr>
          </w:p>
        </w:tc>
      </w:tr>
    </w:tbl>
    <w:p w14:paraId="7A7DA0DA" w14:textId="3779B998" w:rsidR="009200A9" w:rsidRDefault="009200A9" w:rsidP="005D7F27">
      <w:pPr>
        <w:rPr>
          <w:color w:val="2F5496" w:themeColor="accent1" w:themeShade="BF"/>
        </w:rPr>
      </w:pPr>
    </w:p>
    <w:p w14:paraId="65C1A1CF" w14:textId="77777777" w:rsidR="006559BC" w:rsidRDefault="006559BC" w:rsidP="005D7F27">
      <w:pPr>
        <w:rPr>
          <w:color w:val="2F5496" w:themeColor="accent1" w:themeShade="BF"/>
        </w:rPr>
      </w:pPr>
    </w:p>
    <w:p w14:paraId="53D1BBC2" w14:textId="02715E5C" w:rsidR="009200A9" w:rsidRPr="0002363F" w:rsidRDefault="00CD703B" w:rsidP="00675133">
      <w:pPr>
        <w:pStyle w:val="Heading2"/>
        <w:rPr>
          <w:sz w:val="24"/>
          <w:szCs w:val="24"/>
        </w:rPr>
      </w:pPr>
      <w:bookmarkStart w:id="13" w:name="_Toc157675190"/>
      <w:r w:rsidRPr="0002363F">
        <w:rPr>
          <w:sz w:val="24"/>
          <w:szCs w:val="24"/>
        </w:rPr>
        <w:t xml:space="preserve">1.2 </w:t>
      </w:r>
      <w:r w:rsidR="009200A9" w:rsidRPr="0002363F">
        <w:rPr>
          <w:sz w:val="24"/>
          <w:szCs w:val="24"/>
        </w:rPr>
        <w:t>Regulator</w:t>
      </w:r>
      <w:r w:rsidR="00C173BD" w:rsidRPr="0002363F">
        <w:rPr>
          <w:sz w:val="24"/>
          <w:szCs w:val="24"/>
        </w:rPr>
        <w:t>y</w:t>
      </w:r>
      <w:r w:rsidR="009200A9" w:rsidRPr="0002363F">
        <w:rPr>
          <w:sz w:val="24"/>
          <w:szCs w:val="24"/>
        </w:rPr>
        <w:t xml:space="preserve"> </w:t>
      </w:r>
      <w:r w:rsidR="00970DD7" w:rsidRPr="0002363F">
        <w:rPr>
          <w:sz w:val="24"/>
          <w:szCs w:val="24"/>
        </w:rPr>
        <w:t>R</w:t>
      </w:r>
      <w:r w:rsidR="009200A9" w:rsidRPr="0002363F">
        <w:rPr>
          <w:sz w:val="24"/>
          <w:szCs w:val="24"/>
        </w:rPr>
        <w:t>equirements</w:t>
      </w:r>
      <w:bookmarkEnd w:id="13"/>
    </w:p>
    <w:p w14:paraId="5817E5C0" w14:textId="2D96374B" w:rsidR="008B6610" w:rsidRPr="0002363F" w:rsidRDefault="008B6610" w:rsidP="009200A9">
      <w:pPr>
        <w:rPr>
          <w:i/>
          <w:iCs/>
          <w:color w:val="2F5496" w:themeColor="accent1" w:themeShade="BF"/>
          <w:sz w:val="24"/>
          <w:szCs w:val="24"/>
        </w:rPr>
      </w:pPr>
      <w:r w:rsidRPr="0002363F">
        <w:rPr>
          <w:i/>
          <w:iCs/>
          <w:color w:val="2F5496" w:themeColor="accent1" w:themeShade="BF"/>
          <w:sz w:val="24"/>
          <w:szCs w:val="24"/>
          <w:highlight w:val="lightGray"/>
        </w:rPr>
        <w:t xml:space="preserve">Identify the </w:t>
      </w:r>
      <w:r w:rsidR="00D461FB" w:rsidRPr="0002363F">
        <w:rPr>
          <w:i/>
          <w:iCs/>
          <w:color w:val="2F5496" w:themeColor="accent1" w:themeShade="BF"/>
          <w:sz w:val="24"/>
          <w:szCs w:val="24"/>
          <w:highlight w:val="lightGray"/>
        </w:rPr>
        <w:t>regulatory requirements for recycled water supply and use.</w:t>
      </w:r>
    </w:p>
    <w:p w14:paraId="60B8045B" w14:textId="6765C8E2" w:rsidR="009200A9" w:rsidRPr="0002363F" w:rsidRDefault="009200A9" w:rsidP="009200A9">
      <w:pPr>
        <w:rPr>
          <w:sz w:val="24"/>
          <w:szCs w:val="24"/>
        </w:rPr>
      </w:pPr>
      <w:r w:rsidRPr="0002363F">
        <w:rPr>
          <w:sz w:val="24"/>
          <w:szCs w:val="24"/>
        </w:rPr>
        <w:t xml:space="preserve">Recycled water supply and use requires regulatory approvals to ensure that the irrigation of recycled water is safe and sustainable. </w:t>
      </w:r>
      <w:r w:rsidR="00164EA3" w:rsidRPr="0002363F">
        <w:rPr>
          <w:sz w:val="24"/>
          <w:szCs w:val="24"/>
        </w:rPr>
        <w:fldChar w:fldCharType="begin"/>
      </w:r>
      <w:r w:rsidR="00164EA3" w:rsidRPr="0002363F">
        <w:rPr>
          <w:sz w:val="24"/>
          <w:szCs w:val="24"/>
        </w:rPr>
        <w:instrText xml:space="preserve"> REF _Ref139543356 \h </w:instrText>
      </w:r>
      <w:r w:rsidR="0002363F">
        <w:rPr>
          <w:sz w:val="24"/>
          <w:szCs w:val="24"/>
        </w:rPr>
        <w:instrText xml:space="preserve"> \* MERGEFORMAT </w:instrText>
      </w:r>
      <w:r w:rsidR="00164EA3" w:rsidRPr="0002363F">
        <w:rPr>
          <w:sz w:val="24"/>
          <w:szCs w:val="24"/>
        </w:rPr>
      </w:r>
      <w:r w:rsidR="00164EA3" w:rsidRPr="0002363F">
        <w:rPr>
          <w:sz w:val="24"/>
          <w:szCs w:val="24"/>
        </w:rPr>
        <w:fldChar w:fldCharType="separate"/>
      </w:r>
      <w:r w:rsidR="00A31E04" w:rsidRPr="0002363F">
        <w:rPr>
          <w:sz w:val="24"/>
          <w:szCs w:val="24"/>
        </w:rPr>
        <w:t xml:space="preserve">Table </w:t>
      </w:r>
      <w:r w:rsidR="00A31E04" w:rsidRPr="0002363F">
        <w:rPr>
          <w:noProof/>
          <w:sz w:val="24"/>
          <w:szCs w:val="24"/>
        </w:rPr>
        <w:t>6</w:t>
      </w:r>
      <w:r w:rsidR="00164EA3" w:rsidRPr="0002363F">
        <w:rPr>
          <w:sz w:val="24"/>
          <w:szCs w:val="24"/>
        </w:rPr>
        <w:fldChar w:fldCharType="end"/>
      </w:r>
      <w:r w:rsidR="00164EA3" w:rsidRPr="0002363F">
        <w:rPr>
          <w:sz w:val="24"/>
          <w:szCs w:val="24"/>
        </w:rPr>
        <w:t xml:space="preserve"> </w:t>
      </w:r>
      <w:r w:rsidRPr="0002363F">
        <w:rPr>
          <w:sz w:val="24"/>
          <w:szCs w:val="24"/>
        </w:rPr>
        <w:t>provide a list of legislation relevant to recycled water supply and use in South Australia</w:t>
      </w:r>
      <w:r w:rsidR="00373E81" w:rsidRPr="0002363F">
        <w:rPr>
          <w:sz w:val="24"/>
          <w:szCs w:val="24"/>
        </w:rPr>
        <w:t xml:space="preserve">. </w:t>
      </w:r>
      <w:r w:rsidRPr="0002363F">
        <w:rPr>
          <w:sz w:val="24"/>
          <w:szCs w:val="24"/>
        </w:rPr>
        <w:fldChar w:fldCharType="begin"/>
      </w:r>
      <w:r w:rsidRPr="0002363F">
        <w:rPr>
          <w:sz w:val="24"/>
          <w:szCs w:val="24"/>
        </w:rPr>
        <w:instrText xml:space="preserve"> REF _Ref138845001 \h </w:instrText>
      </w:r>
      <w:r w:rsidR="0002363F">
        <w:rPr>
          <w:sz w:val="24"/>
          <w:szCs w:val="24"/>
        </w:rPr>
        <w:instrText xml:space="preserve"> \* MERGEFORMAT </w:instrText>
      </w:r>
      <w:r w:rsidRPr="0002363F">
        <w:rPr>
          <w:sz w:val="24"/>
          <w:szCs w:val="24"/>
        </w:rPr>
      </w:r>
      <w:r w:rsidRPr="0002363F">
        <w:rPr>
          <w:sz w:val="24"/>
          <w:szCs w:val="24"/>
        </w:rPr>
        <w:fldChar w:fldCharType="separate"/>
      </w:r>
      <w:r w:rsidR="00A31E04" w:rsidRPr="0002363F">
        <w:rPr>
          <w:sz w:val="24"/>
          <w:szCs w:val="24"/>
        </w:rPr>
        <w:t xml:space="preserve">Table </w:t>
      </w:r>
      <w:r w:rsidR="00A31E04" w:rsidRPr="0002363F">
        <w:rPr>
          <w:noProof/>
          <w:sz w:val="24"/>
          <w:szCs w:val="24"/>
        </w:rPr>
        <w:t>7</w:t>
      </w:r>
      <w:r w:rsidRPr="0002363F">
        <w:rPr>
          <w:sz w:val="24"/>
          <w:szCs w:val="24"/>
        </w:rPr>
        <w:fldChar w:fldCharType="end"/>
      </w:r>
      <w:r w:rsidRPr="0002363F">
        <w:rPr>
          <w:sz w:val="24"/>
          <w:szCs w:val="24"/>
        </w:rPr>
        <w:t xml:space="preserve"> provides a list of the regulatory approvals held by </w:t>
      </w:r>
      <w:r w:rsidRPr="0002363F">
        <w:rPr>
          <w:color w:val="C45911" w:themeColor="accent2" w:themeShade="BF"/>
          <w:sz w:val="24"/>
          <w:szCs w:val="24"/>
        </w:rPr>
        <w:t xml:space="preserve">the </w:t>
      </w:r>
      <w:r w:rsidR="00A07430" w:rsidRPr="0002363F">
        <w:rPr>
          <w:color w:val="C45911" w:themeColor="accent2" w:themeShade="BF"/>
          <w:sz w:val="24"/>
          <w:szCs w:val="24"/>
        </w:rPr>
        <w:t>supplier</w:t>
      </w:r>
      <w:r w:rsidR="005D2668" w:rsidRPr="0002363F">
        <w:rPr>
          <w:color w:val="C45911" w:themeColor="accent2" w:themeShade="BF"/>
          <w:sz w:val="24"/>
          <w:szCs w:val="24"/>
        </w:rPr>
        <w:t xml:space="preserve"> of recycled water</w:t>
      </w:r>
      <w:r w:rsidR="007817CB" w:rsidRPr="0002363F">
        <w:rPr>
          <w:color w:val="C45911" w:themeColor="accent2" w:themeShade="BF"/>
          <w:sz w:val="24"/>
          <w:szCs w:val="24"/>
        </w:rPr>
        <w:t xml:space="preserve"> and</w:t>
      </w:r>
      <w:r w:rsidR="005D2668" w:rsidRPr="0002363F">
        <w:rPr>
          <w:color w:val="C45911" w:themeColor="accent2" w:themeShade="BF"/>
          <w:sz w:val="24"/>
          <w:szCs w:val="24"/>
        </w:rPr>
        <w:t xml:space="preserve"> the</w:t>
      </w:r>
      <w:r w:rsidRPr="0002363F">
        <w:rPr>
          <w:color w:val="C45911" w:themeColor="accent2" w:themeShade="BF"/>
          <w:sz w:val="24"/>
          <w:szCs w:val="24"/>
        </w:rPr>
        <w:t xml:space="preserve"> user</w:t>
      </w:r>
      <w:r w:rsidR="007817CB" w:rsidRPr="0002363F">
        <w:rPr>
          <w:color w:val="C45911" w:themeColor="accent2" w:themeShade="BF"/>
          <w:sz w:val="24"/>
          <w:szCs w:val="24"/>
        </w:rPr>
        <w:t>/s</w:t>
      </w:r>
      <w:r w:rsidR="005D2668" w:rsidRPr="0002363F">
        <w:rPr>
          <w:color w:val="C45911" w:themeColor="accent2" w:themeShade="BF"/>
          <w:sz w:val="24"/>
          <w:szCs w:val="24"/>
        </w:rPr>
        <w:t xml:space="preserve"> of recycled water.</w:t>
      </w:r>
    </w:p>
    <w:p w14:paraId="2C164D6E" w14:textId="1E987CEF" w:rsidR="009200A9" w:rsidRPr="0002363F" w:rsidRDefault="009200A9" w:rsidP="009200A9">
      <w:pPr>
        <w:pStyle w:val="Caption"/>
        <w:keepNext/>
        <w:rPr>
          <w:color w:val="auto"/>
          <w:sz w:val="22"/>
          <w:szCs w:val="22"/>
        </w:rPr>
      </w:pPr>
      <w:bookmarkStart w:id="14" w:name="_Ref139543356"/>
      <w:r w:rsidRPr="0002363F">
        <w:rPr>
          <w:color w:val="auto"/>
          <w:sz w:val="22"/>
          <w:szCs w:val="22"/>
        </w:rPr>
        <w:t xml:space="preserve">Table </w:t>
      </w:r>
      <w:r w:rsidRPr="0002363F">
        <w:rPr>
          <w:color w:val="auto"/>
          <w:sz w:val="22"/>
          <w:szCs w:val="22"/>
        </w:rPr>
        <w:fldChar w:fldCharType="begin"/>
      </w:r>
      <w:r w:rsidRPr="0002363F">
        <w:rPr>
          <w:color w:val="auto"/>
          <w:sz w:val="22"/>
          <w:szCs w:val="22"/>
        </w:rPr>
        <w:instrText xml:space="preserve"> SEQ Table \* ARABIC </w:instrText>
      </w:r>
      <w:r w:rsidRPr="0002363F">
        <w:rPr>
          <w:color w:val="auto"/>
          <w:sz w:val="22"/>
          <w:szCs w:val="22"/>
        </w:rPr>
        <w:fldChar w:fldCharType="separate"/>
      </w:r>
      <w:r w:rsidR="005765BF">
        <w:rPr>
          <w:noProof/>
          <w:color w:val="auto"/>
          <w:sz w:val="22"/>
          <w:szCs w:val="22"/>
        </w:rPr>
        <w:t>6</w:t>
      </w:r>
      <w:r w:rsidRPr="0002363F">
        <w:rPr>
          <w:color w:val="auto"/>
          <w:sz w:val="22"/>
          <w:szCs w:val="22"/>
        </w:rPr>
        <w:fldChar w:fldCharType="end"/>
      </w:r>
      <w:bookmarkEnd w:id="14"/>
      <w:r w:rsidRPr="0002363F">
        <w:rPr>
          <w:color w:val="auto"/>
          <w:sz w:val="22"/>
          <w:szCs w:val="22"/>
        </w:rPr>
        <w:t>: Recycled water legislation and regulation</w:t>
      </w:r>
    </w:p>
    <w:tbl>
      <w:tblPr>
        <w:tblStyle w:val="TableGrid"/>
        <w:tblW w:w="0" w:type="auto"/>
        <w:tblLook w:val="04A0" w:firstRow="1" w:lastRow="0" w:firstColumn="1" w:lastColumn="0" w:noHBand="0" w:noVBand="1"/>
      </w:tblPr>
      <w:tblGrid>
        <w:gridCol w:w="1696"/>
        <w:gridCol w:w="2268"/>
        <w:gridCol w:w="5052"/>
      </w:tblGrid>
      <w:tr w:rsidR="009200A9" w:rsidRPr="0002363F" w14:paraId="0F1B7F3C" w14:textId="77777777" w:rsidTr="00C71452">
        <w:trPr>
          <w:trHeight w:val="171"/>
        </w:trPr>
        <w:tc>
          <w:tcPr>
            <w:tcW w:w="1696" w:type="dxa"/>
            <w:shd w:val="clear" w:color="auto" w:fill="D9D9D9" w:themeFill="background1" w:themeFillShade="D9"/>
            <w:vAlign w:val="center"/>
          </w:tcPr>
          <w:p w14:paraId="4DAFC794" w14:textId="77777777" w:rsidR="009200A9" w:rsidRPr="0002363F" w:rsidRDefault="009200A9">
            <w:pPr>
              <w:jc w:val="center"/>
              <w:rPr>
                <w:b/>
                <w:bCs/>
                <w:sz w:val="22"/>
                <w:szCs w:val="22"/>
              </w:rPr>
            </w:pPr>
            <w:r w:rsidRPr="0002363F">
              <w:rPr>
                <w:b/>
                <w:bCs/>
                <w:sz w:val="22"/>
                <w:szCs w:val="22"/>
              </w:rPr>
              <w:t>Components</w:t>
            </w:r>
          </w:p>
        </w:tc>
        <w:tc>
          <w:tcPr>
            <w:tcW w:w="2268" w:type="dxa"/>
            <w:shd w:val="clear" w:color="auto" w:fill="D9D9D9" w:themeFill="background1" w:themeFillShade="D9"/>
            <w:vAlign w:val="center"/>
          </w:tcPr>
          <w:p w14:paraId="6B886363" w14:textId="77777777" w:rsidR="009200A9" w:rsidRPr="0002363F" w:rsidRDefault="009200A9">
            <w:pPr>
              <w:jc w:val="center"/>
              <w:rPr>
                <w:b/>
                <w:bCs/>
                <w:sz w:val="22"/>
                <w:szCs w:val="22"/>
              </w:rPr>
            </w:pPr>
            <w:r w:rsidRPr="0002363F">
              <w:rPr>
                <w:b/>
                <w:bCs/>
                <w:sz w:val="22"/>
                <w:szCs w:val="22"/>
              </w:rPr>
              <w:t>Stakeholders</w:t>
            </w:r>
          </w:p>
        </w:tc>
        <w:tc>
          <w:tcPr>
            <w:tcW w:w="5052" w:type="dxa"/>
            <w:shd w:val="clear" w:color="auto" w:fill="D9D9D9" w:themeFill="background1" w:themeFillShade="D9"/>
            <w:vAlign w:val="center"/>
          </w:tcPr>
          <w:p w14:paraId="6A59B902" w14:textId="77777777" w:rsidR="009200A9" w:rsidRPr="0002363F" w:rsidRDefault="009200A9">
            <w:pPr>
              <w:jc w:val="center"/>
              <w:rPr>
                <w:b/>
                <w:bCs/>
                <w:sz w:val="22"/>
                <w:szCs w:val="22"/>
              </w:rPr>
            </w:pPr>
            <w:r w:rsidRPr="0002363F">
              <w:rPr>
                <w:b/>
                <w:bCs/>
                <w:sz w:val="22"/>
                <w:szCs w:val="22"/>
              </w:rPr>
              <w:t>Responsibility</w:t>
            </w:r>
          </w:p>
        </w:tc>
      </w:tr>
      <w:tr w:rsidR="00F0245E" w:rsidRPr="0002363F" w14:paraId="1D31DAB9" w14:textId="77777777">
        <w:tc>
          <w:tcPr>
            <w:tcW w:w="1696" w:type="dxa"/>
            <w:vMerge w:val="restart"/>
            <w:shd w:val="clear" w:color="auto" w:fill="FFF2CC" w:themeFill="accent4" w:themeFillTint="33"/>
            <w:vAlign w:val="center"/>
          </w:tcPr>
          <w:p w14:paraId="2CECDDCA" w14:textId="77777777" w:rsidR="00F0245E" w:rsidRPr="0002363F" w:rsidRDefault="00F0245E">
            <w:pPr>
              <w:rPr>
                <w:b/>
                <w:bCs/>
                <w:sz w:val="22"/>
                <w:szCs w:val="22"/>
              </w:rPr>
            </w:pPr>
            <w:r w:rsidRPr="0002363F">
              <w:rPr>
                <w:b/>
                <w:bCs/>
                <w:sz w:val="22"/>
                <w:szCs w:val="22"/>
              </w:rPr>
              <w:t>Regulatory and formal requirements</w:t>
            </w:r>
          </w:p>
        </w:tc>
        <w:tc>
          <w:tcPr>
            <w:tcW w:w="2268" w:type="dxa"/>
          </w:tcPr>
          <w:p w14:paraId="160562AE" w14:textId="77777777" w:rsidR="00F0245E" w:rsidRPr="0002363F" w:rsidRDefault="00F0245E">
            <w:pPr>
              <w:pStyle w:val="SAW-TableHeader"/>
              <w:rPr>
                <w:b/>
                <w:sz w:val="22"/>
                <w:szCs w:val="22"/>
              </w:rPr>
            </w:pPr>
            <w:r w:rsidRPr="0002363F">
              <w:rPr>
                <w:sz w:val="22"/>
                <w:szCs w:val="22"/>
              </w:rPr>
              <w:t>DHW</w:t>
            </w:r>
          </w:p>
        </w:tc>
        <w:tc>
          <w:tcPr>
            <w:tcW w:w="5052" w:type="dxa"/>
          </w:tcPr>
          <w:p w14:paraId="67A76DF2" w14:textId="77777777" w:rsidR="00F0245E" w:rsidRPr="0002363F" w:rsidRDefault="00F0245E">
            <w:pPr>
              <w:pStyle w:val="SAW-TableHeader"/>
              <w:rPr>
                <w:b/>
                <w:bCs/>
                <w:sz w:val="22"/>
                <w:szCs w:val="22"/>
              </w:rPr>
            </w:pPr>
            <w:r w:rsidRPr="0002363F">
              <w:rPr>
                <w:bCs/>
                <w:sz w:val="22"/>
                <w:szCs w:val="22"/>
              </w:rPr>
              <w:t xml:space="preserve">Department for Health and Wellbeing: Regulators of public health protection who grant approval to supply or use recycled water as per </w:t>
            </w:r>
            <w:hyperlink r:id="rId29" w:history="1">
              <w:r w:rsidRPr="0002363F">
                <w:rPr>
                  <w:rStyle w:val="Hyperlink"/>
                  <w:bCs/>
                  <w:sz w:val="22"/>
                  <w:szCs w:val="22"/>
                </w:rPr>
                <w:t>South Australian Public Health Act 2011</w:t>
              </w:r>
            </w:hyperlink>
            <w:r w:rsidRPr="0002363F">
              <w:rPr>
                <w:rStyle w:val="Hyperlink"/>
                <w:bCs/>
                <w:sz w:val="22"/>
                <w:szCs w:val="22"/>
              </w:rPr>
              <w:t xml:space="preserve"> </w:t>
            </w:r>
            <w:r w:rsidRPr="0002363F">
              <w:rPr>
                <w:bCs/>
                <w:sz w:val="22"/>
                <w:szCs w:val="22"/>
              </w:rPr>
              <w:t xml:space="preserve">and </w:t>
            </w:r>
            <w:hyperlink r:id="rId30" w:history="1">
              <w:r w:rsidRPr="0002363F">
                <w:rPr>
                  <w:rStyle w:val="Hyperlink"/>
                  <w:bCs/>
                  <w:sz w:val="22"/>
                  <w:szCs w:val="22"/>
                </w:rPr>
                <w:t>SA Public Health (Wastewater) Regulations 2013</w:t>
              </w:r>
            </w:hyperlink>
            <w:r w:rsidRPr="0002363F">
              <w:rPr>
                <w:bCs/>
                <w:sz w:val="22"/>
                <w:szCs w:val="22"/>
              </w:rPr>
              <w:t>.</w:t>
            </w:r>
          </w:p>
        </w:tc>
      </w:tr>
      <w:tr w:rsidR="00F0245E" w:rsidRPr="0002363F" w14:paraId="34A5FA62" w14:textId="77777777">
        <w:tc>
          <w:tcPr>
            <w:tcW w:w="1696" w:type="dxa"/>
            <w:vMerge/>
            <w:shd w:val="clear" w:color="auto" w:fill="FFF2CC" w:themeFill="accent4" w:themeFillTint="33"/>
          </w:tcPr>
          <w:p w14:paraId="1CA09DB6" w14:textId="77777777" w:rsidR="00F0245E" w:rsidRPr="0002363F" w:rsidRDefault="00F0245E">
            <w:pPr>
              <w:pStyle w:val="SAW-TableHeader"/>
              <w:rPr>
                <w:b/>
                <w:sz w:val="22"/>
                <w:szCs w:val="22"/>
              </w:rPr>
            </w:pPr>
          </w:p>
        </w:tc>
        <w:tc>
          <w:tcPr>
            <w:tcW w:w="2268" w:type="dxa"/>
          </w:tcPr>
          <w:p w14:paraId="58CF12ED" w14:textId="77777777" w:rsidR="00F0245E" w:rsidRPr="0002363F" w:rsidRDefault="00F0245E">
            <w:pPr>
              <w:pStyle w:val="SAW-TableHeader"/>
              <w:rPr>
                <w:b/>
                <w:sz w:val="22"/>
                <w:szCs w:val="22"/>
              </w:rPr>
            </w:pPr>
            <w:r w:rsidRPr="0002363F">
              <w:rPr>
                <w:sz w:val="22"/>
                <w:szCs w:val="22"/>
              </w:rPr>
              <w:t>EPA</w:t>
            </w:r>
          </w:p>
        </w:tc>
        <w:tc>
          <w:tcPr>
            <w:tcW w:w="5052" w:type="dxa"/>
          </w:tcPr>
          <w:p w14:paraId="1B15F6B3" w14:textId="77777777" w:rsidR="00F0245E" w:rsidRPr="0002363F" w:rsidRDefault="00F0245E">
            <w:pPr>
              <w:pStyle w:val="SAW-TableHeader"/>
              <w:rPr>
                <w:sz w:val="22"/>
                <w:szCs w:val="22"/>
              </w:rPr>
            </w:pPr>
            <w:r w:rsidRPr="0002363F">
              <w:rPr>
                <w:sz w:val="22"/>
                <w:szCs w:val="22"/>
              </w:rPr>
              <w:t xml:space="preserve">Environment Protection Authority: Regulators of environmental protection as per the </w:t>
            </w:r>
            <w:hyperlink r:id="rId31" w:history="1">
              <w:r w:rsidRPr="0002363F">
                <w:rPr>
                  <w:rStyle w:val="Hyperlink"/>
                  <w:sz w:val="22"/>
                  <w:szCs w:val="22"/>
                </w:rPr>
                <w:t>Environment Protection Act, 1993</w:t>
              </w:r>
            </w:hyperlink>
            <w:r w:rsidRPr="0002363F">
              <w:rPr>
                <w:sz w:val="22"/>
                <w:szCs w:val="22"/>
              </w:rPr>
              <w:t>.</w:t>
            </w:r>
          </w:p>
        </w:tc>
      </w:tr>
      <w:tr w:rsidR="00F0245E" w:rsidRPr="0002363F" w14:paraId="52C96AC3" w14:textId="77777777">
        <w:tc>
          <w:tcPr>
            <w:tcW w:w="1696" w:type="dxa"/>
            <w:vMerge/>
            <w:shd w:val="clear" w:color="auto" w:fill="FFF2CC" w:themeFill="accent4" w:themeFillTint="33"/>
          </w:tcPr>
          <w:p w14:paraId="5E8354C5" w14:textId="77777777" w:rsidR="00F0245E" w:rsidRPr="0002363F" w:rsidRDefault="00F0245E">
            <w:pPr>
              <w:pStyle w:val="SAW-TableHeader"/>
              <w:rPr>
                <w:b/>
                <w:sz w:val="22"/>
                <w:szCs w:val="22"/>
              </w:rPr>
            </w:pPr>
          </w:p>
        </w:tc>
        <w:tc>
          <w:tcPr>
            <w:tcW w:w="2268" w:type="dxa"/>
          </w:tcPr>
          <w:p w14:paraId="6F57FB3B" w14:textId="77777777" w:rsidR="00F0245E" w:rsidRPr="0002363F" w:rsidRDefault="00F0245E">
            <w:pPr>
              <w:pStyle w:val="SAW-TableHeader"/>
              <w:rPr>
                <w:b/>
                <w:sz w:val="22"/>
                <w:szCs w:val="22"/>
              </w:rPr>
            </w:pPr>
            <w:r w:rsidRPr="0002363F">
              <w:rPr>
                <w:sz w:val="22"/>
                <w:szCs w:val="22"/>
              </w:rPr>
              <w:t>OTR</w:t>
            </w:r>
          </w:p>
        </w:tc>
        <w:tc>
          <w:tcPr>
            <w:tcW w:w="5052" w:type="dxa"/>
          </w:tcPr>
          <w:p w14:paraId="1D4DF554" w14:textId="77777777" w:rsidR="00F0245E" w:rsidRPr="0002363F" w:rsidRDefault="00F0245E">
            <w:pPr>
              <w:pStyle w:val="SAW-TableHeader"/>
              <w:rPr>
                <w:sz w:val="22"/>
                <w:szCs w:val="22"/>
              </w:rPr>
            </w:pPr>
            <w:r w:rsidRPr="0002363F">
              <w:rPr>
                <w:sz w:val="22"/>
                <w:szCs w:val="22"/>
              </w:rPr>
              <w:t>Office of the Technical Regulator: Regulators of water and sewerage infrastructure standards and matters included in the Safety, Reliability, Maintenance, and Technical Management Plan (</w:t>
            </w:r>
            <w:hyperlink r:id="rId32" w:history="1">
              <w:r w:rsidRPr="0002363F">
                <w:rPr>
                  <w:rStyle w:val="Hyperlink"/>
                  <w:sz w:val="22"/>
                  <w:szCs w:val="22"/>
                </w:rPr>
                <w:t>SRMTMP</w:t>
              </w:r>
            </w:hyperlink>
            <w:r w:rsidRPr="0002363F">
              <w:rPr>
                <w:sz w:val="22"/>
                <w:szCs w:val="22"/>
              </w:rPr>
              <w:t>) as per the Water Industry Act, 2012.</w:t>
            </w:r>
          </w:p>
        </w:tc>
      </w:tr>
      <w:tr w:rsidR="00F0245E" w:rsidRPr="0002363F" w14:paraId="765D88A4" w14:textId="77777777">
        <w:tc>
          <w:tcPr>
            <w:tcW w:w="1696" w:type="dxa"/>
            <w:vMerge/>
            <w:shd w:val="clear" w:color="auto" w:fill="FFF2CC" w:themeFill="accent4" w:themeFillTint="33"/>
          </w:tcPr>
          <w:p w14:paraId="14118D1D" w14:textId="77777777" w:rsidR="00F0245E" w:rsidRPr="0002363F" w:rsidRDefault="00F0245E">
            <w:pPr>
              <w:pStyle w:val="SAW-TableHeader"/>
              <w:rPr>
                <w:b/>
                <w:sz w:val="22"/>
                <w:szCs w:val="22"/>
              </w:rPr>
            </w:pPr>
          </w:p>
        </w:tc>
        <w:tc>
          <w:tcPr>
            <w:tcW w:w="2268" w:type="dxa"/>
          </w:tcPr>
          <w:p w14:paraId="005F55F3" w14:textId="77777777" w:rsidR="00F0245E" w:rsidRPr="0002363F" w:rsidRDefault="00F0245E">
            <w:pPr>
              <w:pStyle w:val="SAW-TableHeader"/>
              <w:rPr>
                <w:sz w:val="22"/>
                <w:szCs w:val="22"/>
              </w:rPr>
            </w:pPr>
            <w:r w:rsidRPr="0002363F">
              <w:rPr>
                <w:sz w:val="22"/>
                <w:szCs w:val="22"/>
              </w:rPr>
              <w:t>DEW</w:t>
            </w:r>
          </w:p>
          <w:p w14:paraId="6470F888" w14:textId="77777777" w:rsidR="00F0245E" w:rsidRPr="0002363F" w:rsidRDefault="00F0245E">
            <w:pPr>
              <w:pStyle w:val="SAW-TableHeader"/>
              <w:rPr>
                <w:b/>
                <w:sz w:val="22"/>
                <w:szCs w:val="22"/>
              </w:rPr>
            </w:pPr>
          </w:p>
        </w:tc>
        <w:tc>
          <w:tcPr>
            <w:tcW w:w="5052" w:type="dxa"/>
          </w:tcPr>
          <w:p w14:paraId="5CFB6E85" w14:textId="77777777" w:rsidR="00F0245E" w:rsidRPr="0002363F" w:rsidRDefault="00F0245E">
            <w:pPr>
              <w:pStyle w:val="SAW-TableHeader"/>
              <w:rPr>
                <w:sz w:val="22"/>
                <w:szCs w:val="22"/>
              </w:rPr>
            </w:pPr>
            <w:r w:rsidRPr="0002363F">
              <w:rPr>
                <w:sz w:val="22"/>
                <w:szCs w:val="22"/>
              </w:rPr>
              <w:t xml:space="preserve">Department for the Environment and Water: Provider of licences for water extraction from the River Murray and Water Affecting Activities for use of ‘effluent’ while carrying on a business as per the </w:t>
            </w:r>
            <w:hyperlink r:id="rId33" w:history="1">
              <w:r w:rsidRPr="0002363F">
                <w:rPr>
                  <w:rStyle w:val="Hyperlink"/>
                  <w:sz w:val="22"/>
                  <w:szCs w:val="22"/>
                </w:rPr>
                <w:t>Landscapes SA Act, 2019</w:t>
              </w:r>
            </w:hyperlink>
            <w:r w:rsidRPr="0002363F">
              <w:rPr>
                <w:sz w:val="22"/>
                <w:szCs w:val="22"/>
              </w:rPr>
              <w:t>.</w:t>
            </w:r>
          </w:p>
          <w:p w14:paraId="34CBC8DF" w14:textId="77777777" w:rsidR="00F0245E" w:rsidRPr="0002363F" w:rsidRDefault="00F0245E">
            <w:pPr>
              <w:pStyle w:val="SAW-TableHeader"/>
              <w:rPr>
                <w:sz w:val="22"/>
                <w:szCs w:val="22"/>
              </w:rPr>
            </w:pPr>
            <w:r w:rsidRPr="0002363F">
              <w:rPr>
                <w:sz w:val="22"/>
                <w:szCs w:val="22"/>
              </w:rPr>
              <w:t xml:space="preserve">Administrators and advisors of the </w:t>
            </w:r>
            <w:hyperlink r:id="rId34" w:history="1">
              <w:r w:rsidRPr="0002363F">
                <w:rPr>
                  <w:rStyle w:val="Hyperlink"/>
                  <w:sz w:val="22"/>
                  <w:szCs w:val="22"/>
                </w:rPr>
                <w:t>Water Industry Act 2012</w:t>
              </w:r>
            </w:hyperlink>
            <w:r w:rsidRPr="0002363F">
              <w:rPr>
                <w:sz w:val="22"/>
                <w:szCs w:val="22"/>
              </w:rPr>
              <w:t xml:space="preserve"> responsible for regulating the water industry including water planning, pricing and management of water, sewerage and stormwater services, facilities and schemes. </w:t>
            </w:r>
          </w:p>
          <w:p w14:paraId="08E5E3B7" w14:textId="77777777" w:rsidR="00F0245E" w:rsidRPr="0002363F" w:rsidRDefault="00F0245E">
            <w:pPr>
              <w:pStyle w:val="SAW-TableHeader"/>
              <w:rPr>
                <w:b/>
                <w:sz w:val="22"/>
                <w:szCs w:val="22"/>
              </w:rPr>
            </w:pPr>
            <w:r w:rsidRPr="0002363F">
              <w:rPr>
                <w:bCs/>
                <w:sz w:val="22"/>
                <w:szCs w:val="22"/>
              </w:rPr>
              <w:t>Refer to</w:t>
            </w:r>
            <w:r w:rsidRPr="0002363F">
              <w:rPr>
                <w:b/>
                <w:sz w:val="22"/>
                <w:szCs w:val="22"/>
              </w:rPr>
              <w:t xml:space="preserve"> </w:t>
            </w:r>
            <w:hyperlink r:id="rId35" w:history="1">
              <w:r w:rsidRPr="0002363F">
                <w:rPr>
                  <w:rStyle w:val="Hyperlink"/>
                  <w:sz w:val="22"/>
                  <w:szCs w:val="22"/>
                </w:rPr>
                <w:t>Department for Environment and Water - Legislation</w:t>
              </w:r>
            </w:hyperlink>
            <w:r w:rsidRPr="0002363F">
              <w:rPr>
                <w:sz w:val="22"/>
                <w:szCs w:val="22"/>
              </w:rPr>
              <w:t xml:space="preserve"> for further details. </w:t>
            </w:r>
          </w:p>
        </w:tc>
      </w:tr>
      <w:tr w:rsidR="00F0245E" w:rsidRPr="0002363F" w14:paraId="37E1BA01" w14:textId="77777777">
        <w:tc>
          <w:tcPr>
            <w:tcW w:w="1696" w:type="dxa"/>
            <w:vMerge/>
            <w:shd w:val="clear" w:color="auto" w:fill="FFF2CC" w:themeFill="accent4" w:themeFillTint="33"/>
          </w:tcPr>
          <w:p w14:paraId="7D4FFF60" w14:textId="77777777" w:rsidR="00F0245E" w:rsidRPr="0002363F" w:rsidRDefault="00F0245E">
            <w:pPr>
              <w:pStyle w:val="SAW-TableHeader"/>
              <w:rPr>
                <w:b/>
                <w:sz w:val="22"/>
                <w:szCs w:val="22"/>
              </w:rPr>
            </w:pPr>
          </w:p>
        </w:tc>
        <w:tc>
          <w:tcPr>
            <w:tcW w:w="2268" w:type="dxa"/>
          </w:tcPr>
          <w:p w14:paraId="0104F333" w14:textId="77777777" w:rsidR="00F0245E" w:rsidRPr="0002363F" w:rsidRDefault="00F0245E">
            <w:pPr>
              <w:pStyle w:val="SAW-TableHeader"/>
              <w:rPr>
                <w:sz w:val="22"/>
                <w:szCs w:val="22"/>
              </w:rPr>
            </w:pPr>
            <w:r w:rsidRPr="0002363F">
              <w:rPr>
                <w:sz w:val="22"/>
                <w:szCs w:val="22"/>
              </w:rPr>
              <w:t>PIRSA</w:t>
            </w:r>
          </w:p>
        </w:tc>
        <w:tc>
          <w:tcPr>
            <w:tcW w:w="5052" w:type="dxa"/>
          </w:tcPr>
          <w:p w14:paraId="35F29F9A" w14:textId="77777777" w:rsidR="00F0245E" w:rsidRPr="0002363F" w:rsidRDefault="00F0245E">
            <w:pPr>
              <w:pStyle w:val="SAW-TableHeader"/>
              <w:rPr>
                <w:sz w:val="22"/>
                <w:szCs w:val="22"/>
              </w:rPr>
            </w:pPr>
            <w:r w:rsidRPr="0002363F">
              <w:rPr>
                <w:sz w:val="22"/>
                <w:szCs w:val="22"/>
              </w:rPr>
              <w:t xml:space="preserve">Department of Primary Industries and Regions, South Australian. Regulators of the </w:t>
            </w:r>
            <w:hyperlink r:id="rId36" w:history="1">
              <w:r w:rsidRPr="0002363F">
                <w:rPr>
                  <w:rStyle w:val="Hyperlink"/>
                  <w:sz w:val="22"/>
                  <w:szCs w:val="22"/>
                </w:rPr>
                <w:t>Livestock Act, 1997</w:t>
              </w:r>
            </w:hyperlink>
            <w:r w:rsidRPr="0002363F">
              <w:rPr>
                <w:sz w:val="22"/>
                <w:szCs w:val="22"/>
              </w:rPr>
              <w:t xml:space="preserve">. Approval is required by PIRSA when supplying recycled water to crops consumed by livestock. </w:t>
            </w:r>
          </w:p>
        </w:tc>
      </w:tr>
      <w:tr w:rsidR="00F0245E" w:rsidRPr="0002363F" w14:paraId="3D14B9B9" w14:textId="77777777">
        <w:tc>
          <w:tcPr>
            <w:tcW w:w="1696" w:type="dxa"/>
            <w:vMerge/>
            <w:shd w:val="clear" w:color="auto" w:fill="FFF2CC" w:themeFill="accent4" w:themeFillTint="33"/>
          </w:tcPr>
          <w:p w14:paraId="0A96BB9F" w14:textId="77777777" w:rsidR="00F0245E" w:rsidRPr="0002363F" w:rsidRDefault="00F0245E">
            <w:pPr>
              <w:pStyle w:val="SAW-TableHeader"/>
              <w:rPr>
                <w:b/>
                <w:sz w:val="22"/>
                <w:szCs w:val="22"/>
              </w:rPr>
            </w:pPr>
          </w:p>
        </w:tc>
        <w:tc>
          <w:tcPr>
            <w:tcW w:w="2268" w:type="dxa"/>
          </w:tcPr>
          <w:p w14:paraId="53A87902" w14:textId="288386EA" w:rsidR="00F0245E" w:rsidRPr="0002363F" w:rsidRDefault="00F0245E">
            <w:pPr>
              <w:pStyle w:val="SAW-TableHeader"/>
              <w:rPr>
                <w:sz w:val="22"/>
                <w:szCs w:val="22"/>
              </w:rPr>
            </w:pPr>
            <w:r w:rsidRPr="0002363F">
              <w:rPr>
                <w:sz w:val="22"/>
                <w:szCs w:val="22"/>
              </w:rPr>
              <w:t>ESCOSA</w:t>
            </w:r>
          </w:p>
        </w:tc>
        <w:tc>
          <w:tcPr>
            <w:tcW w:w="5052" w:type="dxa"/>
          </w:tcPr>
          <w:p w14:paraId="01372F0D" w14:textId="764B6954" w:rsidR="00F0245E" w:rsidRPr="0002363F" w:rsidRDefault="00B0097C">
            <w:pPr>
              <w:pStyle w:val="SAW-TableHeader"/>
              <w:rPr>
                <w:sz w:val="22"/>
                <w:szCs w:val="22"/>
              </w:rPr>
            </w:pPr>
            <w:r w:rsidRPr="0002363F">
              <w:rPr>
                <w:sz w:val="22"/>
                <w:szCs w:val="22"/>
              </w:rPr>
              <w:t xml:space="preserve">Essential Services Commission of South Australia. </w:t>
            </w:r>
            <w:r w:rsidR="0005450E" w:rsidRPr="0002363F">
              <w:rPr>
                <w:sz w:val="22"/>
                <w:szCs w:val="22"/>
              </w:rPr>
              <w:t xml:space="preserve"> Regulators o</w:t>
            </w:r>
            <w:r w:rsidR="00843617" w:rsidRPr="0002363F">
              <w:rPr>
                <w:sz w:val="22"/>
                <w:szCs w:val="22"/>
              </w:rPr>
              <w:t>f</w:t>
            </w:r>
            <w:r w:rsidR="0005450E" w:rsidRPr="0002363F">
              <w:rPr>
                <w:sz w:val="22"/>
                <w:szCs w:val="22"/>
              </w:rPr>
              <w:t xml:space="preserve"> the </w:t>
            </w:r>
            <w:hyperlink r:id="rId37" w:tgtFrame="_blank" w:tooltip="Legislation website - Water Industry Act 2012" w:history="1">
              <w:r w:rsidR="00A55E12" w:rsidRPr="0002363F">
                <w:rPr>
                  <w:rStyle w:val="Hyperlink"/>
                  <w:sz w:val="22"/>
                  <w:szCs w:val="22"/>
                </w:rPr>
                <w:t>Water Industry Act 2012</w:t>
              </w:r>
            </w:hyperlink>
            <w:r w:rsidR="00A55E12" w:rsidRPr="0002363F">
              <w:rPr>
                <w:rStyle w:val="Hyperlink"/>
                <w:sz w:val="22"/>
                <w:szCs w:val="22"/>
              </w:rPr>
              <w:t xml:space="preserve">. </w:t>
            </w:r>
            <w:r w:rsidR="00843617" w:rsidRPr="0002363F">
              <w:rPr>
                <w:sz w:val="22"/>
                <w:szCs w:val="22"/>
              </w:rPr>
              <w:t xml:space="preserve"> responsible for the economic regulation of water and sewerage services in SA</w:t>
            </w:r>
            <w:r w:rsidR="002560C2" w:rsidRPr="0002363F">
              <w:rPr>
                <w:sz w:val="22"/>
                <w:szCs w:val="22"/>
              </w:rPr>
              <w:t xml:space="preserve"> including industry licensing, consumer protection and retail pricing. </w:t>
            </w:r>
          </w:p>
        </w:tc>
      </w:tr>
    </w:tbl>
    <w:p w14:paraId="26065821" w14:textId="69FD2EB0" w:rsidR="009200A9" w:rsidRPr="0002363F" w:rsidRDefault="009200A9" w:rsidP="009200A9">
      <w:pPr>
        <w:pStyle w:val="Caption"/>
        <w:keepNext/>
        <w:rPr>
          <w:sz w:val="22"/>
          <w:szCs w:val="22"/>
        </w:rPr>
      </w:pPr>
      <w:bookmarkStart w:id="15" w:name="_Ref138845001"/>
      <w:r w:rsidRPr="0002363F">
        <w:rPr>
          <w:color w:val="auto"/>
          <w:sz w:val="22"/>
          <w:szCs w:val="22"/>
        </w:rPr>
        <w:t xml:space="preserve">Table </w:t>
      </w:r>
      <w:r w:rsidRPr="0002363F">
        <w:rPr>
          <w:color w:val="auto"/>
          <w:sz w:val="22"/>
          <w:szCs w:val="22"/>
        </w:rPr>
        <w:fldChar w:fldCharType="begin"/>
      </w:r>
      <w:r w:rsidRPr="0002363F">
        <w:rPr>
          <w:color w:val="auto"/>
          <w:sz w:val="22"/>
          <w:szCs w:val="22"/>
        </w:rPr>
        <w:instrText xml:space="preserve"> SEQ Table \* ARABIC </w:instrText>
      </w:r>
      <w:r w:rsidRPr="0002363F">
        <w:rPr>
          <w:color w:val="auto"/>
          <w:sz w:val="22"/>
          <w:szCs w:val="22"/>
        </w:rPr>
        <w:fldChar w:fldCharType="separate"/>
      </w:r>
      <w:r w:rsidR="005765BF">
        <w:rPr>
          <w:noProof/>
          <w:color w:val="auto"/>
          <w:sz w:val="22"/>
          <w:szCs w:val="22"/>
        </w:rPr>
        <w:t>7</w:t>
      </w:r>
      <w:r w:rsidRPr="0002363F">
        <w:rPr>
          <w:color w:val="auto"/>
          <w:sz w:val="22"/>
          <w:szCs w:val="22"/>
        </w:rPr>
        <w:fldChar w:fldCharType="end"/>
      </w:r>
      <w:bookmarkEnd w:id="15"/>
      <w:r w:rsidRPr="0002363F">
        <w:rPr>
          <w:color w:val="auto"/>
          <w:sz w:val="22"/>
          <w:szCs w:val="22"/>
        </w:rPr>
        <w:t xml:space="preserve">: Regulatory approvals </w:t>
      </w:r>
      <w:r w:rsidR="002742F2" w:rsidRPr="0002363F">
        <w:rPr>
          <w:color w:val="auto"/>
          <w:sz w:val="22"/>
          <w:szCs w:val="22"/>
        </w:rPr>
        <w:t xml:space="preserve">for the supply of recycled water from </w:t>
      </w:r>
      <w:r w:rsidR="002742F2" w:rsidRPr="0002363F">
        <w:rPr>
          <w:color w:val="C45911" w:themeColor="accent2" w:themeShade="BF"/>
          <w:sz w:val="22"/>
          <w:szCs w:val="22"/>
        </w:rPr>
        <w:t>Town X WWTP</w:t>
      </w:r>
    </w:p>
    <w:tbl>
      <w:tblPr>
        <w:tblStyle w:val="TableGrid"/>
        <w:tblW w:w="0" w:type="auto"/>
        <w:tblLook w:val="04A0" w:firstRow="1" w:lastRow="0" w:firstColumn="1" w:lastColumn="0" w:noHBand="0" w:noVBand="1"/>
      </w:tblPr>
      <w:tblGrid>
        <w:gridCol w:w="1784"/>
        <w:gridCol w:w="1046"/>
        <w:gridCol w:w="1276"/>
        <w:gridCol w:w="1751"/>
        <w:gridCol w:w="3159"/>
      </w:tblGrid>
      <w:tr w:rsidR="009200A9" w14:paraId="3A665097" w14:textId="77777777" w:rsidTr="00C71452">
        <w:tc>
          <w:tcPr>
            <w:tcW w:w="1784" w:type="dxa"/>
            <w:shd w:val="clear" w:color="auto" w:fill="D9D9D9" w:themeFill="background1" w:themeFillShade="D9"/>
          </w:tcPr>
          <w:p w14:paraId="5C6FBAC2" w14:textId="77777777" w:rsidR="009200A9" w:rsidRPr="00C71452" w:rsidRDefault="009200A9" w:rsidP="00C71452">
            <w:pPr>
              <w:jc w:val="center"/>
              <w:rPr>
                <w:b/>
                <w:bCs/>
              </w:rPr>
            </w:pPr>
            <w:r w:rsidRPr="00C71452">
              <w:rPr>
                <w:b/>
                <w:bCs/>
              </w:rPr>
              <w:t>Approval owner</w:t>
            </w:r>
          </w:p>
        </w:tc>
        <w:tc>
          <w:tcPr>
            <w:tcW w:w="1046" w:type="dxa"/>
            <w:shd w:val="clear" w:color="auto" w:fill="D9D9D9" w:themeFill="background1" w:themeFillShade="D9"/>
          </w:tcPr>
          <w:p w14:paraId="455C9D56" w14:textId="77777777" w:rsidR="009200A9" w:rsidRPr="00C71452" w:rsidRDefault="009200A9" w:rsidP="00C71452">
            <w:pPr>
              <w:jc w:val="center"/>
              <w:rPr>
                <w:b/>
                <w:bCs/>
              </w:rPr>
            </w:pPr>
            <w:r w:rsidRPr="00C71452">
              <w:rPr>
                <w:b/>
                <w:bCs/>
              </w:rPr>
              <w:t>Regulator</w:t>
            </w:r>
          </w:p>
        </w:tc>
        <w:tc>
          <w:tcPr>
            <w:tcW w:w="1276" w:type="dxa"/>
            <w:shd w:val="clear" w:color="auto" w:fill="D9D9D9" w:themeFill="background1" w:themeFillShade="D9"/>
          </w:tcPr>
          <w:p w14:paraId="0D0CC58F" w14:textId="77777777" w:rsidR="009200A9" w:rsidRPr="00C71452" w:rsidRDefault="009200A9" w:rsidP="00C71452">
            <w:pPr>
              <w:jc w:val="center"/>
              <w:rPr>
                <w:b/>
                <w:bCs/>
              </w:rPr>
            </w:pPr>
            <w:r w:rsidRPr="00C71452">
              <w:rPr>
                <w:b/>
                <w:bCs/>
              </w:rPr>
              <w:t>Approval ID</w:t>
            </w:r>
          </w:p>
        </w:tc>
        <w:tc>
          <w:tcPr>
            <w:tcW w:w="1751" w:type="dxa"/>
            <w:shd w:val="clear" w:color="auto" w:fill="D9D9D9" w:themeFill="background1" w:themeFillShade="D9"/>
          </w:tcPr>
          <w:p w14:paraId="3E03C635" w14:textId="77777777" w:rsidR="009200A9" w:rsidRPr="00C71452" w:rsidRDefault="009200A9" w:rsidP="00C71452">
            <w:pPr>
              <w:jc w:val="center"/>
              <w:rPr>
                <w:b/>
                <w:bCs/>
              </w:rPr>
            </w:pPr>
            <w:r w:rsidRPr="00C71452">
              <w:rPr>
                <w:b/>
                <w:bCs/>
              </w:rPr>
              <w:t>Date</w:t>
            </w:r>
          </w:p>
        </w:tc>
        <w:tc>
          <w:tcPr>
            <w:tcW w:w="3159" w:type="dxa"/>
            <w:shd w:val="clear" w:color="auto" w:fill="D9D9D9" w:themeFill="background1" w:themeFillShade="D9"/>
          </w:tcPr>
          <w:p w14:paraId="31D7AF21" w14:textId="6764D4E1" w:rsidR="009200A9" w:rsidRPr="00C71452" w:rsidRDefault="002742F2" w:rsidP="00C71452">
            <w:pPr>
              <w:jc w:val="center"/>
              <w:rPr>
                <w:b/>
                <w:bCs/>
              </w:rPr>
            </w:pPr>
            <w:r w:rsidRPr="00C71452">
              <w:rPr>
                <w:b/>
                <w:bCs/>
              </w:rPr>
              <w:t>Type</w:t>
            </w:r>
          </w:p>
        </w:tc>
      </w:tr>
      <w:tr w:rsidR="009200A9" w:rsidRPr="0002363F" w14:paraId="587B37A8" w14:textId="77777777" w:rsidTr="00C71452">
        <w:tc>
          <w:tcPr>
            <w:tcW w:w="1784" w:type="dxa"/>
          </w:tcPr>
          <w:p w14:paraId="022E9543" w14:textId="2CC0A4C4" w:rsidR="009200A9" w:rsidRPr="0002363F" w:rsidRDefault="002742F2">
            <w:pPr>
              <w:rPr>
                <w:color w:val="C45911" w:themeColor="accent2" w:themeShade="BF"/>
                <w:sz w:val="22"/>
                <w:szCs w:val="22"/>
              </w:rPr>
            </w:pPr>
            <w:r w:rsidRPr="0002363F">
              <w:rPr>
                <w:color w:val="C45911" w:themeColor="accent2" w:themeShade="BF"/>
                <w:sz w:val="22"/>
                <w:szCs w:val="22"/>
              </w:rPr>
              <w:t>WIE</w:t>
            </w:r>
          </w:p>
        </w:tc>
        <w:tc>
          <w:tcPr>
            <w:tcW w:w="1046" w:type="dxa"/>
          </w:tcPr>
          <w:p w14:paraId="5020EE1A" w14:textId="77777777" w:rsidR="009200A9" w:rsidRPr="0002363F" w:rsidRDefault="009200A9">
            <w:pPr>
              <w:rPr>
                <w:color w:val="C45911" w:themeColor="accent2" w:themeShade="BF"/>
                <w:sz w:val="22"/>
                <w:szCs w:val="22"/>
              </w:rPr>
            </w:pPr>
            <w:r w:rsidRPr="0002363F">
              <w:rPr>
                <w:color w:val="C45911" w:themeColor="accent2" w:themeShade="BF"/>
                <w:sz w:val="22"/>
                <w:szCs w:val="22"/>
              </w:rPr>
              <w:t>DHW</w:t>
            </w:r>
          </w:p>
        </w:tc>
        <w:tc>
          <w:tcPr>
            <w:tcW w:w="1276" w:type="dxa"/>
          </w:tcPr>
          <w:p w14:paraId="1A5B2F38" w14:textId="77777777" w:rsidR="009200A9" w:rsidRPr="0002363F" w:rsidRDefault="009200A9">
            <w:pPr>
              <w:rPr>
                <w:color w:val="C45911" w:themeColor="accent2" w:themeShade="BF"/>
                <w:sz w:val="22"/>
                <w:szCs w:val="22"/>
              </w:rPr>
            </w:pPr>
            <w:r w:rsidRPr="0002363F">
              <w:rPr>
                <w:color w:val="C45911" w:themeColor="accent2" w:themeShade="BF"/>
                <w:sz w:val="22"/>
                <w:szCs w:val="22"/>
              </w:rPr>
              <w:t>x12345</w:t>
            </w:r>
          </w:p>
        </w:tc>
        <w:tc>
          <w:tcPr>
            <w:tcW w:w="1751" w:type="dxa"/>
          </w:tcPr>
          <w:p w14:paraId="372F44AC" w14:textId="77777777" w:rsidR="009200A9" w:rsidRPr="0002363F" w:rsidRDefault="009200A9">
            <w:pPr>
              <w:rPr>
                <w:color w:val="C45911" w:themeColor="accent2" w:themeShade="BF"/>
                <w:sz w:val="22"/>
                <w:szCs w:val="22"/>
              </w:rPr>
            </w:pPr>
            <w:r w:rsidRPr="0002363F">
              <w:rPr>
                <w:color w:val="C45911" w:themeColor="accent2" w:themeShade="BF"/>
                <w:sz w:val="22"/>
                <w:szCs w:val="22"/>
              </w:rPr>
              <w:t>01/01/2023</w:t>
            </w:r>
          </w:p>
        </w:tc>
        <w:tc>
          <w:tcPr>
            <w:tcW w:w="3159" w:type="dxa"/>
          </w:tcPr>
          <w:p w14:paraId="260CEA0A" w14:textId="087448A3" w:rsidR="009200A9" w:rsidRPr="0002363F" w:rsidRDefault="002742F2">
            <w:pPr>
              <w:rPr>
                <w:color w:val="C45911" w:themeColor="accent2" w:themeShade="BF"/>
                <w:sz w:val="22"/>
                <w:szCs w:val="22"/>
              </w:rPr>
            </w:pPr>
            <w:r w:rsidRPr="0002363F">
              <w:rPr>
                <w:color w:val="C45911" w:themeColor="accent2" w:themeShade="BF"/>
                <w:sz w:val="22"/>
                <w:szCs w:val="22"/>
              </w:rPr>
              <w:t>Recycled water supply</w:t>
            </w:r>
            <w:r w:rsidR="00AE1FE0" w:rsidRPr="0002363F">
              <w:rPr>
                <w:color w:val="C45911" w:themeColor="accent2" w:themeShade="BF"/>
                <w:sz w:val="22"/>
                <w:szCs w:val="22"/>
              </w:rPr>
              <w:t xml:space="preserve"> </w:t>
            </w:r>
            <w:r w:rsidR="006B20C4">
              <w:rPr>
                <w:color w:val="C45911" w:themeColor="accent2" w:themeShade="BF"/>
                <w:sz w:val="22"/>
                <w:szCs w:val="22"/>
              </w:rPr>
              <w:t xml:space="preserve">and use </w:t>
            </w:r>
            <w:r w:rsidR="00AE1FE0" w:rsidRPr="0002363F">
              <w:rPr>
                <w:color w:val="C45911" w:themeColor="accent2" w:themeShade="BF"/>
                <w:sz w:val="22"/>
                <w:szCs w:val="22"/>
              </w:rPr>
              <w:t>approval</w:t>
            </w:r>
          </w:p>
        </w:tc>
      </w:tr>
      <w:tr w:rsidR="009200A9" w:rsidRPr="0002363F" w14:paraId="23842417" w14:textId="77777777" w:rsidTr="00C71452">
        <w:tc>
          <w:tcPr>
            <w:tcW w:w="1784" w:type="dxa"/>
          </w:tcPr>
          <w:p w14:paraId="0A130073" w14:textId="3315D9FB" w:rsidR="009200A9" w:rsidRPr="0002363F" w:rsidRDefault="002742F2">
            <w:pPr>
              <w:rPr>
                <w:color w:val="C45911" w:themeColor="accent2" w:themeShade="BF"/>
                <w:sz w:val="22"/>
                <w:szCs w:val="22"/>
              </w:rPr>
            </w:pPr>
            <w:r w:rsidRPr="0002363F">
              <w:rPr>
                <w:color w:val="C45911" w:themeColor="accent2" w:themeShade="BF"/>
                <w:sz w:val="22"/>
                <w:szCs w:val="22"/>
              </w:rPr>
              <w:t>WIE</w:t>
            </w:r>
          </w:p>
          <w:p w14:paraId="1604FC25" w14:textId="77777777" w:rsidR="009200A9" w:rsidRPr="0002363F" w:rsidRDefault="009200A9">
            <w:pPr>
              <w:rPr>
                <w:color w:val="C45911" w:themeColor="accent2" w:themeShade="BF"/>
                <w:sz w:val="22"/>
                <w:szCs w:val="22"/>
              </w:rPr>
            </w:pPr>
          </w:p>
        </w:tc>
        <w:tc>
          <w:tcPr>
            <w:tcW w:w="1046" w:type="dxa"/>
          </w:tcPr>
          <w:p w14:paraId="5849CC0A" w14:textId="1F11466F" w:rsidR="009200A9" w:rsidRPr="0002363F" w:rsidRDefault="002742F2">
            <w:pPr>
              <w:rPr>
                <w:color w:val="C45911" w:themeColor="accent2" w:themeShade="BF"/>
                <w:sz w:val="22"/>
                <w:szCs w:val="22"/>
              </w:rPr>
            </w:pPr>
            <w:r w:rsidRPr="0002363F">
              <w:rPr>
                <w:color w:val="C45911" w:themeColor="accent2" w:themeShade="BF"/>
                <w:sz w:val="22"/>
                <w:szCs w:val="22"/>
              </w:rPr>
              <w:t>EPA</w:t>
            </w:r>
          </w:p>
        </w:tc>
        <w:tc>
          <w:tcPr>
            <w:tcW w:w="1276" w:type="dxa"/>
          </w:tcPr>
          <w:p w14:paraId="2225891B" w14:textId="37A3E7E4" w:rsidR="009200A9" w:rsidRPr="0002363F" w:rsidRDefault="002742F2">
            <w:pPr>
              <w:rPr>
                <w:color w:val="C45911" w:themeColor="accent2" w:themeShade="BF"/>
                <w:sz w:val="22"/>
                <w:szCs w:val="22"/>
              </w:rPr>
            </w:pPr>
            <w:r w:rsidRPr="0002363F">
              <w:rPr>
                <w:color w:val="C45911" w:themeColor="accent2" w:themeShade="BF"/>
                <w:sz w:val="22"/>
                <w:szCs w:val="22"/>
              </w:rPr>
              <w:t>V1249</w:t>
            </w:r>
          </w:p>
        </w:tc>
        <w:tc>
          <w:tcPr>
            <w:tcW w:w="1751" w:type="dxa"/>
          </w:tcPr>
          <w:p w14:paraId="150992C0" w14:textId="26B69EAC" w:rsidR="009200A9" w:rsidRPr="0002363F" w:rsidRDefault="002742F2">
            <w:pPr>
              <w:rPr>
                <w:color w:val="C45911" w:themeColor="accent2" w:themeShade="BF"/>
                <w:sz w:val="22"/>
                <w:szCs w:val="22"/>
              </w:rPr>
            </w:pPr>
            <w:r w:rsidRPr="0002363F">
              <w:rPr>
                <w:color w:val="C45911" w:themeColor="accent2" w:themeShade="BF"/>
                <w:sz w:val="22"/>
                <w:szCs w:val="22"/>
              </w:rPr>
              <w:t>01/04/2023</w:t>
            </w:r>
          </w:p>
        </w:tc>
        <w:tc>
          <w:tcPr>
            <w:tcW w:w="3159" w:type="dxa"/>
          </w:tcPr>
          <w:p w14:paraId="2B4F7D3C" w14:textId="14DA8BA6" w:rsidR="009200A9" w:rsidRPr="0002363F" w:rsidRDefault="002742F2">
            <w:pPr>
              <w:rPr>
                <w:color w:val="C45911" w:themeColor="accent2" w:themeShade="BF"/>
                <w:sz w:val="22"/>
                <w:szCs w:val="22"/>
              </w:rPr>
            </w:pPr>
            <w:r w:rsidRPr="0002363F">
              <w:rPr>
                <w:color w:val="C45911" w:themeColor="accent2" w:themeShade="BF"/>
                <w:sz w:val="22"/>
                <w:szCs w:val="22"/>
              </w:rPr>
              <w:t>EPA Licence</w:t>
            </w:r>
          </w:p>
        </w:tc>
      </w:tr>
      <w:tr w:rsidR="00AE1FE0" w:rsidRPr="0002363F" w14:paraId="43948C4D" w14:textId="77777777" w:rsidTr="00C71452">
        <w:tc>
          <w:tcPr>
            <w:tcW w:w="1784" w:type="dxa"/>
          </w:tcPr>
          <w:p w14:paraId="18C1EE3D" w14:textId="2D03F50E" w:rsidR="00AE1FE0" w:rsidRPr="0002363F" w:rsidRDefault="00AE1FE0">
            <w:pPr>
              <w:rPr>
                <w:color w:val="C45911" w:themeColor="accent2" w:themeShade="BF"/>
                <w:sz w:val="22"/>
                <w:szCs w:val="22"/>
              </w:rPr>
            </w:pPr>
            <w:r w:rsidRPr="0002363F">
              <w:rPr>
                <w:color w:val="C45911" w:themeColor="accent2" w:themeShade="BF"/>
                <w:sz w:val="22"/>
                <w:szCs w:val="22"/>
              </w:rPr>
              <w:t xml:space="preserve">User </w:t>
            </w:r>
            <w:r w:rsidR="006B20C4">
              <w:rPr>
                <w:color w:val="C45911" w:themeColor="accent2" w:themeShade="BF"/>
                <w:sz w:val="22"/>
                <w:szCs w:val="22"/>
              </w:rPr>
              <w:t>2</w:t>
            </w:r>
          </w:p>
        </w:tc>
        <w:tc>
          <w:tcPr>
            <w:tcW w:w="1046" w:type="dxa"/>
          </w:tcPr>
          <w:p w14:paraId="62DD695C" w14:textId="0E79C6C5" w:rsidR="00AE1FE0" w:rsidRPr="0002363F" w:rsidRDefault="00AE1FE0">
            <w:pPr>
              <w:rPr>
                <w:color w:val="C45911" w:themeColor="accent2" w:themeShade="BF"/>
                <w:sz w:val="22"/>
                <w:szCs w:val="22"/>
              </w:rPr>
            </w:pPr>
            <w:r w:rsidRPr="0002363F">
              <w:rPr>
                <w:color w:val="C45911" w:themeColor="accent2" w:themeShade="BF"/>
                <w:sz w:val="22"/>
                <w:szCs w:val="22"/>
              </w:rPr>
              <w:t>DHW</w:t>
            </w:r>
          </w:p>
        </w:tc>
        <w:tc>
          <w:tcPr>
            <w:tcW w:w="1276" w:type="dxa"/>
          </w:tcPr>
          <w:p w14:paraId="631FC809" w14:textId="62CBB55F" w:rsidR="00AE1FE0" w:rsidRPr="0002363F" w:rsidRDefault="00AE1FE0">
            <w:pPr>
              <w:rPr>
                <w:color w:val="C45911" w:themeColor="accent2" w:themeShade="BF"/>
                <w:sz w:val="22"/>
                <w:szCs w:val="22"/>
              </w:rPr>
            </w:pPr>
            <w:r w:rsidRPr="0002363F">
              <w:rPr>
                <w:color w:val="C45911" w:themeColor="accent2" w:themeShade="BF"/>
                <w:sz w:val="22"/>
                <w:szCs w:val="22"/>
              </w:rPr>
              <w:t>W1234</w:t>
            </w:r>
          </w:p>
        </w:tc>
        <w:tc>
          <w:tcPr>
            <w:tcW w:w="1751" w:type="dxa"/>
          </w:tcPr>
          <w:p w14:paraId="5549E466" w14:textId="33FBDECA" w:rsidR="00AE1FE0" w:rsidRPr="0002363F" w:rsidRDefault="00AE1FE0">
            <w:pPr>
              <w:rPr>
                <w:color w:val="C45911" w:themeColor="accent2" w:themeShade="BF"/>
                <w:sz w:val="22"/>
                <w:szCs w:val="22"/>
              </w:rPr>
            </w:pPr>
            <w:r w:rsidRPr="0002363F">
              <w:rPr>
                <w:color w:val="C45911" w:themeColor="accent2" w:themeShade="BF"/>
                <w:sz w:val="22"/>
                <w:szCs w:val="22"/>
              </w:rPr>
              <w:t>02/05/</w:t>
            </w:r>
            <w:r w:rsidR="00C71452" w:rsidRPr="0002363F">
              <w:rPr>
                <w:color w:val="C45911" w:themeColor="accent2" w:themeShade="BF"/>
                <w:sz w:val="22"/>
                <w:szCs w:val="22"/>
              </w:rPr>
              <w:t>20</w:t>
            </w:r>
            <w:r w:rsidRPr="0002363F">
              <w:rPr>
                <w:color w:val="C45911" w:themeColor="accent2" w:themeShade="BF"/>
                <w:sz w:val="22"/>
                <w:szCs w:val="22"/>
              </w:rPr>
              <w:t>23</w:t>
            </w:r>
          </w:p>
        </w:tc>
        <w:tc>
          <w:tcPr>
            <w:tcW w:w="3159" w:type="dxa"/>
          </w:tcPr>
          <w:p w14:paraId="0ECC02D0" w14:textId="46EB046B" w:rsidR="00AE1FE0" w:rsidRPr="0002363F" w:rsidRDefault="00AE1FE0">
            <w:pPr>
              <w:rPr>
                <w:color w:val="C45911" w:themeColor="accent2" w:themeShade="BF"/>
                <w:sz w:val="22"/>
                <w:szCs w:val="22"/>
              </w:rPr>
            </w:pPr>
            <w:r w:rsidRPr="0002363F">
              <w:rPr>
                <w:color w:val="C45911" w:themeColor="accent2" w:themeShade="BF"/>
                <w:sz w:val="22"/>
                <w:szCs w:val="22"/>
              </w:rPr>
              <w:t>Recycled water use approval</w:t>
            </w:r>
          </w:p>
        </w:tc>
      </w:tr>
      <w:tr w:rsidR="00AE1FE0" w:rsidRPr="0002363F" w14:paraId="3B918FDC" w14:textId="77777777" w:rsidTr="00C71452">
        <w:tc>
          <w:tcPr>
            <w:tcW w:w="1784" w:type="dxa"/>
          </w:tcPr>
          <w:p w14:paraId="40187FF7" w14:textId="33A6BDE1" w:rsidR="00AE1FE0" w:rsidRPr="0002363F" w:rsidRDefault="00AE1FE0">
            <w:pPr>
              <w:rPr>
                <w:color w:val="C45911" w:themeColor="accent2" w:themeShade="BF"/>
                <w:sz w:val="22"/>
                <w:szCs w:val="22"/>
              </w:rPr>
            </w:pPr>
            <w:r w:rsidRPr="0002363F">
              <w:rPr>
                <w:color w:val="C45911" w:themeColor="accent2" w:themeShade="BF"/>
                <w:sz w:val="22"/>
                <w:szCs w:val="22"/>
              </w:rPr>
              <w:t xml:space="preserve">User </w:t>
            </w:r>
            <w:r w:rsidR="006B20C4">
              <w:rPr>
                <w:color w:val="C45911" w:themeColor="accent2" w:themeShade="BF"/>
                <w:sz w:val="22"/>
                <w:szCs w:val="22"/>
              </w:rPr>
              <w:t>3</w:t>
            </w:r>
          </w:p>
        </w:tc>
        <w:tc>
          <w:tcPr>
            <w:tcW w:w="1046" w:type="dxa"/>
          </w:tcPr>
          <w:p w14:paraId="06F1FC4D" w14:textId="4FE865B6" w:rsidR="00AE1FE0" w:rsidRPr="0002363F" w:rsidRDefault="00AE1FE0">
            <w:pPr>
              <w:rPr>
                <w:color w:val="C45911" w:themeColor="accent2" w:themeShade="BF"/>
                <w:sz w:val="22"/>
                <w:szCs w:val="22"/>
              </w:rPr>
            </w:pPr>
            <w:r w:rsidRPr="0002363F">
              <w:rPr>
                <w:color w:val="C45911" w:themeColor="accent2" w:themeShade="BF"/>
                <w:sz w:val="22"/>
                <w:szCs w:val="22"/>
              </w:rPr>
              <w:t>DHW</w:t>
            </w:r>
          </w:p>
        </w:tc>
        <w:tc>
          <w:tcPr>
            <w:tcW w:w="1276" w:type="dxa"/>
          </w:tcPr>
          <w:p w14:paraId="0C68DA16" w14:textId="563A0BDC" w:rsidR="00AE1FE0" w:rsidRPr="0002363F" w:rsidRDefault="00AE1FE0">
            <w:pPr>
              <w:rPr>
                <w:color w:val="C45911" w:themeColor="accent2" w:themeShade="BF"/>
                <w:sz w:val="22"/>
                <w:szCs w:val="22"/>
              </w:rPr>
            </w:pPr>
            <w:r w:rsidRPr="0002363F">
              <w:rPr>
                <w:color w:val="C45911" w:themeColor="accent2" w:themeShade="BF"/>
                <w:sz w:val="22"/>
                <w:szCs w:val="22"/>
              </w:rPr>
              <w:t>D1234</w:t>
            </w:r>
          </w:p>
        </w:tc>
        <w:tc>
          <w:tcPr>
            <w:tcW w:w="1751" w:type="dxa"/>
          </w:tcPr>
          <w:p w14:paraId="2D8335BE" w14:textId="46CFE411" w:rsidR="00AE1FE0" w:rsidRPr="0002363F" w:rsidRDefault="00AE1FE0">
            <w:pPr>
              <w:rPr>
                <w:color w:val="C45911" w:themeColor="accent2" w:themeShade="BF"/>
                <w:sz w:val="22"/>
                <w:szCs w:val="22"/>
              </w:rPr>
            </w:pPr>
            <w:r w:rsidRPr="0002363F">
              <w:rPr>
                <w:color w:val="C45911" w:themeColor="accent2" w:themeShade="BF"/>
                <w:sz w:val="22"/>
                <w:szCs w:val="22"/>
              </w:rPr>
              <w:t>0</w:t>
            </w:r>
            <w:r w:rsidR="003A0C2A" w:rsidRPr="0002363F">
              <w:rPr>
                <w:color w:val="C45911" w:themeColor="accent2" w:themeShade="BF"/>
                <w:sz w:val="22"/>
                <w:szCs w:val="22"/>
              </w:rPr>
              <w:t>8/06/</w:t>
            </w:r>
            <w:r w:rsidR="00C71452" w:rsidRPr="0002363F">
              <w:rPr>
                <w:color w:val="C45911" w:themeColor="accent2" w:themeShade="BF"/>
                <w:sz w:val="22"/>
                <w:szCs w:val="22"/>
              </w:rPr>
              <w:t>20</w:t>
            </w:r>
            <w:r w:rsidR="003A0C2A" w:rsidRPr="0002363F">
              <w:rPr>
                <w:color w:val="C45911" w:themeColor="accent2" w:themeShade="BF"/>
                <w:sz w:val="22"/>
                <w:szCs w:val="22"/>
              </w:rPr>
              <w:t>23</w:t>
            </w:r>
          </w:p>
        </w:tc>
        <w:tc>
          <w:tcPr>
            <w:tcW w:w="3159" w:type="dxa"/>
          </w:tcPr>
          <w:p w14:paraId="1DB172E5" w14:textId="06B659E1" w:rsidR="00AE1FE0" w:rsidRPr="0002363F" w:rsidRDefault="00AE1FE0">
            <w:pPr>
              <w:rPr>
                <w:color w:val="C45911" w:themeColor="accent2" w:themeShade="BF"/>
                <w:sz w:val="22"/>
                <w:szCs w:val="22"/>
              </w:rPr>
            </w:pPr>
            <w:r w:rsidRPr="0002363F">
              <w:rPr>
                <w:color w:val="C45911" w:themeColor="accent2" w:themeShade="BF"/>
                <w:sz w:val="22"/>
                <w:szCs w:val="22"/>
              </w:rPr>
              <w:t>Recycled water use approval</w:t>
            </w:r>
          </w:p>
        </w:tc>
      </w:tr>
      <w:tr w:rsidR="002742F2" w:rsidRPr="0002363F" w14:paraId="54FB1BEE" w14:textId="77777777" w:rsidTr="00C71452">
        <w:tc>
          <w:tcPr>
            <w:tcW w:w="1784" w:type="dxa"/>
          </w:tcPr>
          <w:p w14:paraId="21169558" w14:textId="22617F53" w:rsidR="002742F2" w:rsidRPr="0002363F" w:rsidRDefault="002742F2">
            <w:pPr>
              <w:rPr>
                <w:color w:val="C45911" w:themeColor="accent2" w:themeShade="BF"/>
                <w:sz w:val="22"/>
                <w:szCs w:val="22"/>
              </w:rPr>
            </w:pPr>
            <w:r w:rsidRPr="0002363F">
              <w:rPr>
                <w:color w:val="C45911" w:themeColor="accent2" w:themeShade="BF"/>
                <w:sz w:val="22"/>
                <w:szCs w:val="22"/>
              </w:rPr>
              <w:t>WIE</w:t>
            </w:r>
          </w:p>
        </w:tc>
        <w:tc>
          <w:tcPr>
            <w:tcW w:w="1046" w:type="dxa"/>
          </w:tcPr>
          <w:p w14:paraId="7A6C13E0" w14:textId="652A4285" w:rsidR="002742F2" w:rsidRPr="0002363F" w:rsidRDefault="002742F2">
            <w:pPr>
              <w:rPr>
                <w:color w:val="C45911" w:themeColor="accent2" w:themeShade="BF"/>
                <w:sz w:val="22"/>
                <w:szCs w:val="22"/>
              </w:rPr>
            </w:pPr>
            <w:r w:rsidRPr="0002363F">
              <w:rPr>
                <w:color w:val="C45911" w:themeColor="accent2" w:themeShade="BF"/>
                <w:sz w:val="22"/>
                <w:szCs w:val="22"/>
              </w:rPr>
              <w:t>PIRSA</w:t>
            </w:r>
          </w:p>
        </w:tc>
        <w:tc>
          <w:tcPr>
            <w:tcW w:w="1276" w:type="dxa"/>
          </w:tcPr>
          <w:p w14:paraId="1F438072" w14:textId="7328F0C1" w:rsidR="002742F2" w:rsidRPr="0002363F" w:rsidRDefault="002742F2">
            <w:pPr>
              <w:rPr>
                <w:color w:val="C45911" w:themeColor="accent2" w:themeShade="BF"/>
                <w:sz w:val="22"/>
                <w:szCs w:val="22"/>
              </w:rPr>
            </w:pPr>
            <w:r w:rsidRPr="0002363F">
              <w:rPr>
                <w:color w:val="C45911" w:themeColor="accent2" w:themeShade="BF"/>
                <w:sz w:val="22"/>
                <w:szCs w:val="22"/>
              </w:rPr>
              <w:t>Letter</w:t>
            </w:r>
          </w:p>
        </w:tc>
        <w:tc>
          <w:tcPr>
            <w:tcW w:w="1751" w:type="dxa"/>
          </w:tcPr>
          <w:p w14:paraId="7BA369DB" w14:textId="4AFAFDE9" w:rsidR="002742F2" w:rsidRPr="0002363F" w:rsidRDefault="002742F2">
            <w:pPr>
              <w:rPr>
                <w:color w:val="C45911" w:themeColor="accent2" w:themeShade="BF"/>
                <w:sz w:val="22"/>
                <w:szCs w:val="22"/>
              </w:rPr>
            </w:pPr>
            <w:r w:rsidRPr="0002363F">
              <w:rPr>
                <w:color w:val="C45911" w:themeColor="accent2" w:themeShade="BF"/>
                <w:sz w:val="22"/>
                <w:szCs w:val="22"/>
              </w:rPr>
              <w:t>22/03/2023</w:t>
            </w:r>
          </w:p>
        </w:tc>
        <w:tc>
          <w:tcPr>
            <w:tcW w:w="3159" w:type="dxa"/>
          </w:tcPr>
          <w:p w14:paraId="4720EB99" w14:textId="3C338610" w:rsidR="002742F2" w:rsidRPr="0002363F" w:rsidRDefault="002742F2">
            <w:pPr>
              <w:rPr>
                <w:color w:val="C45911" w:themeColor="accent2" w:themeShade="BF"/>
                <w:sz w:val="22"/>
                <w:szCs w:val="22"/>
              </w:rPr>
            </w:pPr>
            <w:r w:rsidRPr="0002363F">
              <w:rPr>
                <w:color w:val="C45911" w:themeColor="accent2" w:themeShade="BF"/>
                <w:sz w:val="22"/>
                <w:szCs w:val="22"/>
              </w:rPr>
              <w:t>Approval to supply recycled water to livestock</w:t>
            </w:r>
          </w:p>
        </w:tc>
      </w:tr>
    </w:tbl>
    <w:p w14:paraId="64B4D883" w14:textId="77777777" w:rsidR="00C71452" w:rsidRPr="00C71452" w:rsidRDefault="00C71452" w:rsidP="00C71452"/>
    <w:p w14:paraId="049BE7C7" w14:textId="310355F4" w:rsidR="003206CD" w:rsidRPr="0002363F" w:rsidRDefault="003206CD" w:rsidP="00BD2AD4">
      <w:pPr>
        <w:pStyle w:val="Heading1"/>
        <w:numPr>
          <w:ilvl w:val="0"/>
          <w:numId w:val="27"/>
        </w:numPr>
        <w:ind w:left="284" w:hanging="284"/>
        <w:rPr>
          <w:sz w:val="24"/>
          <w:szCs w:val="24"/>
        </w:rPr>
      </w:pPr>
      <w:bookmarkStart w:id="16" w:name="_Toc157675191"/>
      <w:r w:rsidRPr="0002363F">
        <w:rPr>
          <w:sz w:val="24"/>
          <w:szCs w:val="24"/>
        </w:rPr>
        <w:t>Assessment of the recycled water system</w:t>
      </w:r>
      <w:bookmarkEnd w:id="16"/>
    </w:p>
    <w:p w14:paraId="1C46D61A" w14:textId="18451F7E" w:rsidR="003206CD" w:rsidRPr="0002363F" w:rsidRDefault="00BD2AD4" w:rsidP="003206CD">
      <w:pPr>
        <w:pStyle w:val="Heading2"/>
        <w:rPr>
          <w:sz w:val="24"/>
          <w:szCs w:val="24"/>
        </w:rPr>
      </w:pPr>
      <w:bookmarkStart w:id="17" w:name="_Toc157675192"/>
      <w:r w:rsidRPr="0002363F">
        <w:rPr>
          <w:sz w:val="24"/>
          <w:szCs w:val="24"/>
        </w:rPr>
        <w:t xml:space="preserve">2.1 </w:t>
      </w:r>
      <w:r w:rsidR="003206CD" w:rsidRPr="0002363F">
        <w:rPr>
          <w:sz w:val="24"/>
          <w:szCs w:val="24"/>
        </w:rPr>
        <w:t>Intended uses and source of recycled water</w:t>
      </w:r>
      <w:bookmarkEnd w:id="17"/>
    </w:p>
    <w:p w14:paraId="73A592BD" w14:textId="4AA8E649" w:rsidR="003206CD" w:rsidRPr="0002363F" w:rsidRDefault="008D7784" w:rsidP="008D7784">
      <w:pPr>
        <w:pStyle w:val="Heading3"/>
        <w:rPr>
          <w:sz w:val="24"/>
          <w:szCs w:val="24"/>
        </w:rPr>
      </w:pPr>
      <w:bookmarkStart w:id="18" w:name="_Toc157675193"/>
      <w:r w:rsidRPr="0002363F">
        <w:rPr>
          <w:sz w:val="24"/>
          <w:szCs w:val="24"/>
        </w:rPr>
        <w:t>Source:</w:t>
      </w:r>
      <w:bookmarkEnd w:id="18"/>
    </w:p>
    <w:p w14:paraId="7410B101" w14:textId="19F8D765" w:rsidR="00CA7991" w:rsidRPr="0002363F" w:rsidRDefault="000D47E7" w:rsidP="008D7784">
      <w:pPr>
        <w:rPr>
          <w:i/>
          <w:iCs/>
          <w:color w:val="2F5496" w:themeColor="accent1" w:themeShade="BF"/>
          <w:sz w:val="24"/>
          <w:szCs w:val="24"/>
          <w:highlight w:val="lightGray"/>
        </w:rPr>
      </w:pPr>
      <w:r w:rsidRPr="0002363F">
        <w:rPr>
          <w:i/>
          <w:iCs/>
          <w:color w:val="2F5496" w:themeColor="accent1" w:themeShade="BF"/>
          <w:sz w:val="24"/>
          <w:szCs w:val="24"/>
          <w:highlight w:val="lightGray"/>
        </w:rPr>
        <w:t xml:space="preserve">Provide a </w:t>
      </w:r>
      <w:r w:rsidR="00BB419B" w:rsidRPr="0002363F">
        <w:rPr>
          <w:i/>
          <w:iCs/>
          <w:color w:val="2F5496" w:themeColor="accent1" w:themeShade="BF"/>
          <w:sz w:val="24"/>
          <w:szCs w:val="24"/>
          <w:highlight w:val="lightGray"/>
        </w:rPr>
        <w:t>summary of the following</w:t>
      </w:r>
      <w:r w:rsidR="00CA7991" w:rsidRPr="0002363F">
        <w:rPr>
          <w:i/>
          <w:iCs/>
          <w:color w:val="2F5496" w:themeColor="accent1" w:themeShade="BF"/>
          <w:sz w:val="24"/>
          <w:szCs w:val="24"/>
          <w:highlight w:val="lightGray"/>
        </w:rPr>
        <w:t>:</w:t>
      </w:r>
    </w:p>
    <w:p w14:paraId="7B7D36FE" w14:textId="77777777" w:rsidR="00CA7991" w:rsidRPr="0002363F" w:rsidRDefault="00222C90" w:rsidP="00CA7991">
      <w:pPr>
        <w:pStyle w:val="ListParagraph"/>
        <w:numPr>
          <w:ilvl w:val="0"/>
          <w:numId w:val="4"/>
        </w:numPr>
        <w:rPr>
          <w:i/>
          <w:iCs/>
          <w:color w:val="2F5496" w:themeColor="accent1" w:themeShade="BF"/>
          <w:sz w:val="24"/>
          <w:szCs w:val="24"/>
          <w:highlight w:val="lightGray"/>
        </w:rPr>
      </w:pPr>
      <w:r w:rsidRPr="0002363F">
        <w:rPr>
          <w:i/>
          <w:iCs/>
          <w:color w:val="2F5496" w:themeColor="accent1" w:themeShade="BF"/>
          <w:sz w:val="24"/>
          <w:szCs w:val="24"/>
          <w:highlight w:val="lightGray"/>
        </w:rPr>
        <w:t>the type of influent received at the WWTP (sewage, STEDS effluent or a mix)</w:t>
      </w:r>
      <w:r w:rsidR="001E2E36" w:rsidRPr="0002363F">
        <w:rPr>
          <w:i/>
          <w:iCs/>
          <w:color w:val="2F5496" w:themeColor="accent1" w:themeShade="BF"/>
          <w:sz w:val="24"/>
          <w:szCs w:val="24"/>
          <w:highlight w:val="lightGray"/>
        </w:rPr>
        <w:t>,</w:t>
      </w:r>
      <w:r w:rsidR="008D7784" w:rsidRPr="0002363F">
        <w:rPr>
          <w:i/>
          <w:iCs/>
          <w:color w:val="2F5496" w:themeColor="accent1" w:themeShade="BF"/>
          <w:sz w:val="24"/>
          <w:szCs w:val="24"/>
          <w:highlight w:val="lightGray"/>
        </w:rPr>
        <w:t xml:space="preserve"> </w:t>
      </w:r>
    </w:p>
    <w:p w14:paraId="69CFC2B8" w14:textId="77777777" w:rsidR="00BB419B" w:rsidRPr="0002363F" w:rsidRDefault="00C86166" w:rsidP="00CA7991">
      <w:pPr>
        <w:pStyle w:val="ListParagraph"/>
        <w:numPr>
          <w:ilvl w:val="0"/>
          <w:numId w:val="4"/>
        </w:numPr>
        <w:rPr>
          <w:i/>
          <w:iCs/>
          <w:color w:val="2F5496" w:themeColor="accent1" w:themeShade="BF"/>
          <w:sz w:val="24"/>
          <w:szCs w:val="24"/>
          <w:highlight w:val="lightGray"/>
        </w:rPr>
      </w:pPr>
      <w:r w:rsidRPr="0002363F">
        <w:rPr>
          <w:i/>
          <w:iCs/>
          <w:color w:val="2F5496" w:themeColor="accent1" w:themeShade="BF"/>
          <w:sz w:val="24"/>
          <w:szCs w:val="24"/>
          <w:highlight w:val="lightGray"/>
        </w:rPr>
        <w:t xml:space="preserve">the </w:t>
      </w:r>
      <w:r w:rsidR="00001E76" w:rsidRPr="0002363F">
        <w:rPr>
          <w:i/>
          <w:iCs/>
          <w:color w:val="2F5496" w:themeColor="accent1" w:themeShade="BF"/>
          <w:sz w:val="24"/>
          <w:szCs w:val="24"/>
          <w:highlight w:val="lightGray"/>
        </w:rPr>
        <w:t>sewage/STEDS</w:t>
      </w:r>
      <w:r w:rsidR="002E23D5" w:rsidRPr="0002363F">
        <w:rPr>
          <w:i/>
          <w:iCs/>
          <w:color w:val="2F5496" w:themeColor="accent1" w:themeShade="BF"/>
          <w:sz w:val="24"/>
          <w:szCs w:val="24"/>
          <w:highlight w:val="lightGray"/>
        </w:rPr>
        <w:t xml:space="preserve"> </w:t>
      </w:r>
      <w:r w:rsidR="008D7784" w:rsidRPr="0002363F">
        <w:rPr>
          <w:i/>
          <w:iCs/>
          <w:color w:val="2F5496" w:themeColor="accent1" w:themeShade="BF"/>
          <w:sz w:val="24"/>
          <w:szCs w:val="24"/>
          <w:highlight w:val="lightGray"/>
        </w:rPr>
        <w:t>catchment area</w:t>
      </w:r>
      <w:r w:rsidR="00001E76" w:rsidRPr="0002363F">
        <w:rPr>
          <w:i/>
          <w:iCs/>
          <w:color w:val="2F5496" w:themeColor="accent1" w:themeShade="BF"/>
          <w:sz w:val="24"/>
          <w:szCs w:val="24"/>
          <w:highlight w:val="lightGray"/>
        </w:rPr>
        <w:t xml:space="preserve"> </w:t>
      </w:r>
    </w:p>
    <w:p w14:paraId="065FF3CC" w14:textId="300D98A1" w:rsidR="008D7784" w:rsidRPr="0002363F" w:rsidRDefault="00BB419B" w:rsidP="00CA7991">
      <w:pPr>
        <w:pStyle w:val="ListParagraph"/>
        <w:numPr>
          <w:ilvl w:val="0"/>
          <w:numId w:val="4"/>
        </w:numPr>
        <w:rPr>
          <w:i/>
          <w:iCs/>
          <w:color w:val="2F5496" w:themeColor="accent1" w:themeShade="BF"/>
          <w:sz w:val="24"/>
          <w:szCs w:val="24"/>
          <w:highlight w:val="lightGray"/>
        </w:rPr>
      </w:pPr>
      <w:r w:rsidRPr="0002363F">
        <w:rPr>
          <w:i/>
          <w:iCs/>
          <w:color w:val="2F5496" w:themeColor="accent1" w:themeShade="BF"/>
          <w:sz w:val="24"/>
          <w:szCs w:val="24"/>
          <w:highlight w:val="lightGray"/>
        </w:rPr>
        <w:t xml:space="preserve">the </w:t>
      </w:r>
      <w:r w:rsidR="00222C90" w:rsidRPr="0002363F">
        <w:rPr>
          <w:i/>
          <w:iCs/>
          <w:color w:val="2F5496" w:themeColor="accent1" w:themeShade="BF"/>
          <w:sz w:val="24"/>
          <w:szCs w:val="24"/>
          <w:highlight w:val="lightGray"/>
        </w:rPr>
        <w:t>t</w:t>
      </w:r>
      <w:r w:rsidR="00D85335" w:rsidRPr="0002363F">
        <w:rPr>
          <w:i/>
          <w:iCs/>
          <w:color w:val="2F5496" w:themeColor="accent1" w:themeShade="BF"/>
          <w:sz w:val="24"/>
          <w:szCs w:val="24"/>
          <w:highlight w:val="lightGray"/>
        </w:rPr>
        <w:t>rade waste</w:t>
      </w:r>
      <w:r w:rsidR="00222C90" w:rsidRPr="0002363F">
        <w:rPr>
          <w:i/>
          <w:iCs/>
          <w:color w:val="2F5496" w:themeColor="accent1" w:themeShade="BF"/>
          <w:sz w:val="24"/>
          <w:szCs w:val="24"/>
          <w:highlight w:val="lightGray"/>
        </w:rPr>
        <w:t xml:space="preserve"> connections</w:t>
      </w:r>
      <w:r w:rsidRPr="0002363F">
        <w:rPr>
          <w:i/>
          <w:iCs/>
          <w:color w:val="2F5496" w:themeColor="accent1" w:themeShade="BF"/>
          <w:sz w:val="24"/>
          <w:szCs w:val="24"/>
          <w:highlight w:val="lightGray"/>
        </w:rPr>
        <w:t xml:space="preserve"> within the catchment area</w:t>
      </w:r>
      <w:r w:rsidR="00D6202E" w:rsidRPr="0002363F">
        <w:rPr>
          <w:i/>
          <w:iCs/>
          <w:color w:val="2F5496" w:themeColor="accent1" w:themeShade="BF"/>
          <w:sz w:val="24"/>
          <w:szCs w:val="24"/>
          <w:highlight w:val="lightGray"/>
        </w:rPr>
        <w:t>.</w:t>
      </w:r>
    </w:p>
    <w:p w14:paraId="47F08E9D" w14:textId="54C6139C" w:rsidR="008D7784" w:rsidRPr="0002363F" w:rsidRDefault="008D7784" w:rsidP="008D7784">
      <w:pPr>
        <w:pStyle w:val="Heading3"/>
        <w:rPr>
          <w:sz w:val="24"/>
          <w:szCs w:val="24"/>
        </w:rPr>
      </w:pPr>
      <w:bookmarkStart w:id="19" w:name="_Toc157675194"/>
      <w:r w:rsidRPr="0002363F">
        <w:rPr>
          <w:sz w:val="24"/>
          <w:szCs w:val="24"/>
        </w:rPr>
        <w:t>Use:</w:t>
      </w:r>
      <w:bookmarkEnd w:id="19"/>
    </w:p>
    <w:p w14:paraId="21CA71D4" w14:textId="153FD9C5" w:rsidR="00047D85" w:rsidRDefault="00764C83" w:rsidP="008D7784">
      <w:pPr>
        <w:rPr>
          <w:i/>
          <w:iCs/>
          <w:color w:val="2F5496" w:themeColor="accent1" w:themeShade="BF"/>
          <w:sz w:val="24"/>
          <w:szCs w:val="24"/>
        </w:rPr>
      </w:pPr>
      <w:r w:rsidRPr="0002363F">
        <w:rPr>
          <w:i/>
          <w:iCs/>
          <w:color w:val="2F5496" w:themeColor="accent1" w:themeShade="BF"/>
          <w:sz w:val="24"/>
          <w:szCs w:val="24"/>
          <w:highlight w:val="lightGray"/>
        </w:rPr>
        <w:t xml:space="preserve">Provide </w:t>
      </w:r>
      <w:r w:rsidR="004C5FF8" w:rsidRPr="0002363F">
        <w:rPr>
          <w:i/>
          <w:iCs/>
          <w:color w:val="2F5496" w:themeColor="accent1" w:themeShade="BF"/>
          <w:sz w:val="24"/>
          <w:szCs w:val="24"/>
          <w:highlight w:val="lightGray"/>
        </w:rPr>
        <w:t xml:space="preserve">information on the </w:t>
      </w:r>
      <w:r w:rsidR="00847C1B" w:rsidRPr="0002363F">
        <w:rPr>
          <w:i/>
          <w:iCs/>
          <w:color w:val="2F5496" w:themeColor="accent1" w:themeShade="BF"/>
          <w:sz w:val="24"/>
          <w:szCs w:val="24"/>
          <w:highlight w:val="lightGray"/>
        </w:rPr>
        <w:t xml:space="preserve">current or </w:t>
      </w:r>
      <w:r w:rsidR="008D7784" w:rsidRPr="0002363F">
        <w:rPr>
          <w:i/>
          <w:iCs/>
          <w:color w:val="2F5496" w:themeColor="accent1" w:themeShade="BF"/>
          <w:sz w:val="24"/>
          <w:szCs w:val="24"/>
          <w:highlight w:val="lightGray"/>
        </w:rPr>
        <w:t xml:space="preserve">intended </w:t>
      </w:r>
      <w:r w:rsidR="00BB419B" w:rsidRPr="0002363F">
        <w:rPr>
          <w:i/>
          <w:iCs/>
          <w:color w:val="2F5496" w:themeColor="accent1" w:themeShade="BF"/>
          <w:sz w:val="24"/>
          <w:szCs w:val="24"/>
          <w:highlight w:val="lightGray"/>
        </w:rPr>
        <w:t xml:space="preserve">future recycled water </w:t>
      </w:r>
      <w:r w:rsidR="008D7784" w:rsidRPr="0002363F">
        <w:rPr>
          <w:i/>
          <w:iCs/>
          <w:color w:val="2F5496" w:themeColor="accent1" w:themeShade="BF"/>
          <w:sz w:val="24"/>
          <w:szCs w:val="24"/>
          <w:highlight w:val="lightGray"/>
        </w:rPr>
        <w:t>users</w:t>
      </w:r>
      <w:r w:rsidR="00B57F8E" w:rsidRPr="0002363F">
        <w:rPr>
          <w:i/>
          <w:iCs/>
          <w:color w:val="2F5496" w:themeColor="accent1" w:themeShade="BF"/>
          <w:sz w:val="24"/>
          <w:szCs w:val="24"/>
          <w:highlight w:val="lightGray"/>
        </w:rPr>
        <w:t xml:space="preserve">. </w:t>
      </w:r>
      <w:r w:rsidR="00B172C6" w:rsidRPr="0002363F">
        <w:rPr>
          <w:i/>
          <w:iCs/>
          <w:color w:val="2F5496" w:themeColor="accent1" w:themeShade="BF"/>
          <w:sz w:val="24"/>
          <w:szCs w:val="24"/>
          <w:highlight w:val="lightGray"/>
        </w:rPr>
        <w:t xml:space="preserve">Include </w:t>
      </w:r>
      <w:r w:rsidR="00270FA8" w:rsidRPr="0002363F">
        <w:rPr>
          <w:i/>
          <w:iCs/>
          <w:color w:val="2F5496" w:themeColor="accent1" w:themeShade="BF"/>
          <w:sz w:val="24"/>
          <w:szCs w:val="24"/>
          <w:highlight w:val="lightGray"/>
        </w:rPr>
        <w:t>a statement about the typical months when recycled water is used.</w:t>
      </w:r>
      <w:r w:rsidR="00270FA8" w:rsidRPr="0002363F">
        <w:rPr>
          <w:i/>
          <w:iCs/>
          <w:color w:val="2F5496" w:themeColor="accent1" w:themeShade="BF"/>
          <w:sz w:val="24"/>
          <w:szCs w:val="24"/>
        </w:rPr>
        <w:t xml:space="preserve"> </w:t>
      </w:r>
    </w:p>
    <w:p w14:paraId="0E50B1B9" w14:textId="32728084" w:rsidR="00180513" w:rsidRDefault="00AF219D" w:rsidP="008D7784">
      <w:pPr>
        <w:rPr>
          <w:i/>
          <w:iCs/>
          <w:color w:val="2F5496" w:themeColor="accent1" w:themeShade="BF"/>
          <w:sz w:val="24"/>
          <w:szCs w:val="24"/>
          <w:highlight w:val="lightGray"/>
        </w:rPr>
      </w:pPr>
      <w:r>
        <w:rPr>
          <w:i/>
          <w:iCs/>
          <w:color w:val="2F5496" w:themeColor="accent1" w:themeShade="BF"/>
          <w:sz w:val="24"/>
          <w:szCs w:val="24"/>
          <w:highlight w:val="lightGray"/>
        </w:rPr>
        <w:t>In a table, list the</w:t>
      </w:r>
      <w:r w:rsidR="00E9326A" w:rsidRPr="002E7980">
        <w:rPr>
          <w:i/>
          <w:iCs/>
          <w:color w:val="2F5496" w:themeColor="accent1" w:themeShade="BF"/>
          <w:sz w:val="24"/>
          <w:szCs w:val="24"/>
          <w:highlight w:val="lightGray"/>
        </w:rPr>
        <w:t xml:space="preserve"> </w:t>
      </w:r>
      <w:r w:rsidR="005E0F84">
        <w:rPr>
          <w:i/>
          <w:iCs/>
          <w:color w:val="2F5496" w:themeColor="accent1" w:themeShade="BF"/>
          <w:sz w:val="24"/>
          <w:szCs w:val="24"/>
          <w:highlight w:val="lightGray"/>
        </w:rPr>
        <w:t xml:space="preserve">connected </w:t>
      </w:r>
      <w:r w:rsidR="00721830">
        <w:rPr>
          <w:i/>
          <w:iCs/>
          <w:color w:val="2F5496" w:themeColor="accent1" w:themeShade="BF"/>
          <w:sz w:val="24"/>
          <w:szCs w:val="24"/>
          <w:highlight w:val="lightGray"/>
        </w:rPr>
        <w:t>o</w:t>
      </w:r>
      <w:r w:rsidR="005E0F84">
        <w:rPr>
          <w:i/>
          <w:iCs/>
          <w:color w:val="2F5496" w:themeColor="accent1" w:themeShade="BF"/>
          <w:sz w:val="24"/>
          <w:szCs w:val="24"/>
          <w:highlight w:val="lightGray"/>
        </w:rPr>
        <w:t xml:space="preserve">r intended </w:t>
      </w:r>
      <w:r w:rsidR="002E7980" w:rsidRPr="002E7980">
        <w:rPr>
          <w:i/>
          <w:iCs/>
          <w:color w:val="2F5496" w:themeColor="accent1" w:themeShade="BF"/>
          <w:sz w:val="24"/>
          <w:szCs w:val="24"/>
          <w:highlight w:val="lightGray"/>
        </w:rPr>
        <w:t>user</w:t>
      </w:r>
      <w:r w:rsidR="005E0F84">
        <w:rPr>
          <w:i/>
          <w:iCs/>
          <w:color w:val="2F5496" w:themeColor="accent1" w:themeShade="BF"/>
          <w:sz w:val="24"/>
          <w:szCs w:val="24"/>
          <w:highlight w:val="lightGray"/>
        </w:rPr>
        <w:t>s</w:t>
      </w:r>
      <w:r w:rsidR="002E7980" w:rsidRPr="002E7980">
        <w:rPr>
          <w:i/>
          <w:iCs/>
          <w:color w:val="2F5496" w:themeColor="accent1" w:themeShade="BF"/>
          <w:sz w:val="24"/>
          <w:szCs w:val="24"/>
          <w:highlight w:val="lightGray"/>
        </w:rPr>
        <w:t xml:space="preserve">, the type of use, </w:t>
      </w:r>
      <w:r w:rsidR="005765BF">
        <w:rPr>
          <w:i/>
          <w:iCs/>
          <w:color w:val="2F5496" w:themeColor="accent1" w:themeShade="BF"/>
          <w:sz w:val="24"/>
          <w:szCs w:val="24"/>
          <w:highlight w:val="lightGray"/>
        </w:rPr>
        <w:t>the applicable</w:t>
      </w:r>
      <w:r>
        <w:rPr>
          <w:i/>
          <w:iCs/>
          <w:color w:val="2F5496" w:themeColor="accent1" w:themeShade="BF"/>
          <w:sz w:val="24"/>
          <w:szCs w:val="24"/>
          <w:highlight w:val="lightGray"/>
        </w:rPr>
        <w:t xml:space="preserve"> </w:t>
      </w:r>
      <w:r w:rsidR="005765BF">
        <w:rPr>
          <w:i/>
          <w:iCs/>
          <w:color w:val="2F5496" w:themeColor="accent1" w:themeShade="BF"/>
          <w:sz w:val="24"/>
          <w:szCs w:val="24"/>
          <w:highlight w:val="lightGray"/>
        </w:rPr>
        <w:t xml:space="preserve">irrigation category (see </w:t>
      </w:r>
      <w:r w:rsidR="003223C1">
        <w:rPr>
          <w:i/>
          <w:iCs/>
          <w:color w:val="2F5496" w:themeColor="accent1" w:themeShade="BF"/>
          <w:sz w:val="24"/>
          <w:szCs w:val="24"/>
          <w:highlight w:val="lightGray"/>
        </w:rPr>
        <w:fldChar w:fldCharType="begin"/>
      </w:r>
      <w:r w:rsidR="003223C1">
        <w:rPr>
          <w:i/>
          <w:iCs/>
          <w:color w:val="2F5496" w:themeColor="accent1" w:themeShade="BF"/>
          <w:sz w:val="24"/>
          <w:szCs w:val="24"/>
          <w:highlight w:val="lightGray"/>
        </w:rPr>
        <w:instrText xml:space="preserve"> REF _Ref152575955 \h  \* MERGEFORMAT </w:instrText>
      </w:r>
      <w:r w:rsidR="003223C1">
        <w:rPr>
          <w:i/>
          <w:iCs/>
          <w:color w:val="2F5496" w:themeColor="accent1" w:themeShade="BF"/>
          <w:sz w:val="24"/>
          <w:szCs w:val="24"/>
          <w:highlight w:val="lightGray"/>
        </w:rPr>
      </w:r>
      <w:r w:rsidR="003223C1">
        <w:rPr>
          <w:i/>
          <w:iCs/>
          <w:color w:val="2F5496" w:themeColor="accent1" w:themeShade="BF"/>
          <w:sz w:val="24"/>
          <w:szCs w:val="24"/>
          <w:highlight w:val="lightGray"/>
        </w:rPr>
        <w:fldChar w:fldCharType="separate"/>
      </w:r>
      <w:r w:rsidR="003223C1" w:rsidRPr="003223C1">
        <w:rPr>
          <w:i/>
          <w:iCs/>
          <w:color w:val="2F5496" w:themeColor="accent1" w:themeShade="BF"/>
          <w:sz w:val="24"/>
          <w:szCs w:val="24"/>
          <w:highlight w:val="lightGray"/>
        </w:rPr>
        <w:t>Table 8</w:t>
      </w:r>
      <w:r w:rsidR="003223C1">
        <w:rPr>
          <w:i/>
          <w:iCs/>
          <w:color w:val="2F5496" w:themeColor="accent1" w:themeShade="BF"/>
          <w:sz w:val="24"/>
          <w:szCs w:val="24"/>
          <w:highlight w:val="lightGray"/>
        </w:rPr>
        <w:fldChar w:fldCharType="end"/>
      </w:r>
      <w:r w:rsidR="005765BF">
        <w:rPr>
          <w:i/>
          <w:iCs/>
          <w:color w:val="2F5496" w:themeColor="accent1" w:themeShade="BF"/>
          <w:sz w:val="24"/>
          <w:szCs w:val="24"/>
          <w:highlight w:val="lightGray"/>
        </w:rPr>
        <w:t xml:space="preserve"> below),  </w:t>
      </w:r>
      <w:r w:rsidR="002E7980" w:rsidRPr="002E7980">
        <w:rPr>
          <w:i/>
          <w:iCs/>
          <w:color w:val="2F5496" w:themeColor="accent1" w:themeShade="BF"/>
          <w:sz w:val="24"/>
          <w:szCs w:val="24"/>
          <w:highlight w:val="lightGray"/>
        </w:rPr>
        <w:t xml:space="preserve">the irrigation location, irrigation </w:t>
      </w:r>
      <w:r w:rsidR="00795911">
        <w:rPr>
          <w:i/>
          <w:iCs/>
          <w:color w:val="2F5496" w:themeColor="accent1" w:themeShade="BF"/>
          <w:sz w:val="24"/>
          <w:szCs w:val="24"/>
          <w:highlight w:val="lightGray"/>
        </w:rPr>
        <w:t>method</w:t>
      </w:r>
      <w:r w:rsidR="002E7980" w:rsidRPr="002E7980">
        <w:rPr>
          <w:i/>
          <w:iCs/>
          <w:color w:val="2F5496" w:themeColor="accent1" w:themeShade="BF"/>
          <w:sz w:val="24"/>
          <w:szCs w:val="24"/>
          <w:highlight w:val="lightGray"/>
        </w:rPr>
        <w:t xml:space="preserve"> and the DHW recycled water use approval numbe</w:t>
      </w:r>
      <w:r w:rsidR="002E7980">
        <w:rPr>
          <w:i/>
          <w:iCs/>
          <w:color w:val="2F5496" w:themeColor="accent1" w:themeShade="BF"/>
          <w:sz w:val="24"/>
          <w:szCs w:val="24"/>
          <w:highlight w:val="lightGray"/>
        </w:rPr>
        <w:t>r</w:t>
      </w:r>
      <w:r w:rsidR="002E7980" w:rsidRPr="002E7980">
        <w:rPr>
          <w:i/>
          <w:iCs/>
          <w:color w:val="2F5496" w:themeColor="accent1" w:themeShade="BF"/>
          <w:sz w:val="24"/>
          <w:szCs w:val="24"/>
          <w:highlight w:val="lightGray"/>
        </w:rPr>
        <w:t xml:space="preserve">. </w:t>
      </w:r>
    </w:p>
    <w:p w14:paraId="0532203D" w14:textId="49B6C353" w:rsidR="005765BF" w:rsidRDefault="005765BF" w:rsidP="005765BF">
      <w:pPr>
        <w:pStyle w:val="Caption"/>
        <w:keepNext/>
      </w:pPr>
      <w:bookmarkStart w:id="20" w:name="_Ref152575955"/>
      <w:r w:rsidRPr="005765BF">
        <w:rPr>
          <w:highlight w:val="lightGray"/>
        </w:rPr>
        <w:t xml:space="preserve">Table </w:t>
      </w:r>
      <w:r w:rsidRPr="005765BF">
        <w:rPr>
          <w:highlight w:val="lightGray"/>
        </w:rPr>
        <w:fldChar w:fldCharType="begin"/>
      </w:r>
      <w:r w:rsidRPr="005765BF">
        <w:rPr>
          <w:highlight w:val="lightGray"/>
        </w:rPr>
        <w:instrText xml:space="preserve"> SEQ Table \* ARABIC </w:instrText>
      </w:r>
      <w:r w:rsidRPr="005765BF">
        <w:rPr>
          <w:highlight w:val="lightGray"/>
        </w:rPr>
        <w:fldChar w:fldCharType="separate"/>
      </w:r>
      <w:r w:rsidRPr="005765BF">
        <w:rPr>
          <w:noProof/>
          <w:highlight w:val="lightGray"/>
        </w:rPr>
        <w:t>8</w:t>
      </w:r>
      <w:r w:rsidRPr="005765BF">
        <w:rPr>
          <w:highlight w:val="lightGray"/>
        </w:rPr>
        <w:fldChar w:fldCharType="end"/>
      </w:r>
      <w:bookmarkEnd w:id="20"/>
      <w:r w:rsidRPr="005765BF">
        <w:rPr>
          <w:highlight w:val="lightGray"/>
        </w:rPr>
        <w:t>:  Recycled water categories as described in the Australian Guidelines for Water Recycling (AGWR) 2006</w:t>
      </w:r>
      <w:r w:rsidRPr="00515D9E">
        <w:t>.</w:t>
      </w:r>
    </w:p>
    <w:tbl>
      <w:tblPr>
        <w:tblW w:w="0" w:type="auto"/>
        <w:jc w:val="center"/>
        <w:tblLook w:val="04A0" w:firstRow="1" w:lastRow="0" w:firstColumn="1" w:lastColumn="0" w:noHBand="0" w:noVBand="1"/>
      </w:tblPr>
      <w:tblGrid>
        <w:gridCol w:w="2347"/>
        <w:gridCol w:w="4491"/>
      </w:tblGrid>
      <w:tr w:rsidR="00721830" w:rsidRPr="005765BF" w14:paraId="77DC8481" w14:textId="77777777" w:rsidTr="00B57489">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C8B7D3"/>
            <w:vAlign w:val="center"/>
            <w:hideMark/>
          </w:tcPr>
          <w:p w14:paraId="3F64F7E0" w14:textId="77777777" w:rsidR="00721830" w:rsidRPr="005765BF" w:rsidRDefault="00721830" w:rsidP="00B57489">
            <w:pPr>
              <w:pStyle w:val="SAW-TableHeader"/>
              <w:rPr>
                <w:b/>
                <w:bCs/>
                <w:sz w:val="22"/>
                <w:szCs w:val="22"/>
                <w:highlight w:val="lightGray"/>
              </w:rPr>
            </w:pPr>
            <w:r w:rsidRPr="005765BF">
              <w:rPr>
                <w:b/>
                <w:bCs/>
                <w:sz w:val="22"/>
                <w:szCs w:val="22"/>
                <w:highlight w:val="lightGray"/>
              </w:rPr>
              <w:t>Reuse Category</w:t>
            </w:r>
          </w:p>
        </w:tc>
        <w:tc>
          <w:tcPr>
            <w:tcW w:w="4491" w:type="dxa"/>
            <w:tcBorders>
              <w:top w:val="single" w:sz="4" w:space="0" w:color="auto"/>
              <w:left w:val="single" w:sz="4" w:space="0" w:color="auto"/>
              <w:bottom w:val="single" w:sz="4" w:space="0" w:color="auto"/>
              <w:right w:val="single" w:sz="4" w:space="0" w:color="auto"/>
            </w:tcBorders>
            <w:shd w:val="clear" w:color="auto" w:fill="C8B7D3"/>
            <w:vAlign w:val="center"/>
          </w:tcPr>
          <w:p w14:paraId="1F86223F" w14:textId="77777777" w:rsidR="00721830" w:rsidRPr="005765BF" w:rsidRDefault="00721830" w:rsidP="00B57489">
            <w:pPr>
              <w:pStyle w:val="SAW-TableHeader"/>
              <w:rPr>
                <w:b/>
                <w:bCs/>
                <w:sz w:val="22"/>
                <w:szCs w:val="22"/>
                <w:highlight w:val="lightGray"/>
              </w:rPr>
            </w:pPr>
            <w:r w:rsidRPr="005765BF">
              <w:rPr>
                <w:b/>
                <w:bCs/>
                <w:sz w:val="22"/>
                <w:szCs w:val="22"/>
                <w:highlight w:val="lightGray"/>
              </w:rPr>
              <w:t>Examples</w:t>
            </w:r>
          </w:p>
        </w:tc>
      </w:tr>
      <w:tr w:rsidR="00721830" w:rsidRPr="005765BF" w14:paraId="014D0C0C" w14:textId="77777777" w:rsidTr="00B57489">
        <w:trPr>
          <w:trHeight w:val="540"/>
          <w:jc w:val="center"/>
        </w:trPr>
        <w:tc>
          <w:tcPr>
            <w:tcW w:w="0" w:type="auto"/>
            <w:tcBorders>
              <w:top w:val="nil"/>
              <w:left w:val="single" w:sz="4" w:space="0" w:color="auto"/>
              <w:bottom w:val="single" w:sz="4" w:space="0" w:color="auto"/>
              <w:right w:val="single" w:sz="4" w:space="0" w:color="auto"/>
            </w:tcBorders>
            <w:shd w:val="clear" w:color="auto" w:fill="E9E2EE"/>
            <w:vAlign w:val="center"/>
            <w:hideMark/>
          </w:tcPr>
          <w:p w14:paraId="61D43CDA" w14:textId="0A5444CE" w:rsidR="00721830" w:rsidRPr="005765BF" w:rsidRDefault="00721830" w:rsidP="00B57489">
            <w:pPr>
              <w:pStyle w:val="SAW-TableHeader"/>
              <w:rPr>
                <w:sz w:val="22"/>
                <w:szCs w:val="22"/>
                <w:highlight w:val="lightGray"/>
              </w:rPr>
            </w:pPr>
            <w:bookmarkStart w:id="21" w:name="RANGE!B15:B21"/>
            <w:r w:rsidRPr="005765BF">
              <w:rPr>
                <w:sz w:val="22"/>
                <w:szCs w:val="22"/>
                <w:highlight w:val="lightGray"/>
              </w:rPr>
              <w:t>Dual Reticulation</w:t>
            </w:r>
            <w:bookmarkEnd w:id="21"/>
          </w:p>
        </w:tc>
        <w:tc>
          <w:tcPr>
            <w:tcW w:w="4491" w:type="dxa"/>
            <w:tcBorders>
              <w:top w:val="nil"/>
              <w:left w:val="single" w:sz="4" w:space="0" w:color="auto"/>
              <w:bottom w:val="single" w:sz="4" w:space="0" w:color="auto"/>
              <w:right w:val="single" w:sz="4" w:space="0" w:color="auto"/>
            </w:tcBorders>
            <w:vAlign w:val="center"/>
          </w:tcPr>
          <w:p w14:paraId="262F57EE" w14:textId="77777777" w:rsidR="00721830" w:rsidRPr="005765BF" w:rsidRDefault="00721830" w:rsidP="00B57489">
            <w:pPr>
              <w:pStyle w:val="SAW-TableHeader"/>
              <w:rPr>
                <w:sz w:val="22"/>
                <w:szCs w:val="22"/>
                <w:highlight w:val="lightGray"/>
              </w:rPr>
            </w:pPr>
            <w:r w:rsidRPr="005765BF">
              <w:rPr>
                <w:sz w:val="22"/>
                <w:szCs w:val="22"/>
                <w:highlight w:val="lightGray"/>
              </w:rPr>
              <w:t>Toilet flushing, washing machines, garden use, fire hydrants.</w:t>
            </w:r>
          </w:p>
        </w:tc>
      </w:tr>
      <w:tr w:rsidR="00721830" w:rsidRPr="005765BF" w14:paraId="35FD877E" w14:textId="77777777" w:rsidTr="00B57489">
        <w:trPr>
          <w:trHeight w:val="498"/>
          <w:jc w:val="center"/>
        </w:trPr>
        <w:tc>
          <w:tcPr>
            <w:tcW w:w="0" w:type="auto"/>
            <w:tcBorders>
              <w:top w:val="nil"/>
              <w:left w:val="single" w:sz="4" w:space="0" w:color="auto"/>
              <w:bottom w:val="single" w:sz="4" w:space="0" w:color="auto"/>
              <w:right w:val="single" w:sz="4" w:space="0" w:color="auto"/>
            </w:tcBorders>
            <w:shd w:val="clear" w:color="auto" w:fill="E9E2EE"/>
            <w:vAlign w:val="center"/>
            <w:hideMark/>
          </w:tcPr>
          <w:p w14:paraId="03D3DFE3" w14:textId="77777777" w:rsidR="00721830" w:rsidRPr="005765BF" w:rsidRDefault="00721830" w:rsidP="00B57489">
            <w:pPr>
              <w:pStyle w:val="SAW-TableHeader"/>
              <w:rPr>
                <w:sz w:val="22"/>
                <w:szCs w:val="22"/>
                <w:highlight w:val="lightGray"/>
              </w:rPr>
            </w:pPr>
            <w:r w:rsidRPr="005765BF">
              <w:rPr>
                <w:sz w:val="22"/>
                <w:szCs w:val="22"/>
                <w:highlight w:val="lightGray"/>
              </w:rPr>
              <w:t>Municipal Irrigation</w:t>
            </w:r>
          </w:p>
        </w:tc>
        <w:tc>
          <w:tcPr>
            <w:tcW w:w="4491" w:type="dxa"/>
            <w:tcBorders>
              <w:top w:val="nil"/>
              <w:left w:val="single" w:sz="4" w:space="0" w:color="auto"/>
              <w:bottom w:val="single" w:sz="4" w:space="0" w:color="auto"/>
              <w:right w:val="single" w:sz="4" w:space="0" w:color="auto"/>
            </w:tcBorders>
            <w:vAlign w:val="center"/>
          </w:tcPr>
          <w:p w14:paraId="7240AB6E" w14:textId="77777777" w:rsidR="00721830" w:rsidRPr="005765BF" w:rsidRDefault="00721830" w:rsidP="00B57489">
            <w:pPr>
              <w:pStyle w:val="SAW-TableHeader"/>
              <w:rPr>
                <w:sz w:val="22"/>
                <w:szCs w:val="22"/>
                <w:highlight w:val="lightGray"/>
              </w:rPr>
            </w:pPr>
            <w:r w:rsidRPr="005765BF">
              <w:rPr>
                <w:sz w:val="22"/>
                <w:szCs w:val="22"/>
                <w:highlight w:val="lightGray"/>
              </w:rPr>
              <w:t>Ovals, parks. golf courses, dust suppression</w:t>
            </w:r>
          </w:p>
        </w:tc>
      </w:tr>
      <w:tr w:rsidR="00721830" w:rsidRPr="005765BF" w14:paraId="67BF7C29" w14:textId="77777777" w:rsidTr="00B57489">
        <w:trPr>
          <w:trHeight w:val="456"/>
          <w:jc w:val="center"/>
        </w:trPr>
        <w:tc>
          <w:tcPr>
            <w:tcW w:w="0" w:type="auto"/>
            <w:tcBorders>
              <w:top w:val="nil"/>
              <w:left w:val="single" w:sz="4" w:space="0" w:color="auto"/>
              <w:bottom w:val="single" w:sz="4" w:space="0" w:color="auto"/>
              <w:right w:val="single" w:sz="4" w:space="0" w:color="auto"/>
            </w:tcBorders>
            <w:shd w:val="clear" w:color="auto" w:fill="E9E2EE"/>
            <w:vAlign w:val="center"/>
            <w:hideMark/>
          </w:tcPr>
          <w:p w14:paraId="5A43AFFC" w14:textId="77777777" w:rsidR="00721830" w:rsidRPr="005765BF" w:rsidRDefault="00721830" w:rsidP="00B57489">
            <w:pPr>
              <w:pStyle w:val="SAW-TableHeader"/>
              <w:rPr>
                <w:sz w:val="22"/>
                <w:szCs w:val="22"/>
                <w:highlight w:val="lightGray"/>
              </w:rPr>
            </w:pPr>
            <w:r w:rsidRPr="005765BF">
              <w:rPr>
                <w:sz w:val="22"/>
                <w:szCs w:val="22"/>
                <w:highlight w:val="lightGray"/>
              </w:rPr>
              <w:t>Commercial Food Crops</w:t>
            </w:r>
          </w:p>
        </w:tc>
        <w:tc>
          <w:tcPr>
            <w:tcW w:w="4491" w:type="dxa"/>
            <w:tcBorders>
              <w:top w:val="nil"/>
              <w:left w:val="single" w:sz="4" w:space="0" w:color="auto"/>
              <w:bottom w:val="single" w:sz="4" w:space="0" w:color="auto"/>
              <w:right w:val="single" w:sz="4" w:space="0" w:color="auto"/>
            </w:tcBorders>
            <w:vAlign w:val="center"/>
          </w:tcPr>
          <w:p w14:paraId="71C32DC3" w14:textId="77777777" w:rsidR="00721830" w:rsidRPr="005765BF" w:rsidRDefault="00721830" w:rsidP="00B57489">
            <w:pPr>
              <w:pStyle w:val="SAW-TableHeader"/>
              <w:rPr>
                <w:sz w:val="22"/>
                <w:szCs w:val="22"/>
                <w:highlight w:val="lightGray"/>
              </w:rPr>
            </w:pPr>
            <w:r w:rsidRPr="005765BF">
              <w:rPr>
                <w:sz w:val="22"/>
                <w:szCs w:val="22"/>
                <w:highlight w:val="lightGray"/>
              </w:rPr>
              <w:t>Fruit and nut trees, cereals, vines, salad vegetables,</w:t>
            </w:r>
          </w:p>
        </w:tc>
      </w:tr>
      <w:tr w:rsidR="00721830" w:rsidRPr="005765BF" w14:paraId="154F9C80" w14:textId="77777777" w:rsidTr="00B57489">
        <w:trPr>
          <w:trHeight w:val="584"/>
          <w:jc w:val="center"/>
        </w:trPr>
        <w:tc>
          <w:tcPr>
            <w:tcW w:w="0" w:type="auto"/>
            <w:tcBorders>
              <w:top w:val="nil"/>
              <w:left w:val="single" w:sz="4" w:space="0" w:color="auto"/>
              <w:bottom w:val="single" w:sz="4" w:space="0" w:color="auto"/>
              <w:right w:val="single" w:sz="4" w:space="0" w:color="auto"/>
            </w:tcBorders>
            <w:shd w:val="clear" w:color="auto" w:fill="E9E2EE"/>
            <w:vAlign w:val="center"/>
            <w:hideMark/>
          </w:tcPr>
          <w:p w14:paraId="380B2782" w14:textId="77777777" w:rsidR="00721830" w:rsidRPr="005765BF" w:rsidRDefault="00721830" w:rsidP="00B57489">
            <w:pPr>
              <w:pStyle w:val="SAW-TableHeader"/>
              <w:rPr>
                <w:sz w:val="22"/>
                <w:szCs w:val="22"/>
                <w:highlight w:val="lightGray"/>
              </w:rPr>
            </w:pPr>
            <w:r w:rsidRPr="005765BF">
              <w:rPr>
                <w:sz w:val="22"/>
                <w:szCs w:val="22"/>
                <w:highlight w:val="lightGray"/>
              </w:rPr>
              <w:t>Landscape Irrigation</w:t>
            </w:r>
          </w:p>
        </w:tc>
        <w:tc>
          <w:tcPr>
            <w:tcW w:w="4491" w:type="dxa"/>
            <w:tcBorders>
              <w:top w:val="nil"/>
              <w:left w:val="single" w:sz="4" w:space="0" w:color="auto"/>
              <w:bottom w:val="single" w:sz="4" w:space="0" w:color="auto"/>
              <w:right w:val="single" w:sz="4" w:space="0" w:color="auto"/>
            </w:tcBorders>
            <w:vAlign w:val="center"/>
          </w:tcPr>
          <w:p w14:paraId="1EF76E4F" w14:textId="77777777" w:rsidR="00721830" w:rsidRPr="005765BF" w:rsidRDefault="00721830" w:rsidP="00B57489">
            <w:pPr>
              <w:pStyle w:val="SAW-TableHeader"/>
              <w:rPr>
                <w:sz w:val="22"/>
                <w:szCs w:val="22"/>
                <w:highlight w:val="lightGray"/>
              </w:rPr>
            </w:pPr>
            <w:r w:rsidRPr="005765BF">
              <w:rPr>
                <w:sz w:val="22"/>
                <w:szCs w:val="22"/>
                <w:highlight w:val="lightGray"/>
              </w:rPr>
              <w:t>Trees, shrubs, public gardens</w:t>
            </w:r>
          </w:p>
        </w:tc>
      </w:tr>
      <w:tr w:rsidR="00721830" w:rsidRPr="00817942" w14:paraId="7CA3511F" w14:textId="77777777" w:rsidTr="00B57489">
        <w:trPr>
          <w:trHeight w:val="542"/>
          <w:jc w:val="center"/>
        </w:trPr>
        <w:tc>
          <w:tcPr>
            <w:tcW w:w="0" w:type="auto"/>
            <w:tcBorders>
              <w:top w:val="nil"/>
              <w:left w:val="single" w:sz="4" w:space="0" w:color="auto"/>
              <w:bottom w:val="single" w:sz="4" w:space="0" w:color="auto"/>
              <w:right w:val="single" w:sz="4" w:space="0" w:color="auto"/>
            </w:tcBorders>
            <w:shd w:val="clear" w:color="auto" w:fill="E9E2EE"/>
            <w:vAlign w:val="center"/>
            <w:hideMark/>
          </w:tcPr>
          <w:p w14:paraId="2A339F23" w14:textId="77777777" w:rsidR="00721830" w:rsidRPr="005765BF" w:rsidRDefault="00721830" w:rsidP="00B57489">
            <w:pPr>
              <w:pStyle w:val="SAW-TableHeader"/>
              <w:rPr>
                <w:sz w:val="22"/>
                <w:szCs w:val="22"/>
                <w:highlight w:val="lightGray"/>
              </w:rPr>
            </w:pPr>
            <w:r w:rsidRPr="005765BF">
              <w:rPr>
                <w:sz w:val="22"/>
                <w:szCs w:val="22"/>
                <w:highlight w:val="lightGray"/>
              </w:rPr>
              <w:t>Non-food crop</w:t>
            </w:r>
          </w:p>
        </w:tc>
        <w:tc>
          <w:tcPr>
            <w:tcW w:w="4491" w:type="dxa"/>
            <w:tcBorders>
              <w:top w:val="nil"/>
              <w:left w:val="single" w:sz="4" w:space="0" w:color="auto"/>
              <w:bottom w:val="single" w:sz="4" w:space="0" w:color="auto"/>
              <w:right w:val="single" w:sz="4" w:space="0" w:color="auto"/>
            </w:tcBorders>
            <w:vAlign w:val="center"/>
          </w:tcPr>
          <w:p w14:paraId="196CC3E1" w14:textId="77777777" w:rsidR="00721830" w:rsidRPr="00817942" w:rsidRDefault="00721830" w:rsidP="00B57489">
            <w:pPr>
              <w:pStyle w:val="SAW-TableHeader"/>
              <w:rPr>
                <w:sz w:val="22"/>
                <w:szCs w:val="22"/>
              </w:rPr>
            </w:pPr>
            <w:r w:rsidRPr="005765BF">
              <w:rPr>
                <w:sz w:val="22"/>
                <w:szCs w:val="22"/>
                <w:highlight w:val="lightGray"/>
              </w:rPr>
              <w:t>Trees, turf, woodlots, flowers</w:t>
            </w:r>
          </w:p>
        </w:tc>
      </w:tr>
    </w:tbl>
    <w:p w14:paraId="710EFB51" w14:textId="34549CE0" w:rsidR="001F73DA" w:rsidRDefault="00B600A6" w:rsidP="008D7784">
      <w:pPr>
        <w:rPr>
          <w:color w:val="C45911" w:themeColor="accent2" w:themeShade="BF"/>
          <w:sz w:val="24"/>
          <w:szCs w:val="24"/>
        </w:rPr>
      </w:pPr>
      <w:r w:rsidRPr="0002363F">
        <w:rPr>
          <w:color w:val="C45911" w:themeColor="accent2" w:themeShade="BF"/>
          <w:sz w:val="24"/>
          <w:szCs w:val="24"/>
        </w:rPr>
        <w:t>There a</w:t>
      </w:r>
      <w:r w:rsidR="00BF7FAA" w:rsidRPr="0002363F">
        <w:rPr>
          <w:color w:val="C45911" w:themeColor="accent2" w:themeShade="BF"/>
          <w:sz w:val="24"/>
          <w:szCs w:val="24"/>
        </w:rPr>
        <w:t>re</w:t>
      </w:r>
      <w:r w:rsidRPr="0002363F">
        <w:rPr>
          <w:color w:val="C45911" w:themeColor="accent2" w:themeShade="BF"/>
          <w:sz w:val="24"/>
          <w:szCs w:val="24"/>
        </w:rPr>
        <w:t xml:space="preserve"> </w:t>
      </w:r>
      <w:r w:rsidR="006B20C4" w:rsidRPr="00936DB2">
        <w:rPr>
          <w:color w:val="C45911" w:themeColor="accent2" w:themeShade="BF"/>
          <w:sz w:val="24"/>
          <w:szCs w:val="24"/>
          <w:highlight w:val="lightGray"/>
        </w:rPr>
        <w:t>x</w:t>
      </w:r>
      <w:r w:rsidRPr="0002363F">
        <w:rPr>
          <w:color w:val="C45911" w:themeColor="accent2" w:themeShade="BF"/>
          <w:sz w:val="24"/>
          <w:szCs w:val="24"/>
        </w:rPr>
        <w:t xml:space="preserve"> connected recycled water users in town </w:t>
      </w:r>
      <w:r w:rsidR="006B20C4" w:rsidRPr="00936DB2">
        <w:rPr>
          <w:color w:val="C45911" w:themeColor="accent2" w:themeShade="BF"/>
          <w:sz w:val="24"/>
          <w:szCs w:val="24"/>
          <w:highlight w:val="lightGray"/>
        </w:rPr>
        <w:t>y</w:t>
      </w:r>
      <w:r w:rsidR="00A17510" w:rsidRPr="0002363F">
        <w:rPr>
          <w:color w:val="C45911" w:themeColor="accent2" w:themeShade="BF"/>
          <w:sz w:val="24"/>
          <w:szCs w:val="24"/>
        </w:rPr>
        <w:t xml:space="preserve"> which use the recycled water </w:t>
      </w:r>
      <w:r w:rsidR="00EF7955" w:rsidRPr="0002363F">
        <w:rPr>
          <w:color w:val="C45911" w:themeColor="accent2" w:themeShade="BF"/>
          <w:sz w:val="24"/>
          <w:szCs w:val="24"/>
        </w:rPr>
        <w:t xml:space="preserve">for irrigation. </w:t>
      </w:r>
      <w:r w:rsidR="00B172C6" w:rsidRPr="0002363F">
        <w:rPr>
          <w:color w:val="C45911" w:themeColor="accent2" w:themeShade="BF"/>
          <w:sz w:val="24"/>
          <w:szCs w:val="24"/>
        </w:rPr>
        <w:t>Typically,</w:t>
      </w:r>
      <w:r w:rsidR="00EF7955" w:rsidRPr="0002363F">
        <w:rPr>
          <w:color w:val="C45911" w:themeColor="accent2" w:themeShade="BF"/>
          <w:sz w:val="24"/>
          <w:szCs w:val="24"/>
        </w:rPr>
        <w:t xml:space="preserve"> irrigation occurs </w:t>
      </w:r>
      <w:r w:rsidR="00C00FF6" w:rsidRPr="0002363F">
        <w:rPr>
          <w:color w:val="C45911" w:themeColor="accent2" w:themeShade="BF"/>
          <w:sz w:val="24"/>
          <w:szCs w:val="24"/>
        </w:rPr>
        <w:t xml:space="preserve">between </w:t>
      </w:r>
      <w:r w:rsidR="00C26FB8" w:rsidRPr="00936DB2">
        <w:rPr>
          <w:color w:val="C45911" w:themeColor="accent2" w:themeShade="BF"/>
          <w:sz w:val="24"/>
          <w:szCs w:val="24"/>
          <w:highlight w:val="lightGray"/>
        </w:rPr>
        <w:t>x to y</w:t>
      </w:r>
      <w:r w:rsidR="00C26FB8">
        <w:rPr>
          <w:color w:val="C45911" w:themeColor="accent2" w:themeShade="BF"/>
          <w:sz w:val="24"/>
          <w:szCs w:val="24"/>
        </w:rPr>
        <w:t xml:space="preserve"> </w:t>
      </w:r>
      <w:r w:rsidR="00C00FF6" w:rsidRPr="0002363F">
        <w:rPr>
          <w:color w:val="C45911" w:themeColor="accent2" w:themeShade="BF"/>
          <w:sz w:val="24"/>
          <w:szCs w:val="24"/>
        </w:rPr>
        <w:t>.</w:t>
      </w:r>
      <w:r w:rsidR="00904B31" w:rsidRPr="0002363F">
        <w:rPr>
          <w:color w:val="C45911" w:themeColor="accent2" w:themeShade="BF"/>
          <w:sz w:val="24"/>
          <w:szCs w:val="24"/>
        </w:rPr>
        <w:t xml:space="preserve"> Details of the connected users are provided in</w:t>
      </w:r>
      <w:r w:rsidR="00B172C6" w:rsidRPr="0002363F">
        <w:rPr>
          <w:color w:val="C45911" w:themeColor="accent2" w:themeShade="BF"/>
          <w:sz w:val="24"/>
          <w:szCs w:val="24"/>
        </w:rPr>
        <w:t xml:space="preserve"> </w:t>
      </w:r>
      <w:r w:rsidR="00F129C2" w:rsidRPr="0002363F">
        <w:rPr>
          <w:color w:val="C45911" w:themeColor="accent2" w:themeShade="BF"/>
          <w:sz w:val="24"/>
          <w:szCs w:val="24"/>
        </w:rPr>
        <w:fldChar w:fldCharType="begin"/>
      </w:r>
      <w:r w:rsidR="00F129C2" w:rsidRPr="0002363F">
        <w:rPr>
          <w:color w:val="C45911" w:themeColor="accent2" w:themeShade="BF"/>
          <w:sz w:val="24"/>
          <w:szCs w:val="24"/>
        </w:rPr>
        <w:instrText xml:space="preserve"> REF _Ref136341452 \h </w:instrText>
      </w:r>
      <w:r w:rsidR="0002363F">
        <w:rPr>
          <w:color w:val="C45911" w:themeColor="accent2" w:themeShade="BF"/>
          <w:sz w:val="24"/>
          <w:szCs w:val="24"/>
        </w:rPr>
        <w:instrText xml:space="preserve"> \* MERGEFORMAT </w:instrText>
      </w:r>
      <w:r w:rsidR="00F129C2" w:rsidRPr="0002363F">
        <w:rPr>
          <w:color w:val="C45911" w:themeColor="accent2" w:themeShade="BF"/>
          <w:sz w:val="24"/>
          <w:szCs w:val="24"/>
        </w:rPr>
      </w:r>
      <w:r w:rsidR="00F129C2" w:rsidRPr="0002363F">
        <w:rPr>
          <w:color w:val="C45911" w:themeColor="accent2" w:themeShade="BF"/>
          <w:sz w:val="24"/>
          <w:szCs w:val="24"/>
        </w:rPr>
        <w:fldChar w:fldCharType="separate"/>
      </w:r>
      <w:r w:rsidR="00936DB2" w:rsidRPr="00936DB2">
        <w:rPr>
          <w:color w:val="C45911" w:themeColor="accent2" w:themeShade="BF"/>
          <w:sz w:val="24"/>
          <w:szCs w:val="24"/>
        </w:rPr>
        <w:t>Table 9</w:t>
      </w:r>
      <w:r w:rsidR="00F129C2" w:rsidRPr="0002363F">
        <w:rPr>
          <w:color w:val="C45911" w:themeColor="accent2" w:themeShade="BF"/>
          <w:sz w:val="24"/>
          <w:szCs w:val="24"/>
        </w:rPr>
        <w:fldChar w:fldCharType="end"/>
      </w:r>
      <w:r w:rsidR="00904B31" w:rsidRPr="0002363F">
        <w:rPr>
          <w:color w:val="C45911" w:themeColor="accent2" w:themeShade="BF"/>
          <w:sz w:val="24"/>
          <w:szCs w:val="24"/>
        </w:rPr>
        <w:t xml:space="preserve"> below</w:t>
      </w:r>
      <w:r w:rsidR="006C0E63" w:rsidRPr="0002363F">
        <w:rPr>
          <w:color w:val="C45911" w:themeColor="accent2" w:themeShade="BF"/>
          <w:sz w:val="24"/>
          <w:szCs w:val="24"/>
        </w:rPr>
        <w:t xml:space="preserve">. </w:t>
      </w:r>
    </w:p>
    <w:p w14:paraId="5E296688" w14:textId="4CA2D65D" w:rsidR="006B20C4" w:rsidRPr="0002363F" w:rsidRDefault="00245D0F" w:rsidP="008D7784">
      <w:pPr>
        <w:rPr>
          <w:color w:val="C45911" w:themeColor="accent2" w:themeShade="BF"/>
          <w:sz w:val="24"/>
          <w:szCs w:val="24"/>
        </w:rPr>
      </w:pPr>
      <w:r>
        <w:rPr>
          <w:color w:val="C45911" w:themeColor="accent2" w:themeShade="BF"/>
          <w:sz w:val="24"/>
          <w:szCs w:val="24"/>
        </w:rPr>
        <w:t>Additionally,</w:t>
      </w:r>
      <w:r w:rsidR="004E1CAB">
        <w:rPr>
          <w:color w:val="C45911" w:themeColor="accent2" w:themeShade="BF"/>
          <w:sz w:val="24"/>
          <w:szCs w:val="24"/>
        </w:rPr>
        <w:t xml:space="preserve"> </w:t>
      </w:r>
      <w:r w:rsidR="00CF4578">
        <w:rPr>
          <w:color w:val="C45911" w:themeColor="accent2" w:themeShade="BF"/>
          <w:sz w:val="24"/>
          <w:szCs w:val="24"/>
        </w:rPr>
        <w:t xml:space="preserve">the WIE use </w:t>
      </w:r>
      <w:r w:rsidR="004E1CAB">
        <w:rPr>
          <w:color w:val="C45911" w:themeColor="accent2" w:themeShade="BF"/>
          <w:sz w:val="24"/>
          <w:szCs w:val="24"/>
        </w:rPr>
        <w:t>recycled water</w:t>
      </w:r>
      <w:r w:rsidR="00CF4578">
        <w:rPr>
          <w:color w:val="C45911" w:themeColor="accent2" w:themeShade="BF"/>
          <w:sz w:val="24"/>
          <w:szCs w:val="24"/>
        </w:rPr>
        <w:t xml:space="preserve"> to</w:t>
      </w:r>
      <w:r w:rsidR="004E1CAB">
        <w:rPr>
          <w:color w:val="C45911" w:themeColor="accent2" w:themeShade="BF"/>
          <w:sz w:val="24"/>
          <w:szCs w:val="24"/>
        </w:rPr>
        <w:t xml:space="preserve"> irrigate at </w:t>
      </w:r>
      <w:r w:rsidR="00F1099F">
        <w:rPr>
          <w:color w:val="C45911" w:themeColor="accent2" w:themeShade="BF"/>
          <w:sz w:val="24"/>
          <w:szCs w:val="24"/>
        </w:rPr>
        <w:t xml:space="preserve">native vegetation at a </w:t>
      </w:r>
      <w:r w:rsidR="004E1CAB">
        <w:rPr>
          <w:color w:val="C45911" w:themeColor="accent2" w:themeShade="BF"/>
          <w:sz w:val="24"/>
          <w:szCs w:val="24"/>
        </w:rPr>
        <w:t>woodlot</w:t>
      </w:r>
      <w:r w:rsidR="001815E7">
        <w:rPr>
          <w:color w:val="C45911" w:themeColor="accent2" w:themeShade="BF"/>
          <w:sz w:val="24"/>
          <w:szCs w:val="24"/>
        </w:rPr>
        <w:t xml:space="preserve"> adjacent to the WWTP</w:t>
      </w:r>
      <w:r w:rsidR="006C0E63">
        <w:rPr>
          <w:color w:val="C45911" w:themeColor="accent2" w:themeShade="BF"/>
          <w:sz w:val="24"/>
          <w:szCs w:val="24"/>
        </w:rPr>
        <w:t xml:space="preserve">. </w:t>
      </w:r>
    </w:p>
    <w:p w14:paraId="0584B10D" w14:textId="2828CB96" w:rsidR="00836D13" w:rsidRPr="0002363F" w:rsidRDefault="00836D13" w:rsidP="00836D13">
      <w:pPr>
        <w:pStyle w:val="Caption"/>
        <w:keepNext/>
        <w:rPr>
          <w:sz w:val="24"/>
          <w:szCs w:val="24"/>
        </w:rPr>
      </w:pPr>
      <w:bookmarkStart w:id="22" w:name="_Ref136341452"/>
      <w:r w:rsidRPr="0002363F">
        <w:rPr>
          <w:color w:val="auto"/>
          <w:sz w:val="24"/>
          <w:szCs w:val="24"/>
        </w:rPr>
        <w:t xml:space="preserve">Table </w:t>
      </w:r>
      <w:r w:rsidR="001E34CB" w:rsidRPr="0002363F">
        <w:rPr>
          <w:color w:val="auto"/>
          <w:sz w:val="24"/>
          <w:szCs w:val="24"/>
        </w:rPr>
        <w:fldChar w:fldCharType="begin"/>
      </w:r>
      <w:r w:rsidR="001E34CB" w:rsidRPr="0002363F">
        <w:rPr>
          <w:color w:val="auto"/>
          <w:sz w:val="24"/>
          <w:szCs w:val="24"/>
        </w:rPr>
        <w:instrText xml:space="preserve"> SEQ Table \* ARABIC </w:instrText>
      </w:r>
      <w:r w:rsidR="001E34CB" w:rsidRPr="0002363F">
        <w:rPr>
          <w:color w:val="auto"/>
          <w:sz w:val="24"/>
          <w:szCs w:val="24"/>
        </w:rPr>
        <w:fldChar w:fldCharType="separate"/>
      </w:r>
      <w:r w:rsidR="005765BF">
        <w:rPr>
          <w:noProof/>
          <w:color w:val="auto"/>
          <w:sz w:val="24"/>
          <w:szCs w:val="24"/>
        </w:rPr>
        <w:t>9</w:t>
      </w:r>
      <w:r w:rsidR="001E34CB" w:rsidRPr="0002363F">
        <w:rPr>
          <w:noProof/>
          <w:color w:val="auto"/>
          <w:sz w:val="24"/>
          <w:szCs w:val="24"/>
        </w:rPr>
        <w:fldChar w:fldCharType="end"/>
      </w:r>
      <w:bookmarkEnd w:id="22"/>
      <w:r w:rsidRPr="0002363F">
        <w:rPr>
          <w:color w:val="auto"/>
          <w:sz w:val="24"/>
          <w:szCs w:val="24"/>
        </w:rPr>
        <w:t xml:space="preserve">: Recycled Water users irrigating with recycled water supplied from the </w:t>
      </w:r>
      <w:r w:rsidR="002742F2" w:rsidRPr="0002363F">
        <w:rPr>
          <w:color w:val="C45911" w:themeColor="accent2" w:themeShade="BF"/>
          <w:sz w:val="24"/>
          <w:szCs w:val="24"/>
        </w:rPr>
        <w:t>X</w:t>
      </w:r>
      <w:r w:rsidRPr="0002363F">
        <w:rPr>
          <w:color w:val="C45911" w:themeColor="accent2" w:themeShade="BF"/>
          <w:sz w:val="24"/>
          <w:szCs w:val="24"/>
        </w:rPr>
        <w:t xml:space="preserve"> WWTP</w:t>
      </w:r>
    </w:p>
    <w:tbl>
      <w:tblPr>
        <w:tblStyle w:val="TableGrid"/>
        <w:tblW w:w="0" w:type="auto"/>
        <w:tblLook w:val="04A0" w:firstRow="1" w:lastRow="0" w:firstColumn="1" w:lastColumn="0" w:noHBand="0" w:noVBand="1"/>
      </w:tblPr>
      <w:tblGrid>
        <w:gridCol w:w="1140"/>
        <w:gridCol w:w="1358"/>
        <w:gridCol w:w="1570"/>
        <w:gridCol w:w="1890"/>
        <w:gridCol w:w="1350"/>
        <w:gridCol w:w="1708"/>
      </w:tblGrid>
      <w:tr w:rsidR="007D490C" w14:paraId="684A0DFA" w14:textId="4CF1186D" w:rsidTr="007D490C">
        <w:tc>
          <w:tcPr>
            <w:tcW w:w="1140" w:type="dxa"/>
            <w:shd w:val="clear" w:color="auto" w:fill="D9D9D9" w:themeFill="background1" w:themeFillShade="D9"/>
            <w:vAlign w:val="center"/>
          </w:tcPr>
          <w:p w14:paraId="3C3166BD" w14:textId="233DBF65" w:rsidR="007D490C" w:rsidRPr="009C48D5" w:rsidRDefault="007D490C" w:rsidP="007D490C">
            <w:pPr>
              <w:jc w:val="center"/>
              <w:rPr>
                <w:b/>
                <w:bCs/>
              </w:rPr>
            </w:pPr>
            <w:r w:rsidRPr="009C48D5">
              <w:rPr>
                <w:b/>
                <w:bCs/>
              </w:rPr>
              <w:t>Recycled Water User</w:t>
            </w:r>
          </w:p>
        </w:tc>
        <w:tc>
          <w:tcPr>
            <w:tcW w:w="1358" w:type="dxa"/>
            <w:shd w:val="clear" w:color="auto" w:fill="D9D9D9" w:themeFill="background1" w:themeFillShade="D9"/>
            <w:vAlign w:val="center"/>
          </w:tcPr>
          <w:p w14:paraId="4E3F2A64" w14:textId="41547EC2" w:rsidR="007D490C" w:rsidRPr="009C48D5" w:rsidRDefault="007D490C" w:rsidP="007D490C">
            <w:pPr>
              <w:jc w:val="center"/>
              <w:rPr>
                <w:b/>
                <w:bCs/>
              </w:rPr>
            </w:pPr>
            <w:r w:rsidRPr="009C48D5">
              <w:rPr>
                <w:b/>
                <w:bCs/>
              </w:rPr>
              <w:t>Use</w:t>
            </w:r>
          </w:p>
        </w:tc>
        <w:tc>
          <w:tcPr>
            <w:tcW w:w="1570" w:type="dxa"/>
            <w:shd w:val="clear" w:color="auto" w:fill="D9D9D9" w:themeFill="background1" w:themeFillShade="D9"/>
            <w:vAlign w:val="center"/>
          </w:tcPr>
          <w:p w14:paraId="4D87B758" w14:textId="5B968290" w:rsidR="007D490C" w:rsidRPr="009C48D5" w:rsidRDefault="007D490C" w:rsidP="007D490C">
            <w:pPr>
              <w:jc w:val="center"/>
              <w:rPr>
                <w:b/>
                <w:bCs/>
              </w:rPr>
            </w:pPr>
            <w:r>
              <w:rPr>
                <w:b/>
                <w:bCs/>
              </w:rPr>
              <w:t>Reuse Category</w:t>
            </w:r>
          </w:p>
        </w:tc>
        <w:tc>
          <w:tcPr>
            <w:tcW w:w="1890" w:type="dxa"/>
            <w:shd w:val="clear" w:color="auto" w:fill="D9D9D9" w:themeFill="background1" w:themeFillShade="D9"/>
            <w:vAlign w:val="center"/>
          </w:tcPr>
          <w:p w14:paraId="1CFCC87E" w14:textId="4CC21AB7" w:rsidR="007D490C" w:rsidRPr="009C48D5" w:rsidRDefault="007D490C" w:rsidP="007D490C">
            <w:pPr>
              <w:jc w:val="center"/>
              <w:rPr>
                <w:b/>
                <w:bCs/>
              </w:rPr>
            </w:pPr>
            <w:r w:rsidRPr="009C48D5">
              <w:rPr>
                <w:b/>
                <w:bCs/>
              </w:rPr>
              <w:t>Location</w:t>
            </w:r>
          </w:p>
        </w:tc>
        <w:tc>
          <w:tcPr>
            <w:tcW w:w="1350" w:type="dxa"/>
            <w:shd w:val="clear" w:color="auto" w:fill="D9D9D9" w:themeFill="background1" w:themeFillShade="D9"/>
            <w:vAlign w:val="center"/>
          </w:tcPr>
          <w:p w14:paraId="1C243932" w14:textId="1A9A55D3" w:rsidR="007D490C" w:rsidRPr="009C48D5" w:rsidRDefault="007D490C" w:rsidP="007D490C">
            <w:pPr>
              <w:jc w:val="center"/>
              <w:rPr>
                <w:b/>
                <w:bCs/>
              </w:rPr>
            </w:pPr>
            <w:r w:rsidRPr="009C48D5">
              <w:rPr>
                <w:b/>
                <w:bCs/>
              </w:rPr>
              <w:t xml:space="preserve">Irrigation </w:t>
            </w:r>
            <w:r>
              <w:rPr>
                <w:b/>
                <w:bCs/>
              </w:rPr>
              <w:t>Method</w:t>
            </w:r>
          </w:p>
        </w:tc>
        <w:tc>
          <w:tcPr>
            <w:tcW w:w="1708" w:type="dxa"/>
            <w:shd w:val="clear" w:color="auto" w:fill="D9D9D9" w:themeFill="background1" w:themeFillShade="D9"/>
            <w:vAlign w:val="center"/>
          </w:tcPr>
          <w:p w14:paraId="3E427326" w14:textId="381BBB1C" w:rsidR="007D490C" w:rsidRDefault="007D490C" w:rsidP="007D490C">
            <w:pPr>
              <w:jc w:val="center"/>
              <w:rPr>
                <w:b/>
                <w:bCs/>
              </w:rPr>
            </w:pPr>
            <w:r w:rsidRPr="009C48D5">
              <w:rPr>
                <w:b/>
                <w:bCs/>
              </w:rPr>
              <w:t xml:space="preserve">DHW </w:t>
            </w:r>
            <w:r>
              <w:rPr>
                <w:b/>
                <w:bCs/>
              </w:rPr>
              <w:t>Use</w:t>
            </w:r>
          </w:p>
          <w:p w14:paraId="5842FAB1" w14:textId="2781EBDE" w:rsidR="007D490C" w:rsidRPr="009C48D5" w:rsidRDefault="007D490C" w:rsidP="007D490C">
            <w:pPr>
              <w:jc w:val="center"/>
              <w:rPr>
                <w:b/>
                <w:bCs/>
              </w:rPr>
            </w:pPr>
            <w:r w:rsidRPr="009C48D5">
              <w:rPr>
                <w:b/>
                <w:bCs/>
              </w:rPr>
              <w:t>Approval Number</w:t>
            </w:r>
          </w:p>
        </w:tc>
      </w:tr>
      <w:tr w:rsidR="007D490C" w14:paraId="7167B0F0" w14:textId="2537C4E7" w:rsidTr="007D490C">
        <w:trPr>
          <w:trHeight w:val="499"/>
        </w:trPr>
        <w:tc>
          <w:tcPr>
            <w:tcW w:w="1140" w:type="dxa"/>
          </w:tcPr>
          <w:p w14:paraId="7C070CE1" w14:textId="2249FEF4" w:rsidR="007D490C" w:rsidRPr="00EA4A35" w:rsidRDefault="007D490C" w:rsidP="008D7784">
            <w:pPr>
              <w:rPr>
                <w:color w:val="C45911" w:themeColor="accent2" w:themeShade="BF"/>
              </w:rPr>
            </w:pPr>
            <w:r w:rsidRPr="00EA4A35">
              <w:rPr>
                <w:color w:val="C45911" w:themeColor="accent2" w:themeShade="BF"/>
              </w:rPr>
              <w:t>Sports Club</w:t>
            </w:r>
          </w:p>
        </w:tc>
        <w:tc>
          <w:tcPr>
            <w:tcW w:w="1358" w:type="dxa"/>
          </w:tcPr>
          <w:p w14:paraId="35860482" w14:textId="60F26044" w:rsidR="007D490C" w:rsidRPr="00EA4A35" w:rsidRDefault="007D490C" w:rsidP="008D7784">
            <w:pPr>
              <w:rPr>
                <w:color w:val="C45911" w:themeColor="accent2" w:themeShade="BF"/>
              </w:rPr>
            </w:pPr>
            <w:r w:rsidRPr="00EA4A35">
              <w:rPr>
                <w:color w:val="C45911" w:themeColor="accent2" w:themeShade="BF"/>
              </w:rPr>
              <w:t>Oval Irrigation</w:t>
            </w:r>
          </w:p>
        </w:tc>
        <w:tc>
          <w:tcPr>
            <w:tcW w:w="1570" w:type="dxa"/>
          </w:tcPr>
          <w:p w14:paraId="145FD7ED" w14:textId="2C72FBEE" w:rsidR="007D490C" w:rsidRDefault="00C26FB8" w:rsidP="002742F2">
            <w:pPr>
              <w:rPr>
                <w:color w:val="C45911" w:themeColor="accent2" w:themeShade="BF"/>
              </w:rPr>
            </w:pPr>
            <w:r>
              <w:rPr>
                <w:color w:val="C45911" w:themeColor="accent2" w:themeShade="BF"/>
              </w:rPr>
              <w:t>Municipal</w:t>
            </w:r>
          </w:p>
        </w:tc>
        <w:tc>
          <w:tcPr>
            <w:tcW w:w="1890" w:type="dxa"/>
          </w:tcPr>
          <w:p w14:paraId="4A95A358" w14:textId="7A89D290" w:rsidR="007D490C" w:rsidRPr="00EA4A35" w:rsidRDefault="007D490C" w:rsidP="002742F2">
            <w:pPr>
              <w:rPr>
                <w:color w:val="C45911" w:themeColor="accent2" w:themeShade="BF"/>
              </w:rPr>
            </w:pPr>
            <w:r>
              <w:rPr>
                <w:color w:val="C45911" w:themeColor="accent2" w:themeShade="BF"/>
              </w:rPr>
              <w:t>16 Smith St, Township</w:t>
            </w:r>
          </w:p>
        </w:tc>
        <w:tc>
          <w:tcPr>
            <w:tcW w:w="1350" w:type="dxa"/>
          </w:tcPr>
          <w:p w14:paraId="52224953" w14:textId="4B263070" w:rsidR="007D490C" w:rsidRDefault="007D490C" w:rsidP="008D7784">
            <w:pPr>
              <w:rPr>
                <w:color w:val="C45911" w:themeColor="accent2" w:themeShade="BF"/>
              </w:rPr>
            </w:pPr>
            <w:r w:rsidRPr="00EA4A35">
              <w:rPr>
                <w:color w:val="C45911" w:themeColor="accent2" w:themeShade="BF"/>
              </w:rPr>
              <w:t>Spray</w:t>
            </w:r>
            <w:r>
              <w:rPr>
                <w:color w:val="C45911" w:themeColor="accent2" w:themeShade="BF"/>
              </w:rPr>
              <w:t xml:space="preserve"> – pop ups</w:t>
            </w:r>
          </w:p>
          <w:p w14:paraId="50A55B2E" w14:textId="074A8D7B" w:rsidR="007D490C" w:rsidRPr="00EA4A35" w:rsidRDefault="007D490C" w:rsidP="008D7784">
            <w:pPr>
              <w:rPr>
                <w:color w:val="C45911" w:themeColor="accent2" w:themeShade="BF"/>
              </w:rPr>
            </w:pPr>
          </w:p>
        </w:tc>
        <w:tc>
          <w:tcPr>
            <w:tcW w:w="1708" w:type="dxa"/>
          </w:tcPr>
          <w:p w14:paraId="678986F7" w14:textId="3750FE12" w:rsidR="007D490C" w:rsidRPr="00EA4A35" w:rsidRDefault="007D490C" w:rsidP="008D7784">
            <w:pPr>
              <w:rPr>
                <w:color w:val="C45911" w:themeColor="accent2" w:themeShade="BF"/>
              </w:rPr>
            </w:pPr>
            <w:r w:rsidRPr="00EA4A35">
              <w:rPr>
                <w:color w:val="C45911" w:themeColor="accent2" w:themeShade="BF"/>
              </w:rPr>
              <w:t>z12345 - 30/01/23</w:t>
            </w:r>
          </w:p>
        </w:tc>
      </w:tr>
      <w:tr w:rsidR="007D490C" w14:paraId="014F8FA5" w14:textId="3F9552D5" w:rsidTr="007D490C">
        <w:tc>
          <w:tcPr>
            <w:tcW w:w="1140" w:type="dxa"/>
          </w:tcPr>
          <w:p w14:paraId="31FBCC7E" w14:textId="47191FA9" w:rsidR="007D490C" w:rsidRPr="00EA4A35" w:rsidRDefault="007D490C" w:rsidP="008D7784">
            <w:pPr>
              <w:rPr>
                <w:color w:val="C45911" w:themeColor="accent2" w:themeShade="BF"/>
              </w:rPr>
            </w:pPr>
            <w:r w:rsidRPr="00EA4A35">
              <w:rPr>
                <w:color w:val="C45911" w:themeColor="accent2" w:themeShade="BF"/>
              </w:rPr>
              <w:t>Council</w:t>
            </w:r>
          </w:p>
        </w:tc>
        <w:tc>
          <w:tcPr>
            <w:tcW w:w="1358" w:type="dxa"/>
          </w:tcPr>
          <w:p w14:paraId="23E0C76E" w14:textId="248F43C6" w:rsidR="007D490C" w:rsidRPr="00EA4A35" w:rsidRDefault="007D490C" w:rsidP="008D7784">
            <w:pPr>
              <w:rPr>
                <w:color w:val="C45911" w:themeColor="accent2" w:themeShade="BF"/>
              </w:rPr>
            </w:pPr>
            <w:r w:rsidRPr="00EA4A35">
              <w:rPr>
                <w:color w:val="C45911" w:themeColor="accent2" w:themeShade="BF"/>
              </w:rPr>
              <w:t>Parks and garden irrigation</w:t>
            </w:r>
          </w:p>
        </w:tc>
        <w:tc>
          <w:tcPr>
            <w:tcW w:w="1570" w:type="dxa"/>
          </w:tcPr>
          <w:p w14:paraId="03A25C33" w14:textId="4D04C009" w:rsidR="007D490C" w:rsidRDefault="00C26FB8" w:rsidP="00B31687">
            <w:pPr>
              <w:rPr>
                <w:color w:val="C45911" w:themeColor="accent2" w:themeShade="BF"/>
              </w:rPr>
            </w:pPr>
            <w:r>
              <w:rPr>
                <w:color w:val="C45911" w:themeColor="accent2" w:themeShade="BF"/>
              </w:rPr>
              <w:t>Municipal</w:t>
            </w:r>
          </w:p>
        </w:tc>
        <w:tc>
          <w:tcPr>
            <w:tcW w:w="1890" w:type="dxa"/>
          </w:tcPr>
          <w:p w14:paraId="52CD8D94" w14:textId="04BA8C3B" w:rsidR="007D490C" w:rsidRPr="00EA4A35" w:rsidRDefault="007D490C" w:rsidP="00B31687">
            <w:pPr>
              <w:rPr>
                <w:color w:val="C45911" w:themeColor="accent2" w:themeShade="BF"/>
              </w:rPr>
            </w:pPr>
            <w:r>
              <w:rPr>
                <w:color w:val="C45911" w:themeColor="accent2" w:themeShade="BF"/>
              </w:rPr>
              <w:t>20 Irrigation Ave, Township</w:t>
            </w:r>
          </w:p>
        </w:tc>
        <w:tc>
          <w:tcPr>
            <w:tcW w:w="1350" w:type="dxa"/>
          </w:tcPr>
          <w:p w14:paraId="7A9C3D94" w14:textId="509AE368" w:rsidR="007D490C" w:rsidRPr="00EA4A35" w:rsidRDefault="007D490C" w:rsidP="008D7784">
            <w:pPr>
              <w:rPr>
                <w:color w:val="C45911" w:themeColor="accent2" w:themeShade="BF"/>
              </w:rPr>
            </w:pPr>
            <w:r w:rsidRPr="00EA4A35">
              <w:rPr>
                <w:color w:val="C45911" w:themeColor="accent2" w:themeShade="BF"/>
              </w:rPr>
              <w:t>Spray - Parks</w:t>
            </w:r>
          </w:p>
          <w:p w14:paraId="1F520D38" w14:textId="7A6E2795" w:rsidR="007D490C" w:rsidRPr="00EA4A35" w:rsidRDefault="007D490C" w:rsidP="008D7784">
            <w:pPr>
              <w:rPr>
                <w:i/>
                <w:iCs/>
                <w:color w:val="C45911" w:themeColor="accent2" w:themeShade="BF"/>
              </w:rPr>
            </w:pPr>
            <w:r w:rsidRPr="00EA4A35">
              <w:rPr>
                <w:color w:val="C45911" w:themeColor="accent2" w:themeShade="BF"/>
              </w:rPr>
              <w:t>Gardens - Drip irrigation</w:t>
            </w:r>
          </w:p>
        </w:tc>
        <w:tc>
          <w:tcPr>
            <w:tcW w:w="1708" w:type="dxa"/>
          </w:tcPr>
          <w:p w14:paraId="5E9783E7" w14:textId="7CF74CB0" w:rsidR="007D490C" w:rsidRPr="00EA4A35" w:rsidRDefault="007D490C" w:rsidP="008D7784">
            <w:pPr>
              <w:rPr>
                <w:color w:val="C45911" w:themeColor="accent2" w:themeShade="BF"/>
              </w:rPr>
            </w:pPr>
            <w:r w:rsidRPr="00EA4A35">
              <w:rPr>
                <w:color w:val="C45911" w:themeColor="accent2" w:themeShade="BF"/>
              </w:rPr>
              <w:t>Y23456 – 11/11/2</w:t>
            </w:r>
            <w:r>
              <w:rPr>
                <w:color w:val="C45911" w:themeColor="accent2" w:themeShade="BF"/>
              </w:rPr>
              <w:t>3</w:t>
            </w:r>
          </w:p>
        </w:tc>
      </w:tr>
      <w:tr w:rsidR="007D490C" w14:paraId="5BD32270" w14:textId="77777777" w:rsidTr="007D490C">
        <w:tc>
          <w:tcPr>
            <w:tcW w:w="1140" w:type="dxa"/>
          </w:tcPr>
          <w:p w14:paraId="50E81ABD" w14:textId="0DB2E935" w:rsidR="007D490C" w:rsidRPr="00EA4A35" w:rsidRDefault="007D490C" w:rsidP="008D7784">
            <w:pPr>
              <w:rPr>
                <w:color w:val="C45911" w:themeColor="accent2" w:themeShade="BF"/>
              </w:rPr>
            </w:pPr>
            <w:r>
              <w:rPr>
                <w:color w:val="C45911" w:themeColor="accent2" w:themeShade="BF"/>
              </w:rPr>
              <w:t>Farmer</w:t>
            </w:r>
          </w:p>
        </w:tc>
        <w:tc>
          <w:tcPr>
            <w:tcW w:w="1358" w:type="dxa"/>
          </w:tcPr>
          <w:p w14:paraId="7356B7BF" w14:textId="33502E8A" w:rsidR="007D490C" w:rsidRPr="00EA4A35" w:rsidRDefault="007D490C" w:rsidP="008D7784">
            <w:pPr>
              <w:rPr>
                <w:color w:val="C45911" w:themeColor="accent2" w:themeShade="BF"/>
              </w:rPr>
            </w:pPr>
            <w:r>
              <w:rPr>
                <w:color w:val="C45911" w:themeColor="accent2" w:themeShade="BF"/>
              </w:rPr>
              <w:t>Lucerne irrigation</w:t>
            </w:r>
          </w:p>
        </w:tc>
        <w:tc>
          <w:tcPr>
            <w:tcW w:w="1570" w:type="dxa"/>
          </w:tcPr>
          <w:p w14:paraId="6519C427" w14:textId="3A068047" w:rsidR="007D490C" w:rsidRDefault="00C26FB8" w:rsidP="00B31687">
            <w:pPr>
              <w:rPr>
                <w:color w:val="C45911" w:themeColor="accent2" w:themeShade="BF"/>
              </w:rPr>
            </w:pPr>
            <w:r>
              <w:rPr>
                <w:color w:val="C45911" w:themeColor="accent2" w:themeShade="BF"/>
              </w:rPr>
              <w:t>Non-food crop</w:t>
            </w:r>
          </w:p>
        </w:tc>
        <w:tc>
          <w:tcPr>
            <w:tcW w:w="1890" w:type="dxa"/>
          </w:tcPr>
          <w:p w14:paraId="60D41A96" w14:textId="2F297928" w:rsidR="007D490C" w:rsidRDefault="007D490C" w:rsidP="00B31687">
            <w:pPr>
              <w:rPr>
                <w:color w:val="C45911" w:themeColor="accent2" w:themeShade="BF"/>
              </w:rPr>
            </w:pPr>
            <w:r>
              <w:rPr>
                <w:color w:val="C45911" w:themeColor="accent2" w:themeShade="BF"/>
              </w:rPr>
              <w:t>708 out of town Rd, Township</w:t>
            </w:r>
          </w:p>
        </w:tc>
        <w:tc>
          <w:tcPr>
            <w:tcW w:w="1350" w:type="dxa"/>
          </w:tcPr>
          <w:p w14:paraId="440CE49A" w14:textId="145F3208" w:rsidR="007D490C" w:rsidRPr="00EA4A35" w:rsidRDefault="007D490C" w:rsidP="008D7784">
            <w:pPr>
              <w:rPr>
                <w:color w:val="C45911" w:themeColor="accent2" w:themeShade="BF"/>
              </w:rPr>
            </w:pPr>
            <w:r>
              <w:rPr>
                <w:color w:val="C45911" w:themeColor="accent2" w:themeShade="BF"/>
              </w:rPr>
              <w:t>Pivot irrigation</w:t>
            </w:r>
          </w:p>
        </w:tc>
        <w:tc>
          <w:tcPr>
            <w:tcW w:w="1708" w:type="dxa"/>
          </w:tcPr>
          <w:p w14:paraId="3DAAC84E" w14:textId="3FC19C91" w:rsidR="007D490C" w:rsidRPr="00EA4A35" w:rsidRDefault="007D490C" w:rsidP="008D7784">
            <w:pPr>
              <w:rPr>
                <w:color w:val="C45911" w:themeColor="accent2" w:themeShade="BF"/>
              </w:rPr>
            </w:pPr>
            <w:r>
              <w:rPr>
                <w:color w:val="C45911" w:themeColor="accent2" w:themeShade="BF"/>
              </w:rPr>
              <w:t>V12454 – 14/07/23</w:t>
            </w:r>
          </w:p>
        </w:tc>
      </w:tr>
      <w:tr w:rsidR="007D490C" w14:paraId="7D63CB28" w14:textId="77777777" w:rsidTr="007D490C">
        <w:tc>
          <w:tcPr>
            <w:tcW w:w="1140" w:type="dxa"/>
          </w:tcPr>
          <w:p w14:paraId="135EE6C9" w14:textId="70787F5B" w:rsidR="007D490C" w:rsidRDefault="007D490C" w:rsidP="008D7784">
            <w:pPr>
              <w:rPr>
                <w:color w:val="C45911" w:themeColor="accent2" w:themeShade="BF"/>
              </w:rPr>
            </w:pPr>
            <w:r>
              <w:rPr>
                <w:color w:val="C45911" w:themeColor="accent2" w:themeShade="BF"/>
              </w:rPr>
              <w:t>WIE</w:t>
            </w:r>
          </w:p>
        </w:tc>
        <w:tc>
          <w:tcPr>
            <w:tcW w:w="1358" w:type="dxa"/>
          </w:tcPr>
          <w:p w14:paraId="3AC87AA5" w14:textId="550F30D7" w:rsidR="007D490C" w:rsidRDefault="007E486F" w:rsidP="008D7784">
            <w:pPr>
              <w:rPr>
                <w:color w:val="C45911" w:themeColor="accent2" w:themeShade="BF"/>
              </w:rPr>
            </w:pPr>
            <w:r>
              <w:rPr>
                <w:color w:val="C45911" w:themeColor="accent2" w:themeShade="BF"/>
              </w:rPr>
              <w:t>Native trees</w:t>
            </w:r>
          </w:p>
        </w:tc>
        <w:tc>
          <w:tcPr>
            <w:tcW w:w="1570" w:type="dxa"/>
          </w:tcPr>
          <w:p w14:paraId="201EB7DF" w14:textId="6D28ADBB" w:rsidR="007D490C" w:rsidRDefault="00C26FB8" w:rsidP="00B31687">
            <w:pPr>
              <w:rPr>
                <w:color w:val="C45911" w:themeColor="accent2" w:themeShade="BF"/>
              </w:rPr>
            </w:pPr>
            <w:r>
              <w:rPr>
                <w:color w:val="C45911" w:themeColor="accent2" w:themeShade="BF"/>
              </w:rPr>
              <w:t>Lan</w:t>
            </w:r>
            <w:r w:rsidR="007E486F">
              <w:rPr>
                <w:color w:val="C45911" w:themeColor="accent2" w:themeShade="BF"/>
              </w:rPr>
              <w:t>dscape</w:t>
            </w:r>
          </w:p>
        </w:tc>
        <w:tc>
          <w:tcPr>
            <w:tcW w:w="1890" w:type="dxa"/>
          </w:tcPr>
          <w:p w14:paraId="3815ECAD" w14:textId="1BC2ED85" w:rsidR="007D490C" w:rsidRDefault="007D490C" w:rsidP="00B31687">
            <w:pPr>
              <w:rPr>
                <w:color w:val="C45911" w:themeColor="accent2" w:themeShade="BF"/>
              </w:rPr>
            </w:pPr>
            <w:r>
              <w:rPr>
                <w:color w:val="C45911" w:themeColor="accent2" w:themeShade="BF"/>
              </w:rPr>
              <w:t>Land adjacent to the WWTP</w:t>
            </w:r>
          </w:p>
        </w:tc>
        <w:tc>
          <w:tcPr>
            <w:tcW w:w="1350" w:type="dxa"/>
          </w:tcPr>
          <w:p w14:paraId="3C256F6E" w14:textId="359259F8" w:rsidR="007D490C" w:rsidRDefault="007D490C" w:rsidP="008D7784">
            <w:pPr>
              <w:rPr>
                <w:color w:val="C45911" w:themeColor="accent2" w:themeShade="BF"/>
              </w:rPr>
            </w:pPr>
            <w:r>
              <w:rPr>
                <w:color w:val="C45911" w:themeColor="accent2" w:themeShade="BF"/>
              </w:rPr>
              <w:t>Drip irrigation</w:t>
            </w:r>
          </w:p>
        </w:tc>
        <w:tc>
          <w:tcPr>
            <w:tcW w:w="1708" w:type="dxa"/>
          </w:tcPr>
          <w:p w14:paraId="0330ACDA" w14:textId="0A3EC878" w:rsidR="007D490C" w:rsidRDefault="007D490C" w:rsidP="008D7784">
            <w:pPr>
              <w:rPr>
                <w:color w:val="C45911" w:themeColor="accent2" w:themeShade="BF"/>
              </w:rPr>
            </w:pPr>
            <w:r w:rsidRPr="000831F9">
              <w:rPr>
                <w:color w:val="C45911" w:themeColor="accent2" w:themeShade="BF"/>
              </w:rPr>
              <w:t>x12345 – 01/01/2023</w:t>
            </w:r>
          </w:p>
        </w:tc>
      </w:tr>
    </w:tbl>
    <w:p w14:paraId="5E3C5D81" w14:textId="77777777" w:rsidR="007E486F" w:rsidRDefault="007E486F" w:rsidP="007E486F"/>
    <w:p w14:paraId="2E48E12A" w14:textId="195B4A41" w:rsidR="00001E76" w:rsidRPr="0002363F" w:rsidRDefault="0012491D" w:rsidP="00A07E3F">
      <w:pPr>
        <w:pStyle w:val="Heading2"/>
        <w:rPr>
          <w:sz w:val="24"/>
          <w:szCs w:val="24"/>
        </w:rPr>
      </w:pPr>
      <w:bookmarkStart w:id="23" w:name="_Toc157675195"/>
      <w:r w:rsidRPr="0002363F">
        <w:rPr>
          <w:sz w:val="24"/>
          <w:szCs w:val="24"/>
        </w:rPr>
        <w:t xml:space="preserve">2.2 </w:t>
      </w:r>
      <w:r w:rsidR="00F90C26" w:rsidRPr="0002363F">
        <w:rPr>
          <w:sz w:val="24"/>
          <w:szCs w:val="24"/>
        </w:rPr>
        <w:t>Routes of exposure</w:t>
      </w:r>
      <w:bookmarkEnd w:id="23"/>
    </w:p>
    <w:p w14:paraId="798F4194" w14:textId="196DF439" w:rsidR="00CC348C" w:rsidRPr="0002363F" w:rsidRDefault="00CC348C" w:rsidP="008D7784">
      <w:pPr>
        <w:rPr>
          <w:i/>
          <w:iCs/>
          <w:color w:val="2F5496" w:themeColor="accent1" w:themeShade="BF"/>
          <w:sz w:val="24"/>
          <w:szCs w:val="24"/>
        </w:rPr>
      </w:pPr>
      <w:r w:rsidRPr="0002363F">
        <w:rPr>
          <w:i/>
          <w:iCs/>
          <w:color w:val="2F5496" w:themeColor="accent1" w:themeShade="BF"/>
          <w:sz w:val="24"/>
          <w:szCs w:val="24"/>
          <w:highlight w:val="lightGray"/>
        </w:rPr>
        <w:t>Identify the health and environmental exposure pathways.</w:t>
      </w:r>
    </w:p>
    <w:p w14:paraId="17E6A0CF" w14:textId="77777777" w:rsidR="0023126B" w:rsidRDefault="00D13876" w:rsidP="008D7784">
      <w:pPr>
        <w:rPr>
          <w:sz w:val="24"/>
          <w:szCs w:val="24"/>
        </w:rPr>
      </w:pPr>
      <w:r w:rsidRPr="0002363F">
        <w:rPr>
          <w:sz w:val="24"/>
          <w:szCs w:val="24"/>
        </w:rPr>
        <w:t>People and the environment can be exposed to recycled water via</w:t>
      </w:r>
      <w:r w:rsidR="005F1F0D" w:rsidRPr="0002363F">
        <w:rPr>
          <w:sz w:val="24"/>
          <w:szCs w:val="24"/>
        </w:rPr>
        <w:t xml:space="preserve"> </w:t>
      </w:r>
      <w:r w:rsidR="00E55F6E" w:rsidRPr="0002363F">
        <w:rPr>
          <w:sz w:val="24"/>
          <w:szCs w:val="24"/>
        </w:rPr>
        <w:t>i</w:t>
      </w:r>
      <w:r w:rsidR="005F1F0D" w:rsidRPr="0002363F">
        <w:rPr>
          <w:sz w:val="24"/>
          <w:szCs w:val="24"/>
        </w:rPr>
        <w:t xml:space="preserve">ntended </w:t>
      </w:r>
      <w:r w:rsidR="00AE17C3" w:rsidRPr="0002363F">
        <w:rPr>
          <w:sz w:val="24"/>
          <w:szCs w:val="24"/>
        </w:rPr>
        <w:t>or</w:t>
      </w:r>
      <w:r w:rsidR="005F1F0D" w:rsidRPr="0002363F">
        <w:rPr>
          <w:sz w:val="24"/>
          <w:szCs w:val="24"/>
        </w:rPr>
        <w:t xml:space="preserve"> unintended </w:t>
      </w:r>
      <w:r w:rsidR="00954B56" w:rsidRPr="0002363F">
        <w:rPr>
          <w:sz w:val="24"/>
          <w:szCs w:val="24"/>
        </w:rPr>
        <w:t xml:space="preserve">pathways. </w:t>
      </w:r>
    </w:p>
    <w:p w14:paraId="6F4F7ED2" w14:textId="094410EC" w:rsidR="00C01E94" w:rsidRDefault="007D78F1" w:rsidP="00864F35">
      <w:pPr>
        <w:pStyle w:val="Heading6"/>
      </w:pPr>
      <w:r>
        <w:t xml:space="preserve">Intended </w:t>
      </w:r>
      <w:r w:rsidR="00050B3D">
        <w:t xml:space="preserve">recycled water </w:t>
      </w:r>
      <w:r>
        <w:t>pathways include:</w:t>
      </w:r>
    </w:p>
    <w:p w14:paraId="7C91C00E" w14:textId="0775C9E2" w:rsidR="007D78F1" w:rsidRPr="007D78F1" w:rsidRDefault="00DE532B" w:rsidP="007D78F1">
      <w:pPr>
        <w:pStyle w:val="ListParagraph"/>
        <w:numPr>
          <w:ilvl w:val="0"/>
          <w:numId w:val="4"/>
        </w:numPr>
        <w:rPr>
          <w:sz w:val="24"/>
          <w:szCs w:val="24"/>
        </w:rPr>
      </w:pPr>
      <w:r>
        <w:rPr>
          <w:sz w:val="24"/>
          <w:szCs w:val="24"/>
        </w:rPr>
        <w:t>Spray</w:t>
      </w:r>
      <w:r w:rsidR="007D78F1" w:rsidRPr="007D78F1">
        <w:rPr>
          <w:sz w:val="24"/>
          <w:szCs w:val="24"/>
        </w:rPr>
        <w:t xml:space="preserve"> irrigation of lawns and gardens</w:t>
      </w:r>
    </w:p>
    <w:p w14:paraId="7E81C521" w14:textId="5D74567A" w:rsidR="007D78F1" w:rsidRPr="007D78F1" w:rsidRDefault="00DE532B" w:rsidP="007D78F1">
      <w:pPr>
        <w:pStyle w:val="ListParagraph"/>
        <w:numPr>
          <w:ilvl w:val="0"/>
          <w:numId w:val="4"/>
        </w:numPr>
        <w:rPr>
          <w:sz w:val="24"/>
          <w:szCs w:val="24"/>
        </w:rPr>
      </w:pPr>
      <w:r>
        <w:rPr>
          <w:sz w:val="24"/>
          <w:szCs w:val="24"/>
        </w:rPr>
        <w:t>Pivot irrigation of lucerne</w:t>
      </w:r>
    </w:p>
    <w:p w14:paraId="5374807E" w14:textId="721984B3" w:rsidR="007D78F1" w:rsidRPr="007D78F1" w:rsidRDefault="007D78F1" w:rsidP="007D78F1">
      <w:pPr>
        <w:pStyle w:val="ListParagraph"/>
        <w:numPr>
          <w:ilvl w:val="0"/>
          <w:numId w:val="4"/>
        </w:numPr>
        <w:rPr>
          <w:sz w:val="24"/>
          <w:szCs w:val="24"/>
        </w:rPr>
      </w:pPr>
      <w:r w:rsidRPr="007D78F1">
        <w:rPr>
          <w:sz w:val="24"/>
          <w:szCs w:val="24"/>
        </w:rPr>
        <w:t>Drip irrigation of native vegetation</w:t>
      </w:r>
      <w:r w:rsidR="003D5B37">
        <w:rPr>
          <w:sz w:val="24"/>
          <w:szCs w:val="24"/>
        </w:rPr>
        <w:t>.</w:t>
      </w:r>
    </w:p>
    <w:p w14:paraId="3E7197EB" w14:textId="79506F59" w:rsidR="007D78F1" w:rsidRDefault="007D78F1" w:rsidP="00864F35">
      <w:pPr>
        <w:pStyle w:val="Heading5"/>
      </w:pPr>
      <w:r>
        <w:t xml:space="preserve">Unintended </w:t>
      </w:r>
      <w:r w:rsidR="003D5B37">
        <w:t xml:space="preserve">recycled water endpoints </w:t>
      </w:r>
      <w:r>
        <w:t>include:</w:t>
      </w:r>
    </w:p>
    <w:p w14:paraId="6E151DD7" w14:textId="45B3D816" w:rsidR="007D78F1" w:rsidRPr="007D78F1" w:rsidRDefault="007D78F1" w:rsidP="007D78F1">
      <w:pPr>
        <w:pStyle w:val="ListParagraph"/>
        <w:numPr>
          <w:ilvl w:val="0"/>
          <w:numId w:val="4"/>
        </w:numPr>
        <w:rPr>
          <w:sz w:val="24"/>
          <w:szCs w:val="24"/>
        </w:rPr>
      </w:pPr>
      <w:r w:rsidRPr="007D78F1">
        <w:rPr>
          <w:sz w:val="24"/>
          <w:szCs w:val="24"/>
        </w:rPr>
        <w:t xml:space="preserve">Watercourses or stormwater drains via irrigation </w:t>
      </w:r>
      <w:r w:rsidR="00524C19" w:rsidRPr="007D78F1">
        <w:rPr>
          <w:sz w:val="24"/>
          <w:szCs w:val="24"/>
        </w:rPr>
        <w:t>runoff</w:t>
      </w:r>
      <w:r w:rsidR="00D347C9">
        <w:rPr>
          <w:sz w:val="24"/>
          <w:szCs w:val="24"/>
        </w:rPr>
        <w:t xml:space="preserve"> or </w:t>
      </w:r>
      <w:r w:rsidR="000D02F5">
        <w:rPr>
          <w:sz w:val="24"/>
          <w:szCs w:val="24"/>
        </w:rPr>
        <w:t>pipeline bursts and leaks.</w:t>
      </w:r>
    </w:p>
    <w:p w14:paraId="3B26A31D" w14:textId="3D712B81" w:rsidR="007D78F1" w:rsidRDefault="007D78F1" w:rsidP="007D78F1">
      <w:pPr>
        <w:pStyle w:val="ListParagraph"/>
        <w:numPr>
          <w:ilvl w:val="0"/>
          <w:numId w:val="4"/>
        </w:numPr>
        <w:rPr>
          <w:sz w:val="24"/>
          <w:szCs w:val="24"/>
        </w:rPr>
      </w:pPr>
      <w:r w:rsidRPr="007D78F1">
        <w:rPr>
          <w:sz w:val="24"/>
          <w:szCs w:val="24"/>
        </w:rPr>
        <w:t>Groundwater via infiltration of irrigated water</w:t>
      </w:r>
      <w:r w:rsidR="002A5475">
        <w:rPr>
          <w:sz w:val="24"/>
          <w:szCs w:val="24"/>
        </w:rPr>
        <w:t xml:space="preserve"> into the underlying aquifer</w:t>
      </w:r>
    </w:p>
    <w:p w14:paraId="5EE29E26" w14:textId="5FD250DB" w:rsidR="0023126B" w:rsidRDefault="007D78F1" w:rsidP="008D7784">
      <w:pPr>
        <w:pStyle w:val="ListParagraph"/>
        <w:numPr>
          <w:ilvl w:val="0"/>
          <w:numId w:val="4"/>
        </w:numPr>
        <w:rPr>
          <w:sz w:val="24"/>
          <w:szCs w:val="24"/>
        </w:rPr>
      </w:pPr>
      <w:r w:rsidRPr="007D78F1">
        <w:rPr>
          <w:sz w:val="24"/>
          <w:szCs w:val="24"/>
        </w:rPr>
        <w:t xml:space="preserve">Drinking water </w:t>
      </w:r>
      <w:r w:rsidR="00DA1883">
        <w:rPr>
          <w:sz w:val="24"/>
          <w:szCs w:val="24"/>
        </w:rPr>
        <w:t xml:space="preserve">supply </w:t>
      </w:r>
      <w:r w:rsidRPr="007D78F1">
        <w:rPr>
          <w:sz w:val="24"/>
          <w:szCs w:val="24"/>
        </w:rPr>
        <w:t>via cross connection of recycled water network with drinking water supply</w:t>
      </w:r>
      <w:r w:rsidR="006019FE">
        <w:rPr>
          <w:sz w:val="24"/>
          <w:szCs w:val="24"/>
        </w:rPr>
        <w:t>.</w:t>
      </w:r>
    </w:p>
    <w:p w14:paraId="3135D041" w14:textId="3A20F0B9" w:rsidR="00BE0C29" w:rsidRDefault="00BE0C29" w:rsidP="00864F35">
      <w:pPr>
        <w:pStyle w:val="Heading5"/>
      </w:pPr>
      <w:r>
        <w:t>Rout</w:t>
      </w:r>
      <w:r w:rsidR="00245D0F">
        <w:t>es</w:t>
      </w:r>
      <w:r>
        <w:t xml:space="preserve"> of</w:t>
      </w:r>
      <w:r w:rsidR="006F6699">
        <w:t xml:space="preserve"> human</w:t>
      </w:r>
      <w:r>
        <w:t xml:space="preserve"> exposure</w:t>
      </w:r>
      <w:r w:rsidR="006F6699">
        <w:t xml:space="preserve"> include:</w:t>
      </w:r>
    </w:p>
    <w:p w14:paraId="168F095B" w14:textId="45717088" w:rsidR="006F6699" w:rsidRPr="006F6699" w:rsidRDefault="006F6699" w:rsidP="006F6699">
      <w:pPr>
        <w:pStyle w:val="ListParagraph"/>
        <w:numPr>
          <w:ilvl w:val="0"/>
          <w:numId w:val="39"/>
        </w:numPr>
        <w:rPr>
          <w:sz w:val="24"/>
          <w:szCs w:val="24"/>
        </w:rPr>
      </w:pPr>
      <w:r w:rsidRPr="006F6699">
        <w:rPr>
          <w:sz w:val="24"/>
          <w:szCs w:val="24"/>
        </w:rPr>
        <w:t>Ingestion or skin contact of recycled water sprays.</w:t>
      </w:r>
    </w:p>
    <w:p w14:paraId="364C032D" w14:textId="77777777" w:rsidR="004D71B8" w:rsidRDefault="006F6699" w:rsidP="006F6699">
      <w:pPr>
        <w:pStyle w:val="ListParagraph"/>
        <w:numPr>
          <w:ilvl w:val="0"/>
          <w:numId w:val="39"/>
        </w:numPr>
        <w:rPr>
          <w:sz w:val="24"/>
          <w:szCs w:val="24"/>
        </w:rPr>
      </w:pPr>
      <w:r w:rsidRPr="006F6699">
        <w:rPr>
          <w:sz w:val="24"/>
          <w:szCs w:val="24"/>
        </w:rPr>
        <w:t>Ingestion of contaminated groundwater</w:t>
      </w:r>
    </w:p>
    <w:p w14:paraId="0866B7B6" w14:textId="41F11EA5" w:rsidR="006F6699" w:rsidRPr="006F6699" w:rsidRDefault="004D71B8" w:rsidP="006F6699">
      <w:pPr>
        <w:pStyle w:val="ListParagraph"/>
        <w:numPr>
          <w:ilvl w:val="0"/>
          <w:numId w:val="39"/>
        </w:numPr>
        <w:rPr>
          <w:sz w:val="24"/>
          <w:szCs w:val="24"/>
        </w:rPr>
      </w:pPr>
      <w:r>
        <w:rPr>
          <w:sz w:val="24"/>
          <w:szCs w:val="24"/>
        </w:rPr>
        <w:t>Ingest</w:t>
      </w:r>
      <w:r w:rsidR="00513740">
        <w:rPr>
          <w:sz w:val="24"/>
          <w:szCs w:val="24"/>
        </w:rPr>
        <w:t>ion</w:t>
      </w:r>
      <w:r>
        <w:rPr>
          <w:sz w:val="24"/>
          <w:szCs w:val="24"/>
        </w:rPr>
        <w:t xml:space="preserve"> o</w:t>
      </w:r>
      <w:r w:rsidR="00A73764">
        <w:rPr>
          <w:sz w:val="24"/>
          <w:szCs w:val="24"/>
        </w:rPr>
        <w:t>f</w:t>
      </w:r>
      <w:r>
        <w:rPr>
          <w:sz w:val="24"/>
          <w:szCs w:val="24"/>
        </w:rPr>
        <w:t xml:space="preserve"> contaminated </w:t>
      </w:r>
      <w:r w:rsidR="006F6699" w:rsidRPr="006F6699">
        <w:rPr>
          <w:sz w:val="24"/>
          <w:szCs w:val="24"/>
        </w:rPr>
        <w:t>drinking water</w:t>
      </w:r>
      <w:r>
        <w:rPr>
          <w:sz w:val="24"/>
          <w:szCs w:val="24"/>
        </w:rPr>
        <w:t xml:space="preserve"> supply due to </w:t>
      </w:r>
      <w:r w:rsidR="004F584F">
        <w:rPr>
          <w:sz w:val="24"/>
          <w:szCs w:val="24"/>
        </w:rPr>
        <w:t xml:space="preserve">recycled water </w:t>
      </w:r>
      <w:r>
        <w:rPr>
          <w:sz w:val="24"/>
          <w:szCs w:val="24"/>
        </w:rPr>
        <w:t xml:space="preserve">cross </w:t>
      </w:r>
      <w:r w:rsidR="00F42EB8">
        <w:rPr>
          <w:sz w:val="24"/>
          <w:szCs w:val="24"/>
        </w:rPr>
        <w:t>connection.</w:t>
      </w:r>
    </w:p>
    <w:p w14:paraId="3070E1C5" w14:textId="38B42B58" w:rsidR="002A76DA" w:rsidRPr="00F041EC" w:rsidRDefault="006F6699" w:rsidP="002A76DA">
      <w:pPr>
        <w:pStyle w:val="ListParagraph"/>
        <w:numPr>
          <w:ilvl w:val="0"/>
          <w:numId w:val="39"/>
        </w:numPr>
        <w:rPr>
          <w:sz w:val="24"/>
          <w:szCs w:val="24"/>
        </w:rPr>
      </w:pPr>
      <w:r w:rsidRPr="006F6699">
        <w:rPr>
          <w:sz w:val="24"/>
          <w:szCs w:val="24"/>
        </w:rPr>
        <w:t xml:space="preserve">Skin </w:t>
      </w:r>
      <w:r w:rsidR="00A73764" w:rsidRPr="006F6699">
        <w:rPr>
          <w:sz w:val="24"/>
          <w:szCs w:val="24"/>
        </w:rPr>
        <w:t>contacts</w:t>
      </w:r>
      <w:r w:rsidRPr="006F6699">
        <w:rPr>
          <w:sz w:val="24"/>
          <w:szCs w:val="24"/>
        </w:rPr>
        <w:t xml:space="preserve"> with contaminated water courses</w:t>
      </w:r>
      <w:r w:rsidR="00F42EB8">
        <w:rPr>
          <w:sz w:val="24"/>
          <w:szCs w:val="24"/>
        </w:rPr>
        <w:t>.</w:t>
      </w:r>
    </w:p>
    <w:p w14:paraId="38CB2905" w14:textId="796CA54B" w:rsidR="0066168E" w:rsidRPr="00CA6330" w:rsidRDefault="00355E6D" w:rsidP="00864F35">
      <w:pPr>
        <w:pStyle w:val="Heading5"/>
      </w:pPr>
      <w:r w:rsidRPr="00CA6330">
        <w:t>Environmental</w:t>
      </w:r>
      <w:r w:rsidR="00914CFD" w:rsidRPr="00CA6330">
        <w:t xml:space="preserve"> endpoints include</w:t>
      </w:r>
      <w:r w:rsidR="0066168E" w:rsidRPr="00CA6330">
        <w:t>:</w:t>
      </w:r>
    </w:p>
    <w:p w14:paraId="696BC1EC" w14:textId="15C2A89E" w:rsidR="0066168E" w:rsidRPr="00942E76" w:rsidRDefault="0066168E" w:rsidP="00942E76">
      <w:pPr>
        <w:pStyle w:val="ListParagraph"/>
        <w:numPr>
          <w:ilvl w:val="0"/>
          <w:numId w:val="39"/>
        </w:numPr>
        <w:rPr>
          <w:sz w:val="24"/>
          <w:szCs w:val="24"/>
        </w:rPr>
      </w:pPr>
      <w:r w:rsidRPr="00942E76">
        <w:rPr>
          <w:sz w:val="24"/>
          <w:szCs w:val="24"/>
        </w:rPr>
        <w:t xml:space="preserve">Intentional: </w:t>
      </w:r>
      <w:r w:rsidR="00165FC7" w:rsidRPr="00942E76">
        <w:rPr>
          <w:sz w:val="24"/>
          <w:szCs w:val="24"/>
        </w:rPr>
        <w:t xml:space="preserve"> soils</w:t>
      </w:r>
      <w:r w:rsidR="00A17E2B">
        <w:rPr>
          <w:sz w:val="24"/>
          <w:szCs w:val="24"/>
        </w:rPr>
        <w:t xml:space="preserve"> and </w:t>
      </w:r>
      <w:r w:rsidR="00165FC7" w:rsidRPr="00942E76">
        <w:rPr>
          <w:sz w:val="24"/>
          <w:szCs w:val="24"/>
        </w:rPr>
        <w:t>plants</w:t>
      </w:r>
    </w:p>
    <w:p w14:paraId="3C5B6908" w14:textId="4A70445B" w:rsidR="00980CA7" w:rsidRPr="003B4322" w:rsidRDefault="0066168E" w:rsidP="00942E76">
      <w:pPr>
        <w:pStyle w:val="ListParagraph"/>
        <w:numPr>
          <w:ilvl w:val="0"/>
          <w:numId w:val="39"/>
        </w:numPr>
        <w:rPr>
          <w:b/>
          <w:bCs/>
          <w:sz w:val="22"/>
          <w:szCs w:val="22"/>
        </w:rPr>
      </w:pPr>
      <w:r w:rsidRPr="00942E76">
        <w:rPr>
          <w:sz w:val="24"/>
          <w:szCs w:val="24"/>
        </w:rPr>
        <w:t>Unintentional:</w:t>
      </w:r>
      <w:r w:rsidR="00165FC7" w:rsidRPr="00942E76">
        <w:rPr>
          <w:sz w:val="24"/>
          <w:szCs w:val="24"/>
        </w:rPr>
        <w:t xml:space="preserve"> </w:t>
      </w:r>
      <w:r w:rsidR="003B4322" w:rsidRPr="00942E76">
        <w:rPr>
          <w:sz w:val="24"/>
          <w:szCs w:val="24"/>
        </w:rPr>
        <w:t>groundwater</w:t>
      </w:r>
      <w:r w:rsidR="00A17E2B">
        <w:rPr>
          <w:sz w:val="24"/>
          <w:szCs w:val="24"/>
        </w:rPr>
        <w:t xml:space="preserve"> </w:t>
      </w:r>
      <w:r w:rsidR="00165FC7" w:rsidRPr="00942E76">
        <w:rPr>
          <w:sz w:val="24"/>
          <w:szCs w:val="24"/>
        </w:rPr>
        <w:t>and surface</w:t>
      </w:r>
      <w:r w:rsidR="00165FC7" w:rsidRPr="00942E76">
        <w:rPr>
          <w:sz w:val="22"/>
          <w:szCs w:val="22"/>
        </w:rPr>
        <w:t xml:space="preserve"> wat</w:t>
      </w:r>
      <w:r w:rsidR="003B4322" w:rsidRPr="00942E76">
        <w:rPr>
          <w:sz w:val="22"/>
          <w:szCs w:val="22"/>
        </w:rPr>
        <w:t>er catchments.</w:t>
      </w:r>
      <w:r w:rsidR="003B4322" w:rsidRPr="003B4322">
        <w:rPr>
          <w:b/>
          <w:bCs/>
          <w:sz w:val="22"/>
          <w:szCs w:val="22"/>
        </w:rPr>
        <w:t xml:space="preserve"> </w:t>
      </w:r>
    </w:p>
    <w:p w14:paraId="111B4A80" w14:textId="481B6AD4" w:rsidR="003206CD" w:rsidRPr="0002363F" w:rsidRDefault="00BD2AD4" w:rsidP="00A07E3F">
      <w:pPr>
        <w:pStyle w:val="Heading2"/>
        <w:rPr>
          <w:sz w:val="24"/>
          <w:szCs w:val="24"/>
        </w:rPr>
      </w:pPr>
      <w:bookmarkStart w:id="24" w:name="_Toc157675196"/>
      <w:r w:rsidRPr="0002363F">
        <w:rPr>
          <w:sz w:val="24"/>
          <w:szCs w:val="24"/>
        </w:rPr>
        <w:t xml:space="preserve">2.2 </w:t>
      </w:r>
      <w:r w:rsidR="003206CD" w:rsidRPr="0002363F">
        <w:rPr>
          <w:sz w:val="24"/>
          <w:szCs w:val="24"/>
        </w:rPr>
        <w:t>Recycled water system analysis</w:t>
      </w:r>
      <w:bookmarkEnd w:id="24"/>
    </w:p>
    <w:p w14:paraId="5D9B168F" w14:textId="0D1A9E71" w:rsidR="003206CD" w:rsidRPr="0002363F" w:rsidRDefault="00970DD7" w:rsidP="008D7784">
      <w:pPr>
        <w:pStyle w:val="Heading3"/>
        <w:rPr>
          <w:sz w:val="24"/>
          <w:szCs w:val="24"/>
        </w:rPr>
      </w:pPr>
      <w:bookmarkStart w:id="25" w:name="_Toc157675197"/>
      <w:r w:rsidRPr="0002363F">
        <w:rPr>
          <w:sz w:val="24"/>
          <w:szCs w:val="24"/>
        </w:rPr>
        <w:t>W</w:t>
      </w:r>
      <w:r w:rsidR="008D7784" w:rsidRPr="0002363F">
        <w:rPr>
          <w:sz w:val="24"/>
          <w:szCs w:val="24"/>
        </w:rPr>
        <w:t xml:space="preserve">astewater </w:t>
      </w:r>
      <w:r w:rsidRPr="0002363F">
        <w:rPr>
          <w:sz w:val="24"/>
          <w:szCs w:val="24"/>
        </w:rPr>
        <w:t>T</w:t>
      </w:r>
      <w:r w:rsidR="008D7784" w:rsidRPr="0002363F">
        <w:rPr>
          <w:sz w:val="24"/>
          <w:szCs w:val="24"/>
        </w:rPr>
        <w:t>reatment</w:t>
      </w:r>
      <w:bookmarkEnd w:id="25"/>
    </w:p>
    <w:p w14:paraId="09EF66EA" w14:textId="0FEFB11D" w:rsidR="00D85335" w:rsidRPr="0002363F" w:rsidRDefault="00616BA3" w:rsidP="008D7784">
      <w:pPr>
        <w:rPr>
          <w:i/>
          <w:iCs/>
          <w:color w:val="2F5496" w:themeColor="accent1" w:themeShade="BF"/>
          <w:sz w:val="24"/>
          <w:szCs w:val="24"/>
          <w:highlight w:val="lightGray"/>
        </w:rPr>
      </w:pPr>
      <w:r w:rsidRPr="0002363F">
        <w:rPr>
          <w:i/>
          <w:iCs/>
          <w:color w:val="2F5496" w:themeColor="accent1" w:themeShade="BF"/>
          <w:sz w:val="24"/>
          <w:szCs w:val="24"/>
          <w:highlight w:val="lightGray"/>
        </w:rPr>
        <w:t>P</w:t>
      </w:r>
      <w:r w:rsidR="008D7784" w:rsidRPr="0002363F">
        <w:rPr>
          <w:i/>
          <w:iCs/>
          <w:color w:val="2F5496" w:themeColor="accent1" w:themeShade="BF"/>
          <w:sz w:val="24"/>
          <w:szCs w:val="24"/>
          <w:highlight w:val="lightGray"/>
        </w:rPr>
        <w:t>rovide a</w:t>
      </w:r>
      <w:r w:rsidR="00C86DFC" w:rsidRPr="0002363F">
        <w:rPr>
          <w:i/>
          <w:iCs/>
          <w:color w:val="2F5496" w:themeColor="accent1" w:themeShade="BF"/>
          <w:sz w:val="24"/>
          <w:szCs w:val="24"/>
          <w:highlight w:val="lightGray"/>
        </w:rPr>
        <w:t>n</w:t>
      </w:r>
      <w:r w:rsidR="008D7784" w:rsidRPr="0002363F">
        <w:rPr>
          <w:i/>
          <w:iCs/>
          <w:color w:val="2F5496" w:themeColor="accent1" w:themeShade="BF"/>
          <w:sz w:val="24"/>
          <w:szCs w:val="24"/>
          <w:highlight w:val="lightGray"/>
        </w:rPr>
        <w:t xml:space="preserve"> overview of the treatment process</w:t>
      </w:r>
      <w:r w:rsidR="00AC34C2" w:rsidRPr="0002363F">
        <w:rPr>
          <w:i/>
          <w:iCs/>
          <w:color w:val="2F5496" w:themeColor="accent1" w:themeShade="BF"/>
          <w:sz w:val="24"/>
          <w:szCs w:val="24"/>
          <w:highlight w:val="lightGray"/>
        </w:rPr>
        <w:t>es</w:t>
      </w:r>
      <w:r w:rsidR="009A1593" w:rsidRPr="0002363F">
        <w:rPr>
          <w:i/>
          <w:iCs/>
          <w:color w:val="2F5496" w:themeColor="accent1" w:themeShade="BF"/>
          <w:sz w:val="24"/>
          <w:szCs w:val="24"/>
          <w:highlight w:val="lightGray"/>
        </w:rPr>
        <w:t xml:space="preserve"> </w:t>
      </w:r>
      <w:r w:rsidR="00AD5CE1" w:rsidRPr="0002363F">
        <w:rPr>
          <w:i/>
          <w:iCs/>
          <w:color w:val="2F5496" w:themeColor="accent1" w:themeShade="BF"/>
          <w:sz w:val="24"/>
          <w:szCs w:val="24"/>
          <w:highlight w:val="lightGray"/>
        </w:rPr>
        <w:t xml:space="preserve">used </w:t>
      </w:r>
      <w:r w:rsidR="009A1593" w:rsidRPr="0002363F">
        <w:rPr>
          <w:i/>
          <w:iCs/>
          <w:color w:val="2F5496" w:themeColor="accent1" w:themeShade="BF"/>
          <w:sz w:val="24"/>
          <w:szCs w:val="24"/>
          <w:highlight w:val="lightGray"/>
        </w:rPr>
        <w:t>to produce</w:t>
      </w:r>
      <w:r w:rsidR="008D7784" w:rsidRPr="0002363F">
        <w:rPr>
          <w:i/>
          <w:iCs/>
          <w:color w:val="2F5496" w:themeColor="accent1" w:themeShade="BF"/>
          <w:sz w:val="24"/>
          <w:szCs w:val="24"/>
          <w:highlight w:val="lightGray"/>
        </w:rPr>
        <w:t xml:space="preserve"> recycled water</w:t>
      </w:r>
      <w:r w:rsidR="009A1593" w:rsidRPr="0002363F">
        <w:rPr>
          <w:i/>
          <w:iCs/>
          <w:color w:val="2F5496" w:themeColor="accent1" w:themeShade="BF"/>
          <w:sz w:val="24"/>
          <w:szCs w:val="24"/>
          <w:highlight w:val="lightGray"/>
        </w:rPr>
        <w:t xml:space="preserve"> from sewage</w:t>
      </w:r>
      <w:r w:rsidR="00AD5CE1" w:rsidRPr="0002363F">
        <w:rPr>
          <w:i/>
          <w:iCs/>
          <w:color w:val="2F5496" w:themeColor="accent1" w:themeShade="BF"/>
          <w:sz w:val="24"/>
          <w:szCs w:val="24"/>
          <w:highlight w:val="lightGray"/>
        </w:rPr>
        <w:t>. Include information on the treatment processes under the heading</w:t>
      </w:r>
      <w:r w:rsidR="0021114D" w:rsidRPr="0002363F">
        <w:rPr>
          <w:i/>
          <w:iCs/>
          <w:color w:val="2F5496" w:themeColor="accent1" w:themeShade="BF"/>
          <w:sz w:val="24"/>
          <w:szCs w:val="24"/>
          <w:highlight w:val="lightGray"/>
        </w:rPr>
        <w:t>s</w:t>
      </w:r>
      <w:r w:rsidR="00AD5CE1" w:rsidRPr="0002363F">
        <w:rPr>
          <w:i/>
          <w:iCs/>
          <w:color w:val="2F5496" w:themeColor="accent1" w:themeShade="BF"/>
          <w:sz w:val="24"/>
          <w:szCs w:val="24"/>
          <w:highlight w:val="lightGray"/>
        </w:rPr>
        <w:t xml:space="preserve"> below (preli</w:t>
      </w:r>
      <w:r w:rsidR="0021114D" w:rsidRPr="0002363F">
        <w:rPr>
          <w:i/>
          <w:iCs/>
          <w:color w:val="2F5496" w:themeColor="accent1" w:themeShade="BF"/>
          <w:sz w:val="24"/>
          <w:szCs w:val="24"/>
          <w:highlight w:val="lightGray"/>
        </w:rPr>
        <w:t>minary treatment, primary treatment</w:t>
      </w:r>
      <w:r w:rsidR="0021114D" w:rsidRPr="00CC348C">
        <w:rPr>
          <w:i/>
          <w:iCs/>
          <w:color w:val="2F5496" w:themeColor="accent1" w:themeShade="BF"/>
          <w:highlight w:val="lightGray"/>
        </w:rPr>
        <w:t xml:space="preserve"> etc). Remove any headings not applicable to your system.  </w:t>
      </w:r>
      <w:r w:rsidR="00C86DFC" w:rsidRPr="00CC348C">
        <w:rPr>
          <w:i/>
          <w:iCs/>
          <w:color w:val="2F5496" w:themeColor="accent1" w:themeShade="BF"/>
          <w:highlight w:val="lightGray"/>
        </w:rPr>
        <w:t xml:space="preserve"> </w:t>
      </w:r>
      <w:r w:rsidR="00EF1013" w:rsidRPr="0002363F">
        <w:rPr>
          <w:i/>
          <w:iCs/>
          <w:color w:val="2F5496" w:themeColor="accent1" w:themeShade="BF"/>
          <w:sz w:val="24"/>
          <w:szCs w:val="24"/>
          <w:highlight w:val="lightGray"/>
        </w:rPr>
        <w:t xml:space="preserve">Include </w:t>
      </w:r>
      <w:r w:rsidR="00EE285E" w:rsidRPr="0002363F">
        <w:rPr>
          <w:i/>
          <w:iCs/>
          <w:color w:val="2F5496" w:themeColor="accent1" w:themeShade="BF"/>
          <w:sz w:val="24"/>
          <w:szCs w:val="24"/>
          <w:highlight w:val="lightGray"/>
        </w:rPr>
        <w:t>an explanation</w:t>
      </w:r>
      <w:r w:rsidR="00EF1013" w:rsidRPr="0002363F">
        <w:rPr>
          <w:i/>
          <w:iCs/>
          <w:color w:val="2F5496" w:themeColor="accent1" w:themeShade="BF"/>
          <w:sz w:val="24"/>
          <w:szCs w:val="24"/>
          <w:highlight w:val="lightGray"/>
        </w:rPr>
        <w:t xml:space="preserve"> on how each barrier</w:t>
      </w:r>
      <w:r w:rsidR="00715C06" w:rsidRPr="0002363F">
        <w:rPr>
          <w:i/>
          <w:iCs/>
          <w:color w:val="2F5496" w:themeColor="accent1" w:themeShade="BF"/>
          <w:sz w:val="24"/>
          <w:szCs w:val="24"/>
          <w:highlight w:val="lightGray"/>
        </w:rPr>
        <w:t xml:space="preserve"> functions</w:t>
      </w:r>
      <w:r w:rsidR="00EF1013" w:rsidRPr="0002363F">
        <w:rPr>
          <w:i/>
          <w:iCs/>
          <w:color w:val="2F5496" w:themeColor="accent1" w:themeShade="BF"/>
          <w:sz w:val="24"/>
          <w:szCs w:val="24"/>
          <w:highlight w:val="lightGray"/>
        </w:rPr>
        <w:t xml:space="preserve"> and w</w:t>
      </w:r>
      <w:r w:rsidR="008D7784" w:rsidRPr="0002363F">
        <w:rPr>
          <w:i/>
          <w:iCs/>
          <w:color w:val="2F5496" w:themeColor="accent1" w:themeShade="BF"/>
          <w:sz w:val="24"/>
          <w:szCs w:val="24"/>
          <w:highlight w:val="lightGray"/>
        </w:rPr>
        <w:t>here possible include photos or diagrams</w:t>
      </w:r>
      <w:r w:rsidR="00EF1013" w:rsidRPr="0002363F">
        <w:rPr>
          <w:i/>
          <w:iCs/>
          <w:color w:val="2F5496" w:themeColor="accent1" w:themeShade="BF"/>
          <w:sz w:val="24"/>
          <w:szCs w:val="24"/>
          <w:highlight w:val="lightGray"/>
        </w:rPr>
        <w:t xml:space="preserve"> to explain the</w:t>
      </w:r>
      <w:r w:rsidR="003035B3" w:rsidRPr="0002363F">
        <w:rPr>
          <w:i/>
          <w:iCs/>
          <w:color w:val="2F5496" w:themeColor="accent1" w:themeShade="BF"/>
          <w:sz w:val="24"/>
          <w:szCs w:val="24"/>
          <w:highlight w:val="lightGray"/>
        </w:rPr>
        <w:t xml:space="preserve"> treatment</w:t>
      </w:r>
      <w:r w:rsidR="00EF1013" w:rsidRPr="0002363F">
        <w:rPr>
          <w:i/>
          <w:iCs/>
          <w:color w:val="2F5496" w:themeColor="accent1" w:themeShade="BF"/>
          <w:sz w:val="24"/>
          <w:szCs w:val="24"/>
          <w:highlight w:val="lightGray"/>
        </w:rPr>
        <w:t xml:space="preserve"> process</w:t>
      </w:r>
      <w:r w:rsidR="00D85335" w:rsidRPr="0002363F">
        <w:rPr>
          <w:i/>
          <w:iCs/>
          <w:color w:val="2F5496" w:themeColor="accent1" w:themeShade="BF"/>
          <w:sz w:val="24"/>
          <w:szCs w:val="24"/>
          <w:highlight w:val="lightGray"/>
        </w:rPr>
        <w:t xml:space="preserve">. </w:t>
      </w:r>
    </w:p>
    <w:p w14:paraId="0AB1C412" w14:textId="6511920D" w:rsidR="00D85335" w:rsidRPr="0002363F" w:rsidRDefault="00EF1013" w:rsidP="00F762AC">
      <w:pPr>
        <w:rPr>
          <w:i/>
          <w:iCs/>
          <w:color w:val="2F5496" w:themeColor="accent1" w:themeShade="BF"/>
          <w:sz w:val="24"/>
          <w:szCs w:val="24"/>
          <w:highlight w:val="lightGray"/>
        </w:rPr>
      </w:pPr>
      <w:r w:rsidRPr="0002363F">
        <w:rPr>
          <w:i/>
          <w:iCs/>
          <w:color w:val="2F5496" w:themeColor="accent1" w:themeShade="BF"/>
          <w:sz w:val="24"/>
          <w:szCs w:val="24"/>
          <w:highlight w:val="lightGray"/>
        </w:rPr>
        <w:t>Include</w:t>
      </w:r>
      <w:r w:rsidR="00AC34C2" w:rsidRPr="0002363F">
        <w:rPr>
          <w:i/>
          <w:iCs/>
          <w:color w:val="2F5496" w:themeColor="accent1" w:themeShade="BF"/>
          <w:sz w:val="24"/>
          <w:szCs w:val="24"/>
          <w:highlight w:val="lightGray"/>
        </w:rPr>
        <w:t xml:space="preserve"> a</w:t>
      </w:r>
      <w:r w:rsidR="00F762AC" w:rsidRPr="0002363F">
        <w:rPr>
          <w:i/>
          <w:iCs/>
          <w:color w:val="2F5496" w:themeColor="accent1" w:themeShade="BF"/>
          <w:sz w:val="24"/>
          <w:szCs w:val="24"/>
          <w:highlight w:val="lightGray"/>
        </w:rPr>
        <w:t xml:space="preserve"> site map and</w:t>
      </w:r>
      <w:r w:rsidR="006B70C3" w:rsidRPr="0002363F">
        <w:rPr>
          <w:i/>
          <w:iCs/>
          <w:color w:val="2F5496" w:themeColor="accent1" w:themeShade="BF"/>
          <w:sz w:val="24"/>
          <w:szCs w:val="24"/>
          <w:highlight w:val="lightGray"/>
        </w:rPr>
        <w:t>/</w:t>
      </w:r>
      <w:r w:rsidR="00F762AC" w:rsidRPr="0002363F">
        <w:rPr>
          <w:i/>
          <w:iCs/>
          <w:color w:val="2F5496" w:themeColor="accent1" w:themeShade="BF"/>
          <w:sz w:val="24"/>
          <w:szCs w:val="24"/>
          <w:highlight w:val="lightGray"/>
        </w:rPr>
        <w:t>or schematic</w:t>
      </w:r>
      <w:r w:rsidR="00AC34C2" w:rsidRPr="0002363F">
        <w:rPr>
          <w:i/>
          <w:iCs/>
          <w:color w:val="2F5496" w:themeColor="accent1" w:themeShade="BF"/>
          <w:sz w:val="24"/>
          <w:szCs w:val="24"/>
          <w:highlight w:val="lightGray"/>
        </w:rPr>
        <w:t>/diagram</w:t>
      </w:r>
      <w:r w:rsidRPr="0002363F">
        <w:rPr>
          <w:i/>
          <w:iCs/>
          <w:color w:val="2F5496" w:themeColor="accent1" w:themeShade="BF"/>
          <w:sz w:val="24"/>
          <w:szCs w:val="24"/>
          <w:highlight w:val="lightGray"/>
        </w:rPr>
        <w:t xml:space="preserve"> of the overall treatment process</w:t>
      </w:r>
      <w:r w:rsidR="00327B9D" w:rsidRPr="0002363F">
        <w:rPr>
          <w:i/>
          <w:iCs/>
          <w:color w:val="2F5496" w:themeColor="accent1" w:themeShade="BF"/>
          <w:sz w:val="24"/>
          <w:szCs w:val="24"/>
          <w:highlight w:val="lightGray"/>
        </w:rPr>
        <w:t xml:space="preserve"> and flow path</w:t>
      </w:r>
      <w:r w:rsidR="00F762AC" w:rsidRPr="0002363F">
        <w:rPr>
          <w:i/>
          <w:iCs/>
          <w:color w:val="2F5496" w:themeColor="accent1" w:themeShade="BF"/>
          <w:sz w:val="24"/>
          <w:szCs w:val="24"/>
          <w:highlight w:val="lightGray"/>
        </w:rPr>
        <w:t xml:space="preserve">. </w:t>
      </w:r>
    </w:p>
    <w:p w14:paraId="27108C8F" w14:textId="0972AE6F" w:rsidR="00EF1013" w:rsidRPr="0002363F" w:rsidRDefault="00EF1013" w:rsidP="00F762AC">
      <w:pPr>
        <w:rPr>
          <w:i/>
          <w:iCs/>
          <w:color w:val="2F5496" w:themeColor="accent1" w:themeShade="BF"/>
          <w:sz w:val="24"/>
          <w:szCs w:val="24"/>
        </w:rPr>
      </w:pPr>
      <w:r w:rsidRPr="0002363F">
        <w:rPr>
          <w:i/>
          <w:iCs/>
          <w:color w:val="2F5496" w:themeColor="accent1" w:themeShade="BF"/>
          <w:sz w:val="24"/>
          <w:szCs w:val="24"/>
          <w:highlight w:val="lightGray"/>
        </w:rPr>
        <w:t xml:space="preserve">Include </w:t>
      </w:r>
      <w:r w:rsidR="00CD3C69" w:rsidRPr="0002363F">
        <w:rPr>
          <w:i/>
          <w:iCs/>
          <w:color w:val="2F5496" w:themeColor="accent1" w:themeShade="BF"/>
          <w:sz w:val="24"/>
          <w:szCs w:val="24"/>
          <w:highlight w:val="lightGray"/>
        </w:rPr>
        <w:t xml:space="preserve">a table which compares the </w:t>
      </w:r>
      <w:r w:rsidRPr="0002363F">
        <w:rPr>
          <w:i/>
          <w:iCs/>
          <w:color w:val="2F5496" w:themeColor="accent1" w:themeShade="BF"/>
          <w:sz w:val="24"/>
          <w:szCs w:val="24"/>
          <w:highlight w:val="lightGray"/>
        </w:rPr>
        <w:t xml:space="preserve">design </w:t>
      </w:r>
      <w:r w:rsidR="00193556" w:rsidRPr="0002363F">
        <w:rPr>
          <w:i/>
          <w:iCs/>
          <w:color w:val="2F5496" w:themeColor="accent1" w:themeShade="BF"/>
          <w:sz w:val="24"/>
          <w:szCs w:val="24"/>
          <w:highlight w:val="lightGray"/>
        </w:rPr>
        <w:t>WWTP flow</w:t>
      </w:r>
      <w:r w:rsidR="0038473C" w:rsidRPr="0002363F">
        <w:rPr>
          <w:i/>
          <w:iCs/>
          <w:color w:val="2F5496" w:themeColor="accent1" w:themeShade="BF"/>
          <w:sz w:val="24"/>
          <w:szCs w:val="24"/>
          <w:highlight w:val="lightGray"/>
        </w:rPr>
        <w:t xml:space="preserve"> rates</w:t>
      </w:r>
      <w:r w:rsidR="00CD3C69" w:rsidRPr="0002363F">
        <w:rPr>
          <w:i/>
          <w:iCs/>
          <w:color w:val="2F5496" w:themeColor="accent1" w:themeShade="BF"/>
          <w:sz w:val="24"/>
          <w:szCs w:val="24"/>
          <w:highlight w:val="lightGray"/>
        </w:rPr>
        <w:t xml:space="preserve"> with the</w:t>
      </w:r>
      <w:r w:rsidR="00FB1C96" w:rsidRPr="0002363F">
        <w:rPr>
          <w:i/>
          <w:iCs/>
          <w:color w:val="2F5496" w:themeColor="accent1" w:themeShade="BF"/>
          <w:sz w:val="24"/>
          <w:szCs w:val="24"/>
          <w:highlight w:val="lightGray"/>
        </w:rPr>
        <w:t xml:space="preserve"> </w:t>
      </w:r>
      <w:r w:rsidR="00220217" w:rsidRPr="0002363F">
        <w:rPr>
          <w:i/>
          <w:iCs/>
          <w:color w:val="2F5496" w:themeColor="accent1" w:themeShade="BF"/>
          <w:sz w:val="24"/>
          <w:szCs w:val="24"/>
          <w:highlight w:val="lightGray"/>
        </w:rPr>
        <w:t>Annual Average Flow (</w:t>
      </w:r>
      <w:r w:rsidR="00D639F2" w:rsidRPr="0002363F">
        <w:rPr>
          <w:i/>
          <w:iCs/>
          <w:color w:val="2F5496" w:themeColor="accent1" w:themeShade="BF"/>
          <w:sz w:val="24"/>
          <w:szCs w:val="24"/>
          <w:highlight w:val="lightGray"/>
        </w:rPr>
        <w:t>AAF) and</w:t>
      </w:r>
      <w:r w:rsidR="00FB1C96" w:rsidRPr="0002363F">
        <w:rPr>
          <w:i/>
          <w:iCs/>
          <w:color w:val="2F5496" w:themeColor="accent1" w:themeShade="BF"/>
          <w:sz w:val="24"/>
          <w:szCs w:val="24"/>
          <w:highlight w:val="lightGray"/>
        </w:rPr>
        <w:t xml:space="preserve"> </w:t>
      </w:r>
      <w:r w:rsidR="00220217" w:rsidRPr="0002363F">
        <w:rPr>
          <w:i/>
          <w:iCs/>
          <w:color w:val="2F5496" w:themeColor="accent1" w:themeShade="BF"/>
          <w:sz w:val="24"/>
          <w:szCs w:val="24"/>
          <w:highlight w:val="lightGray"/>
        </w:rPr>
        <w:t xml:space="preserve">Peak </w:t>
      </w:r>
      <w:r w:rsidR="00CD3C69" w:rsidRPr="0002363F">
        <w:rPr>
          <w:i/>
          <w:iCs/>
          <w:color w:val="2F5496" w:themeColor="accent1" w:themeShade="BF"/>
          <w:sz w:val="24"/>
          <w:szCs w:val="24"/>
          <w:highlight w:val="lightGray"/>
        </w:rPr>
        <w:t xml:space="preserve">Monthly </w:t>
      </w:r>
      <w:r w:rsidR="00220217" w:rsidRPr="0002363F">
        <w:rPr>
          <w:i/>
          <w:iCs/>
          <w:color w:val="2F5496" w:themeColor="accent1" w:themeShade="BF"/>
          <w:sz w:val="24"/>
          <w:szCs w:val="24"/>
          <w:highlight w:val="lightGray"/>
        </w:rPr>
        <w:t>Flow (</w:t>
      </w:r>
      <w:r w:rsidR="00CD3C69" w:rsidRPr="0002363F">
        <w:rPr>
          <w:i/>
          <w:iCs/>
          <w:color w:val="2F5496" w:themeColor="accent1" w:themeShade="BF"/>
          <w:sz w:val="24"/>
          <w:szCs w:val="24"/>
          <w:highlight w:val="lightGray"/>
        </w:rPr>
        <w:t xml:space="preserve">Highest monthly flow) measured </w:t>
      </w:r>
      <w:r w:rsidR="00D333FB" w:rsidRPr="0002363F">
        <w:rPr>
          <w:i/>
          <w:iCs/>
          <w:color w:val="2F5496" w:themeColor="accent1" w:themeShade="BF"/>
          <w:sz w:val="24"/>
          <w:szCs w:val="24"/>
          <w:highlight w:val="lightGray"/>
        </w:rPr>
        <w:t>over the past 5 years</w:t>
      </w:r>
      <w:r w:rsidR="00CD3C69" w:rsidRPr="0002363F">
        <w:rPr>
          <w:i/>
          <w:iCs/>
          <w:color w:val="2F5496" w:themeColor="accent1" w:themeShade="BF"/>
          <w:sz w:val="24"/>
          <w:szCs w:val="24"/>
          <w:highlight w:val="lightGray"/>
        </w:rPr>
        <w:t xml:space="preserve"> (Refer to </w:t>
      </w:r>
      <w:r w:rsidR="00CD3C69" w:rsidRPr="0002363F">
        <w:rPr>
          <w:i/>
          <w:iCs/>
          <w:color w:val="2F5496" w:themeColor="accent1" w:themeShade="BF"/>
          <w:sz w:val="24"/>
          <w:szCs w:val="24"/>
          <w:highlight w:val="lightGray"/>
        </w:rPr>
        <w:fldChar w:fldCharType="begin"/>
      </w:r>
      <w:r w:rsidR="00CD3C69" w:rsidRPr="0002363F">
        <w:rPr>
          <w:i/>
          <w:iCs/>
          <w:color w:val="2F5496" w:themeColor="accent1" w:themeShade="BF"/>
          <w:sz w:val="24"/>
          <w:szCs w:val="24"/>
          <w:highlight w:val="lightGray"/>
        </w:rPr>
        <w:instrText xml:space="preserve"> REF _Ref137550429 \h </w:instrText>
      </w:r>
      <w:r w:rsidR="00CC348C" w:rsidRPr="0002363F">
        <w:rPr>
          <w:i/>
          <w:iCs/>
          <w:color w:val="2F5496" w:themeColor="accent1" w:themeShade="BF"/>
          <w:sz w:val="24"/>
          <w:szCs w:val="24"/>
          <w:highlight w:val="lightGray"/>
        </w:rPr>
        <w:instrText xml:space="preserve"> \* MERGEFORMAT </w:instrText>
      </w:r>
      <w:r w:rsidR="00CD3C69" w:rsidRPr="0002363F">
        <w:rPr>
          <w:i/>
          <w:iCs/>
          <w:color w:val="2F5496" w:themeColor="accent1" w:themeShade="BF"/>
          <w:sz w:val="24"/>
          <w:szCs w:val="24"/>
          <w:highlight w:val="lightGray"/>
        </w:rPr>
      </w:r>
      <w:r w:rsidR="00CD3C69" w:rsidRPr="0002363F">
        <w:rPr>
          <w:i/>
          <w:iCs/>
          <w:color w:val="2F5496" w:themeColor="accent1" w:themeShade="BF"/>
          <w:sz w:val="24"/>
          <w:szCs w:val="24"/>
          <w:highlight w:val="lightGray"/>
        </w:rPr>
        <w:fldChar w:fldCharType="separate"/>
      </w:r>
      <w:r w:rsidR="00A31E04" w:rsidRPr="0002363F">
        <w:rPr>
          <w:i/>
          <w:iCs/>
          <w:color w:val="2F5496" w:themeColor="accent1" w:themeShade="BF"/>
          <w:sz w:val="24"/>
          <w:szCs w:val="24"/>
          <w:highlight w:val="lightGray"/>
        </w:rPr>
        <w:t xml:space="preserve">Table </w:t>
      </w:r>
      <w:r w:rsidR="00A31E04" w:rsidRPr="0002363F">
        <w:rPr>
          <w:i/>
          <w:iCs/>
          <w:noProof/>
          <w:color w:val="2F5496" w:themeColor="accent1" w:themeShade="BF"/>
          <w:sz w:val="24"/>
          <w:szCs w:val="24"/>
          <w:highlight w:val="lightGray"/>
        </w:rPr>
        <w:t>11</w:t>
      </w:r>
      <w:r w:rsidR="00CD3C69" w:rsidRPr="0002363F">
        <w:rPr>
          <w:i/>
          <w:iCs/>
          <w:color w:val="2F5496" w:themeColor="accent1" w:themeShade="BF"/>
          <w:sz w:val="24"/>
          <w:szCs w:val="24"/>
          <w:highlight w:val="lightGray"/>
        </w:rPr>
        <w:fldChar w:fldCharType="end"/>
      </w:r>
      <w:r w:rsidR="00CD3C69" w:rsidRPr="0002363F">
        <w:rPr>
          <w:i/>
          <w:iCs/>
          <w:color w:val="2F5496" w:themeColor="accent1" w:themeShade="BF"/>
          <w:sz w:val="24"/>
          <w:szCs w:val="24"/>
          <w:highlight w:val="lightGray"/>
        </w:rPr>
        <w:t xml:space="preserve"> below)</w:t>
      </w:r>
      <w:r w:rsidR="005E5672" w:rsidRPr="0002363F">
        <w:rPr>
          <w:i/>
          <w:iCs/>
          <w:color w:val="2F5496" w:themeColor="accent1" w:themeShade="BF"/>
          <w:sz w:val="24"/>
          <w:szCs w:val="24"/>
          <w:highlight w:val="lightGray"/>
        </w:rPr>
        <w:t>.</w:t>
      </w:r>
      <w:r w:rsidR="005E5672" w:rsidRPr="0002363F">
        <w:rPr>
          <w:i/>
          <w:iCs/>
          <w:color w:val="2F5496" w:themeColor="accent1" w:themeShade="BF"/>
          <w:sz w:val="24"/>
          <w:szCs w:val="24"/>
        </w:rPr>
        <w:t xml:space="preserve"> </w:t>
      </w:r>
    </w:p>
    <w:p w14:paraId="29BE189D" w14:textId="6D524B7C" w:rsidR="00502762" w:rsidRPr="0002363F" w:rsidRDefault="00502762" w:rsidP="00502762">
      <w:pPr>
        <w:pStyle w:val="Caption"/>
        <w:keepNext/>
        <w:rPr>
          <w:sz w:val="22"/>
          <w:szCs w:val="22"/>
        </w:rPr>
      </w:pPr>
      <w:bookmarkStart w:id="26" w:name="_Ref137550429"/>
      <w:r w:rsidRPr="0002363F">
        <w:rPr>
          <w:color w:val="auto"/>
          <w:sz w:val="22"/>
          <w:szCs w:val="22"/>
        </w:rPr>
        <w:t xml:space="preserve">Table </w:t>
      </w:r>
      <w:r w:rsidR="001E34CB" w:rsidRPr="0002363F">
        <w:rPr>
          <w:color w:val="auto"/>
          <w:sz w:val="22"/>
          <w:szCs w:val="22"/>
        </w:rPr>
        <w:fldChar w:fldCharType="begin"/>
      </w:r>
      <w:r w:rsidR="001E34CB" w:rsidRPr="0002363F">
        <w:rPr>
          <w:color w:val="auto"/>
          <w:sz w:val="22"/>
          <w:szCs w:val="22"/>
        </w:rPr>
        <w:instrText xml:space="preserve"> SEQ Table \* ARABIC </w:instrText>
      </w:r>
      <w:r w:rsidR="001E34CB" w:rsidRPr="0002363F">
        <w:rPr>
          <w:color w:val="auto"/>
          <w:sz w:val="22"/>
          <w:szCs w:val="22"/>
        </w:rPr>
        <w:fldChar w:fldCharType="separate"/>
      </w:r>
      <w:r w:rsidR="005765BF">
        <w:rPr>
          <w:noProof/>
          <w:color w:val="auto"/>
          <w:sz w:val="22"/>
          <w:szCs w:val="22"/>
        </w:rPr>
        <w:t>10</w:t>
      </w:r>
      <w:r w:rsidR="001E34CB" w:rsidRPr="0002363F">
        <w:rPr>
          <w:noProof/>
          <w:color w:val="auto"/>
          <w:sz w:val="22"/>
          <w:szCs w:val="22"/>
        </w:rPr>
        <w:fldChar w:fldCharType="end"/>
      </w:r>
      <w:bookmarkEnd w:id="26"/>
      <w:r w:rsidRPr="0002363F">
        <w:rPr>
          <w:color w:val="auto"/>
          <w:sz w:val="22"/>
          <w:szCs w:val="22"/>
        </w:rPr>
        <w:t xml:space="preserve">: </w:t>
      </w:r>
      <w:r w:rsidR="001E34CB" w:rsidRPr="0002363F">
        <w:rPr>
          <w:color w:val="C45911" w:themeColor="accent2" w:themeShade="BF"/>
          <w:sz w:val="22"/>
          <w:szCs w:val="22"/>
        </w:rPr>
        <w:t>X</w:t>
      </w:r>
      <w:r w:rsidRPr="0002363F">
        <w:rPr>
          <w:color w:val="C45911" w:themeColor="accent2" w:themeShade="BF"/>
          <w:sz w:val="22"/>
          <w:szCs w:val="22"/>
        </w:rPr>
        <w:t xml:space="preserve"> WWTP </w:t>
      </w:r>
      <w:r w:rsidR="005E5672" w:rsidRPr="0002363F">
        <w:rPr>
          <w:color w:val="auto"/>
          <w:sz w:val="22"/>
          <w:szCs w:val="22"/>
        </w:rPr>
        <w:t xml:space="preserve">Flows </w:t>
      </w:r>
    </w:p>
    <w:tbl>
      <w:tblPr>
        <w:tblStyle w:val="TableGrid"/>
        <w:tblW w:w="9129" w:type="dxa"/>
        <w:jc w:val="right"/>
        <w:tblLook w:val="04A0" w:firstRow="1" w:lastRow="0" w:firstColumn="1" w:lastColumn="0" w:noHBand="0" w:noVBand="1"/>
      </w:tblPr>
      <w:tblGrid>
        <w:gridCol w:w="2547"/>
        <w:gridCol w:w="2173"/>
        <w:gridCol w:w="2204"/>
        <w:gridCol w:w="2205"/>
      </w:tblGrid>
      <w:tr w:rsidR="008F6DF5" w:rsidRPr="0002363F" w14:paraId="3F2C5DCD" w14:textId="4032A585" w:rsidTr="003A7CBC">
        <w:trPr>
          <w:trHeight w:val="492"/>
          <w:jc w:val="right"/>
        </w:trPr>
        <w:tc>
          <w:tcPr>
            <w:tcW w:w="4720" w:type="dxa"/>
            <w:gridSpan w:val="2"/>
            <w:shd w:val="clear" w:color="auto" w:fill="D9D9D9" w:themeFill="background1" w:themeFillShade="D9"/>
          </w:tcPr>
          <w:p w14:paraId="572E12F5" w14:textId="626918D5" w:rsidR="008F6DF5" w:rsidRPr="0002363F" w:rsidRDefault="00C86166" w:rsidP="005E5672">
            <w:pPr>
              <w:jc w:val="center"/>
              <w:rPr>
                <w:b/>
                <w:bCs/>
                <w:sz w:val="22"/>
                <w:szCs w:val="22"/>
              </w:rPr>
            </w:pPr>
            <w:r w:rsidRPr="0002363F">
              <w:rPr>
                <w:b/>
                <w:bCs/>
                <w:sz w:val="22"/>
                <w:szCs w:val="22"/>
              </w:rPr>
              <w:t xml:space="preserve">WWTP </w:t>
            </w:r>
            <w:r w:rsidR="008F6DF5" w:rsidRPr="0002363F">
              <w:rPr>
                <w:b/>
                <w:bCs/>
                <w:sz w:val="22"/>
                <w:szCs w:val="22"/>
              </w:rPr>
              <w:t>Design Flow Rates</w:t>
            </w:r>
            <w:r w:rsidR="00CD3C69" w:rsidRPr="0002363F">
              <w:rPr>
                <w:b/>
                <w:bCs/>
                <w:sz w:val="22"/>
                <w:szCs w:val="22"/>
              </w:rPr>
              <w:t xml:space="preserve"> (ML)</w:t>
            </w:r>
          </w:p>
        </w:tc>
        <w:tc>
          <w:tcPr>
            <w:tcW w:w="4409" w:type="dxa"/>
            <w:gridSpan w:val="2"/>
            <w:shd w:val="clear" w:color="auto" w:fill="D9D9D9" w:themeFill="background1" w:themeFillShade="D9"/>
          </w:tcPr>
          <w:p w14:paraId="7204AC6A" w14:textId="5AFB5CFD" w:rsidR="008F6DF5" w:rsidRPr="0002363F" w:rsidRDefault="008F6DF5" w:rsidP="005E5672">
            <w:pPr>
              <w:jc w:val="center"/>
              <w:rPr>
                <w:b/>
                <w:bCs/>
                <w:sz w:val="22"/>
                <w:szCs w:val="22"/>
              </w:rPr>
            </w:pPr>
            <w:r w:rsidRPr="0002363F">
              <w:rPr>
                <w:b/>
                <w:bCs/>
                <w:sz w:val="22"/>
                <w:szCs w:val="22"/>
              </w:rPr>
              <w:t xml:space="preserve">Measured </w:t>
            </w:r>
            <w:r w:rsidR="00CF1E48" w:rsidRPr="0002363F">
              <w:rPr>
                <w:b/>
                <w:bCs/>
                <w:sz w:val="22"/>
                <w:szCs w:val="22"/>
              </w:rPr>
              <w:t>inflow</w:t>
            </w:r>
            <w:r w:rsidR="00957199" w:rsidRPr="0002363F">
              <w:rPr>
                <w:b/>
                <w:bCs/>
                <w:sz w:val="22"/>
                <w:szCs w:val="22"/>
              </w:rPr>
              <w:t xml:space="preserve"> over </w:t>
            </w:r>
            <w:r w:rsidR="00C86166" w:rsidRPr="0002363F">
              <w:rPr>
                <w:b/>
                <w:bCs/>
                <w:sz w:val="22"/>
                <w:szCs w:val="22"/>
              </w:rPr>
              <w:t>past 5 years</w:t>
            </w:r>
            <w:r w:rsidR="00CD3C69" w:rsidRPr="0002363F">
              <w:rPr>
                <w:b/>
                <w:bCs/>
                <w:sz w:val="22"/>
                <w:szCs w:val="22"/>
              </w:rPr>
              <w:t xml:space="preserve"> (ML)</w:t>
            </w:r>
          </w:p>
        </w:tc>
      </w:tr>
      <w:tr w:rsidR="008F6DF5" w:rsidRPr="0002363F" w14:paraId="3F66543A" w14:textId="0C36D6EA" w:rsidTr="007C4857">
        <w:trPr>
          <w:trHeight w:val="495"/>
          <w:jc w:val="right"/>
        </w:trPr>
        <w:tc>
          <w:tcPr>
            <w:tcW w:w="2547" w:type="dxa"/>
          </w:tcPr>
          <w:p w14:paraId="7400336A" w14:textId="5D981D3B" w:rsidR="00D458FB" w:rsidRPr="0002363F" w:rsidRDefault="0090316D" w:rsidP="00957199">
            <w:pPr>
              <w:jc w:val="center"/>
              <w:rPr>
                <w:sz w:val="22"/>
                <w:szCs w:val="22"/>
              </w:rPr>
            </w:pPr>
            <w:r w:rsidRPr="0002363F">
              <w:rPr>
                <w:sz w:val="22"/>
                <w:szCs w:val="22"/>
              </w:rPr>
              <w:t>Average Dry Weather Flow</w:t>
            </w:r>
            <w:r w:rsidR="00A620C2" w:rsidRPr="0002363F">
              <w:rPr>
                <w:sz w:val="22"/>
                <w:szCs w:val="22"/>
              </w:rPr>
              <w:t xml:space="preserve"> (ADWF</w:t>
            </w:r>
            <w:r w:rsidR="00D704D9" w:rsidRPr="0002363F">
              <w:rPr>
                <w:sz w:val="22"/>
                <w:szCs w:val="22"/>
              </w:rPr>
              <w:t>) or</w:t>
            </w:r>
          </w:p>
          <w:p w14:paraId="3CE000BD" w14:textId="6F0CCC10" w:rsidR="00D458FB" w:rsidRPr="0002363F" w:rsidRDefault="00D458FB" w:rsidP="00957199">
            <w:pPr>
              <w:jc w:val="center"/>
              <w:rPr>
                <w:sz w:val="22"/>
                <w:szCs w:val="22"/>
              </w:rPr>
            </w:pPr>
            <w:r w:rsidRPr="0002363F">
              <w:rPr>
                <w:sz w:val="22"/>
                <w:szCs w:val="22"/>
              </w:rPr>
              <w:t xml:space="preserve">Hydraulic Design </w:t>
            </w:r>
            <w:r w:rsidR="00E87D0E" w:rsidRPr="0002363F">
              <w:rPr>
                <w:sz w:val="22"/>
                <w:szCs w:val="22"/>
              </w:rPr>
              <w:t>Load</w:t>
            </w:r>
            <w:r w:rsidRPr="0002363F">
              <w:rPr>
                <w:sz w:val="22"/>
                <w:szCs w:val="22"/>
              </w:rPr>
              <w:t xml:space="preserve"> (HD</w:t>
            </w:r>
            <w:r w:rsidR="00E87D0E" w:rsidRPr="0002363F">
              <w:rPr>
                <w:sz w:val="22"/>
                <w:szCs w:val="22"/>
              </w:rPr>
              <w:t>L</w:t>
            </w:r>
            <w:r w:rsidRPr="0002363F">
              <w:rPr>
                <w:sz w:val="22"/>
                <w:szCs w:val="22"/>
              </w:rPr>
              <w:t>)</w:t>
            </w:r>
          </w:p>
        </w:tc>
        <w:tc>
          <w:tcPr>
            <w:tcW w:w="2173" w:type="dxa"/>
          </w:tcPr>
          <w:p w14:paraId="54C0DF88" w14:textId="2FA64178" w:rsidR="00934BED" w:rsidRPr="0002363F" w:rsidRDefault="0090316D" w:rsidP="00957199">
            <w:pPr>
              <w:jc w:val="center"/>
              <w:rPr>
                <w:sz w:val="22"/>
                <w:szCs w:val="22"/>
              </w:rPr>
            </w:pPr>
            <w:r w:rsidRPr="0002363F">
              <w:rPr>
                <w:sz w:val="22"/>
                <w:szCs w:val="22"/>
              </w:rPr>
              <w:t>Peak Dry Weather Flow</w:t>
            </w:r>
            <w:r w:rsidR="00567E44" w:rsidRPr="0002363F">
              <w:rPr>
                <w:sz w:val="22"/>
                <w:szCs w:val="22"/>
              </w:rPr>
              <w:t xml:space="preserve"> (PDWF</w:t>
            </w:r>
            <w:r w:rsidR="00D704D9" w:rsidRPr="0002363F">
              <w:rPr>
                <w:sz w:val="22"/>
                <w:szCs w:val="22"/>
              </w:rPr>
              <w:t>) or</w:t>
            </w:r>
          </w:p>
          <w:p w14:paraId="78891E8F" w14:textId="3A710DF4" w:rsidR="00934BED" w:rsidRPr="0002363F" w:rsidRDefault="00934BED" w:rsidP="00957199">
            <w:pPr>
              <w:jc w:val="center"/>
              <w:rPr>
                <w:sz w:val="22"/>
                <w:szCs w:val="22"/>
              </w:rPr>
            </w:pPr>
            <w:r w:rsidRPr="0002363F">
              <w:rPr>
                <w:sz w:val="22"/>
                <w:szCs w:val="22"/>
              </w:rPr>
              <w:t>Peak Design Flow (PDF)</w:t>
            </w:r>
          </w:p>
        </w:tc>
        <w:tc>
          <w:tcPr>
            <w:tcW w:w="2204" w:type="dxa"/>
          </w:tcPr>
          <w:p w14:paraId="5D8A153F" w14:textId="182A54B0" w:rsidR="008F6DF5" w:rsidRPr="0002363F" w:rsidRDefault="008F6DF5" w:rsidP="00957199">
            <w:pPr>
              <w:jc w:val="center"/>
              <w:rPr>
                <w:sz w:val="22"/>
                <w:szCs w:val="22"/>
              </w:rPr>
            </w:pPr>
            <w:r w:rsidRPr="0002363F">
              <w:rPr>
                <w:sz w:val="22"/>
                <w:szCs w:val="22"/>
              </w:rPr>
              <w:t xml:space="preserve">Annual </w:t>
            </w:r>
            <w:r w:rsidR="007F09E4" w:rsidRPr="0002363F">
              <w:rPr>
                <w:sz w:val="22"/>
                <w:szCs w:val="22"/>
              </w:rPr>
              <w:t>A</w:t>
            </w:r>
            <w:r w:rsidRPr="0002363F">
              <w:rPr>
                <w:sz w:val="22"/>
                <w:szCs w:val="22"/>
              </w:rPr>
              <w:t xml:space="preserve">verage </w:t>
            </w:r>
            <w:r w:rsidR="007F09E4" w:rsidRPr="0002363F">
              <w:rPr>
                <w:sz w:val="22"/>
                <w:szCs w:val="22"/>
              </w:rPr>
              <w:t>F</w:t>
            </w:r>
            <w:r w:rsidRPr="0002363F">
              <w:rPr>
                <w:sz w:val="22"/>
                <w:szCs w:val="22"/>
              </w:rPr>
              <w:t>low</w:t>
            </w:r>
            <w:r w:rsidR="00A84F9F" w:rsidRPr="0002363F">
              <w:rPr>
                <w:sz w:val="22"/>
                <w:szCs w:val="22"/>
              </w:rPr>
              <w:t xml:space="preserve"> (AAF)</w:t>
            </w:r>
          </w:p>
        </w:tc>
        <w:tc>
          <w:tcPr>
            <w:tcW w:w="2205" w:type="dxa"/>
          </w:tcPr>
          <w:p w14:paraId="2EDF8BA0" w14:textId="49334088" w:rsidR="008F6DF5" w:rsidRPr="0002363F" w:rsidRDefault="00A636B8" w:rsidP="00957199">
            <w:pPr>
              <w:jc w:val="center"/>
              <w:rPr>
                <w:sz w:val="22"/>
                <w:szCs w:val="22"/>
              </w:rPr>
            </w:pPr>
            <w:r w:rsidRPr="0002363F">
              <w:rPr>
                <w:sz w:val="22"/>
                <w:szCs w:val="22"/>
              </w:rPr>
              <w:t xml:space="preserve">Peak </w:t>
            </w:r>
            <w:r w:rsidR="003269B0" w:rsidRPr="0002363F">
              <w:rPr>
                <w:sz w:val="22"/>
                <w:szCs w:val="22"/>
              </w:rPr>
              <w:t xml:space="preserve">Monthly </w:t>
            </w:r>
            <w:r w:rsidR="008F6DF5" w:rsidRPr="0002363F">
              <w:rPr>
                <w:sz w:val="22"/>
                <w:szCs w:val="22"/>
              </w:rPr>
              <w:t>Flow</w:t>
            </w:r>
            <w:r w:rsidR="00C04784" w:rsidRPr="0002363F">
              <w:rPr>
                <w:sz w:val="22"/>
                <w:szCs w:val="22"/>
              </w:rPr>
              <w:t xml:space="preserve"> </w:t>
            </w:r>
            <w:r w:rsidR="002B650F" w:rsidRPr="0002363F">
              <w:rPr>
                <w:sz w:val="22"/>
                <w:szCs w:val="22"/>
              </w:rPr>
              <w:t>(Highest monthly flow over 5 years)</w:t>
            </w:r>
          </w:p>
        </w:tc>
      </w:tr>
      <w:tr w:rsidR="008F6DF5" w:rsidRPr="0002363F" w14:paraId="55BB8AE8" w14:textId="4D0DE0C2" w:rsidTr="007C4857">
        <w:trPr>
          <w:trHeight w:val="626"/>
          <w:jc w:val="right"/>
        </w:trPr>
        <w:tc>
          <w:tcPr>
            <w:tcW w:w="2547" w:type="dxa"/>
          </w:tcPr>
          <w:p w14:paraId="23ACD463" w14:textId="34E5BFF0" w:rsidR="008F6DF5" w:rsidRPr="0002363F" w:rsidRDefault="00F4268C" w:rsidP="00F762AC">
            <w:pPr>
              <w:rPr>
                <w:sz w:val="22"/>
                <w:szCs w:val="22"/>
              </w:rPr>
            </w:pPr>
            <w:r w:rsidRPr="0002363F">
              <w:rPr>
                <w:sz w:val="22"/>
                <w:szCs w:val="22"/>
              </w:rPr>
              <w:t xml:space="preserve"> </w:t>
            </w:r>
          </w:p>
        </w:tc>
        <w:tc>
          <w:tcPr>
            <w:tcW w:w="2173" w:type="dxa"/>
          </w:tcPr>
          <w:p w14:paraId="385CA891" w14:textId="77777777" w:rsidR="008F6DF5" w:rsidRPr="0002363F" w:rsidRDefault="008F6DF5" w:rsidP="00F762AC">
            <w:pPr>
              <w:rPr>
                <w:sz w:val="22"/>
                <w:szCs w:val="22"/>
              </w:rPr>
            </w:pPr>
          </w:p>
        </w:tc>
        <w:tc>
          <w:tcPr>
            <w:tcW w:w="2204" w:type="dxa"/>
          </w:tcPr>
          <w:p w14:paraId="06916F32" w14:textId="77777777" w:rsidR="008F6DF5" w:rsidRPr="0002363F" w:rsidRDefault="008F6DF5" w:rsidP="00F762AC">
            <w:pPr>
              <w:rPr>
                <w:sz w:val="22"/>
                <w:szCs w:val="22"/>
              </w:rPr>
            </w:pPr>
          </w:p>
        </w:tc>
        <w:tc>
          <w:tcPr>
            <w:tcW w:w="2205" w:type="dxa"/>
          </w:tcPr>
          <w:p w14:paraId="28745D1A" w14:textId="77777777" w:rsidR="008F6DF5" w:rsidRPr="0002363F" w:rsidRDefault="008F6DF5" w:rsidP="00F762AC">
            <w:pPr>
              <w:rPr>
                <w:sz w:val="22"/>
                <w:szCs w:val="22"/>
              </w:rPr>
            </w:pPr>
          </w:p>
        </w:tc>
      </w:tr>
    </w:tbl>
    <w:p w14:paraId="65103F47" w14:textId="77777777" w:rsidR="00017B04" w:rsidRPr="0002363F" w:rsidRDefault="00D85335" w:rsidP="009208BF">
      <w:pPr>
        <w:pStyle w:val="Heading4"/>
        <w:rPr>
          <w:color w:val="auto"/>
          <w:sz w:val="24"/>
          <w:szCs w:val="24"/>
        </w:rPr>
      </w:pPr>
      <w:r w:rsidRPr="0002363F">
        <w:rPr>
          <w:color w:val="auto"/>
          <w:sz w:val="24"/>
          <w:szCs w:val="24"/>
        </w:rPr>
        <w:t>preliminary treatment:</w:t>
      </w:r>
      <w:r w:rsidR="009208BF" w:rsidRPr="0002363F">
        <w:rPr>
          <w:color w:val="auto"/>
          <w:sz w:val="24"/>
          <w:szCs w:val="24"/>
        </w:rPr>
        <w:t xml:space="preserve"> </w:t>
      </w:r>
    </w:p>
    <w:p w14:paraId="56E466AA" w14:textId="67B9FC48" w:rsidR="00D85335" w:rsidRPr="0002363F" w:rsidRDefault="00D85335" w:rsidP="00017B04">
      <w:pPr>
        <w:rPr>
          <w:color w:val="2F5496" w:themeColor="accent1" w:themeShade="BF"/>
          <w:sz w:val="24"/>
          <w:szCs w:val="24"/>
        </w:rPr>
      </w:pPr>
      <w:r w:rsidRPr="0002363F">
        <w:rPr>
          <w:color w:val="2F5496" w:themeColor="accent1" w:themeShade="BF"/>
          <w:sz w:val="24"/>
          <w:szCs w:val="24"/>
          <w:highlight w:val="lightGray"/>
        </w:rPr>
        <w:t>[Example</w:t>
      </w:r>
      <w:r w:rsidR="00CC7A6C" w:rsidRPr="0002363F">
        <w:rPr>
          <w:color w:val="2F5496" w:themeColor="accent1" w:themeShade="BF"/>
          <w:sz w:val="24"/>
          <w:szCs w:val="24"/>
          <w:highlight w:val="lightGray"/>
        </w:rPr>
        <w:t>s</w:t>
      </w:r>
      <w:r w:rsidRPr="0002363F">
        <w:rPr>
          <w:color w:val="2F5496" w:themeColor="accent1" w:themeShade="BF"/>
          <w:sz w:val="24"/>
          <w:szCs w:val="24"/>
          <w:highlight w:val="lightGray"/>
        </w:rPr>
        <w:t xml:space="preserve"> include screens, grit removal, macerators]</w:t>
      </w:r>
    </w:p>
    <w:p w14:paraId="12E2DF9F" w14:textId="5BE728DA" w:rsidR="007C01C8" w:rsidRPr="0002363F" w:rsidRDefault="007C01C8" w:rsidP="00D85335">
      <w:pPr>
        <w:rPr>
          <w:i/>
          <w:iCs/>
          <w:color w:val="2F5496" w:themeColor="accent1" w:themeShade="BF"/>
          <w:sz w:val="24"/>
          <w:szCs w:val="24"/>
        </w:rPr>
      </w:pPr>
      <w:r w:rsidRPr="0002363F">
        <w:rPr>
          <w:i/>
          <w:iCs/>
          <w:color w:val="2F5496" w:themeColor="accent1" w:themeShade="BF"/>
          <w:sz w:val="24"/>
          <w:szCs w:val="24"/>
          <w:highlight w:val="lightGray"/>
        </w:rPr>
        <w:t>Include basic description</w:t>
      </w:r>
      <w:r w:rsidR="00A011FC" w:rsidRPr="0002363F">
        <w:rPr>
          <w:i/>
          <w:iCs/>
          <w:color w:val="2F5496" w:themeColor="accent1" w:themeShade="BF"/>
          <w:sz w:val="24"/>
          <w:szCs w:val="24"/>
          <w:highlight w:val="lightGray"/>
        </w:rPr>
        <w:t>/</w:t>
      </w:r>
      <w:r w:rsidR="00CD3C69" w:rsidRPr="0002363F">
        <w:rPr>
          <w:i/>
          <w:iCs/>
          <w:color w:val="2F5496" w:themeColor="accent1" w:themeShade="BF"/>
          <w:sz w:val="24"/>
          <w:szCs w:val="24"/>
          <w:highlight w:val="lightGray"/>
        </w:rPr>
        <w:t>overview of the process.</w:t>
      </w:r>
      <w:r w:rsidR="00CD3C69" w:rsidRPr="0002363F">
        <w:rPr>
          <w:i/>
          <w:iCs/>
          <w:color w:val="2F5496" w:themeColor="accent1" w:themeShade="BF"/>
          <w:sz w:val="24"/>
          <w:szCs w:val="24"/>
        </w:rPr>
        <w:t xml:space="preserve"> </w:t>
      </w:r>
    </w:p>
    <w:p w14:paraId="044564BA" w14:textId="77777777" w:rsidR="00017B04" w:rsidRPr="0002363F" w:rsidRDefault="008D7784" w:rsidP="009208BF">
      <w:pPr>
        <w:pStyle w:val="Heading4"/>
        <w:rPr>
          <w:color w:val="auto"/>
          <w:sz w:val="24"/>
          <w:szCs w:val="24"/>
        </w:rPr>
      </w:pPr>
      <w:r w:rsidRPr="0002363F">
        <w:rPr>
          <w:color w:val="auto"/>
          <w:sz w:val="24"/>
          <w:szCs w:val="24"/>
        </w:rPr>
        <w:t>Primary Treatment:</w:t>
      </w:r>
      <w:r w:rsidR="00D85335" w:rsidRPr="0002363F">
        <w:rPr>
          <w:color w:val="auto"/>
          <w:sz w:val="24"/>
          <w:szCs w:val="24"/>
        </w:rPr>
        <w:t xml:space="preserve"> </w:t>
      </w:r>
    </w:p>
    <w:p w14:paraId="74EC3C3B" w14:textId="07553B97" w:rsidR="00D85335" w:rsidRPr="0002363F" w:rsidRDefault="00017B04" w:rsidP="00017B04">
      <w:pPr>
        <w:rPr>
          <w:i/>
          <w:iCs/>
          <w:color w:val="2F5496" w:themeColor="accent1" w:themeShade="BF"/>
          <w:sz w:val="24"/>
          <w:szCs w:val="24"/>
        </w:rPr>
      </w:pPr>
      <w:r w:rsidRPr="0002363F">
        <w:rPr>
          <w:i/>
          <w:iCs/>
          <w:color w:val="2F5496" w:themeColor="accent1" w:themeShade="BF"/>
          <w:sz w:val="24"/>
          <w:szCs w:val="24"/>
          <w:highlight w:val="lightGray"/>
        </w:rPr>
        <w:t xml:space="preserve">[examples include primary sedimentation, septic tanks, </w:t>
      </w:r>
      <w:r w:rsidR="0054486A" w:rsidRPr="0002363F">
        <w:rPr>
          <w:i/>
          <w:iCs/>
          <w:color w:val="2F5496" w:themeColor="accent1" w:themeShade="BF"/>
          <w:sz w:val="24"/>
          <w:szCs w:val="24"/>
          <w:highlight w:val="lightGray"/>
        </w:rPr>
        <w:t>Imhoff</w:t>
      </w:r>
      <w:r w:rsidRPr="0002363F">
        <w:rPr>
          <w:i/>
          <w:iCs/>
          <w:color w:val="2F5496" w:themeColor="accent1" w:themeShade="BF"/>
          <w:sz w:val="24"/>
          <w:szCs w:val="24"/>
          <w:highlight w:val="lightGray"/>
        </w:rPr>
        <w:t xml:space="preserve"> tanks]</w:t>
      </w:r>
    </w:p>
    <w:p w14:paraId="0E677CB5" w14:textId="77777777" w:rsidR="00A011FC" w:rsidRDefault="00A011FC" w:rsidP="00A011FC">
      <w:pPr>
        <w:rPr>
          <w:i/>
          <w:iCs/>
          <w:color w:val="2F5496" w:themeColor="accent1" w:themeShade="BF"/>
          <w:sz w:val="24"/>
          <w:szCs w:val="24"/>
        </w:rPr>
      </w:pPr>
      <w:r w:rsidRPr="0002363F">
        <w:rPr>
          <w:i/>
          <w:iCs/>
          <w:color w:val="2F5496" w:themeColor="accent1" w:themeShade="BF"/>
          <w:sz w:val="24"/>
          <w:szCs w:val="24"/>
          <w:highlight w:val="lightGray"/>
        </w:rPr>
        <w:t>Include basic description/overview of the process.</w:t>
      </w:r>
      <w:r w:rsidRPr="0002363F">
        <w:rPr>
          <w:i/>
          <w:iCs/>
          <w:color w:val="2F5496" w:themeColor="accent1" w:themeShade="BF"/>
          <w:sz w:val="24"/>
          <w:szCs w:val="24"/>
        </w:rPr>
        <w:t xml:space="preserve"> </w:t>
      </w:r>
    </w:p>
    <w:p w14:paraId="27FB9B56" w14:textId="77777777" w:rsidR="001345AC" w:rsidRPr="0002363F" w:rsidRDefault="001345AC" w:rsidP="00A011FC">
      <w:pPr>
        <w:rPr>
          <w:i/>
          <w:iCs/>
          <w:color w:val="2F5496" w:themeColor="accent1" w:themeShade="BF"/>
          <w:sz w:val="24"/>
          <w:szCs w:val="24"/>
        </w:rPr>
      </w:pPr>
    </w:p>
    <w:p w14:paraId="28B629E6" w14:textId="4AFCE50A" w:rsidR="008D7784" w:rsidRPr="0002363F" w:rsidRDefault="008D7784" w:rsidP="0036339D">
      <w:pPr>
        <w:pStyle w:val="Heading4"/>
        <w:rPr>
          <w:color w:val="auto"/>
          <w:sz w:val="24"/>
          <w:szCs w:val="24"/>
        </w:rPr>
      </w:pPr>
      <w:r w:rsidRPr="0002363F">
        <w:rPr>
          <w:color w:val="auto"/>
          <w:sz w:val="24"/>
          <w:szCs w:val="24"/>
        </w:rPr>
        <w:t>Secondary Treatment:</w:t>
      </w:r>
      <w:r w:rsidR="009F042C" w:rsidRPr="0002363F">
        <w:rPr>
          <w:color w:val="auto"/>
          <w:sz w:val="24"/>
          <w:szCs w:val="24"/>
        </w:rPr>
        <w:t xml:space="preserve"> activated sludge plants</w:t>
      </w:r>
      <w:r w:rsidR="009208BF" w:rsidRPr="0002363F">
        <w:rPr>
          <w:color w:val="auto"/>
          <w:sz w:val="24"/>
          <w:szCs w:val="24"/>
        </w:rPr>
        <w:t xml:space="preserve"> </w:t>
      </w:r>
      <w:r w:rsidR="00FD05E2" w:rsidRPr="0002363F">
        <w:rPr>
          <w:color w:val="auto"/>
          <w:sz w:val="24"/>
          <w:szCs w:val="24"/>
        </w:rPr>
        <w:t>–</w:t>
      </w:r>
      <w:r w:rsidR="009208BF" w:rsidRPr="0002363F">
        <w:rPr>
          <w:color w:val="auto"/>
          <w:sz w:val="24"/>
          <w:szCs w:val="24"/>
        </w:rPr>
        <w:t xml:space="preserve"> </w:t>
      </w:r>
    </w:p>
    <w:p w14:paraId="70321DE7" w14:textId="52AC52E1" w:rsidR="00D85335" w:rsidRPr="0002363F" w:rsidRDefault="00D85335" w:rsidP="00D85335">
      <w:pPr>
        <w:rPr>
          <w:i/>
          <w:iCs/>
          <w:color w:val="2F5496" w:themeColor="accent1" w:themeShade="BF"/>
          <w:sz w:val="24"/>
          <w:szCs w:val="24"/>
          <w:highlight w:val="lightGray"/>
        </w:rPr>
      </w:pPr>
      <w:r w:rsidRPr="0002363F">
        <w:rPr>
          <w:i/>
          <w:iCs/>
          <w:color w:val="2F5496" w:themeColor="accent1" w:themeShade="BF"/>
          <w:sz w:val="24"/>
          <w:szCs w:val="24"/>
          <w:highlight w:val="lightGray"/>
        </w:rPr>
        <w:t xml:space="preserve">[Examples include Bioreactors &amp; Clarifiers, Sequencing Batch Reactors (SBR), </w:t>
      </w:r>
      <w:r w:rsidR="009F042C" w:rsidRPr="0002363F">
        <w:rPr>
          <w:i/>
          <w:iCs/>
          <w:color w:val="2F5496" w:themeColor="accent1" w:themeShade="BF"/>
          <w:sz w:val="24"/>
          <w:szCs w:val="24"/>
          <w:highlight w:val="lightGray"/>
        </w:rPr>
        <w:t xml:space="preserve">IDEA, </w:t>
      </w:r>
      <w:r w:rsidRPr="0002363F">
        <w:rPr>
          <w:i/>
          <w:iCs/>
          <w:color w:val="2F5496" w:themeColor="accent1" w:themeShade="BF"/>
          <w:sz w:val="24"/>
          <w:szCs w:val="24"/>
          <w:highlight w:val="lightGray"/>
        </w:rPr>
        <w:t>Oxidation Ditches, Membrane Bioreactors, Moving Bed Bioreactors</w:t>
      </w:r>
      <w:r w:rsidR="003D08AD" w:rsidRPr="0002363F">
        <w:rPr>
          <w:i/>
          <w:iCs/>
          <w:color w:val="2F5496" w:themeColor="accent1" w:themeShade="BF"/>
          <w:sz w:val="24"/>
          <w:szCs w:val="24"/>
          <w:highlight w:val="lightGray"/>
        </w:rPr>
        <w:t xml:space="preserve"> and</w:t>
      </w:r>
      <w:r w:rsidR="009F042C" w:rsidRPr="0002363F">
        <w:rPr>
          <w:i/>
          <w:iCs/>
          <w:color w:val="2F5496" w:themeColor="accent1" w:themeShade="BF"/>
          <w:sz w:val="24"/>
          <w:szCs w:val="24"/>
          <w:highlight w:val="lightGray"/>
        </w:rPr>
        <w:t xml:space="preserve"> Trickling </w:t>
      </w:r>
      <w:r w:rsidR="003D08AD" w:rsidRPr="0002363F">
        <w:rPr>
          <w:i/>
          <w:iCs/>
          <w:color w:val="2F5496" w:themeColor="accent1" w:themeShade="BF"/>
          <w:sz w:val="24"/>
          <w:szCs w:val="24"/>
          <w:highlight w:val="lightGray"/>
        </w:rPr>
        <w:t>F</w:t>
      </w:r>
      <w:r w:rsidR="009F042C" w:rsidRPr="0002363F">
        <w:rPr>
          <w:i/>
          <w:iCs/>
          <w:color w:val="2F5496" w:themeColor="accent1" w:themeShade="BF"/>
          <w:sz w:val="24"/>
          <w:szCs w:val="24"/>
          <w:highlight w:val="lightGray"/>
        </w:rPr>
        <w:t>ilters]</w:t>
      </w:r>
    </w:p>
    <w:p w14:paraId="6C32B40C" w14:textId="452AFF2D" w:rsidR="00D85335" w:rsidRPr="0002363F" w:rsidRDefault="009F042C" w:rsidP="00D85335">
      <w:pPr>
        <w:rPr>
          <w:i/>
          <w:iCs/>
          <w:color w:val="2F5496" w:themeColor="accent1" w:themeShade="BF"/>
          <w:sz w:val="24"/>
          <w:szCs w:val="24"/>
        </w:rPr>
      </w:pPr>
      <w:r w:rsidRPr="0002363F">
        <w:rPr>
          <w:i/>
          <w:iCs/>
          <w:color w:val="2F5496" w:themeColor="accent1" w:themeShade="BF"/>
          <w:sz w:val="24"/>
          <w:szCs w:val="24"/>
          <w:highlight w:val="lightGray"/>
        </w:rPr>
        <w:t>Include basic description, aeration type and control, clarification type and control.</w:t>
      </w:r>
    </w:p>
    <w:p w14:paraId="1D8C4514" w14:textId="619F2637" w:rsidR="009F042C" w:rsidRPr="0002363F" w:rsidRDefault="009F042C" w:rsidP="0036339D">
      <w:pPr>
        <w:pStyle w:val="Heading4"/>
        <w:rPr>
          <w:color w:val="auto"/>
          <w:sz w:val="24"/>
          <w:szCs w:val="24"/>
        </w:rPr>
      </w:pPr>
      <w:r w:rsidRPr="0002363F">
        <w:rPr>
          <w:color w:val="auto"/>
          <w:sz w:val="24"/>
          <w:szCs w:val="24"/>
        </w:rPr>
        <w:t>Secondary Treatment: Lagoons</w:t>
      </w:r>
    </w:p>
    <w:p w14:paraId="3189F0C3" w14:textId="6A05B05B" w:rsidR="009F042C" w:rsidRPr="0002363F" w:rsidRDefault="009F042C" w:rsidP="009F042C">
      <w:pPr>
        <w:rPr>
          <w:i/>
          <w:iCs/>
          <w:color w:val="2F5496" w:themeColor="accent1" w:themeShade="BF"/>
          <w:sz w:val="24"/>
          <w:szCs w:val="24"/>
          <w:highlight w:val="lightGray"/>
        </w:rPr>
      </w:pPr>
      <w:r w:rsidRPr="0002363F">
        <w:rPr>
          <w:i/>
          <w:iCs/>
          <w:color w:val="2F5496" w:themeColor="accent1" w:themeShade="BF"/>
          <w:sz w:val="24"/>
          <w:szCs w:val="24"/>
          <w:highlight w:val="lightGray"/>
        </w:rPr>
        <w:t>[Examples include</w:t>
      </w:r>
      <w:r w:rsidR="00C76B5A" w:rsidRPr="0002363F">
        <w:rPr>
          <w:i/>
          <w:iCs/>
          <w:color w:val="2F5496" w:themeColor="accent1" w:themeShade="BF"/>
          <w:sz w:val="24"/>
          <w:szCs w:val="24"/>
          <w:highlight w:val="lightGray"/>
        </w:rPr>
        <w:t xml:space="preserve"> primary, aerated, </w:t>
      </w:r>
      <w:r w:rsidR="006D55DD" w:rsidRPr="0002363F">
        <w:rPr>
          <w:i/>
          <w:iCs/>
          <w:color w:val="2F5496" w:themeColor="accent1" w:themeShade="BF"/>
          <w:sz w:val="24"/>
          <w:szCs w:val="24"/>
          <w:highlight w:val="lightGray"/>
        </w:rPr>
        <w:t>facultative, maturation,</w:t>
      </w:r>
      <w:r w:rsidR="00C76B5A" w:rsidRPr="0002363F">
        <w:rPr>
          <w:i/>
          <w:iCs/>
          <w:color w:val="2F5496" w:themeColor="accent1" w:themeShade="BF"/>
          <w:sz w:val="24"/>
          <w:szCs w:val="24"/>
          <w:highlight w:val="lightGray"/>
        </w:rPr>
        <w:t xml:space="preserve"> or storage lagoons]</w:t>
      </w:r>
    </w:p>
    <w:p w14:paraId="12261DD2" w14:textId="77777777" w:rsidR="003619FD" w:rsidRPr="0002363F" w:rsidRDefault="00C76B5A" w:rsidP="009F042C">
      <w:pPr>
        <w:rPr>
          <w:i/>
          <w:iCs/>
          <w:color w:val="2F5496" w:themeColor="accent1" w:themeShade="BF"/>
          <w:sz w:val="24"/>
          <w:szCs w:val="24"/>
          <w:highlight w:val="lightGray"/>
        </w:rPr>
      </w:pPr>
      <w:r w:rsidRPr="0002363F">
        <w:rPr>
          <w:i/>
          <w:iCs/>
          <w:color w:val="2F5496" w:themeColor="accent1" w:themeShade="BF"/>
          <w:sz w:val="24"/>
          <w:szCs w:val="24"/>
          <w:highlight w:val="lightGray"/>
        </w:rPr>
        <w:t xml:space="preserve">Include </w:t>
      </w:r>
      <w:r w:rsidR="00160028" w:rsidRPr="0002363F">
        <w:rPr>
          <w:i/>
          <w:iCs/>
          <w:color w:val="2F5496" w:themeColor="accent1" w:themeShade="BF"/>
          <w:sz w:val="24"/>
          <w:szCs w:val="24"/>
          <w:highlight w:val="lightGray"/>
        </w:rPr>
        <w:t>a description of</w:t>
      </w:r>
      <w:r w:rsidR="003619FD" w:rsidRPr="0002363F">
        <w:rPr>
          <w:i/>
          <w:iCs/>
          <w:color w:val="2F5496" w:themeColor="accent1" w:themeShade="BF"/>
          <w:sz w:val="24"/>
          <w:szCs w:val="24"/>
          <w:highlight w:val="lightGray"/>
        </w:rPr>
        <w:t xml:space="preserve"> the lagoon system including:</w:t>
      </w:r>
    </w:p>
    <w:p w14:paraId="48C7F022" w14:textId="253086E1" w:rsidR="00D95D2E" w:rsidRPr="0002363F" w:rsidRDefault="00635699" w:rsidP="003619FD">
      <w:pPr>
        <w:pStyle w:val="ListParagraph"/>
        <w:numPr>
          <w:ilvl w:val="0"/>
          <w:numId w:val="4"/>
        </w:numPr>
        <w:rPr>
          <w:i/>
          <w:iCs/>
          <w:color w:val="2F5496" w:themeColor="accent1" w:themeShade="BF"/>
          <w:sz w:val="24"/>
          <w:szCs w:val="24"/>
          <w:highlight w:val="lightGray"/>
        </w:rPr>
      </w:pPr>
      <w:r w:rsidRPr="0002363F">
        <w:rPr>
          <w:i/>
          <w:iCs/>
          <w:color w:val="2F5496" w:themeColor="accent1" w:themeShade="BF"/>
          <w:sz w:val="24"/>
          <w:szCs w:val="24"/>
          <w:highlight w:val="lightGray"/>
        </w:rPr>
        <w:t>The l</w:t>
      </w:r>
      <w:r w:rsidR="004802CE" w:rsidRPr="0002363F">
        <w:rPr>
          <w:i/>
          <w:iCs/>
          <w:color w:val="2F5496" w:themeColor="accent1" w:themeShade="BF"/>
          <w:sz w:val="24"/>
          <w:szCs w:val="24"/>
          <w:highlight w:val="lightGray"/>
        </w:rPr>
        <w:t xml:space="preserve">ocation </w:t>
      </w:r>
      <w:r w:rsidR="00592439" w:rsidRPr="0002363F">
        <w:rPr>
          <w:i/>
          <w:iCs/>
          <w:color w:val="2F5496" w:themeColor="accent1" w:themeShade="BF"/>
          <w:sz w:val="24"/>
          <w:szCs w:val="24"/>
          <w:highlight w:val="lightGray"/>
        </w:rPr>
        <w:t>of lagoon</w:t>
      </w:r>
      <w:r w:rsidR="004665A0" w:rsidRPr="0002363F">
        <w:rPr>
          <w:i/>
          <w:iCs/>
          <w:color w:val="2F5496" w:themeColor="accent1" w:themeShade="BF"/>
          <w:sz w:val="24"/>
          <w:szCs w:val="24"/>
          <w:highlight w:val="lightGray"/>
        </w:rPr>
        <w:t xml:space="preserve"> </w:t>
      </w:r>
      <w:r w:rsidR="004802CE" w:rsidRPr="0002363F">
        <w:rPr>
          <w:i/>
          <w:iCs/>
          <w:color w:val="2F5496" w:themeColor="accent1" w:themeShade="BF"/>
          <w:sz w:val="24"/>
          <w:szCs w:val="24"/>
          <w:highlight w:val="lightGray"/>
        </w:rPr>
        <w:t>aerators (if installed)</w:t>
      </w:r>
      <w:r w:rsidR="009B28EC" w:rsidRPr="0002363F">
        <w:rPr>
          <w:i/>
          <w:iCs/>
          <w:color w:val="2F5496" w:themeColor="accent1" w:themeShade="BF"/>
          <w:sz w:val="24"/>
          <w:szCs w:val="24"/>
          <w:highlight w:val="lightGray"/>
        </w:rPr>
        <w:t>.</w:t>
      </w:r>
    </w:p>
    <w:p w14:paraId="205B3B0E" w14:textId="51B3273A" w:rsidR="003619FD" w:rsidRPr="0002363F" w:rsidRDefault="007F09E4" w:rsidP="003619FD">
      <w:pPr>
        <w:pStyle w:val="ListParagraph"/>
        <w:numPr>
          <w:ilvl w:val="0"/>
          <w:numId w:val="4"/>
        </w:numPr>
        <w:rPr>
          <w:i/>
          <w:iCs/>
          <w:color w:val="2F5496" w:themeColor="accent1" w:themeShade="BF"/>
          <w:sz w:val="24"/>
          <w:szCs w:val="24"/>
          <w:highlight w:val="lightGray"/>
        </w:rPr>
      </w:pPr>
      <w:r w:rsidRPr="0002363F">
        <w:rPr>
          <w:i/>
          <w:iCs/>
          <w:color w:val="2F5496" w:themeColor="accent1" w:themeShade="BF"/>
          <w:sz w:val="24"/>
          <w:szCs w:val="24"/>
          <w:highlight w:val="lightGray"/>
        </w:rPr>
        <w:t>A</w:t>
      </w:r>
      <w:r w:rsidR="003619FD" w:rsidRPr="0002363F">
        <w:rPr>
          <w:i/>
          <w:iCs/>
          <w:color w:val="2F5496" w:themeColor="accent1" w:themeShade="BF"/>
          <w:sz w:val="24"/>
          <w:szCs w:val="24"/>
          <w:highlight w:val="lightGray"/>
        </w:rPr>
        <w:t xml:space="preserve"> diagram or photo illustrating the </w:t>
      </w:r>
      <w:r w:rsidR="00C76B5A" w:rsidRPr="0002363F">
        <w:rPr>
          <w:i/>
          <w:iCs/>
          <w:color w:val="2F5496" w:themeColor="accent1" w:themeShade="BF"/>
          <w:sz w:val="24"/>
          <w:szCs w:val="24"/>
          <w:highlight w:val="lightGray"/>
        </w:rPr>
        <w:t>flow path</w:t>
      </w:r>
      <w:r w:rsidR="00025AEC" w:rsidRPr="0002363F">
        <w:rPr>
          <w:i/>
          <w:iCs/>
          <w:color w:val="2F5496" w:themeColor="accent1" w:themeShade="BF"/>
          <w:sz w:val="24"/>
          <w:szCs w:val="24"/>
          <w:highlight w:val="lightGray"/>
        </w:rPr>
        <w:t xml:space="preserve">, </w:t>
      </w:r>
      <w:r w:rsidR="00E61557" w:rsidRPr="0002363F">
        <w:rPr>
          <w:i/>
          <w:iCs/>
          <w:color w:val="2F5496" w:themeColor="accent1" w:themeShade="BF"/>
          <w:sz w:val="24"/>
          <w:szCs w:val="24"/>
          <w:highlight w:val="lightGray"/>
        </w:rPr>
        <w:t>inlets,</w:t>
      </w:r>
      <w:r w:rsidR="00025AEC" w:rsidRPr="0002363F">
        <w:rPr>
          <w:i/>
          <w:iCs/>
          <w:color w:val="2F5496" w:themeColor="accent1" w:themeShade="BF"/>
          <w:sz w:val="24"/>
          <w:szCs w:val="24"/>
          <w:highlight w:val="lightGray"/>
        </w:rPr>
        <w:t xml:space="preserve"> and outlets</w:t>
      </w:r>
      <w:r w:rsidRPr="0002363F">
        <w:rPr>
          <w:i/>
          <w:iCs/>
          <w:color w:val="2F5496" w:themeColor="accent1" w:themeShade="BF"/>
          <w:sz w:val="24"/>
          <w:szCs w:val="24"/>
          <w:highlight w:val="lightGray"/>
        </w:rPr>
        <w:t xml:space="preserve"> of the lagoon system</w:t>
      </w:r>
      <w:r w:rsidR="009B28EC" w:rsidRPr="0002363F">
        <w:rPr>
          <w:i/>
          <w:iCs/>
          <w:color w:val="2F5496" w:themeColor="accent1" w:themeShade="BF"/>
          <w:sz w:val="24"/>
          <w:szCs w:val="24"/>
          <w:highlight w:val="lightGray"/>
        </w:rPr>
        <w:t>.</w:t>
      </w:r>
    </w:p>
    <w:p w14:paraId="4E6BB6D3" w14:textId="592D2FE2" w:rsidR="00FA024C" w:rsidRPr="0002363F" w:rsidRDefault="00025AEC" w:rsidP="003619FD">
      <w:pPr>
        <w:pStyle w:val="ListParagraph"/>
        <w:numPr>
          <w:ilvl w:val="0"/>
          <w:numId w:val="4"/>
        </w:numPr>
        <w:rPr>
          <w:i/>
          <w:iCs/>
          <w:color w:val="2F5496" w:themeColor="accent1" w:themeShade="BF"/>
          <w:sz w:val="24"/>
          <w:szCs w:val="24"/>
          <w:highlight w:val="lightGray"/>
        </w:rPr>
      </w:pPr>
      <w:r w:rsidRPr="0002363F">
        <w:rPr>
          <w:i/>
          <w:iCs/>
          <w:color w:val="2F5496" w:themeColor="accent1" w:themeShade="BF"/>
          <w:sz w:val="24"/>
          <w:szCs w:val="24"/>
          <w:highlight w:val="lightGray"/>
        </w:rPr>
        <w:t xml:space="preserve">A table including the </w:t>
      </w:r>
      <w:r w:rsidR="00FC12E2" w:rsidRPr="0002363F">
        <w:rPr>
          <w:i/>
          <w:iCs/>
          <w:color w:val="2F5496" w:themeColor="accent1" w:themeShade="BF"/>
          <w:sz w:val="24"/>
          <w:szCs w:val="24"/>
          <w:highlight w:val="lightGray"/>
        </w:rPr>
        <w:t>lagoon</w:t>
      </w:r>
      <w:r w:rsidR="000A3BE5" w:rsidRPr="0002363F">
        <w:rPr>
          <w:i/>
          <w:iCs/>
          <w:color w:val="2F5496" w:themeColor="accent1" w:themeShade="BF"/>
          <w:sz w:val="24"/>
          <w:szCs w:val="24"/>
          <w:highlight w:val="lightGray"/>
        </w:rPr>
        <w:t xml:space="preserve"> </w:t>
      </w:r>
      <w:r w:rsidR="009D287C" w:rsidRPr="0002363F">
        <w:rPr>
          <w:i/>
          <w:iCs/>
          <w:color w:val="2F5496" w:themeColor="accent1" w:themeShade="BF"/>
          <w:sz w:val="24"/>
          <w:szCs w:val="24"/>
          <w:highlight w:val="lightGray"/>
        </w:rPr>
        <w:t>water heights (min</w:t>
      </w:r>
      <w:r w:rsidR="00FD05E2" w:rsidRPr="0002363F">
        <w:rPr>
          <w:i/>
          <w:iCs/>
          <w:color w:val="2F5496" w:themeColor="accent1" w:themeShade="BF"/>
          <w:sz w:val="24"/>
          <w:szCs w:val="24"/>
          <w:highlight w:val="lightGray"/>
        </w:rPr>
        <w:t>.</w:t>
      </w:r>
      <w:r w:rsidR="009D287C" w:rsidRPr="0002363F">
        <w:rPr>
          <w:i/>
          <w:iCs/>
          <w:color w:val="2F5496" w:themeColor="accent1" w:themeShade="BF"/>
          <w:sz w:val="24"/>
          <w:szCs w:val="24"/>
          <w:highlight w:val="lightGray"/>
        </w:rPr>
        <w:t xml:space="preserve"> and max</w:t>
      </w:r>
      <w:r w:rsidR="00FD05E2" w:rsidRPr="0002363F">
        <w:rPr>
          <w:i/>
          <w:iCs/>
          <w:color w:val="2F5496" w:themeColor="accent1" w:themeShade="BF"/>
          <w:sz w:val="24"/>
          <w:szCs w:val="24"/>
          <w:highlight w:val="lightGray"/>
        </w:rPr>
        <w:t>.</w:t>
      </w:r>
      <w:r w:rsidR="009D287C" w:rsidRPr="0002363F">
        <w:rPr>
          <w:i/>
          <w:iCs/>
          <w:color w:val="2F5496" w:themeColor="accent1" w:themeShade="BF"/>
          <w:sz w:val="24"/>
          <w:szCs w:val="24"/>
          <w:highlight w:val="lightGray"/>
        </w:rPr>
        <w:t xml:space="preserve">) and lagoon volumes (See </w:t>
      </w:r>
      <w:r w:rsidR="009D287C" w:rsidRPr="0002363F">
        <w:rPr>
          <w:i/>
          <w:iCs/>
          <w:color w:val="2F5496" w:themeColor="accent1" w:themeShade="BF"/>
          <w:sz w:val="24"/>
          <w:szCs w:val="24"/>
          <w:highlight w:val="lightGray"/>
        </w:rPr>
        <w:fldChar w:fldCharType="begin"/>
      </w:r>
      <w:r w:rsidR="009D287C" w:rsidRPr="0002363F">
        <w:rPr>
          <w:i/>
          <w:iCs/>
          <w:color w:val="2F5496" w:themeColor="accent1" w:themeShade="BF"/>
          <w:sz w:val="24"/>
          <w:szCs w:val="24"/>
          <w:highlight w:val="lightGray"/>
        </w:rPr>
        <w:instrText xml:space="preserve"> REF _Ref136858680 \h </w:instrText>
      </w:r>
      <w:r w:rsidR="00017B04" w:rsidRPr="0002363F">
        <w:rPr>
          <w:i/>
          <w:iCs/>
          <w:color w:val="2F5496" w:themeColor="accent1" w:themeShade="BF"/>
          <w:sz w:val="24"/>
          <w:szCs w:val="24"/>
          <w:highlight w:val="lightGray"/>
        </w:rPr>
        <w:instrText xml:space="preserve"> \* MERGEFORMAT </w:instrText>
      </w:r>
      <w:r w:rsidR="009D287C" w:rsidRPr="0002363F">
        <w:rPr>
          <w:i/>
          <w:iCs/>
          <w:color w:val="2F5496" w:themeColor="accent1" w:themeShade="BF"/>
          <w:sz w:val="24"/>
          <w:szCs w:val="24"/>
          <w:highlight w:val="lightGray"/>
        </w:rPr>
      </w:r>
      <w:r w:rsidR="009D287C" w:rsidRPr="0002363F">
        <w:rPr>
          <w:i/>
          <w:iCs/>
          <w:color w:val="2F5496" w:themeColor="accent1" w:themeShade="BF"/>
          <w:sz w:val="24"/>
          <w:szCs w:val="24"/>
          <w:highlight w:val="lightGray"/>
        </w:rPr>
        <w:fldChar w:fldCharType="separate"/>
      </w:r>
      <w:r w:rsidR="00A31E04" w:rsidRPr="0002363F">
        <w:rPr>
          <w:i/>
          <w:iCs/>
          <w:color w:val="2F5496" w:themeColor="accent1" w:themeShade="BF"/>
          <w:sz w:val="24"/>
          <w:szCs w:val="24"/>
          <w:highlight w:val="lightGray"/>
        </w:rPr>
        <w:t xml:space="preserve">Table </w:t>
      </w:r>
      <w:r w:rsidR="00A31E04" w:rsidRPr="0002363F">
        <w:rPr>
          <w:i/>
          <w:iCs/>
          <w:noProof/>
          <w:color w:val="2F5496" w:themeColor="accent1" w:themeShade="BF"/>
          <w:sz w:val="24"/>
          <w:szCs w:val="24"/>
          <w:highlight w:val="lightGray"/>
        </w:rPr>
        <w:t>12</w:t>
      </w:r>
      <w:r w:rsidR="009D287C" w:rsidRPr="0002363F">
        <w:rPr>
          <w:i/>
          <w:iCs/>
          <w:color w:val="2F5496" w:themeColor="accent1" w:themeShade="BF"/>
          <w:sz w:val="24"/>
          <w:szCs w:val="24"/>
          <w:highlight w:val="lightGray"/>
        </w:rPr>
        <w:fldChar w:fldCharType="end"/>
      </w:r>
      <w:r w:rsidR="009D287C" w:rsidRPr="0002363F">
        <w:rPr>
          <w:i/>
          <w:iCs/>
          <w:color w:val="2F5496" w:themeColor="accent1" w:themeShade="BF"/>
          <w:sz w:val="24"/>
          <w:szCs w:val="24"/>
          <w:highlight w:val="lightGray"/>
        </w:rPr>
        <w:t>)</w:t>
      </w:r>
      <w:r w:rsidR="009B28EC" w:rsidRPr="0002363F">
        <w:rPr>
          <w:i/>
          <w:iCs/>
          <w:color w:val="2F5496" w:themeColor="accent1" w:themeShade="BF"/>
          <w:sz w:val="24"/>
          <w:szCs w:val="24"/>
          <w:highlight w:val="lightGray"/>
        </w:rPr>
        <w:t>.</w:t>
      </w:r>
    </w:p>
    <w:p w14:paraId="6A6A5918" w14:textId="78092850" w:rsidR="00025AEC" w:rsidRPr="0002363F" w:rsidRDefault="00FA024C" w:rsidP="003619FD">
      <w:pPr>
        <w:pStyle w:val="ListParagraph"/>
        <w:numPr>
          <w:ilvl w:val="0"/>
          <w:numId w:val="4"/>
        </w:numPr>
        <w:rPr>
          <w:i/>
          <w:iCs/>
          <w:color w:val="2F5496" w:themeColor="accent1" w:themeShade="BF"/>
          <w:sz w:val="24"/>
          <w:szCs w:val="24"/>
          <w:highlight w:val="lightGray"/>
        </w:rPr>
      </w:pPr>
      <w:r w:rsidRPr="0002363F">
        <w:rPr>
          <w:i/>
          <w:iCs/>
          <w:color w:val="2F5496" w:themeColor="accent1" w:themeShade="BF"/>
          <w:sz w:val="24"/>
          <w:szCs w:val="24"/>
          <w:highlight w:val="lightGray"/>
        </w:rPr>
        <w:t xml:space="preserve">A table including information on flow rates and detention times (see </w:t>
      </w:r>
      <w:r w:rsidRPr="0002363F">
        <w:rPr>
          <w:i/>
          <w:iCs/>
          <w:color w:val="2F5496" w:themeColor="accent1" w:themeShade="BF"/>
          <w:sz w:val="24"/>
          <w:szCs w:val="24"/>
          <w:highlight w:val="lightGray"/>
        </w:rPr>
        <w:fldChar w:fldCharType="begin"/>
      </w:r>
      <w:r w:rsidRPr="0002363F">
        <w:rPr>
          <w:i/>
          <w:iCs/>
          <w:color w:val="2F5496" w:themeColor="accent1" w:themeShade="BF"/>
          <w:sz w:val="24"/>
          <w:szCs w:val="24"/>
          <w:highlight w:val="lightGray"/>
        </w:rPr>
        <w:instrText xml:space="preserve"> REF _Ref136858720 \h </w:instrText>
      </w:r>
      <w:r w:rsidR="00017B04" w:rsidRPr="0002363F">
        <w:rPr>
          <w:i/>
          <w:iCs/>
          <w:color w:val="2F5496" w:themeColor="accent1" w:themeShade="BF"/>
          <w:sz w:val="24"/>
          <w:szCs w:val="24"/>
          <w:highlight w:val="lightGray"/>
        </w:rPr>
        <w:instrText xml:space="preserve"> \* MERGEFORMAT </w:instrText>
      </w:r>
      <w:r w:rsidRPr="0002363F">
        <w:rPr>
          <w:i/>
          <w:iCs/>
          <w:color w:val="2F5496" w:themeColor="accent1" w:themeShade="BF"/>
          <w:sz w:val="24"/>
          <w:szCs w:val="24"/>
          <w:highlight w:val="lightGray"/>
        </w:rPr>
      </w:r>
      <w:r w:rsidRPr="0002363F">
        <w:rPr>
          <w:i/>
          <w:iCs/>
          <w:color w:val="2F5496" w:themeColor="accent1" w:themeShade="BF"/>
          <w:sz w:val="24"/>
          <w:szCs w:val="24"/>
          <w:highlight w:val="lightGray"/>
        </w:rPr>
        <w:fldChar w:fldCharType="separate"/>
      </w:r>
      <w:r w:rsidR="00A31E04" w:rsidRPr="0002363F">
        <w:rPr>
          <w:i/>
          <w:iCs/>
          <w:color w:val="2F5496" w:themeColor="accent1" w:themeShade="BF"/>
          <w:sz w:val="24"/>
          <w:szCs w:val="24"/>
          <w:highlight w:val="lightGray"/>
        </w:rPr>
        <w:t xml:space="preserve">Table </w:t>
      </w:r>
      <w:r w:rsidR="00A31E04" w:rsidRPr="0002363F">
        <w:rPr>
          <w:i/>
          <w:iCs/>
          <w:noProof/>
          <w:color w:val="2F5496" w:themeColor="accent1" w:themeShade="BF"/>
          <w:sz w:val="24"/>
          <w:szCs w:val="24"/>
          <w:highlight w:val="lightGray"/>
        </w:rPr>
        <w:t>13</w:t>
      </w:r>
      <w:r w:rsidRPr="0002363F">
        <w:rPr>
          <w:i/>
          <w:iCs/>
          <w:color w:val="2F5496" w:themeColor="accent1" w:themeShade="BF"/>
          <w:sz w:val="24"/>
          <w:szCs w:val="24"/>
          <w:highlight w:val="lightGray"/>
        </w:rPr>
        <w:fldChar w:fldCharType="end"/>
      </w:r>
      <w:r w:rsidRPr="0002363F">
        <w:rPr>
          <w:i/>
          <w:iCs/>
          <w:color w:val="2F5496" w:themeColor="accent1" w:themeShade="BF"/>
          <w:sz w:val="24"/>
          <w:szCs w:val="24"/>
          <w:highlight w:val="lightGray"/>
        </w:rPr>
        <w:t>)</w:t>
      </w:r>
      <w:r w:rsidR="009B28EC" w:rsidRPr="0002363F">
        <w:rPr>
          <w:i/>
          <w:iCs/>
          <w:color w:val="2F5496" w:themeColor="accent1" w:themeShade="BF"/>
          <w:sz w:val="24"/>
          <w:szCs w:val="24"/>
          <w:highlight w:val="lightGray"/>
        </w:rPr>
        <w:t>.</w:t>
      </w:r>
    </w:p>
    <w:p w14:paraId="7441BBEA" w14:textId="4DEB17B1" w:rsidR="0018635E" w:rsidRPr="0002363F" w:rsidRDefault="00FA024C" w:rsidP="009F042C">
      <w:pPr>
        <w:pStyle w:val="ListParagraph"/>
        <w:numPr>
          <w:ilvl w:val="0"/>
          <w:numId w:val="4"/>
        </w:numPr>
        <w:rPr>
          <w:i/>
          <w:iCs/>
          <w:color w:val="2F5496" w:themeColor="accent1" w:themeShade="BF"/>
          <w:sz w:val="24"/>
          <w:szCs w:val="24"/>
          <w:highlight w:val="lightGray"/>
        </w:rPr>
      </w:pPr>
      <w:r w:rsidRPr="0002363F">
        <w:rPr>
          <w:i/>
          <w:iCs/>
          <w:color w:val="2F5496" w:themeColor="accent1" w:themeShade="BF"/>
          <w:sz w:val="24"/>
          <w:szCs w:val="24"/>
          <w:highlight w:val="lightGray"/>
        </w:rPr>
        <w:t>Methods to p</w:t>
      </w:r>
      <w:r w:rsidR="00160028" w:rsidRPr="0002363F">
        <w:rPr>
          <w:i/>
          <w:iCs/>
          <w:color w:val="2F5496" w:themeColor="accent1" w:themeShade="BF"/>
          <w:sz w:val="24"/>
          <w:szCs w:val="24"/>
          <w:highlight w:val="lightGray"/>
        </w:rPr>
        <w:t xml:space="preserve">revent </w:t>
      </w:r>
      <w:r w:rsidR="00C76B5A" w:rsidRPr="0002363F">
        <w:rPr>
          <w:i/>
          <w:iCs/>
          <w:color w:val="2F5496" w:themeColor="accent1" w:themeShade="BF"/>
          <w:sz w:val="24"/>
          <w:szCs w:val="24"/>
          <w:highlight w:val="lightGray"/>
        </w:rPr>
        <w:t xml:space="preserve">short circuiting </w:t>
      </w:r>
      <w:r w:rsidR="00FC12E2" w:rsidRPr="0002363F">
        <w:rPr>
          <w:i/>
          <w:iCs/>
          <w:color w:val="2F5496" w:themeColor="accent1" w:themeShade="BF"/>
          <w:sz w:val="24"/>
          <w:szCs w:val="24"/>
          <w:highlight w:val="lightGray"/>
        </w:rPr>
        <w:t>e.g., baffl</w:t>
      </w:r>
      <w:r w:rsidR="000A7C87" w:rsidRPr="0002363F">
        <w:rPr>
          <w:i/>
          <w:iCs/>
          <w:color w:val="2F5496" w:themeColor="accent1" w:themeShade="BF"/>
          <w:sz w:val="24"/>
          <w:szCs w:val="24"/>
          <w:highlight w:val="lightGray"/>
        </w:rPr>
        <w:t xml:space="preserve">es, lagoon configuration and </w:t>
      </w:r>
      <w:r w:rsidR="00FC12E2" w:rsidRPr="0002363F">
        <w:rPr>
          <w:i/>
          <w:iCs/>
          <w:color w:val="2F5496" w:themeColor="accent1" w:themeShade="BF"/>
          <w:sz w:val="24"/>
          <w:szCs w:val="24"/>
          <w:highlight w:val="lightGray"/>
        </w:rPr>
        <w:t>location of inlet and outlets</w:t>
      </w:r>
      <w:r w:rsidR="00E55566" w:rsidRPr="0002363F">
        <w:rPr>
          <w:i/>
          <w:iCs/>
          <w:color w:val="2F5496" w:themeColor="accent1" w:themeShade="BF"/>
          <w:sz w:val="24"/>
          <w:szCs w:val="24"/>
          <w:highlight w:val="lightGray"/>
        </w:rPr>
        <w:t>.</w:t>
      </w:r>
    </w:p>
    <w:p w14:paraId="04468923" w14:textId="654C283F" w:rsidR="00C76B5A" w:rsidRPr="0002363F" w:rsidRDefault="0018635E" w:rsidP="009F042C">
      <w:pPr>
        <w:pStyle w:val="ListParagraph"/>
        <w:numPr>
          <w:ilvl w:val="0"/>
          <w:numId w:val="4"/>
        </w:numPr>
        <w:rPr>
          <w:i/>
          <w:iCs/>
          <w:color w:val="2F5496" w:themeColor="accent1" w:themeShade="BF"/>
          <w:sz w:val="24"/>
          <w:szCs w:val="24"/>
          <w:highlight w:val="lightGray"/>
        </w:rPr>
      </w:pPr>
      <w:r w:rsidRPr="0002363F">
        <w:rPr>
          <w:i/>
          <w:iCs/>
          <w:color w:val="2F5496" w:themeColor="accent1" w:themeShade="BF"/>
          <w:sz w:val="24"/>
          <w:szCs w:val="24"/>
          <w:highlight w:val="lightGray"/>
        </w:rPr>
        <w:t>W</w:t>
      </w:r>
      <w:r w:rsidR="00C76B5A" w:rsidRPr="0002363F">
        <w:rPr>
          <w:i/>
          <w:iCs/>
          <w:color w:val="2F5496" w:themeColor="accent1" w:themeShade="BF"/>
          <w:sz w:val="24"/>
          <w:szCs w:val="24"/>
          <w:highlight w:val="lightGray"/>
        </w:rPr>
        <w:t>ater balancing</w:t>
      </w:r>
      <w:r w:rsidR="00FC12E2" w:rsidRPr="0002363F">
        <w:rPr>
          <w:i/>
          <w:iCs/>
          <w:color w:val="2F5496" w:themeColor="accent1" w:themeShade="BF"/>
          <w:sz w:val="24"/>
          <w:szCs w:val="24"/>
          <w:highlight w:val="lightGray"/>
        </w:rPr>
        <w:t xml:space="preserve"> </w:t>
      </w:r>
      <w:r w:rsidRPr="0002363F">
        <w:rPr>
          <w:i/>
          <w:iCs/>
          <w:color w:val="2F5496" w:themeColor="accent1" w:themeShade="BF"/>
          <w:sz w:val="24"/>
          <w:szCs w:val="24"/>
          <w:highlight w:val="lightGray"/>
        </w:rPr>
        <w:t>to prevent</w:t>
      </w:r>
      <w:r w:rsidR="00592439" w:rsidRPr="0002363F">
        <w:rPr>
          <w:i/>
          <w:iCs/>
          <w:color w:val="2F5496" w:themeColor="accent1" w:themeShade="BF"/>
          <w:sz w:val="24"/>
          <w:szCs w:val="24"/>
          <w:highlight w:val="lightGray"/>
        </w:rPr>
        <w:t xml:space="preserve"> </w:t>
      </w:r>
      <w:r w:rsidR="00AB2D19" w:rsidRPr="0002363F">
        <w:rPr>
          <w:i/>
          <w:iCs/>
          <w:color w:val="2F5496" w:themeColor="accent1" w:themeShade="BF"/>
          <w:sz w:val="24"/>
          <w:szCs w:val="24"/>
          <w:highlight w:val="lightGray"/>
        </w:rPr>
        <w:t xml:space="preserve">the </w:t>
      </w:r>
      <w:r w:rsidR="00BE0B60" w:rsidRPr="0002363F">
        <w:rPr>
          <w:i/>
          <w:iCs/>
          <w:color w:val="2F5496" w:themeColor="accent1" w:themeShade="BF"/>
          <w:sz w:val="24"/>
          <w:szCs w:val="24"/>
          <w:highlight w:val="lightGray"/>
        </w:rPr>
        <w:t>lagoon overflow</w:t>
      </w:r>
      <w:r w:rsidR="00E61557" w:rsidRPr="0002363F">
        <w:rPr>
          <w:i/>
          <w:iCs/>
          <w:color w:val="2F5496" w:themeColor="accent1" w:themeShade="BF"/>
          <w:sz w:val="24"/>
          <w:szCs w:val="24"/>
          <w:highlight w:val="lightGray"/>
        </w:rPr>
        <w:t xml:space="preserve"> during</w:t>
      </w:r>
      <w:r w:rsidR="00592439" w:rsidRPr="0002363F">
        <w:rPr>
          <w:i/>
          <w:iCs/>
          <w:color w:val="2F5496" w:themeColor="accent1" w:themeShade="BF"/>
          <w:sz w:val="24"/>
          <w:szCs w:val="24"/>
          <w:highlight w:val="lightGray"/>
        </w:rPr>
        <w:t xml:space="preserve"> high flow</w:t>
      </w:r>
      <w:r w:rsidR="00EB5458" w:rsidRPr="0002363F">
        <w:rPr>
          <w:i/>
          <w:iCs/>
          <w:color w:val="2F5496" w:themeColor="accent1" w:themeShade="BF"/>
          <w:sz w:val="24"/>
          <w:szCs w:val="24"/>
          <w:highlight w:val="lightGray"/>
        </w:rPr>
        <w:t xml:space="preserve">/winter </w:t>
      </w:r>
      <w:r w:rsidR="00BE0B60" w:rsidRPr="0002363F">
        <w:rPr>
          <w:i/>
          <w:iCs/>
          <w:color w:val="2F5496" w:themeColor="accent1" w:themeShade="BF"/>
          <w:sz w:val="24"/>
          <w:szCs w:val="24"/>
          <w:highlight w:val="lightGray"/>
        </w:rPr>
        <w:t>p</w:t>
      </w:r>
      <w:r w:rsidR="00E61557" w:rsidRPr="0002363F">
        <w:rPr>
          <w:i/>
          <w:iCs/>
          <w:color w:val="2F5496" w:themeColor="accent1" w:themeShade="BF"/>
          <w:sz w:val="24"/>
          <w:szCs w:val="24"/>
          <w:highlight w:val="lightGray"/>
        </w:rPr>
        <w:t>eriod</w:t>
      </w:r>
      <w:r w:rsidR="00BE0B60" w:rsidRPr="0002363F">
        <w:rPr>
          <w:i/>
          <w:iCs/>
          <w:color w:val="2F5496" w:themeColor="accent1" w:themeShade="BF"/>
          <w:sz w:val="24"/>
          <w:szCs w:val="24"/>
          <w:highlight w:val="lightGray"/>
        </w:rPr>
        <w:t>s</w:t>
      </w:r>
      <w:r w:rsidR="00EB5458" w:rsidRPr="0002363F">
        <w:rPr>
          <w:i/>
          <w:iCs/>
          <w:color w:val="2F5496" w:themeColor="accent1" w:themeShade="BF"/>
          <w:sz w:val="24"/>
          <w:szCs w:val="24"/>
          <w:highlight w:val="lightGray"/>
        </w:rPr>
        <w:t>.</w:t>
      </w:r>
    </w:p>
    <w:p w14:paraId="6A48EB06" w14:textId="2231FF5A" w:rsidR="000A7BA1" w:rsidRPr="00017B04" w:rsidRDefault="00D04B2D">
      <w:pPr>
        <w:pStyle w:val="ListParagraph"/>
        <w:numPr>
          <w:ilvl w:val="0"/>
          <w:numId w:val="4"/>
        </w:numPr>
        <w:rPr>
          <w:i/>
          <w:iCs/>
          <w:color w:val="2F5496" w:themeColor="accent1" w:themeShade="BF"/>
          <w:highlight w:val="lightGray"/>
        </w:rPr>
      </w:pPr>
      <w:r w:rsidRPr="00017B04">
        <w:rPr>
          <w:i/>
          <w:iCs/>
          <w:color w:val="2F5496" w:themeColor="accent1" w:themeShade="BF"/>
          <w:highlight w:val="lightGray"/>
        </w:rPr>
        <w:t>Detention time control</w:t>
      </w:r>
      <w:r w:rsidR="00E959CE" w:rsidRPr="00017B04">
        <w:rPr>
          <w:i/>
          <w:iCs/>
          <w:color w:val="2F5496" w:themeColor="accent1" w:themeShade="BF"/>
          <w:highlight w:val="lightGray"/>
        </w:rPr>
        <w:t>s</w:t>
      </w:r>
      <w:r w:rsidR="009058A9" w:rsidRPr="00017B04">
        <w:rPr>
          <w:i/>
          <w:iCs/>
          <w:color w:val="2F5496" w:themeColor="accent1" w:themeShade="BF"/>
          <w:highlight w:val="lightGray"/>
        </w:rPr>
        <w:t xml:space="preserve"> </w:t>
      </w:r>
      <w:r w:rsidR="00401284" w:rsidRPr="00017B04">
        <w:rPr>
          <w:i/>
          <w:iCs/>
          <w:color w:val="2F5496" w:themeColor="accent1" w:themeShade="BF"/>
          <w:highlight w:val="lightGray"/>
        </w:rPr>
        <w:t>i.e.,</w:t>
      </w:r>
      <w:r w:rsidR="009058A9" w:rsidRPr="00017B04">
        <w:rPr>
          <w:i/>
          <w:iCs/>
          <w:color w:val="2F5496" w:themeColor="accent1" w:themeShade="BF"/>
          <w:highlight w:val="lightGray"/>
        </w:rPr>
        <w:t xml:space="preserve"> </w:t>
      </w:r>
      <w:r w:rsidR="00705DC1" w:rsidRPr="00017B04">
        <w:rPr>
          <w:i/>
          <w:iCs/>
          <w:color w:val="2F5496" w:themeColor="accent1" w:themeShade="BF"/>
          <w:highlight w:val="lightGray"/>
        </w:rPr>
        <w:t>describe h</w:t>
      </w:r>
      <w:r w:rsidR="002E7C44" w:rsidRPr="00017B04">
        <w:rPr>
          <w:i/>
          <w:iCs/>
          <w:color w:val="2F5496" w:themeColor="accent1" w:themeShade="BF"/>
          <w:highlight w:val="lightGray"/>
        </w:rPr>
        <w:t xml:space="preserve">ow detention time </w:t>
      </w:r>
      <w:r w:rsidR="00705DC1" w:rsidRPr="00017B04">
        <w:rPr>
          <w:i/>
          <w:iCs/>
          <w:color w:val="2F5496" w:themeColor="accent1" w:themeShade="BF"/>
          <w:highlight w:val="lightGray"/>
        </w:rPr>
        <w:t>is monitored and controlled.</w:t>
      </w:r>
    </w:p>
    <w:p w14:paraId="03B67347" w14:textId="576D45CD" w:rsidR="001334A5" w:rsidRPr="0002363F" w:rsidRDefault="001334A5" w:rsidP="001334A5">
      <w:pPr>
        <w:pStyle w:val="Caption"/>
        <w:keepNext/>
        <w:rPr>
          <w:sz w:val="22"/>
          <w:szCs w:val="22"/>
        </w:rPr>
      </w:pPr>
      <w:bookmarkStart w:id="27" w:name="_Ref136858680"/>
      <w:r w:rsidRPr="0002363F">
        <w:rPr>
          <w:color w:val="auto"/>
          <w:sz w:val="22"/>
          <w:szCs w:val="22"/>
        </w:rPr>
        <w:t xml:space="preserve">Table </w:t>
      </w:r>
      <w:r w:rsidR="001E34CB" w:rsidRPr="0002363F">
        <w:rPr>
          <w:color w:val="auto"/>
          <w:sz w:val="22"/>
          <w:szCs w:val="22"/>
        </w:rPr>
        <w:fldChar w:fldCharType="begin"/>
      </w:r>
      <w:r w:rsidR="001E34CB" w:rsidRPr="0002363F">
        <w:rPr>
          <w:color w:val="auto"/>
          <w:sz w:val="22"/>
          <w:szCs w:val="22"/>
        </w:rPr>
        <w:instrText xml:space="preserve"> SEQ Table \* ARABIC </w:instrText>
      </w:r>
      <w:r w:rsidR="001E34CB" w:rsidRPr="0002363F">
        <w:rPr>
          <w:color w:val="auto"/>
          <w:sz w:val="22"/>
          <w:szCs w:val="22"/>
        </w:rPr>
        <w:fldChar w:fldCharType="separate"/>
      </w:r>
      <w:r w:rsidR="005765BF">
        <w:rPr>
          <w:noProof/>
          <w:color w:val="auto"/>
          <w:sz w:val="22"/>
          <w:szCs w:val="22"/>
        </w:rPr>
        <w:t>11</w:t>
      </w:r>
      <w:r w:rsidR="001E34CB" w:rsidRPr="0002363F">
        <w:rPr>
          <w:noProof/>
          <w:color w:val="auto"/>
          <w:sz w:val="22"/>
          <w:szCs w:val="22"/>
        </w:rPr>
        <w:fldChar w:fldCharType="end"/>
      </w:r>
      <w:bookmarkEnd w:id="27"/>
      <w:r w:rsidRPr="0002363F">
        <w:rPr>
          <w:color w:val="auto"/>
          <w:sz w:val="22"/>
          <w:szCs w:val="22"/>
        </w:rPr>
        <w:t xml:space="preserve">: Lagoon </w:t>
      </w:r>
      <w:r w:rsidR="00A44AFD" w:rsidRPr="0002363F">
        <w:rPr>
          <w:color w:val="auto"/>
          <w:sz w:val="22"/>
          <w:szCs w:val="22"/>
        </w:rPr>
        <w:t>type, water heights,</w:t>
      </w:r>
      <w:r w:rsidR="009E5826" w:rsidRPr="0002363F">
        <w:rPr>
          <w:color w:val="auto"/>
          <w:sz w:val="22"/>
          <w:szCs w:val="22"/>
        </w:rPr>
        <w:t xml:space="preserve"> and volumes</w:t>
      </w:r>
      <w:r w:rsidR="00071B3B" w:rsidRPr="0002363F">
        <w:rPr>
          <w:color w:val="auto"/>
          <w:sz w:val="22"/>
          <w:szCs w:val="22"/>
        </w:rPr>
        <w:t xml:space="preserve"> of the </w:t>
      </w:r>
      <w:r w:rsidR="001E34CB" w:rsidRPr="0002363F">
        <w:rPr>
          <w:color w:val="C45911" w:themeColor="accent2" w:themeShade="BF"/>
          <w:sz w:val="22"/>
          <w:szCs w:val="22"/>
        </w:rPr>
        <w:t>X</w:t>
      </w:r>
      <w:r w:rsidR="00071B3B" w:rsidRPr="0002363F">
        <w:rPr>
          <w:color w:val="C45911" w:themeColor="accent2" w:themeShade="BF"/>
          <w:sz w:val="22"/>
          <w:szCs w:val="22"/>
        </w:rPr>
        <w:t xml:space="preserve"> WWTP </w:t>
      </w:r>
      <w:r w:rsidR="00C3580C" w:rsidRPr="0002363F">
        <w:rPr>
          <w:color w:val="C45911" w:themeColor="accent2" w:themeShade="BF"/>
          <w:sz w:val="22"/>
          <w:szCs w:val="22"/>
        </w:rPr>
        <w:t>Lagoons</w:t>
      </w:r>
    </w:p>
    <w:tbl>
      <w:tblPr>
        <w:tblStyle w:val="TableGrid"/>
        <w:tblW w:w="5265" w:type="pct"/>
        <w:jc w:val="center"/>
        <w:tblLook w:val="04A0" w:firstRow="1" w:lastRow="0" w:firstColumn="1" w:lastColumn="0" w:noHBand="0" w:noVBand="1"/>
      </w:tblPr>
      <w:tblGrid>
        <w:gridCol w:w="1295"/>
        <w:gridCol w:w="1298"/>
        <w:gridCol w:w="2250"/>
        <w:gridCol w:w="1698"/>
        <w:gridCol w:w="1404"/>
        <w:gridCol w:w="1549"/>
      </w:tblGrid>
      <w:tr w:rsidR="006F3E32" w:rsidRPr="0002363F" w14:paraId="044116B3" w14:textId="534895E5" w:rsidTr="00A57CC7">
        <w:trPr>
          <w:trHeight w:val="967"/>
          <w:jc w:val="center"/>
        </w:trPr>
        <w:tc>
          <w:tcPr>
            <w:tcW w:w="689" w:type="pct"/>
            <w:vAlign w:val="center"/>
          </w:tcPr>
          <w:p w14:paraId="6C88D290" w14:textId="609824DE" w:rsidR="006F3E32" w:rsidRPr="0002363F" w:rsidRDefault="006F3E32" w:rsidP="006F3E32">
            <w:pPr>
              <w:jc w:val="center"/>
              <w:rPr>
                <w:b/>
                <w:bCs/>
                <w:sz w:val="22"/>
                <w:szCs w:val="22"/>
              </w:rPr>
            </w:pPr>
            <w:r w:rsidRPr="0002363F">
              <w:rPr>
                <w:b/>
                <w:bCs/>
                <w:sz w:val="22"/>
                <w:szCs w:val="22"/>
              </w:rPr>
              <w:t xml:space="preserve">Lagoon </w:t>
            </w:r>
            <w:r w:rsidR="00705DC1" w:rsidRPr="0002363F">
              <w:rPr>
                <w:b/>
                <w:bCs/>
                <w:sz w:val="22"/>
                <w:szCs w:val="22"/>
              </w:rPr>
              <w:t>Number</w:t>
            </w:r>
          </w:p>
        </w:tc>
        <w:tc>
          <w:tcPr>
            <w:tcW w:w="650" w:type="pct"/>
            <w:vAlign w:val="center"/>
          </w:tcPr>
          <w:p w14:paraId="5802E0C4" w14:textId="495B79BD" w:rsidR="006F3E32" w:rsidRPr="0002363F" w:rsidRDefault="006F3E32" w:rsidP="006F3E32">
            <w:pPr>
              <w:jc w:val="center"/>
              <w:rPr>
                <w:b/>
                <w:bCs/>
                <w:sz w:val="22"/>
                <w:szCs w:val="22"/>
              </w:rPr>
            </w:pPr>
            <w:r w:rsidRPr="0002363F">
              <w:rPr>
                <w:b/>
                <w:bCs/>
                <w:sz w:val="22"/>
                <w:szCs w:val="22"/>
              </w:rPr>
              <w:t xml:space="preserve">Lagoon </w:t>
            </w:r>
            <w:r w:rsidR="002C4916" w:rsidRPr="0002363F">
              <w:rPr>
                <w:b/>
                <w:bCs/>
                <w:sz w:val="22"/>
                <w:szCs w:val="22"/>
              </w:rPr>
              <w:t>T</w:t>
            </w:r>
            <w:r w:rsidRPr="0002363F">
              <w:rPr>
                <w:b/>
                <w:bCs/>
                <w:sz w:val="22"/>
                <w:szCs w:val="22"/>
              </w:rPr>
              <w:t>ype</w:t>
            </w:r>
          </w:p>
        </w:tc>
        <w:tc>
          <w:tcPr>
            <w:tcW w:w="1192" w:type="pct"/>
            <w:vAlign w:val="center"/>
          </w:tcPr>
          <w:p w14:paraId="2F679CEB" w14:textId="4D138E27" w:rsidR="006F3E32" w:rsidRPr="0002363F" w:rsidRDefault="006F3E32" w:rsidP="006F3E32">
            <w:pPr>
              <w:jc w:val="center"/>
              <w:rPr>
                <w:b/>
                <w:bCs/>
                <w:sz w:val="22"/>
                <w:szCs w:val="22"/>
              </w:rPr>
            </w:pPr>
            <w:r w:rsidRPr="0002363F">
              <w:rPr>
                <w:b/>
                <w:bCs/>
                <w:sz w:val="22"/>
                <w:szCs w:val="22"/>
              </w:rPr>
              <w:t xml:space="preserve">Recycled </w:t>
            </w:r>
            <w:r w:rsidR="00764170" w:rsidRPr="0002363F">
              <w:rPr>
                <w:b/>
                <w:bCs/>
                <w:sz w:val="22"/>
                <w:szCs w:val="22"/>
              </w:rPr>
              <w:t>w</w:t>
            </w:r>
            <w:r w:rsidRPr="0002363F">
              <w:rPr>
                <w:b/>
                <w:bCs/>
                <w:sz w:val="22"/>
                <w:szCs w:val="22"/>
              </w:rPr>
              <w:t>ater supplied from this lagoon</w:t>
            </w:r>
          </w:p>
        </w:tc>
        <w:tc>
          <w:tcPr>
            <w:tcW w:w="901" w:type="pct"/>
            <w:vAlign w:val="center"/>
          </w:tcPr>
          <w:p w14:paraId="017592C1" w14:textId="15FB236F" w:rsidR="006F3E32" w:rsidRPr="0002363F" w:rsidRDefault="006F3E32" w:rsidP="006F3E32">
            <w:pPr>
              <w:rPr>
                <w:b/>
                <w:bCs/>
                <w:sz w:val="22"/>
                <w:szCs w:val="22"/>
              </w:rPr>
            </w:pPr>
            <w:r w:rsidRPr="0002363F">
              <w:rPr>
                <w:b/>
                <w:bCs/>
                <w:sz w:val="22"/>
                <w:szCs w:val="22"/>
              </w:rPr>
              <w:t xml:space="preserve"> </w:t>
            </w:r>
            <w:r w:rsidR="001F15BC" w:rsidRPr="0002363F">
              <w:rPr>
                <w:b/>
                <w:bCs/>
                <w:sz w:val="22"/>
                <w:szCs w:val="22"/>
              </w:rPr>
              <w:t xml:space="preserve">Operational </w:t>
            </w:r>
            <w:r w:rsidRPr="0002363F">
              <w:rPr>
                <w:b/>
                <w:bCs/>
                <w:sz w:val="22"/>
                <w:szCs w:val="22"/>
              </w:rPr>
              <w:t xml:space="preserve">Water </w:t>
            </w:r>
            <w:r w:rsidR="005315D3" w:rsidRPr="0002363F">
              <w:rPr>
                <w:b/>
                <w:bCs/>
                <w:sz w:val="22"/>
                <w:szCs w:val="22"/>
              </w:rPr>
              <w:t>level</w:t>
            </w:r>
            <w:r w:rsidR="00CC518C" w:rsidRPr="0002363F">
              <w:rPr>
                <w:b/>
                <w:bCs/>
                <w:sz w:val="22"/>
                <w:szCs w:val="22"/>
              </w:rPr>
              <w:t>*</w:t>
            </w:r>
            <w:r w:rsidRPr="0002363F">
              <w:rPr>
                <w:b/>
                <w:bCs/>
                <w:sz w:val="22"/>
                <w:szCs w:val="22"/>
              </w:rPr>
              <w:t xml:space="preserve"> (m)</w:t>
            </w:r>
          </w:p>
        </w:tc>
        <w:tc>
          <w:tcPr>
            <w:tcW w:w="746" w:type="pct"/>
            <w:vAlign w:val="center"/>
          </w:tcPr>
          <w:p w14:paraId="3BECE914" w14:textId="21B6E6C5" w:rsidR="006F3E32" w:rsidRPr="0002363F" w:rsidRDefault="006F3E32" w:rsidP="006F3E32">
            <w:pPr>
              <w:jc w:val="center"/>
              <w:rPr>
                <w:b/>
                <w:bCs/>
                <w:sz w:val="22"/>
                <w:szCs w:val="22"/>
              </w:rPr>
            </w:pPr>
            <w:r w:rsidRPr="0002363F">
              <w:rPr>
                <w:b/>
                <w:bCs/>
                <w:sz w:val="22"/>
                <w:szCs w:val="22"/>
              </w:rPr>
              <w:t>Freeboard/ Max water height (m)</w:t>
            </w:r>
          </w:p>
        </w:tc>
        <w:tc>
          <w:tcPr>
            <w:tcW w:w="822" w:type="pct"/>
            <w:vAlign w:val="center"/>
          </w:tcPr>
          <w:p w14:paraId="168B9789" w14:textId="09D9DBDF" w:rsidR="006F3E32" w:rsidRPr="0002363F" w:rsidRDefault="006F3E32" w:rsidP="006F3E32">
            <w:pPr>
              <w:jc w:val="center"/>
              <w:rPr>
                <w:b/>
                <w:bCs/>
                <w:sz w:val="22"/>
                <w:szCs w:val="22"/>
              </w:rPr>
            </w:pPr>
            <w:r w:rsidRPr="0002363F">
              <w:rPr>
                <w:b/>
                <w:bCs/>
                <w:sz w:val="22"/>
                <w:szCs w:val="22"/>
              </w:rPr>
              <w:t>Volume (ML)</w:t>
            </w:r>
            <w:r w:rsidR="005315D3" w:rsidRPr="0002363F">
              <w:rPr>
                <w:b/>
                <w:bCs/>
                <w:sz w:val="22"/>
                <w:szCs w:val="22"/>
              </w:rPr>
              <w:t xml:space="preserve"> </w:t>
            </w:r>
            <w:r w:rsidR="00D873B2" w:rsidRPr="0002363F">
              <w:rPr>
                <w:b/>
                <w:bCs/>
                <w:sz w:val="22"/>
                <w:szCs w:val="22"/>
              </w:rPr>
              <w:t xml:space="preserve">at the operational </w:t>
            </w:r>
            <w:r w:rsidR="002C4916" w:rsidRPr="0002363F">
              <w:rPr>
                <w:b/>
                <w:bCs/>
                <w:sz w:val="22"/>
                <w:szCs w:val="22"/>
              </w:rPr>
              <w:t xml:space="preserve">water </w:t>
            </w:r>
            <w:r w:rsidR="00D873B2" w:rsidRPr="0002363F">
              <w:rPr>
                <w:b/>
                <w:bCs/>
                <w:sz w:val="22"/>
                <w:szCs w:val="22"/>
              </w:rPr>
              <w:t>level</w:t>
            </w:r>
          </w:p>
        </w:tc>
      </w:tr>
      <w:tr w:rsidR="006F3E32" w:rsidRPr="0002363F" w14:paraId="1ABFBADB" w14:textId="18C9DAA3" w:rsidTr="00A57CC7">
        <w:trPr>
          <w:trHeight w:val="343"/>
          <w:jc w:val="center"/>
        </w:trPr>
        <w:tc>
          <w:tcPr>
            <w:tcW w:w="689" w:type="pct"/>
            <w:vAlign w:val="center"/>
          </w:tcPr>
          <w:p w14:paraId="50108B49" w14:textId="404B2138"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Lagoon 1</w:t>
            </w:r>
          </w:p>
        </w:tc>
        <w:tc>
          <w:tcPr>
            <w:tcW w:w="650" w:type="pct"/>
            <w:vAlign w:val="center"/>
          </w:tcPr>
          <w:p w14:paraId="25BC3ED5" w14:textId="7597CF76"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Aerated</w:t>
            </w:r>
          </w:p>
        </w:tc>
        <w:tc>
          <w:tcPr>
            <w:tcW w:w="1192" w:type="pct"/>
            <w:vAlign w:val="center"/>
          </w:tcPr>
          <w:p w14:paraId="091835F4" w14:textId="3CD47F4A"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No</w:t>
            </w:r>
          </w:p>
        </w:tc>
        <w:tc>
          <w:tcPr>
            <w:tcW w:w="901" w:type="pct"/>
            <w:vAlign w:val="center"/>
          </w:tcPr>
          <w:p w14:paraId="41C3424D" w14:textId="7E5CCC09"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1.</w:t>
            </w:r>
            <w:r w:rsidR="00A57CC7" w:rsidRPr="0002363F">
              <w:rPr>
                <w:color w:val="C45911" w:themeColor="accent2" w:themeShade="BF"/>
                <w:sz w:val="22"/>
                <w:szCs w:val="22"/>
              </w:rPr>
              <w:t>5</w:t>
            </w:r>
          </w:p>
        </w:tc>
        <w:tc>
          <w:tcPr>
            <w:tcW w:w="746" w:type="pct"/>
            <w:vAlign w:val="center"/>
          </w:tcPr>
          <w:p w14:paraId="26380F04" w14:textId="00BFDB0D"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1.6</w:t>
            </w:r>
          </w:p>
        </w:tc>
        <w:tc>
          <w:tcPr>
            <w:tcW w:w="822" w:type="pct"/>
            <w:vAlign w:val="center"/>
          </w:tcPr>
          <w:p w14:paraId="7AD36467" w14:textId="4B01CF6A"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24</w:t>
            </w:r>
          </w:p>
        </w:tc>
      </w:tr>
      <w:tr w:rsidR="006F3E32" w:rsidRPr="0002363F" w14:paraId="4023EDE3" w14:textId="429ADCAA" w:rsidTr="00A57CC7">
        <w:trPr>
          <w:trHeight w:val="403"/>
          <w:jc w:val="center"/>
        </w:trPr>
        <w:tc>
          <w:tcPr>
            <w:tcW w:w="689" w:type="pct"/>
            <w:vAlign w:val="center"/>
          </w:tcPr>
          <w:p w14:paraId="48702BB7" w14:textId="2AF986CE"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Lagoon 2</w:t>
            </w:r>
          </w:p>
        </w:tc>
        <w:tc>
          <w:tcPr>
            <w:tcW w:w="650" w:type="pct"/>
            <w:vAlign w:val="center"/>
          </w:tcPr>
          <w:p w14:paraId="1249E240" w14:textId="7250BA5B"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Facultative</w:t>
            </w:r>
          </w:p>
        </w:tc>
        <w:tc>
          <w:tcPr>
            <w:tcW w:w="1192" w:type="pct"/>
            <w:vAlign w:val="center"/>
          </w:tcPr>
          <w:p w14:paraId="7EA6BD38" w14:textId="3F240902"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No</w:t>
            </w:r>
          </w:p>
        </w:tc>
        <w:tc>
          <w:tcPr>
            <w:tcW w:w="901" w:type="pct"/>
            <w:vAlign w:val="center"/>
          </w:tcPr>
          <w:p w14:paraId="377971C4" w14:textId="7B2C357F"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1.</w:t>
            </w:r>
            <w:r w:rsidR="00A57CC7" w:rsidRPr="0002363F">
              <w:rPr>
                <w:color w:val="C45911" w:themeColor="accent2" w:themeShade="BF"/>
                <w:sz w:val="22"/>
                <w:szCs w:val="22"/>
              </w:rPr>
              <w:t>5</w:t>
            </w:r>
          </w:p>
        </w:tc>
        <w:tc>
          <w:tcPr>
            <w:tcW w:w="746" w:type="pct"/>
            <w:vAlign w:val="center"/>
          </w:tcPr>
          <w:p w14:paraId="22EDBDFB" w14:textId="5B434023"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1.6</w:t>
            </w:r>
          </w:p>
        </w:tc>
        <w:tc>
          <w:tcPr>
            <w:tcW w:w="822" w:type="pct"/>
            <w:vAlign w:val="center"/>
          </w:tcPr>
          <w:p w14:paraId="490E2EBD" w14:textId="62E20450"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25</w:t>
            </w:r>
          </w:p>
        </w:tc>
      </w:tr>
      <w:tr w:rsidR="006F3E32" w:rsidRPr="0002363F" w14:paraId="692EE04E" w14:textId="0C1C09BE" w:rsidTr="00A57CC7">
        <w:trPr>
          <w:trHeight w:val="561"/>
          <w:jc w:val="center"/>
        </w:trPr>
        <w:tc>
          <w:tcPr>
            <w:tcW w:w="689" w:type="pct"/>
            <w:vAlign w:val="center"/>
          </w:tcPr>
          <w:p w14:paraId="0DC60E1F" w14:textId="00F99578"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Lagoon 3</w:t>
            </w:r>
          </w:p>
        </w:tc>
        <w:tc>
          <w:tcPr>
            <w:tcW w:w="650" w:type="pct"/>
            <w:vAlign w:val="center"/>
          </w:tcPr>
          <w:p w14:paraId="021884EC" w14:textId="612C7986"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Facultative</w:t>
            </w:r>
          </w:p>
        </w:tc>
        <w:tc>
          <w:tcPr>
            <w:tcW w:w="1192" w:type="pct"/>
            <w:vAlign w:val="center"/>
          </w:tcPr>
          <w:p w14:paraId="4D70ADA6" w14:textId="647A645F"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Yes</w:t>
            </w:r>
          </w:p>
        </w:tc>
        <w:tc>
          <w:tcPr>
            <w:tcW w:w="901" w:type="pct"/>
            <w:vAlign w:val="center"/>
          </w:tcPr>
          <w:p w14:paraId="01AFF40E" w14:textId="13D42A8A"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1.1</w:t>
            </w:r>
          </w:p>
        </w:tc>
        <w:tc>
          <w:tcPr>
            <w:tcW w:w="746" w:type="pct"/>
            <w:vAlign w:val="center"/>
          </w:tcPr>
          <w:p w14:paraId="523DAA6D" w14:textId="3E006452"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1.6</w:t>
            </w:r>
          </w:p>
        </w:tc>
        <w:tc>
          <w:tcPr>
            <w:tcW w:w="822" w:type="pct"/>
            <w:vAlign w:val="center"/>
          </w:tcPr>
          <w:p w14:paraId="563277E8" w14:textId="6C5363FB"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23</w:t>
            </w:r>
          </w:p>
        </w:tc>
      </w:tr>
      <w:tr w:rsidR="006F3E32" w:rsidRPr="0002363F" w14:paraId="0A15DBA8" w14:textId="2BCCBE67" w:rsidTr="00A57CC7">
        <w:trPr>
          <w:trHeight w:val="378"/>
          <w:jc w:val="center"/>
        </w:trPr>
        <w:tc>
          <w:tcPr>
            <w:tcW w:w="689" w:type="pct"/>
            <w:vAlign w:val="center"/>
          </w:tcPr>
          <w:p w14:paraId="5AD03A3A" w14:textId="33CAF69D"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Lagoon 4</w:t>
            </w:r>
          </w:p>
        </w:tc>
        <w:tc>
          <w:tcPr>
            <w:tcW w:w="650" w:type="pct"/>
            <w:vAlign w:val="center"/>
          </w:tcPr>
          <w:p w14:paraId="0156A156" w14:textId="0AB1068B"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Evaporation Lagoon</w:t>
            </w:r>
          </w:p>
        </w:tc>
        <w:tc>
          <w:tcPr>
            <w:tcW w:w="1192" w:type="pct"/>
            <w:vAlign w:val="center"/>
          </w:tcPr>
          <w:p w14:paraId="04D14061" w14:textId="466977C3"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No</w:t>
            </w:r>
          </w:p>
        </w:tc>
        <w:tc>
          <w:tcPr>
            <w:tcW w:w="901" w:type="pct"/>
            <w:vAlign w:val="center"/>
          </w:tcPr>
          <w:p w14:paraId="737800AF" w14:textId="3CB848E5"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NA</w:t>
            </w:r>
          </w:p>
        </w:tc>
        <w:tc>
          <w:tcPr>
            <w:tcW w:w="746" w:type="pct"/>
            <w:vAlign w:val="center"/>
          </w:tcPr>
          <w:p w14:paraId="7B1326A8" w14:textId="3015686B"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1.3</w:t>
            </w:r>
          </w:p>
        </w:tc>
        <w:tc>
          <w:tcPr>
            <w:tcW w:w="822" w:type="pct"/>
            <w:vAlign w:val="center"/>
          </w:tcPr>
          <w:p w14:paraId="5DBF2C5D" w14:textId="317FEAFB" w:rsidR="006F3E32" w:rsidRPr="0002363F" w:rsidRDefault="006F3E32" w:rsidP="006F3E32">
            <w:pPr>
              <w:jc w:val="center"/>
              <w:rPr>
                <w:color w:val="C45911" w:themeColor="accent2" w:themeShade="BF"/>
                <w:sz w:val="22"/>
                <w:szCs w:val="22"/>
              </w:rPr>
            </w:pPr>
            <w:r w:rsidRPr="0002363F">
              <w:rPr>
                <w:color w:val="C45911" w:themeColor="accent2" w:themeShade="BF"/>
                <w:sz w:val="22"/>
                <w:szCs w:val="22"/>
              </w:rPr>
              <w:t>NA</w:t>
            </w:r>
          </w:p>
        </w:tc>
      </w:tr>
      <w:tr w:rsidR="006F3E32" w:rsidRPr="0002363F" w14:paraId="28DFD642" w14:textId="5D30B9D3" w:rsidTr="006F3E32">
        <w:trPr>
          <w:trHeight w:val="378"/>
          <w:jc w:val="center"/>
        </w:trPr>
        <w:tc>
          <w:tcPr>
            <w:tcW w:w="4178" w:type="pct"/>
            <w:gridSpan w:val="5"/>
            <w:vAlign w:val="center"/>
          </w:tcPr>
          <w:p w14:paraId="540874E6" w14:textId="6E9B7289" w:rsidR="006F3E32" w:rsidRPr="0002363F" w:rsidRDefault="006F3E32" w:rsidP="00697F63">
            <w:pPr>
              <w:jc w:val="right"/>
              <w:rPr>
                <w:sz w:val="22"/>
                <w:szCs w:val="22"/>
              </w:rPr>
            </w:pPr>
            <w:r w:rsidRPr="0002363F">
              <w:rPr>
                <w:sz w:val="22"/>
                <w:szCs w:val="22"/>
              </w:rPr>
              <w:t>Total lagoon volume (prior to recycled supply) at minimum water height.</w:t>
            </w:r>
          </w:p>
          <w:p w14:paraId="5562CD6E" w14:textId="5F363E15" w:rsidR="006F3E32" w:rsidRPr="0002363F" w:rsidRDefault="006F3E32" w:rsidP="00697F63">
            <w:pPr>
              <w:jc w:val="right"/>
              <w:rPr>
                <w:sz w:val="22"/>
                <w:szCs w:val="22"/>
              </w:rPr>
            </w:pPr>
            <w:r w:rsidRPr="0002363F">
              <w:rPr>
                <w:sz w:val="22"/>
                <w:szCs w:val="22"/>
              </w:rPr>
              <w:t xml:space="preserve">i.e., the </w:t>
            </w:r>
            <w:r w:rsidR="00490671" w:rsidRPr="0002363F">
              <w:rPr>
                <w:sz w:val="22"/>
                <w:szCs w:val="22"/>
              </w:rPr>
              <w:t xml:space="preserve">minimum </w:t>
            </w:r>
            <w:r w:rsidRPr="0002363F">
              <w:rPr>
                <w:sz w:val="22"/>
                <w:szCs w:val="22"/>
              </w:rPr>
              <w:t>operational volume in the lagoons prior to recycled water supply</w:t>
            </w:r>
          </w:p>
        </w:tc>
        <w:tc>
          <w:tcPr>
            <w:tcW w:w="822" w:type="pct"/>
            <w:vAlign w:val="center"/>
          </w:tcPr>
          <w:p w14:paraId="4A6FD76B" w14:textId="04B9A3A7" w:rsidR="006F3E32" w:rsidRPr="0002363F" w:rsidRDefault="006F3E32" w:rsidP="007949B4">
            <w:pPr>
              <w:jc w:val="center"/>
              <w:rPr>
                <w:color w:val="C45911" w:themeColor="accent2" w:themeShade="BF"/>
                <w:sz w:val="22"/>
                <w:szCs w:val="22"/>
              </w:rPr>
            </w:pPr>
            <w:r w:rsidRPr="0002363F">
              <w:rPr>
                <w:color w:val="C45911" w:themeColor="accent2" w:themeShade="BF"/>
                <w:sz w:val="22"/>
                <w:szCs w:val="22"/>
              </w:rPr>
              <w:t>72</w:t>
            </w:r>
          </w:p>
        </w:tc>
      </w:tr>
    </w:tbl>
    <w:p w14:paraId="5D984CE0" w14:textId="71B8E8D5" w:rsidR="00E55566" w:rsidRDefault="00E22E6A" w:rsidP="00E22E6A">
      <w:r>
        <w:t>*</w:t>
      </w:r>
      <w:r w:rsidR="003C4EF8">
        <w:t>For initial lagoons such as lagoon 1 and 2 in this example, i</w:t>
      </w:r>
      <w:r w:rsidR="0010380B">
        <w:t xml:space="preserve">nclude the </w:t>
      </w:r>
      <w:r w:rsidR="001F15BC">
        <w:t xml:space="preserve">level </w:t>
      </w:r>
      <w:r w:rsidR="0010380B">
        <w:t xml:space="preserve">that the lagoon overflows into </w:t>
      </w:r>
      <w:r w:rsidR="003C4EF8">
        <w:t>the</w:t>
      </w:r>
      <w:r w:rsidR="0010380B">
        <w:t xml:space="preserve"> subsequent lagoon</w:t>
      </w:r>
      <w:r w:rsidR="003C4EF8">
        <w:t xml:space="preserve">. For the </w:t>
      </w:r>
      <w:r w:rsidR="006F3E32">
        <w:t>lagoon</w:t>
      </w:r>
      <w:r w:rsidR="0078474F">
        <w:t xml:space="preserve"> where </w:t>
      </w:r>
      <w:r w:rsidR="000C4EA4">
        <w:t xml:space="preserve">effluent </w:t>
      </w:r>
      <w:r w:rsidR="0078474F">
        <w:t xml:space="preserve">water is </w:t>
      </w:r>
      <w:r w:rsidR="006F3E32">
        <w:t>extracted</w:t>
      </w:r>
      <w:r w:rsidR="00240E24">
        <w:t xml:space="preserve"> for recycled water supply</w:t>
      </w:r>
      <w:r w:rsidR="0078474F">
        <w:t xml:space="preserve">, </w:t>
      </w:r>
      <w:r w:rsidR="00705DC1">
        <w:t xml:space="preserve">use </w:t>
      </w:r>
      <w:r w:rsidR="006F3E32">
        <w:t xml:space="preserve">the minimum height that water can be drawn down to. </w:t>
      </w:r>
    </w:p>
    <w:p w14:paraId="605CAAA5" w14:textId="3FE26CF5" w:rsidR="00501B32" w:rsidRPr="0002363F" w:rsidRDefault="00501B32" w:rsidP="00501B32">
      <w:pPr>
        <w:pStyle w:val="Caption"/>
        <w:keepNext/>
        <w:rPr>
          <w:sz w:val="22"/>
          <w:szCs w:val="22"/>
        </w:rPr>
      </w:pPr>
      <w:bookmarkStart w:id="28" w:name="_Ref136858720"/>
      <w:r w:rsidRPr="0002363F">
        <w:rPr>
          <w:sz w:val="22"/>
          <w:szCs w:val="22"/>
        </w:rPr>
        <w:t xml:space="preserve">Table </w:t>
      </w:r>
      <w:r w:rsidRPr="0002363F">
        <w:rPr>
          <w:sz w:val="22"/>
          <w:szCs w:val="22"/>
        </w:rPr>
        <w:fldChar w:fldCharType="begin"/>
      </w:r>
      <w:r w:rsidRPr="0002363F">
        <w:rPr>
          <w:sz w:val="22"/>
          <w:szCs w:val="22"/>
        </w:rPr>
        <w:instrText>SEQ Table \* ARABIC</w:instrText>
      </w:r>
      <w:r w:rsidRPr="0002363F">
        <w:rPr>
          <w:sz w:val="22"/>
          <w:szCs w:val="22"/>
        </w:rPr>
        <w:fldChar w:fldCharType="separate"/>
      </w:r>
      <w:r w:rsidR="005765BF">
        <w:rPr>
          <w:noProof/>
          <w:sz w:val="22"/>
          <w:szCs w:val="22"/>
        </w:rPr>
        <w:t>12</w:t>
      </w:r>
      <w:r w:rsidRPr="0002363F">
        <w:rPr>
          <w:sz w:val="22"/>
          <w:szCs w:val="22"/>
        </w:rPr>
        <w:fldChar w:fldCharType="end"/>
      </w:r>
      <w:bookmarkEnd w:id="28"/>
      <w:r w:rsidRPr="0002363F">
        <w:rPr>
          <w:sz w:val="22"/>
          <w:szCs w:val="22"/>
        </w:rPr>
        <w:t xml:space="preserve">: Lagoon detention time calculations at </w:t>
      </w:r>
      <w:r w:rsidR="002C730F" w:rsidRPr="0002363F">
        <w:rPr>
          <w:sz w:val="22"/>
          <w:szCs w:val="22"/>
        </w:rPr>
        <w:t xml:space="preserve">annual </w:t>
      </w:r>
      <w:r w:rsidRPr="0002363F">
        <w:rPr>
          <w:sz w:val="22"/>
          <w:szCs w:val="22"/>
        </w:rPr>
        <w:t>average</w:t>
      </w:r>
      <w:r w:rsidR="002C730F" w:rsidRPr="0002363F">
        <w:rPr>
          <w:sz w:val="22"/>
          <w:szCs w:val="22"/>
        </w:rPr>
        <w:t xml:space="preserve"> flow</w:t>
      </w:r>
      <w:r w:rsidRPr="0002363F">
        <w:rPr>
          <w:sz w:val="22"/>
          <w:szCs w:val="22"/>
        </w:rPr>
        <w:t xml:space="preserve"> and peak</w:t>
      </w:r>
      <w:r w:rsidR="002C730F" w:rsidRPr="0002363F">
        <w:rPr>
          <w:sz w:val="22"/>
          <w:szCs w:val="22"/>
        </w:rPr>
        <w:t xml:space="preserve"> monthly</w:t>
      </w:r>
      <w:r w:rsidRPr="0002363F">
        <w:rPr>
          <w:sz w:val="22"/>
          <w:szCs w:val="22"/>
        </w:rPr>
        <w:t xml:space="preserve"> flow</w:t>
      </w:r>
    </w:p>
    <w:tbl>
      <w:tblPr>
        <w:tblStyle w:val="TableGrid"/>
        <w:tblW w:w="5000" w:type="pct"/>
        <w:tblLook w:val="04A0" w:firstRow="1" w:lastRow="0" w:firstColumn="1" w:lastColumn="0" w:noHBand="0" w:noVBand="1"/>
      </w:tblPr>
      <w:tblGrid>
        <w:gridCol w:w="4854"/>
        <w:gridCol w:w="1248"/>
        <w:gridCol w:w="2914"/>
      </w:tblGrid>
      <w:tr w:rsidR="00A44AFD" w:rsidRPr="0002363F" w14:paraId="331A3049" w14:textId="77777777" w:rsidTr="002A024B">
        <w:trPr>
          <w:trHeight w:val="247"/>
        </w:trPr>
        <w:tc>
          <w:tcPr>
            <w:tcW w:w="2691" w:type="pct"/>
          </w:tcPr>
          <w:p w14:paraId="4A7E9EBF" w14:textId="7F87E6C7" w:rsidR="00A44AFD" w:rsidRPr="0002363F" w:rsidRDefault="006F3FF0" w:rsidP="009F042C">
            <w:pPr>
              <w:rPr>
                <w:b/>
                <w:bCs/>
                <w:sz w:val="22"/>
                <w:szCs w:val="22"/>
              </w:rPr>
            </w:pPr>
            <w:r w:rsidRPr="0002363F">
              <w:rPr>
                <w:b/>
                <w:bCs/>
                <w:sz w:val="22"/>
                <w:szCs w:val="22"/>
              </w:rPr>
              <w:t>Parameter</w:t>
            </w:r>
          </w:p>
        </w:tc>
        <w:tc>
          <w:tcPr>
            <w:tcW w:w="692" w:type="pct"/>
          </w:tcPr>
          <w:p w14:paraId="769CE00C" w14:textId="5D0E75CE" w:rsidR="00A44AFD" w:rsidRPr="0002363F" w:rsidRDefault="006F3FF0" w:rsidP="009F042C">
            <w:pPr>
              <w:rPr>
                <w:b/>
                <w:bCs/>
                <w:sz w:val="22"/>
                <w:szCs w:val="22"/>
              </w:rPr>
            </w:pPr>
            <w:r w:rsidRPr="0002363F">
              <w:rPr>
                <w:b/>
                <w:bCs/>
                <w:sz w:val="22"/>
                <w:szCs w:val="22"/>
              </w:rPr>
              <w:t>Value</w:t>
            </w:r>
          </w:p>
        </w:tc>
        <w:tc>
          <w:tcPr>
            <w:tcW w:w="1616" w:type="pct"/>
          </w:tcPr>
          <w:p w14:paraId="7B4C2451" w14:textId="62EAF6DB" w:rsidR="00A44AFD" w:rsidRPr="0002363F" w:rsidRDefault="006F3FF0" w:rsidP="009F042C">
            <w:pPr>
              <w:rPr>
                <w:b/>
                <w:bCs/>
                <w:sz w:val="22"/>
                <w:szCs w:val="22"/>
              </w:rPr>
            </w:pPr>
            <w:r w:rsidRPr="0002363F">
              <w:rPr>
                <w:b/>
                <w:bCs/>
                <w:sz w:val="22"/>
                <w:szCs w:val="22"/>
              </w:rPr>
              <w:t>Unit</w:t>
            </w:r>
          </w:p>
        </w:tc>
      </w:tr>
      <w:tr w:rsidR="00A44AFD" w:rsidRPr="0002363F" w14:paraId="3B98BC12" w14:textId="77777777" w:rsidTr="002A024B">
        <w:trPr>
          <w:trHeight w:val="247"/>
        </w:trPr>
        <w:tc>
          <w:tcPr>
            <w:tcW w:w="2691" w:type="pct"/>
          </w:tcPr>
          <w:p w14:paraId="27B146EB" w14:textId="00FD0157" w:rsidR="00C91A03" w:rsidRPr="0002363F" w:rsidRDefault="00E66949" w:rsidP="009F042C">
            <w:pPr>
              <w:rPr>
                <w:sz w:val="22"/>
                <w:szCs w:val="22"/>
              </w:rPr>
            </w:pPr>
            <w:r w:rsidRPr="0002363F">
              <w:rPr>
                <w:sz w:val="22"/>
                <w:szCs w:val="22"/>
              </w:rPr>
              <w:t>Total Lagoon Volume at</w:t>
            </w:r>
            <w:r w:rsidR="005A16B4" w:rsidRPr="0002363F">
              <w:rPr>
                <w:sz w:val="22"/>
                <w:szCs w:val="22"/>
              </w:rPr>
              <w:t xml:space="preserve"> </w:t>
            </w:r>
            <w:r w:rsidR="00A2604D" w:rsidRPr="0002363F">
              <w:rPr>
                <w:sz w:val="22"/>
                <w:szCs w:val="22"/>
              </w:rPr>
              <w:t>m</w:t>
            </w:r>
            <w:r w:rsidR="005A16B4" w:rsidRPr="0002363F">
              <w:rPr>
                <w:sz w:val="22"/>
                <w:szCs w:val="22"/>
              </w:rPr>
              <w:t>in</w:t>
            </w:r>
            <w:r w:rsidR="00A2604D" w:rsidRPr="0002363F">
              <w:rPr>
                <w:sz w:val="22"/>
                <w:szCs w:val="22"/>
              </w:rPr>
              <w:t>imum</w:t>
            </w:r>
            <w:r w:rsidR="005A16B4" w:rsidRPr="0002363F">
              <w:rPr>
                <w:sz w:val="22"/>
                <w:szCs w:val="22"/>
              </w:rPr>
              <w:t xml:space="preserve"> water </w:t>
            </w:r>
            <w:r w:rsidR="00E00C57" w:rsidRPr="0002363F">
              <w:rPr>
                <w:sz w:val="22"/>
                <w:szCs w:val="22"/>
              </w:rPr>
              <w:t>height</w:t>
            </w:r>
          </w:p>
        </w:tc>
        <w:tc>
          <w:tcPr>
            <w:tcW w:w="692" w:type="pct"/>
          </w:tcPr>
          <w:p w14:paraId="56FA63EF" w14:textId="0268ABC3" w:rsidR="00A44AFD" w:rsidRPr="0002363F" w:rsidRDefault="001E1B1B" w:rsidP="009F042C">
            <w:pPr>
              <w:rPr>
                <w:color w:val="C45911" w:themeColor="accent2" w:themeShade="BF"/>
                <w:sz w:val="22"/>
                <w:szCs w:val="22"/>
              </w:rPr>
            </w:pPr>
            <w:r w:rsidRPr="0002363F">
              <w:rPr>
                <w:color w:val="C45911" w:themeColor="accent2" w:themeShade="BF"/>
                <w:sz w:val="22"/>
                <w:szCs w:val="22"/>
              </w:rPr>
              <w:t>72</w:t>
            </w:r>
          </w:p>
        </w:tc>
        <w:tc>
          <w:tcPr>
            <w:tcW w:w="1616" w:type="pct"/>
          </w:tcPr>
          <w:p w14:paraId="5ED8BB5D" w14:textId="7460F639" w:rsidR="00A44AFD" w:rsidRPr="0002363F" w:rsidRDefault="001E1B1B" w:rsidP="009F042C">
            <w:pPr>
              <w:rPr>
                <w:sz w:val="22"/>
                <w:szCs w:val="22"/>
              </w:rPr>
            </w:pPr>
            <w:r w:rsidRPr="0002363F">
              <w:rPr>
                <w:sz w:val="22"/>
                <w:szCs w:val="22"/>
              </w:rPr>
              <w:t>ML</w:t>
            </w:r>
          </w:p>
        </w:tc>
      </w:tr>
      <w:tr w:rsidR="007C15D4" w:rsidRPr="0002363F" w14:paraId="2413D4F3" w14:textId="77777777" w:rsidTr="002A024B">
        <w:trPr>
          <w:trHeight w:val="247"/>
        </w:trPr>
        <w:tc>
          <w:tcPr>
            <w:tcW w:w="2691" w:type="pct"/>
          </w:tcPr>
          <w:p w14:paraId="15B41B1E" w14:textId="04C4F534" w:rsidR="007C15D4" w:rsidRPr="0002363F" w:rsidRDefault="007C15D4" w:rsidP="007C15D4">
            <w:pPr>
              <w:rPr>
                <w:sz w:val="22"/>
                <w:szCs w:val="22"/>
              </w:rPr>
            </w:pPr>
            <w:r w:rsidRPr="0002363F">
              <w:rPr>
                <w:sz w:val="22"/>
                <w:szCs w:val="22"/>
              </w:rPr>
              <w:t>Annual Average Flow (AAF)</w:t>
            </w:r>
          </w:p>
        </w:tc>
        <w:tc>
          <w:tcPr>
            <w:tcW w:w="692" w:type="pct"/>
          </w:tcPr>
          <w:p w14:paraId="39811A40" w14:textId="56DF5F39" w:rsidR="007C15D4" w:rsidRPr="0002363F" w:rsidRDefault="00693658" w:rsidP="007C15D4">
            <w:pPr>
              <w:rPr>
                <w:color w:val="C45911" w:themeColor="accent2" w:themeShade="BF"/>
                <w:sz w:val="22"/>
                <w:szCs w:val="22"/>
              </w:rPr>
            </w:pPr>
            <w:r w:rsidRPr="0002363F">
              <w:rPr>
                <w:color w:val="C45911" w:themeColor="accent2" w:themeShade="BF"/>
                <w:sz w:val="22"/>
                <w:szCs w:val="22"/>
              </w:rPr>
              <w:t>10</w:t>
            </w:r>
            <w:r w:rsidR="00823149" w:rsidRPr="0002363F">
              <w:rPr>
                <w:color w:val="C45911" w:themeColor="accent2" w:themeShade="BF"/>
                <w:sz w:val="22"/>
                <w:szCs w:val="22"/>
              </w:rPr>
              <w:t>3</w:t>
            </w:r>
            <w:r w:rsidRPr="0002363F">
              <w:rPr>
                <w:color w:val="C45911" w:themeColor="accent2" w:themeShade="BF"/>
                <w:sz w:val="22"/>
                <w:szCs w:val="22"/>
              </w:rPr>
              <w:t>0</w:t>
            </w:r>
          </w:p>
        </w:tc>
        <w:tc>
          <w:tcPr>
            <w:tcW w:w="1616" w:type="pct"/>
          </w:tcPr>
          <w:p w14:paraId="28D8E69D" w14:textId="1D5B5926" w:rsidR="007C15D4" w:rsidRPr="0002363F" w:rsidRDefault="00693658" w:rsidP="007C15D4">
            <w:pPr>
              <w:rPr>
                <w:sz w:val="22"/>
                <w:szCs w:val="22"/>
              </w:rPr>
            </w:pPr>
            <w:r w:rsidRPr="0002363F">
              <w:rPr>
                <w:sz w:val="22"/>
                <w:szCs w:val="22"/>
              </w:rPr>
              <w:t>kL/day</w:t>
            </w:r>
          </w:p>
        </w:tc>
      </w:tr>
      <w:tr w:rsidR="007C15D4" w:rsidRPr="0002363F" w14:paraId="59B88E88" w14:textId="77777777" w:rsidTr="002A024B">
        <w:trPr>
          <w:trHeight w:val="247"/>
        </w:trPr>
        <w:tc>
          <w:tcPr>
            <w:tcW w:w="2691" w:type="pct"/>
          </w:tcPr>
          <w:p w14:paraId="70535E0C" w14:textId="5F3E21FF" w:rsidR="007C15D4" w:rsidRPr="0002363F" w:rsidRDefault="007C15D4" w:rsidP="007C15D4">
            <w:pPr>
              <w:rPr>
                <w:sz w:val="22"/>
                <w:szCs w:val="22"/>
              </w:rPr>
            </w:pPr>
            <w:r w:rsidRPr="0002363F">
              <w:rPr>
                <w:sz w:val="22"/>
                <w:szCs w:val="22"/>
              </w:rPr>
              <w:t>Peak Monthly Flow</w:t>
            </w:r>
            <w:r w:rsidR="005027BD" w:rsidRPr="0002363F">
              <w:rPr>
                <w:sz w:val="22"/>
                <w:szCs w:val="22"/>
              </w:rPr>
              <w:t>*</w:t>
            </w:r>
          </w:p>
        </w:tc>
        <w:tc>
          <w:tcPr>
            <w:tcW w:w="692" w:type="pct"/>
          </w:tcPr>
          <w:p w14:paraId="494BEC7E" w14:textId="7A61E06C" w:rsidR="007C15D4" w:rsidRPr="0002363F" w:rsidRDefault="0054215D" w:rsidP="007C15D4">
            <w:pPr>
              <w:rPr>
                <w:color w:val="C45911" w:themeColor="accent2" w:themeShade="BF"/>
                <w:sz w:val="22"/>
                <w:szCs w:val="22"/>
              </w:rPr>
            </w:pPr>
            <w:r w:rsidRPr="0002363F">
              <w:rPr>
                <w:color w:val="C45911" w:themeColor="accent2" w:themeShade="BF"/>
                <w:sz w:val="22"/>
                <w:szCs w:val="22"/>
              </w:rPr>
              <w:t>1410</w:t>
            </w:r>
          </w:p>
        </w:tc>
        <w:tc>
          <w:tcPr>
            <w:tcW w:w="1616" w:type="pct"/>
          </w:tcPr>
          <w:p w14:paraId="00BC7A9D" w14:textId="2C9B739F" w:rsidR="007C15D4" w:rsidRPr="0002363F" w:rsidRDefault="00B56DA1" w:rsidP="007C15D4">
            <w:pPr>
              <w:rPr>
                <w:sz w:val="22"/>
                <w:szCs w:val="22"/>
              </w:rPr>
            </w:pPr>
            <w:r w:rsidRPr="0002363F">
              <w:rPr>
                <w:sz w:val="22"/>
                <w:szCs w:val="22"/>
              </w:rPr>
              <w:t>kL/day</w:t>
            </w:r>
          </w:p>
        </w:tc>
      </w:tr>
      <w:tr w:rsidR="007C15D4" w:rsidRPr="0002363F" w14:paraId="4772C0C5" w14:textId="77777777" w:rsidTr="002A024B">
        <w:trPr>
          <w:trHeight w:val="247"/>
        </w:trPr>
        <w:tc>
          <w:tcPr>
            <w:tcW w:w="2691" w:type="pct"/>
          </w:tcPr>
          <w:p w14:paraId="583AF0C9" w14:textId="31D773E8" w:rsidR="007C15D4" w:rsidRPr="0002363F" w:rsidRDefault="007C15D4" w:rsidP="007C15D4">
            <w:pPr>
              <w:rPr>
                <w:sz w:val="22"/>
                <w:szCs w:val="22"/>
              </w:rPr>
            </w:pPr>
            <w:r w:rsidRPr="0002363F">
              <w:rPr>
                <w:sz w:val="22"/>
                <w:szCs w:val="22"/>
              </w:rPr>
              <w:t>Detention time (AAF)</w:t>
            </w:r>
          </w:p>
        </w:tc>
        <w:tc>
          <w:tcPr>
            <w:tcW w:w="692" w:type="pct"/>
          </w:tcPr>
          <w:p w14:paraId="68343465" w14:textId="2023C1F0" w:rsidR="007C15D4" w:rsidRPr="0002363F" w:rsidRDefault="00B56DA1" w:rsidP="007C15D4">
            <w:pPr>
              <w:rPr>
                <w:color w:val="C45911" w:themeColor="accent2" w:themeShade="BF"/>
                <w:sz w:val="22"/>
                <w:szCs w:val="22"/>
              </w:rPr>
            </w:pPr>
            <w:r w:rsidRPr="0002363F">
              <w:rPr>
                <w:color w:val="C45911" w:themeColor="accent2" w:themeShade="BF"/>
                <w:sz w:val="22"/>
                <w:szCs w:val="22"/>
              </w:rPr>
              <w:t>70</w:t>
            </w:r>
          </w:p>
        </w:tc>
        <w:tc>
          <w:tcPr>
            <w:tcW w:w="1616" w:type="pct"/>
          </w:tcPr>
          <w:p w14:paraId="35CAFDAE" w14:textId="17DEC6FE" w:rsidR="007C15D4" w:rsidRPr="0002363F" w:rsidRDefault="00823149" w:rsidP="007C15D4">
            <w:pPr>
              <w:rPr>
                <w:sz w:val="22"/>
                <w:szCs w:val="22"/>
              </w:rPr>
            </w:pPr>
            <w:r w:rsidRPr="0002363F">
              <w:rPr>
                <w:sz w:val="22"/>
                <w:szCs w:val="22"/>
              </w:rPr>
              <w:t>days</w:t>
            </w:r>
          </w:p>
        </w:tc>
      </w:tr>
      <w:tr w:rsidR="007C15D4" w:rsidRPr="0002363F" w14:paraId="7C85E94F" w14:textId="77777777" w:rsidTr="002A024B">
        <w:trPr>
          <w:trHeight w:val="259"/>
        </w:trPr>
        <w:tc>
          <w:tcPr>
            <w:tcW w:w="2691" w:type="pct"/>
          </w:tcPr>
          <w:p w14:paraId="4EE55D84" w14:textId="1254EE14" w:rsidR="007C15D4" w:rsidRPr="0002363F" w:rsidRDefault="007C15D4" w:rsidP="007C15D4">
            <w:pPr>
              <w:rPr>
                <w:sz w:val="22"/>
                <w:szCs w:val="22"/>
              </w:rPr>
            </w:pPr>
            <w:r w:rsidRPr="0002363F">
              <w:rPr>
                <w:sz w:val="22"/>
                <w:szCs w:val="22"/>
              </w:rPr>
              <w:t>Detention time (</w:t>
            </w:r>
            <w:r w:rsidR="00EE7184" w:rsidRPr="0002363F">
              <w:rPr>
                <w:sz w:val="22"/>
                <w:szCs w:val="22"/>
              </w:rPr>
              <w:t>P</w:t>
            </w:r>
            <w:r w:rsidRPr="0002363F">
              <w:rPr>
                <w:sz w:val="22"/>
                <w:szCs w:val="22"/>
              </w:rPr>
              <w:t xml:space="preserve">eak </w:t>
            </w:r>
            <w:r w:rsidR="002C730F" w:rsidRPr="0002363F">
              <w:rPr>
                <w:sz w:val="22"/>
                <w:szCs w:val="22"/>
              </w:rPr>
              <w:t>M</w:t>
            </w:r>
            <w:r w:rsidRPr="0002363F">
              <w:rPr>
                <w:sz w:val="22"/>
                <w:szCs w:val="22"/>
              </w:rPr>
              <w:t>onth</w:t>
            </w:r>
            <w:r w:rsidR="00EE7184" w:rsidRPr="0002363F">
              <w:rPr>
                <w:sz w:val="22"/>
                <w:szCs w:val="22"/>
              </w:rPr>
              <w:t xml:space="preserve">ly </w:t>
            </w:r>
            <w:r w:rsidR="002C730F" w:rsidRPr="0002363F">
              <w:rPr>
                <w:sz w:val="22"/>
                <w:szCs w:val="22"/>
              </w:rPr>
              <w:t>F</w:t>
            </w:r>
            <w:r w:rsidR="00EE7184" w:rsidRPr="0002363F">
              <w:rPr>
                <w:sz w:val="22"/>
                <w:szCs w:val="22"/>
              </w:rPr>
              <w:t>low</w:t>
            </w:r>
            <w:r w:rsidRPr="0002363F">
              <w:rPr>
                <w:sz w:val="22"/>
                <w:szCs w:val="22"/>
              </w:rPr>
              <w:t>)</w:t>
            </w:r>
          </w:p>
        </w:tc>
        <w:tc>
          <w:tcPr>
            <w:tcW w:w="692" w:type="pct"/>
          </w:tcPr>
          <w:p w14:paraId="5041719C" w14:textId="7C44D5B7" w:rsidR="007C15D4" w:rsidRPr="0002363F" w:rsidRDefault="00B56DA1" w:rsidP="007C15D4">
            <w:pPr>
              <w:rPr>
                <w:color w:val="C45911" w:themeColor="accent2" w:themeShade="BF"/>
                <w:sz w:val="22"/>
                <w:szCs w:val="22"/>
              </w:rPr>
            </w:pPr>
            <w:r w:rsidRPr="0002363F">
              <w:rPr>
                <w:color w:val="C45911" w:themeColor="accent2" w:themeShade="BF"/>
                <w:sz w:val="22"/>
                <w:szCs w:val="22"/>
              </w:rPr>
              <w:t>51</w:t>
            </w:r>
          </w:p>
        </w:tc>
        <w:tc>
          <w:tcPr>
            <w:tcW w:w="1616" w:type="pct"/>
          </w:tcPr>
          <w:p w14:paraId="79B053A5" w14:textId="7DE3C059" w:rsidR="007C15D4" w:rsidRPr="0002363F" w:rsidRDefault="00B56DA1" w:rsidP="007C15D4">
            <w:pPr>
              <w:rPr>
                <w:sz w:val="22"/>
                <w:szCs w:val="22"/>
              </w:rPr>
            </w:pPr>
            <w:r w:rsidRPr="0002363F">
              <w:rPr>
                <w:sz w:val="22"/>
                <w:szCs w:val="22"/>
              </w:rPr>
              <w:t>days</w:t>
            </w:r>
          </w:p>
        </w:tc>
      </w:tr>
    </w:tbl>
    <w:p w14:paraId="6D08161D" w14:textId="3D7C14B5" w:rsidR="002D1C85" w:rsidRPr="009E5826" w:rsidRDefault="005027BD" w:rsidP="009F042C">
      <w:r>
        <w:t xml:space="preserve">*The </w:t>
      </w:r>
      <w:r w:rsidR="00136641">
        <w:t>highest volume recorded over a</w:t>
      </w:r>
      <w:r w:rsidR="00D625B6">
        <w:t xml:space="preserve"> </w:t>
      </w:r>
      <w:r w:rsidR="001C4F12">
        <w:t xml:space="preserve">month, (converted into kL/day) </w:t>
      </w:r>
      <w:r w:rsidR="00D625B6">
        <w:t xml:space="preserve">over the past 5 years. </w:t>
      </w:r>
    </w:p>
    <w:p w14:paraId="713E7D5B" w14:textId="73A1386E" w:rsidR="00D85335" w:rsidRPr="0002363F" w:rsidRDefault="00D85335" w:rsidP="0036339D">
      <w:pPr>
        <w:pStyle w:val="Heading4"/>
        <w:rPr>
          <w:color w:val="auto"/>
          <w:sz w:val="24"/>
          <w:szCs w:val="24"/>
        </w:rPr>
      </w:pPr>
      <w:r w:rsidRPr="0002363F">
        <w:rPr>
          <w:color w:val="auto"/>
          <w:sz w:val="24"/>
          <w:szCs w:val="24"/>
        </w:rPr>
        <w:t>tertiary treatment:</w:t>
      </w:r>
    </w:p>
    <w:p w14:paraId="0AFEC0FC" w14:textId="41EDD6F4" w:rsidR="00D85335" w:rsidRPr="0002363F" w:rsidRDefault="00D85335" w:rsidP="00D85335">
      <w:pPr>
        <w:rPr>
          <w:i/>
          <w:iCs/>
          <w:color w:val="2F5496" w:themeColor="accent1" w:themeShade="BF"/>
          <w:sz w:val="24"/>
          <w:szCs w:val="24"/>
        </w:rPr>
      </w:pPr>
      <w:r w:rsidRPr="0002363F">
        <w:rPr>
          <w:i/>
          <w:iCs/>
          <w:color w:val="2F5496" w:themeColor="accent1" w:themeShade="BF"/>
          <w:sz w:val="24"/>
          <w:szCs w:val="24"/>
          <w:highlight w:val="lightGray"/>
        </w:rPr>
        <w:t xml:space="preserve">[Examples include </w:t>
      </w:r>
      <w:r w:rsidR="008C4FAB" w:rsidRPr="0002363F">
        <w:rPr>
          <w:i/>
          <w:iCs/>
          <w:color w:val="2F5496" w:themeColor="accent1" w:themeShade="BF"/>
          <w:sz w:val="24"/>
          <w:szCs w:val="24"/>
          <w:highlight w:val="lightGray"/>
        </w:rPr>
        <w:t>M</w:t>
      </w:r>
      <w:r w:rsidR="009F042C" w:rsidRPr="0002363F">
        <w:rPr>
          <w:i/>
          <w:iCs/>
          <w:color w:val="2F5496" w:themeColor="accent1" w:themeShade="BF"/>
          <w:sz w:val="24"/>
          <w:szCs w:val="24"/>
          <w:highlight w:val="lightGray"/>
        </w:rPr>
        <w:t xml:space="preserve">edia </w:t>
      </w:r>
      <w:r w:rsidR="008C4FAB" w:rsidRPr="0002363F">
        <w:rPr>
          <w:i/>
          <w:iCs/>
          <w:color w:val="2F5496" w:themeColor="accent1" w:themeShade="BF"/>
          <w:sz w:val="24"/>
          <w:szCs w:val="24"/>
          <w:highlight w:val="lightGray"/>
        </w:rPr>
        <w:t>F</w:t>
      </w:r>
      <w:r w:rsidR="009F042C" w:rsidRPr="0002363F">
        <w:rPr>
          <w:i/>
          <w:iCs/>
          <w:color w:val="2F5496" w:themeColor="accent1" w:themeShade="BF"/>
          <w:sz w:val="24"/>
          <w:szCs w:val="24"/>
          <w:highlight w:val="lightGray"/>
        </w:rPr>
        <w:t xml:space="preserve">ilters, </w:t>
      </w:r>
      <w:r w:rsidR="008C4FAB" w:rsidRPr="0002363F">
        <w:rPr>
          <w:i/>
          <w:iCs/>
          <w:color w:val="2F5496" w:themeColor="accent1" w:themeShade="BF"/>
          <w:sz w:val="24"/>
          <w:szCs w:val="24"/>
          <w:highlight w:val="lightGray"/>
        </w:rPr>
        <w:t>S</w:t>
      </w:r>
      <w:r w:rsidR="009F042C" w:rsidRPr="0002363F">
        <w:rPr>
          <w:i/>
          <w:iCs/>
          <w:color w:val="2F5496" w:themeColor="accent1" w:themeShade="BF"/>
          <w:sz w:val="24"/>
          <w:szCs w:val="24"/>
          <w:highlight w:val="lightGray"/>
        </w:rPr>
        <w:t xml:space="preserve">and </w:t>
      </w:r>
      <w:r w:rsidR="008C4FAB" w:rsidRPr="0002363F">
        <w:rPr>
          <w:i/>
          <w:iCs/>
          <w:color w:val="2F5496" w:themeColor="accent1" w:themeShade="BF"/>
          <w:sz w:val="24"/>
          <w:szCs w:val="24"/>
          <w:highlight w:val="lightGray"/>
        </w:rPr>
        <w:t>F</w:t>
      </w:r>
      <w:r w:rsidRPr="0002363F">
        <w:rPr>
          <w:i/>
          <w:iCs/>
          <w:color w:val="2F5496" w:themeColor="accent1" w:themeShade="BF"/>
          <w:sz w:val="24"/>
          <w:szCs w:val="24"/>
          <w:highlight w:val="lightGray"/>
        </w:rPr>
        <w:t>ilters</w:t>
      </w:r>
      <w:r w:rsidR="009F042C" w:rsidRPr="0002363F">
        <w:rPr>
          <w:i/>
          <w:iCs/>
          <w:color w:val="2F5496" w:themeColor="accent1" w:themeShade="BF"/>
          <w:sz w:val="24"/>
          <w:szCs w:val="24"/>
          <w:highlight w:val="lightGray"/>
        </w:rPr>
        <w:t xml:space="preserve">, </w:t>
      </w:r>
      <w:r w:rsidR="008C4FAB" w:rsidRPr="0002363F">
        <w:rPr>
          <w:i/>
          <w:iCs/>
          <w:color w:val="2F5496" w:themeColor="accent1" w:themeShade="BF"/>
          <w:sz w:val="24"/>
          <w:szCs w:val="24"/>
          <w:highlight w:val="lightGray"/>
        </w:rPr>
        <w:t>D</w:t>
      </w:r>
      <w:r w:rsidR="009F042C" w:rsidRPr="0002363F">
        <w:rPr>
          <w:i/>
          <w:iCs/>
          <w:color w:val="2F5496" w:themeColor="accent1" w:themeShade="BF"/>
          <w:sz w:val="24"/>
          <w:szCs w:val="24"/>
          <w:highlight w:val="lightGray"/>
        </w:rPr>
        <w:t xml:space="preserve">isc </w:t>
      </w:r>
      <w:r w:rsidR="008C4FAB" w:rsidRPr="0002363F">
        <w:rPr>
          <w:i/>
          <w:iCs/>
          <w:color w:val="2F5496" w:themeColor="accent1" w:themeShade="BF"/>
          <w:sz w:val="24"/>
          <w:szCs w:val="24"/>
          <w:highlight w:val="lightGray"/>
        </w:rPr>
        <w:t>F</w:t>
      </w:r>
      <w:r w:rsidR="009F042C" w:rsidRPr="0002363F">
        <w:rPr>
          <w:i/>
          <w:iCs/>
          <w:color w:val="2F5496" w:themeColor="accent1" w:themeShade="BF"/>
          <w:sz w:val="24"/>
          <w:szCs w:val="24"/>
          <w:highlight w:val="lightGray"/>
        </w:rPr>
        <w:t xml:space="preserve">ilters, </w:t>
      </w:r>
      <w:r w:rsidR="008C4FAB" w:rsidRPr="0002363F">
        <w:rPr>
          <w:i/>
          <w:iCs/>
          <w:color w:val="2F5496" w:themeColor="accent1" w:themeShade="BF"/>
          <w:sz w:val="24"/>
          <w:szCs w:val="24"/>
          <w:highlight w:val="lightGray"/>
        </w:rPr>
        <w:t>U</w:t>
      </w:r>
      <w:r w:rsidR="00395723" w:rsidRPr="0002363F">
        <w:rPr>
          <w:i/>
          <w:iCs/>
          <w:color w:val="2F5496" w:themeColor="accent1" w:themeShade="BF"/>
          <w:sz w:val="24"/>
          <w:szCs w:val="24"/>
          <w:highlight w:val="lightGray"/>
        </w:rPr>
        <w:t>ltra-</w:t>
      </w:r>
      <w:r w:rsidR="008C4FAB" w:rsidRPr="0002363F">
        <w:rPr>
          <w:i/>
          <w:iCs/>
          <w:color w:val="2F5496" w:themeColor="accent1" w:themeShade="BF"/>
          <w:sz w:val="24"/>
          <w:szCs w:val="24"/>
          <w:highlight w:val="lightGray"/>
        </w:rPr>
        <w:t>F</w:t>
      </w:r>
      <w:r w:rsidR="00395723" w:rsidRPr="0002363F">
        <w:rPr>
          <w:i/>
          <w:iCs/>
          <w:color w:val="2F5496" w:themeColor="accent1" w:themeShade="BF"/>
          <w:sz w:val="24"/>
          <w:szCs w:val="24"/>
          <w:highlight w:val="lightGray"/>
        </w:rPr>
        <w:t>iltration (UF)</w:t>
      </w:r>
      <w:r w:rsidR="009F042C" w:rsidRPr="0002363F">
        <w:rPr>
          <w:i/>
          <w:iCs/>
          <w:color w:val="2F5496" w:themeColor="accent1" w:themeShade="BF"/>
          <w:sz w:val="24"/>
          <w:szCs w:val="24"/>
          <w:highlight w:val="lightGray"/>
        </w:rPr>
        <w:t xml:space="preserve"> </w:t>
      </w:r>
      <w:r w:rsidR="008C4FAB" w:rsidRPr="0002363F">
        <w:rPr>
          <w:i/>
          <w:iCs/>
          <w:color w:val="2F5496" w:themeColor="accent1" w:themeShade="BF"/>
          <w:sz w:val="24"/>
          <w:szCs w:val="24"/>
          <w:highlight w:val="lightGray"/>
        </w:rPr>
        <w:t>M</w:t>
      </w:r>
      <w:r w:rsidR="009F042C" w:rsidRPr="0002363F">
        <w:rPr>
          <w:i/>
          <w:iCs/>
          <w:color w:val="2F5496" w:themeColor="accent1" w:themeShade="BF"/>
          <w:sz w:val="24"/>
          <w:szCs w:val="24"/>
          <w:highlight w:val="lightGray"/>
        </w:rPr>
        <w:t xml:space="preserve">embranes, </w:t>
      </w:r>
      <w:r w:rsidR="008C4FAB" w:rsidRPr="0002363F">
        <w:rPr>
          <w:i/>
          <w:iCs/>
          <w:color w:val="2F5496" w:themeColor="accent1" w:themeShade="BF"/>
          <w:sz w:val="24"/>
          <w:szCs w:val="24"/>
          <w:highlight w:val="lightGray"/>
        </w:rPr>
        <w:t>M</w:t>
      </w:r>
      <w:r w:rsidR="00434E23" w:rsidRPr="0002363F">
        <w:rPr>
          <w:i/>
          <w:iCs/>
          <w:color w:val="2F5496" w:themeColor="accent1" w:themeShade="BF"/>
          <w:sz w:val="24"/>
          <w:szCs w:val="24"/>
          <w:highlight w:val="lightGray"/>
        </w:rPr>
        <w:t xml:space="preserve">icro </w:t>
      </w:r>
      <w:r w:rsidR="008C4FAB" w:rsidRPr="0002363F">
        <w:rPr>
          <w:i/>
          <w:iCs/>
          <w:color w:val="2F5496" w:themeColor="accent1" w:themeShade="BF"/>
          <w:sz w:val="24"/>
          <w:szCs w:val="24"/>
          <w:highlight w:val="lightGray"/>
        </w:rPr>
        <w:t>F</w:t>
      </w:r>
      <w:r w:rsidR="00434E23" w:rsidRPr="0002363F">
        <w:rPr>
          <w:i/>
          <w:iCs/>
          <w:color w:val="2F5496" w:themeColor="accent1" w:themeShade="BF"/>
          <w:sz w:val="24"/>
          <w:szCs w:val="24"/>
          <w:highlight w:val="lightGray"/>
        </w:rPr>
        <w:t>iltration</w:t>
      </w:r>
      <w:r w:rsidR="009F042C" w:rsidRPr="0002363F">
        <w:rPr>
          <w:i/>
          <w:iCs/>
          <w:color w:val="2F5496" w:themeColor="accent1" w:themeShade="BF"/>
          <w:sz w:val="24"/>
          <w:szCs w:val="24"/>
          <w:highlight w:val="lightGray"/>
        </w:rPr>
        <w:t xml:space="preserve">, </w:t>
      </w:r>
      <w:r w:rsidR="008C4FAB" w:rsidRPr="0002363F">
        <w:rPr>
          <w:i/>
          <w:iCs/>
          <w:color w:val="2F5496" w:themeColor="accent1" w:themeShade="BF"/>
          <w:sz w:val="24"/>
          <w:szCs w:val="24"/>
          <w:highlight w:val="lightGray"/>
        </w:rPr>
        <w:t>S</w:t>
      </w:r>
      <w:r w:rsidRPr="0002363F">
        <w:rPr>
          <w:i/>
          <w:iCs/>
          <w:color w:val="2F5496" w:themeColor="accent1" w:themeShade="BF"/>
          <w:sz w:val="24"/>
          <w:szCs w:val="24"/>
          <w:highlight w:val="lightGray"/>
        </w:rPr>
        <w:t>creens</w:t>
      </w:r>
      <w:r w:rsidR="00C76B5A" w:rsidRPr="0002363F">
        <w:rPr>
          <w:i/>
          <w:iCs/>
          <w:color w:val="2F5496" w:themeColor="accent1" w:themeShade="BF"/>
          <w:sz w:val="24"/>
          <w:szCs w:val="24"/>
          <w:highlight w:val="lightGray"/>
        </w:rPr>
        <w:t xml:space="preserve">, </w:t>
      </w:r>
      <w:r w:rsidR="008C4FAB" w:rsidRPr="0002363F">
        <w:rPr>
          <w:i/>
          <w:iCs/>
          <w:color w:val="2F5496" w:themeColor="accent1" w:themeShade="BF"/>
          <w:sz w:val="24"/>
          <w:szCs w:val="24"/>
          <w:highlight w:val="lightGray"/>
        </w:rPr>
        <w:t>P</w:t>
      </w:r>
      <w:r w:rsidR="00C76B5A" w:rsidRPr="0002363F">
        <w:rPr>
          <w:i/>
          <w:iCs/>
          <w:color w:val="2F5496" w:themeColor="accent1" w:themeShade="BF"/>
          <w:sz w:val="24"/>
          <w:szCs w:val="24"/>
          <w:highlight w:val="lightGray"/>
        </w:rPr>
        <w:t xml:space="preserve">ressure </w:t>
      </w:r>
      <w:r w:rsidR="008C4FAB" w:rsidRPr="0002363F">
        <w:rPr>
          <w:i/>
          <w:iCs/>
          <w:color w:val="2F5496" w:themeColor="accent1" w:themeShade="BF"/>
          <w:sz w:val="24"/>
          <w:szCs w:val="24"/>
          <w:highlight w:val="lightGray"/>
        </w:rPr>
        <w:t>M</w:t>
      </w:r>
      <w:r w:rsidR="00C76B5A" w:rsidRPr="0002363F">
        <w:rPr>
          <w:i/>
          <w:iCs/>
          <w:color w:val="2F5496" w:themeColor="accent1" w:themeShade="BF"/>
          <w:sz w:val="24"/>
          <w:szCs w:val="24"/>
          <w:highlight w:val="lightGray"/>
        </w:rPr>
        <w:t xml:space="preserve">edia </w:t>
      </w:r>
      <w:r w:rsidR="008C4FAB" w:rsidRPr="0002363F">
        <w:rPr>
          <w:i/>
          <w:iCs/>
          <w:color w:val="2F5496" w:themeColor="accent1" w:themeShade="BF"/>
          <w:sz w:val="24"/>
          <w:szCs w:val="24"/>
          <w:highlight w:val="lightGray"/>
        </w:rPr>
        <w:t>F</w:t>
      </w:r>
      <w:r w:rsidR="00C76B5A" w:rsidRPr="0002363F">
        <w:rPr>
          <w:i/>
          <w:iCs/>
          <w:color w:val="2F5496" w:themeColor="accent1" w:themeShade="BF"/>
          <w:sz w:val="24"/>
          <w:szCs w:val="24"/>
          <w:highlight w:val="lightGray"/>
        </w:rPr>
        <w:t>ilters, Dissolved Aeration Floatation Filtration (DAFF</w:t>
      </w:r>
      <w:r w:rsidR="007C01C8" w:rsidRPr="0002363F">
        <w:rPr>
          <w:i/>
          <w:iCs/>
          <w:color w:val="2F5496" w:themeColor="accent1" w:themeShade="BF"/>
          <w:sz w:val="24"/>
          <w:szCs w:val="24"/>
          <w:highlight w:val="lightGray"/>
        </w:rPr>
        <w:t>)]</w:t>
      </w:r>
    </w:p>
    <w:p w14:paraId="1003FD39" w14:textId="15D7318B" w:rsidR="00C76B5A" w:rsidRPr="0002363F" w:rsidRDefault="00C76B5A" w:rsidP="00D85335">
      <w:pPr>
        <w:rPr>
          <w:i/>
          <w:iCs/>
          <w:color w:val="2F5496" w:themeColor="accent1" w:themeShade="BF"/>
          <w:sz w:val="24"/>
          <w:szCs w:val="24"/>
        </w:rPr>
      </w:pPr>
      <w:r w:rsidRPr="0002363F">
        <w:rPr>
          <w:i/>
          <w:iCs/>
          <w:color w:val="2F5496" w:themeColor="accent1" w:themeShade="BF"/>
          <w:sz w:val="24"/>
          <w:szCs w:val="24"/>
          <w:highlight w:val="lightGray"/>
        </w:rPr>
        <w:t xml:space="preserve">Include </w:t>
      </w:r>
      <w:r w:rsidR="00362198" w:rsidRPr="0002363F">
        <w:rPr>
          <w:i/>
          <w:iCs/>
          <w:color w:val="2F5496" w:themeColor="accent1" w:themeShade="BF"/>
          <w:sz w:val="24"/>
          <w:szCs w:val="24"/>
          <w:highlight w:val="lightGray"/>
        </w:rPr>
        <w:t>an overview</w:t>
      </w:r>
      <w:r w:rsidRPr="0002363F">
        <w:rPr>
          <w:i/>
          <w:iCs/>
          <w:color w:val="2F5496" w:themeColor="accent1" w:themeShade="BF"/>
          <w:sz w:val="24"/>
          <w:szCs w:val="24"/>
          <w:highlight w:val="lightGray"/>
        </w:rPr>
        <w:t xml:space="preserve"> of</w:t>
      </w:r>
      <w:r w:rsidR="00395723" w:rsidRPr="0002363F">
        <w:rPr>
          <w:i/>
          <w:iCs/>
          <w:color w:val="2F5496" w:themeColor="accent1" w:themeShade="BF"/>
          <w:sz w:val="24"/>
          <w:szCs w:val="24"/>
          <w:highlight w:val="lightGray"/>
        </w:rPr>
        <w:t xml:space="preserve"> the</w:t>
      </w:r>
      <w:r w:rsidR="009E3EA4" w:rsidRPr="0002363F">
        <w:rPr>
          <w:i/>
          <w:iCs/>
          <w:color w:val="2F5496" w:themeColor="accent1" w:themeShade="BF"/>
          <w:sz w:val="24"/>
          <w:szCs w:val="24"/>
          <w:highlight w:val="lightGray"/>
        </w:rPr>
        <w:t xml:space="preserve"> system </w:t>
      </w:r>
      <w:r w:rsidR="001C5470" w:rsidRPr="0002363F">
        <w:rPr>
          <w:i/>
          <w:iCs/>
          <w:color w:val="2F5496" w:themeColor="accent1" w:themeShade="BF"/>
          <w:sz w:val="24"/>
          <w:szCs w:val="24"/>
          <w:highlight w:val="lightGray"/>
        </w:rPr>
        <w:t>including</w:t>
      </w:r>
      <w:r w:rsidR="00395723" w:rsidRPr="0002363F">
        <w:rPr>
          <w:i/>
          <w:iCs/>
          <w:color w:val="2F5496" w:themeColor="accent1" w:themeShade="BF"/>
          <w:sz w:val="24"/>
          <w:szCs w:val="24"/>
          <w:highlight w:val="lightGray"/>
        </w:rPr>
        <w:t xml:space="preserve"> a brief overview of any chemical dosing, </w:t>
      </w:r>
      <w:r w:rsidR="00C00E89" w:rsidRPr="0002363F">
        <w:rPr>
          <w:i/>
          <w:iCs/>
          <w:color w:val="2F5496" w:themeColor="accent1" w:themeShade="BF"/>
          <w:sz w:val="24"/>
          <w:szCs w:val="24"/>
          <w:highlight w:val="lightGray"/>
        </w:rPr>
        <w:t>backwashing, or other important cleaning mechanisms</w:t>
      </w:r>
      <w:r w:rsidR="00362198" w:rsidRPr="0002363F">
        <w:rPr>
          <w:i/>
          <w:iCs/>
          <w:color w:val="2F5496" w:themeColor="accent1" w:themeShade="BF"/>
          <w:sz w:val="24"/>
          <w:szCs w:val="24"/>
          <w:highlight w:val="lightGray"/>
        </w:rPr>
        <w:t>.</w:t>
      </w:r>
      <w:r w:rsidR="00362198" w:rsidRPr="0002363F">
        <w:rPr>
          <w:i/>
          <w:iCs/>
          <w:color w:val="2F5496" w:themeColor="accent1" w:themeShade="BF"/>
          <w:sz w:val="24"/>
          <w:szCs w:val="24"/>
        </w:rPr>
        <w:t xml:space="preserve"> </w:t>
      </w:r>
    </w:p>
    <w:p w14:paraId="1A4646B1" w14:textId="1E350A85" w:rsidR="008D7784" w:rsidRPr="0002363F" w:rsidRDefault="00362198" w:rsidP="0036339D">
      <w:pPr>
        <w:pStyle w:val="Heading4"/>
        <w:rPr>
          <w:color w:val="auto"/>
          <w:sz w:val="24"/>
          <w:szCs w:val="24"/>
        </w:rPr>
      </w:pPr>
      <w:r w:rsidRPr="0002363F">
        <w:rPr>
          <w:color w:val="auto"/>
          <w:sz w:val="24"/>
          <w:szCs w:val="24"/>
        </w:rPr>
        <w:t>DISINFECTION: CHLORINATION</w:t>
      </w:r>
    </w:p>
    <w:p w14:paraId="7E81A4DE" w14:textId="2D57EEA5" w:rsidR="00D85335" w:rsidRPr="0002363F" w:rsidRDefault="00D85335" w:rsidP="00D85335">
      <w:pPr>
        <w:rPr>
          <w:i/>
          <w:iCs/>
          <w:color w:val="2F5496" w:themeColor="accent1" w:themeShade="BF"/>
          <w:sz w:val="22"/>
          <w:szCs w:val="22"/>
          <w:highlight w:val="lightGray"/>
        </w:rPr>
      </w:pPr>
      <w:r w:rsidRPr="0002363F">
        <w:rPr>
          <w:i/>
          <w:iCs/>
          <w:color w:val="2F5496" w:themeColor="accent1" w:themeShade="BF"/>
          <w:sz w:val="22"/>
          <w:szCs w:val="22"/>
          <w:highlight w:val="lightGray"/>
        </w:rPr>
        <w:t xml:space="preserve">[Examples include </w:t>
      </w:r>
      <w:r w:rsidR="00362198" w:rsidRPr="0002363F">
        <w:rPr>
          <w:i/>
          <w:iCs/>
          <w:color w:val="2F5496" w:themeColor="accent1" w:themeShade="BF"/>
          <w:sz w:val="22"/>
          <w:szCs w:val="22"/>
          <w:highlight w:val="lightGray"/>
        </w:rPr>
        <w:t xml:space="preserve">chlorine gas, sodium hypochlorite, </w:t>
      </w:r>
      <w:r w:rsidR="00132A52" w:rsidRPr="0002363F">
        <w:rPr>
          <w:i/>
          <w:iCs/>
          <w:color w:val="2F5496" w:themeColor="accent1" w:themeShade="BF"/>
          <w:sz w:val="22"/>
          <w:szCs w:val="22"/>
          <w:highlight w:val="lightGray"/>
        </w:rPr>
        <w:t>calcium hypochlorite</w:t>
      </w:r>
      <w:r w:rsidR="001C4B04" w:rsidRPr="0002363F">
        <w:rPr>
          <w:i/>
          <w:iCs/>
          <w:color w:val="2F5496" w:themeColor="accent1" w:themeShade="BF"/>
          <w:sz w:val="22"/>
          <w:szCs w:val="22"/>
          <w:highlight w:val="lightGray"/>
        </w:rPr>
        <w:t xml:space="preserve">, </w:t>
      </w:r>
      <w:r w:rsidR="00CC720F" w:rsidRPr="0002363F">
        <w:rPr>
          <w:i/>
          <w:iCs/>
          <w:color w:val="2F5496" w:themeColor="accent1" w:themeShade="BF"/>
          <w:sz w:val="22"/>
          <w:szCs w:val="22"/>
          <w:highlight w:val="lightGray"/>
        </w:rPr>
        <w:t>electro</w:t>
      </w:r>
      <w:r w:rsidR="001C4B04" w:rsidRPr="0002363F">
        <w:rPr>
          <w:i/>
          <w:iCs/>
          <w:color w:val="2F5496" w:themeColor="accent1" w:themeShade="BF"/>
          <w:sz w:val="22"/>
          <w:szCs w:val="22"/>
          <w:highlight w:val="lightGray"/>
        </w:rPr>
        <w:t>-</w:t>
      </w:r>
      <w:r w:rsidR="00CC720F" w:rsidRPr="0002363F">
        <w:rPr>
          <w:i/>
          <w:iCs/>
          <w:color w:val="2F5496" w:themeColor="accent1" w:themeShade="BF"/>
          <w:sz w:val="22"/>
          <w:szCs w:val="22"/>
          <w:highlight w:val="lightGray"/>
        </w:rPr>
        <w:t>chlorination</w:t>
      </w:r>
      <w:r w:rsidR="001C4B04" w:rsidRPr="0002363F">
        <w:rPr>
          <w:i/>
          <w:iCs/>
          <w:color w:val="2F5496" w:themeColor="accent1" w:themeShade="BF"/>
          <w:sz w:val="22"/>
          <w:szCs w:val="22"/>
          <w:highlight w:val="lightGray"/>
        </w:rPr>
        <w:t>]</w:t>
      </w:r>
    </w:p>
    <w:p w14:paraId="6B0D110A" w14:textId="0AD81A83" w:rsidR="00DA2415" w:rsidRPr="0002363F" w:rsidRDefault="00362198" w:rsidP="00D85335">
      <w:pPr>
        <w:rPr>
          <w:i/>
          <w:iCs/>
          <w:color w:val="2F5496" w:themeColor="accent1" w:themeShade="BF"/>
          <w:sz w:val="24"/>
          <w:szCs w:val="24"/>
          <w:highlight w:val="lightGray"/>
        </w:rPr>
      </w:pPr>
      <w:r w:rsidRPr="0002363F">
        <w:rPr>
          <w:i/>
          <w:iCs/>
          <w:color w:val="2F5496" w:themeColor="accent1" w:themeShade="BF"/>
          <w:sz w:val="24"/>
          <w:szCs w:val="24"/>
          <w:highlight w:val="lightGray"/>
        </w:rPr>
        <w:t>Include</w:t>
      </w:r>
      <w:r w:rsidR="00ED3D20" w:rsidRPr="0002363F">
        <w:rPr>
          <w:i/>
          <w:iCs/>
          <w:color w:val="2F5496" w:themeColor="accent1" w:themeShade="BF"/>
          <w:sz w:val="24"/>
          <w:szCs w:val="24"/>
          <w:highlight w:val="lightGray"/>
        </w:rPr>
        <w:t xml:space="preserve"> information on</w:t>
      </w:r>
      <w:r w:rsidRPr="0002363F">
        <w:rPr>
          <w:i/>
          <w:iCs/>
          <w:color w:val="2F5496" w:themeColor="accent1" w:themeShade="BF"/>
          <w:sz w:val="24"/>
          <w:szCs w:val="24"/>
          <w:highlight w:val="lightGray"/>
        </w:rPr>
        <w:t xml:space="preserve"> the type of chlorine</w:t>
      </w:r>
      <w:r w:rsidR="00CC720F" w:rsidRPr="0002363F">
        <w:rPr>
          <w:i/>
          <w:iCs/>
          <w:color w:val="2F5496" w:themeColor="accent1" w:themeShade="BF"/>
          <w:sz w:val="24"/>
          <w:szCs w:val="24"/>
          <w:highlight w:val="lightGray"/>
        </w:rPr>
        <w:t xml:space="preserve"> applied</w:t>
      </w:r>
      <w:r w:rsidRPr="0002363F">
        <w:rPr>
          <w:i/>
          <w:iCs/>
          <w:color w:val="2F5496" w:themeColor="accent1" w:themeShade="BF"/>
          <w:sz w:val="24"/>
          <w:szCs w:val="24"/>
          <w:highlight w:val="lightGray"/>
        </w:rPr>
        <w:t>, dosing control, contact time, monitoring of</w:t>
      </w:r>
      <w:r w:rsidR="00F02743" w:rsidRPr="0002363F">
        <w:rPr>
          <w:i/>
          <w:iCs/>
          <w:color w:val="2F5496" w:themeColor="accent1" w:themeShade="BF"/>
          <w:sz w:val="24"/>
          <w:szCs w:val="24"/>
          <w:highlight w:val="lightGray"/>
        </w:rPr>
        <w:t xml:space="preserve"> chlorine</w:t>
      </w:r>
      <w:r w:rsidRPr="0002363F">
        <w:rPr>
          <w:i/>
          <w:iCs/>
          <w:color w:val="2F5496" w:themeColor="accent1" w:themeShade="BF"/>
          <w:sz w:val="24"/>
          <w:szCs w:val="24"/>
          <w:highlight w:val="lightGray"/>
        </w:rPr>
        <w:t xml:space="preserve"> residual or </w:t>
      </w:r>
      <w:r w:rsidR="00DA2415" w:rsidRPr="0002363F">
        <w:rPr>
          <w:i/>
          <w:iCs/>
          <w:color w:val="2F5496" w:themeColor="accent1" w:themeShade="BF"/>
          <w:sz w:val="24"/>
          <w:szCs w:val="24"/>
          <w:highlight w:val="lightGray"/>
        </w:rPr>
        <w:t>contact time (</w:t>
      </w:r>
      <w:r w:rsidRPr="0002363F">
        <w:rPr>
          <w:i/>
          <w:iCs/>
          <w:color w:val="2F5496" w:themeColor="accent1" w:themeShade="BF"/>
          <w:sz w:val="24"/>
          <w:szCs w:val="24"/>
          <w:highlight w:val="lightGray"/>
        </w:rPr>
        <w:t>Ct</w:t>
      </w:r>
      <w:r w:rsidR="00DA2415" w:rsidRPr="0002363F">
        <w:rPr>
          <w:i/>
          <w:iCs/>
          <w:color w:val="2F5496" w:themeColor="accent1" w:themeShade="BF"/>
          <w:sz w:val="24"/>
          <w:szCs w:val="24"/>
          <w:highlight w:val="lightGray"/>
        </w:rPr>
        <w:t>)</w:t>
      </w:r>
      <w:r w:rsidRPr="0002363F">
        <w:rPr>
          <w:i/>
          <w:iCs/>
          <w:color w:val="2F5496" w:themeColor="accent1" w:themeShade="BF"/>
          <w:sz w:val="24"/>
          <w:szCs w:val="24"/>
          <w:highlight w:val="lightGray"/>
        </w:rPr>
        <w:t xml:space="preserve">. </w:t>
      </w:r>
    </w:p>
    <w:p w14:paraId="335BD1F5" w14:textId="6BA8A74B" w:rsidR="00D75596" w:rsidRPr="0002363F" w:rsidRDefault="00362198" w:rsidP="00D85335">
      <w:pPr>
        <w:rPr>
          <w:i/>
          <w:iCs/>
          <w:color w:val="2F5496" w:themeColor="accent1" w:themeShade="BF"/>
          <w:sz w:val="24"/>
          <w:szCs w:val="24"/>
        </w:rPr>
      </w:pPr>
      <w:r w:rsidRPr="0002363F">
        <w:rPr>
          <w:i/>
          <w:iCs/>
          <w:color w:val="2F5496" w:themeColor="accent1" w:themeShade="BF"/>
          <w:sz w:val="24"/>
          <w:szCs w:val="24"/>
          <w:highlight w:val="lightGray"/>
        </w:rPr>
        <w:t>If intending to claim virus reduction via chlorination include</w:t>
      </w:r>
      <w:r w:rsidR="00A179A0" w:rsidRPr="0002363F">
        <w:rPr>
          <w:i/>
          <w:iCs/>
          <w:color w:val="2F5496" w:themeColor="accent1" w:themeShade="BF"/>
          <w:sz w:val="24"/>
          <w:szCs w:val="24"/>
          <w:highlight w:val="lightGray"/>
        </w:rPr>
        <w:t xml:space="preserve"> the</w:t>
      </w:r>
      <w:r w:rsidRPr="0002363F">
        <w:rPr>
          <w:i/>
          <w:iCs/>
          <w:color w:val="2F5496" w:themeColor="accent1" w:themeShade="BF"/>
          <w:sz w:val="24"/>
          <w:szCs w:val="24"/>
          <w:highlight w:val="lightGray"/>
        </w:rPr>
        <w:t xml:space="preserve"> online instrumentation</w:t>
      </w:r>
      <w:r w:rsidR="00A179A0" w:rsidRPr="0002363F">
        <w:rPr>
          <w:i/>
          <w:iCs/>
          <w:color w:val="2F5496" w:themeColor="accent1" w:themeShade="BF"/>
          <w:sz w:val="24"/>
          <w:szCs w:val="24"/>
          <w:highlight w:val="lightGray"/>
        </w:rPr>
        <w:t xml:space="preserve"> that will </w:t>
      </w:r>
      <w:r w:rsidR="00A179A0" w:rsidRPr="0002363F">
        <w:rPr>
          <w:i/>
          <w:iCs/>
          <w:color w:val="2F5496" w:themeColor="accent1" w:themeShade="BF"/>
          <w:sz w:val="24"/>
          <w:szCs w:val="24"/>
          <w:highlight w:val="lightGray"/>
          <w:u w:val="single"/>
        </w:rPr>
        <w:t xml:space="preserve">continuously </w:t>
      </w:r>
      <w:r w:rsidR="00A179A0" w:rsidRPr="0002363F">
        <w:rPr>
          <w:i/>
          <w:iCs/>
          <w:color w:val="2F5496" w:themeColor="accent1" w:themeShade="BF"/>
          <w:sz w:val="24"/>
          <w:szCs w:val="24"/>
          <w:highlight w:val="lightGray"/>
        </w:rPr>
        <w:t>monitor</w:t>
      </w:r>
      <w:r w:rsidRPr="0002363F">
        <w:rPr>
          <w:i/>
          <w:iCs/>
          <w:color w:val="2F5496" w:themeColor="accent1" w:themeShade="BF"/>
          <w:sz w:val="24"/>
          <w:szCs w:val="24"/>
          <w:highlight w:val="lightGray"/>
        </w:rPr>
        <w:t xml:space="preserve"> free Cl residual,</w:t>
      </w:r>
      <w:r w:rsidR="007D58E5" w:rsidRPr="0002363F">
        <w:rPr>
          <w:i/>
          <w:iCs/>
          <w:color w:val="2F5496" w:themeColor="accent1" w:themeShade="BF"/>
          <w:sz w:val="24"/>
          <w:szCs w:val="24"/>
          <w:highlight w:val="lightGray"/>
        </w:rPr>
        <w:t xml:space="preserve"> C</w:t>
      </w:r>
      <w:r w:rsidR="008D76B9" w:rsidRPr="0002363F">
        <w:rPr>
          <w:i/>
          <w:iCs/>
          <w:color w:val="2F5496" w:themeColor="accent1" w:themeShade="BF"/>
          <w:sz w:val="24"/>
          <w:szCs w:val="24"/>
          <w:highlight w:val="lightGray"/>
        </w:rPr>
        <w:t>ontact time (Ct)</w:t>
      </w:r>
      <w:r w:rsidR="007D58E5" w:rsidRPr="0002363F">
        <w:rPr>
          <w:i/>
          <w:iCs/>
          <w:color w:val="2F5496" w:themeColor="accent1" w:themeShade="BF"/>
          <w:sz w:val="24"/>
          <w:szCs w:val="24"/>
          <w:highlight w:val="lightGray"/>
        </w:rPr>
        <w:t xml:space="preserve">, </w:t>
      </w:r>
      <w:r w:rsidRPr="0002363F">
        <w:rPr>
          <w:i/>
          <w:iCs/>
          <w:color w:val="2F5496" w:themeColor="accent1" w:themeShade="BF"/>
          <w:sz w:val="24"/>
          <w:szCs w:val="24"/>
          <w:highlight w:val="lightGray"/>
        </w:rPr>
        <w:t xml:space="preserve"> pH, </w:t>
      </w:r>
      <w:r w:rsidR="00252DBE" w:rsidRPr="0002363F">
        <w:rPr>
          <w:i/>
          <w:iCs/>
          <w:color w:val="2F5496" w:themeColor="accent1" w:themeShade="BF"/>
          <w:sz w:val="24"/>
          <w:szCs w:val="24"/>
          <w:highlight w:val="lightGray"/>
        </w:rPr>
        <w:t>temperature,</w:t>
      </w:r>
      <w:r w:rsidRPr="0002363F">
        <w:rPr>
          <w:i/>
          <w:iCs/>
          <w:color w:val="2F5496" w:themeColor="accent1" w:themeShade="BF"/>
          <w:sz w:val="24"/>
          <w:szCs w:val="24"/>
          <w:highlight w:val="lightGray"/>
        </w:rPr>
        <w:t xml:space="preserve"> and turbidity in line with the </w:t>
      </w:r>
      <w:r w:rsidR="0059156B" w:rsidRPr="0002363F">
        <w:rPr>
          <w:i/>
          <w:iCs/>
          <w:color w:val="2F5496" w:themeColor="accent1" w:themeShade="BF"/>
          <w:sz w:val="24"/>
          <w:szCs w:val="24"/>
          <w:highlight w:val="lightGray"/>
        </w:rPr>
        <w:t>Waterval</w:t>
      </w:r>
      <w:r w:rsidRPr="0002363F">
        <w:rPr>
          <w:i/>
          <w:iCs/>
          <w:color w:val="2F5496" w:themeColor="accent1" w:themeShade="BF"/>
          <w:sz w:val="24"/>
          <w:szCs w:val="24"/>
          <w:highlight w:val="lightGray"/>
        </w:rPr>
        <w:t xml:space="preserve"> </w:t>
      </w:r>
      <w:hyperlink r:id="rId38" w:history="1">
        <w:r w:rsidR="00D75596" w:rsidRPr="0002363F">
          <w:rPr>
            <w:rStyle w:val="Hyperlink"/>
            <w:i/>
            <w:iCs/>
            <w:color w:val="2F5496" w:themeColor="accent1" w:themeShade="BF"/>
            <w:sz w:val="24"/>
            <w:szCs w:val="24"/>
            <w:highlight w:val="lightGray"/>
          </w:rPr>
          <w:t>Protocol for Chlorine Disinfection, 2017</w:t>
        </w:r>
      </w:hyperlink>
      <w:r w:rsidR="002C3112" w:rsidRPr="0002363F">
        <w:rPr>
          <w:i/>
          <w:iCs/>
          <w:color w:val="2F5496" w:themeColor="accent1" w:themeShade="BF"/>
          <w:sz w:val="24"/>
          <w:szCs w:val="24"/>
          <w:highlight w:val="lightGray"/>
        </w:rPr>
        <w:t>.</w:t>
      </w:r>
      <w:r w:rsidR="002C3112" w:rsidRPr="0002363F">
        <w:rPr>
          <w:i/>
          <w:iCs/>
          <w:color w:val="2F5496" w:themeColor="accent1" w:themeShade="BF"/>
          <w:sz w:val="24"/>
          <w:szCs w:val="24"/>
        </w:rPr>
        <w:t xml:space="preserve"> </w:t>
      </w:r>
    </w:p>
    <w:p w14:paraId="454108BF" w14:textId="68AF4FAC" w:rsidR="00362198" w:rsidRPr="0002363F" w:rsidRDefault="00362198" w:rsidP="00D11928">
      <w:pPr>
        <w:pStyle w:val="Heading4"/>
        <w:rPr>
          <w:color w:val="auto"/>
          <w:sz w:val="24"/>
          <w:szCs w:val="24"/>
        </w:rPr>
      </w:pPr>
      <w:r w:rsidRPr="0002363F">
        <w:rPr>
          <w:color w:val="auto"/>
          <w:sz w:val="24"/>
          <w:szCs w:val="24"/>
        </w:rPr>
        <w:t>DISINFECTION: UV DISINFECTIon</w:t>
      </w:r>
    </w:p>
    <w:p w14:paraId="2717DAED" w14:textId="47DB73F2" w:rsidR="006710DA" w:rsidRPr="0002363F" w:rsidRDefault="00362198" w:rsidP="00362198">
      <w:pPr>
        <w:rPr>
          <w:i/>
          <w:iCs/>
          <w:color w:val="2F5496" w:themeColor="accent1" w:themeShade="BF"/>
          <w:sz w:val="24"/>
          <w:szCs w:val="24"/>
          <w:highlight w:val="lightGray"/>
        </w:rPr>
      </w:pPr>
      <w:r w:rsidRPr="0002363F">
        <w:rPr>
          <w:i/>
          <w:iCs/>
          <w:color w:val="2F5496" w:themeColor="accent1" w:themeShade="BF"/>
          <w:sz w:val="24"/>
          <w:szCs w:val="24"/>
          <w:highlight w:val="lightGray"/>
        </w:rPr>
        <w:t>Include</w:t>
      </w:r>
      <w:r w:rsidR="006710DA" w:rsidRPr="0002363F">
        <w:rPr>
          <w:i/>
          <w:iCs/>
          <w:color w:val="2F5496" w:themeColor="accent1" w:themeShade="BF"/>
          <w:sz w:val="24"/>
          <w:szCs w:val="24"/>
          <w:highlight w:val="lightGray"/>
        </w:rPr>
        <w:t xml:space="preserve"> information on the UV </w:t>
      </w:r>
      <w:r w:rsidR="008616DC" w:rsidRPr="0002363F">
        <w:rPr>
          <w:i/>
          <w:iCs/>
          <w:color w:val="2F5496" w:themeColor="accent1" w:themeShade="BF"/>
          <w:sz w:val="24"/>
          <w:szCs w:val="24"/>
          <w:highlight w:val="lightGray"/>
        </w:rPr>
        <w:t xml:space="preserve">disinfection </w:t>
      </w:r>
      <w:r w:rsidR="006710DA" w:rsidRPr="0002363F">
        <w:rPr>
          <w:i/>
          <w:iCs/>
          <w:color w:val="2F5496" w:themeColor="accent1" w:themeShade="BF"/>
          <w:sz w:val="24"/>
          <w:szCs w:val="24"/>
          <w:highlight w:val="lightGray"/>
        </w:rPr>
        <w:t>system installed including the following:</w:t>
      </w:r>
    </w:p>
    <w:p w14:paraId="51E96483" w14:textId="6844A47D" w:rsidR="006710DA" w:rsidRPr="0002363F" w:rsidRDefault="006710DA" w:rsidP="006710DA">
      <w:pPr>
        <w:pStyle w:val="ListParagraph"/>
        <w:numPr>
          <w:ilvl w:val="0"/>
          <w:numId w:val="4"/>
        </w:numPr>
        <w:rPr>
          <w:i/>
          <w:iCs/>
          <w:color w:val="2F5496" w:themeColor="accent1" w:themeShade="BF"/>
          <w:sz w:val="24"/>
          <w:szCs w:val="24"/>
          <w:highlight w:val="lightGray"/>
        </w:rPr>
      </w:pPr>
      <w:r w:rsidRPr="0002363F">
        <w:rPr>
          <w:i/>
          <w:iCs/>
          <w:color w:val="2F5496" w:themeColor="accent1" w:themeShade="BF"/>
          <w:sz w:val="24"/>
          <w:szCs w:val="24"/>
          <w:highlight w:val="lightGray"/>
        </w:rPr>
        <w:t>T</w:t>
      </w:r>
      <w:r w:rsidR="00362198" w:rsidRPr="0002363F">
        <w:rPr>
          <w:i/>
          <w:iCs/>
          <w:color w:val="2F5496" w:themeColor="accent1" w:themeShade="BF"/>
          <w:sz w:val="24"/>
          <w:szCs w:val="24"/>
          <w:highlight w:val="lightGray"/>
        </w:rPr>
        <w:t xml:space="preserve">he model and manufacturer of the UV </w:t>
      </w:r>
      <w:r w:rsidR="00ED7ECD" w:rsidRPr="0002363F">
        <w:rPr>
          <w:i/>
          <w:iCs/>
          <w:color w:val="2F5496" w:themeColor="accent1" w:themeShade="BF"/>
          <w:sz w:val="24"/>
          <w:szCs w:val="24"/>
          <w:highlight w:val="lightGray"/>
        </w:rPr>
        <w:t>d</w:t>
      </w:r>
      <w:r w:rsidR="00362198" w:rsidRPr="0002363F">
        <w:rPr>
          <w:i/>
          <w:iCs/>
          <w:color w:val="2F5496" w:themeColor="accent1" w:themeShade="BF"/>
          <w:sz w:val="24"/>
          <w:szCs w:val="24"/>
          <w:highlight w:val="lightGray"/>
        </w:rPr>
        <w:t>isinfection system</w:t>
      </w:r>
    </w:p>
    <w:p w14:paraId="775C5391" w14:textId="486BC85E" w:rsidR="00400C33" w:rsidRPr="0002363F" w:rsidRDefault="00400C33" w:rsidP="006710DA">
      <w:pPr>
        <w:pStyle w:val="ListParagraph"/>
        <w:numPr>
          <w:ilvl w:val="0"/>
          <w:numId w:val="4"/>
        </w:numPr>
        <w:rPr>
          <w:i/>
          <w:iCs/>
          <w:color w:val="2F5496" w:themeColor="accent1" w:themeShade="BF"/>
          <w:sz w:val="24"/>
          <w:szCs w:val="24"/>
          <w:highlight w:val="lightGray"/>
        </w:rPr>
      </w:pPr>
      <w:r w:rsidRPr="0002363F">
        <w:rPr>
          <w:i/>
          <w:iCs/>
          <w:color w:val="2F5496" w:themeColor="accent1" w:themeShade="BF"/>
          <w:sz w:val="24"/>
          <w:szCs w:val="24"/>
          <w:highlight w:val="lightGray"/>
        </w:rPr>
        <w:t>How the system is controlled</w:t>
      </w:r>
      <w:r w:rsidR="003F0358" w:rsidRPr="0002363F">
        <w:rPr>
          <w:i/>
          <w:iCs/>
          <w:color w:val="2F5496" w:themeColor="accent1" w:themeShade="BF"/>
          <w:sz w:val="24"/>
          <w:szCs w:val="24"/>
          <w:highlight w:val="lightGray"/>
        </w:rPr>
        <w:t xml:space="preserve"> </w:t>
      </w:r>
    </w:p>
    <w:p w14:paraId="366A8C42" w14:textId="4BB8D4D0" w:rsidR="008F0EFB" w:rsidRPr="0002363F" w:rsidRDefault="006710DA">
      <w:pPr>
        <w:pStyle w:val="ListParagraph"/>
        <w:numPr>
          <w:ilvl w:val="0"/>
          <w:numId w:val="4"/>
        </w:numPr>
        <w:rPr>
          <w:i/>
          <w:iCs/>
          <w:color w:val="2F5496" w:themeColor="accent1" w:themeShade="BF"/>
          <w:sz w:val="24"/>
          <w:szCs w:val="24"/>
          <w:highlight w:val="lightGray"/>
        </w:rPr>
      </w:pPr>
      <w:r w:rsidRPr="0002363F">
        <w:rPr>
          <w:i/>
          <w:iCs/>
          <w:color w:val="2F5496" w:themeColor="accent1" w:themeShade="BF"/>
          <w:sz w:val="24"/>
          <w:szCs w:val="24"/>
          <w:highlight w:val="lightGray"/>
        </w:rPr>
        <w:t>T</w:t>
      </w:r>
      <w:r w:rsidR="00362198" w:rsidRPr="0002363F">
        <w:rPr>
          <w:i/>
          <w:iCs/>
          <w:color w:val="2F5496" w:themeColor="accent1" w:themeShade="BF"/>
          <w:sz w:val="24"/>
          <w:szCs w:val="24"/>
          <w:highlight w:val="lightGray"/>
        </w:rPr>
        <w:t>he UV dose rate</w:t>
      </w:r>
      <w:r w:rsidR="00A55E72" w:rsidRPr="0002363F">
        <w:rPr>
          <w:i/>
          <w:iCs/>
          <w:color w:val="2F5496" w:themeColor="accent1" w:themeShade="BF"/>
          <w:sz w:val="24"/>
          <w:szCs w:val="24"/>
          <w:highlight w:val="lightGray"/>
        </w:rPr>
        <w:t xml:space="preserve">, </w:t>
      </w:r>
      <w:r w:rsidR="00362198" w:rsidRPr="0002363F">
        <w:rPr>
          <w:i/>
          <w:iCs/>
          <w:color w:val="2F5496" w:themeColor="accent1" w:themeShade="BF"/>
          <w:sz w:val="24"/>
          <w:szCs w:val="24"/>
          <w:highlight w:val="lightGray"/>
        </w:rPr>
        <w:t xml:space="preserve">UV </w:t>
      </w:r>
      <w:r w:rsidR="00A55E72" w:rsidRPr="0002363F">
        <w:rPr>
          <w:i/>
          <w:iCs/>
          <w:color w:val="2F5496" w:themeColor="accent1" w:themeShade="BF"/>
          <w:sz w:val="24"/>
          <w:szCs w:val="24"/>
          <w:highlight w:val="lightGray"/>
        </w:rPr>
        <w:t>T</w:t>
      </w:r>
      <w:r w:rsidR="00362198" w:rsidRPr="0002363F">
        <w:rPr>
          <w:i/>
          <w:iCs/>
          <w:color w:val="2F5496" w:themeColor="accent1" w:themeShade="BF"/>
          <w:sz w:val="24"/>
          <w:szCs w:val="24"/>
          <w:highlight w:val="lightGray"/>
        </w:rPr>
        <w:t xml:space="preserve">ransmissivity </w:t>
      </w:r>
      <w:r w:rsidR="00A55E72" w:rsidRPr="0002363F">
        <w:rPr>
          <w:i/>
          <w:iCs/>
          <w:color w:val="2F5496" w:themeColor="accent1" w:themeShade="BF"/>
          <w:sz w:val="24"/>
          <w:szCs w:val="24"/>
          <w:highlight w:val="lightGray"/>
        </w:rPr>
        <w:t>and flow</w:t>
      </w:r>
      <w:r w:rsidRPr="0002363F">
        <w:rPr>
          <w:i/>
          <w:iCs/>
          <w:color w:val="2F5496" w:themeColor="accent1" w:themeShade="BF"/>
          <w:sz w:val="24"/>
          <w:szCs w:val="24"/>
          <w:highlight w:val="lightGray"/>
        </w:rPr>
        <w:t xml:space="preserve"> </w:t>
      </w:r>
      <w:r w:rsidR="00A55E72" w:rsidRPr="0002363F">
        <w:rPr>
          <w:i/>
          <w:iCs/>
          <w:color w:val="2F5496" w:themeColor="accent1" w:themeShade="BF"/>
          <w:sz w:val="24"/>
          <w:szCs w:val="24"/>
          <w:highlight w:val="lightGray"/>
        </w:rPr>
        <w:t xml:space="preserve">rate limits </w:t>
      </w:r>
      <w:r w:rsidR="00362198" w:rsidRPr="0002363F">
        <w:rPr>
          <w:i/>
          <w:iCs/>
          <w:color w:val="2F5496" w:themeColor="accent1" w:themeShade="BF"/>
          <w:sz w:val="24"/>
          <w:szCs w:val="24"/>
          <w:highlight w:val="lightGray"/>
        </w:rPr>
        <w:t xml:space="preserve">which align with the specific validation of the installed </w:t>
      </w:r>
      <w:r w:rsidR="003D567F" w:rsidRPr="0002363F">
        <w:rPr>
          <w:i/>
          <w:iCs/>
          <w:color w:val="2F5496" w:themeColor="accent1" w:themeShade="BF"/>
          <w:sz w:val="24"/>
          <w:szCs w:val="24"/>
          <w:highlight w:val="lightGray"/>
        </w:rPr>
        <w:t>unit.</w:t>
      </w:r>
    </w:p>
    <w:p w14:paraId="4B9A8815" w14:textId="77777777" w:rsidR="008F0EFB" w:rsidRPr="0002363F" w:rsidRDefault="008F0EFB">
      <w:pPr>
        <w:pStyle w:val="ListParagraph"/>
        <w:numPr>
          <w:ilvl w:val="0"/>
          <w:numId w:val="4"/>
        </w:numPr>
        <w:rPr>
          <w:i/>
          <w:iCs/>
          <w:color w:val="2F5496" w:themeColor="accent1" w:themeShade="BF"/>
          <w:sz w:val="24"/>
          <w:szCs w:val="24"/>
          <w:highlight w:val="lightGray"/>
        </w:rPr>
      </w:pPr>
      <w:r w:rsidRPr="0002363F">
        <w:rPr>
          <w:i/>
          <w:iCs/>
          <w:color w:val="2F5496" w:themeColor="accent1" w:themeShade="BF"/>
          <w:sz w:val="24"/>
          <w:szCs w:val="24"/>
          <w:highlight w:val="lightGray"/>
        </w:rPr>
        <w:t>T</w:t>
      </w:r>
      <w:r w:rsidR="00362198" w:rsidRPr="0002363F">
        <w:rPr>
          <w:i/>
          <w:iCs/>
          <w:color w:val="2F5496" w:themeColor="accent1" w:themeShade="BF"/>
          <w:sz w:val="24"/>
          <w:szCs w:val="24"/>
          <w:highlight w:val="lightGray"/>
        </w:rPr>
        <w:t>he max</w:t>
      </w:r>
      <w:r w:rsidR="006E2501" w:rsidRPr="0002363F">
        <w:rPr>
          <w:i/>
          <w:iCs/>
          <w:color w:val="2F5496" w:themeColor="accent1" w:themeShade="BF"/>
          <w:sz w:val="24"/>
          <w:szCs w:val="24"/>
          <w:highlight w:val="lightGray"/>
        </w:rPr>
        <w:t>imum</w:t>
      </w:r>
      <w:r w:rsidR="00FB2F19" w:rsidRPr="0002363F">
        <w:rPr>
          <w:i/>
          <w:iCs/>
          <w:color w:val="2F5496" w:themeColor="accent1" w:themeShade="BF"/>
          <w:sz w:val="24"/>
          <w:szCs w:val="24"/>
          <w:highlight w:val="lightGray"/>
        </w:rPr>
        <w:t xml:space="preserve"> UV</w:t>
      </w:r>
      <w:r w:rsidR="00362198" w:rsidRPr="0002363F">
        <w:rPr>
          <w:i/>
          <w:iCs/>
          <w:color w:val="2F5496" w:themeColor="accent1" w:themeShade="BF"/>
          <w:sz w:val="24"/>
          <w:szCs w:val="24"/>
          <w:highlight w:val="lightGray"/>
        </w:rPr>
        <w:t xml:space="preserve"> lamp hours</w:t>
      </w:r>
    </w:p>
    <w:p w14:paraId="5168690B" w14:textId="4EC84EB9" w:rsidR="008F0EFB" w:rsidRPr="0002363F" w:rsidRDefault="008F0EFB">
      <w:pPr>
        <w:pStyle w:val="ListParagraph"/>
        <w:numPr>
          <w:ilvl w:val="0"/>
          <w:numId w:val="4"/>
        </w:numPr>
        <w:rPr>
          <w:i/>
          <w:iCs/>
          <w:color w:val="2F5496" w:themeColor="accent1" w:themeShade="BF"/>
          <w:sz w:val="24"/>
          <w:szCs w:val="24"/>
          <w:highlight w:val="lightGray"/>
        </w:rPr>
      </w:pPr>
      <w:r w:rsidRPr="0002363F">
        <w:rPr>
          <w:i/>
          <w:iCs/>
          <w:color w:val="2F5496" w:themeColor="accent1" w:themeShade="BF"/>
          <w:sz w:val="24"/>
          <w:szCs w:val="24"/>
          <w:highlight w:val="lightGray"/>
        </w:rPr>
        <w:t>Incl</w:t>
      </w:r>
      <w:r w:rsidR="00327D9F" w:rsidRPr="0002363F">
        <w:rPr>
          <w:i/>
          <w:iCs/>
          <w:color w:val="2F5496" w:themeColor="accent1" w:themeShade="BF"/>
          <w:sz w:val="24"/>
          <w:szCs w:val="24"/>
          <w:highlight w:val="lightGray"/>
        </w:rPr>
        <w:t>ude a diagram</w:t>
      </w:r>
      <w:r w:rsidR="00AC787C" w:rsidRPr="0002363F">
        <w:rPr>
          <w:i/>
          <w:iCs/>
          <w:color w:val="2F5496" w:themeColor="accent1" w:themeShade="BF"/>
          <w:sz w:val="24"/>
          <w:szCs w:val="24"/>
          <w:highlight w:val="lightGray"/>
        </w:rPr>
        <w:t xml:space="preserve"> or photo</w:t>
      </w:r>
      <w:r w:rsidR="00327D9F" w:rsidRPr="0002363F">
        <w:rPr>
          <w:i/>
          <w:iCs/>
          <w:color w:val="2F5496" w:themeColor="accent1" w:themeShade="BF"/>
          <w:sz w:val="24"/>
          <w:szCs w:val="24"/>
          <w:highlight w:val="lightGray"/>
        </w:rPr>
        <w:t xml:space="preserve"> </w:t>
      </w:r>
      <w:r w:rsidR="00FB2F19" w:rsidRPr="0002363F">
        <w:rPr>
          <w:i/>
          <w:iCs/>
          <w:color w:val="2F5496" w:themeColor="accent1" w:themeShade="BF"/>
          <w:sz w:val="24"/>
          <w:szCs w:val="24"/>
          <w:highlight w:val="lightGray"/>
        </w:rPr>
        <w:t xml:space="preserve">of the UV </w:t>
      </w:r>
      <w:r w:rsidR="003D567F" w:rsidRPr="0002363F">
        <w:rPr>
          <w:i/>
          <w:iCs/>
          <w:color w:val="2F5496" w:themeColor="accent1" w:themeShade="BF"/>
          <w:sz w:val="24"/>
          <w:szCs w:val="24"/>
          <w:highlight w:val="lightGray"/>
        </w:rPr>
        <w:t>system.</w:t>
      </w:r>
    </w:p>
    <w:p w14:paraId="4859C724" w14:textId="7A2EBB76" w:rsidR="00EA09F2" w:rsidRPr="00EA09F2" w:rsidRDefault="009E1ADA" w:rsidP="00EA09F2">
      <w:pPr>
        <w:pStyle w:val="ListParagraph"/>
        <w:numPr>
          <w:ilvl w:val="0"/>
          <w:numId w:val="4"/>
        </w:numPr>
        <w:rPr>
          <w:i/>
          <w:iCs/>
          <w:color w:val="2F5496" w:themeColor="accent1" w:themeShade="BF"/>
          <w:sz w:val="24"/>
          <w:szCs w:val="24"/>
          <w:highlight w:val="lightGray"/>
        </w:rPr>
      </w:pPr>
      <w:r w:rsidRPr="0002363F">
        <w:rPr>
          <w:i/>
          <w:iCs/>
          <w:color w:val="2F5496" w:themeColor="accent1" w:themeShade="BF"/>
          <w:sz w:val="24"/>
          <w:szCs w:val="24"/>
          <w:highlight w:val="lightGray"/>
        </w:rPr>
        <w:t>A table of the</w:t>
      </w:r>
      <w:r w:rsidR="00FB2F19" w:rsidRPr="0002363F">
        <w:rPr>
          <w:i/>
          <w:iCs/>
          <w:color w:val="2F5496" w:themeColor="accent1" w:themeShade="BF"/>
          <w:sz w:val="24"/>
          <w:szCs w:val="24"/>
          <w:highlight w:val="lightGray"/>
        </w:rPr>
        <w:t xml:space="preserve"> </w:t>
      </w:r>
      <w:r w:rsidR="00327D9F" w:rsidRPr="0002363F">
        <w:rPr>
          <w:i/>
          <w:iCs/>
          <w:color w:val="2F5496" w:themeColor="accent1" w:themeShade="BF"/>
          <w:sz w:val="24"/>
          <w:szCs w:val="24"/>
          <w:highlight w:val="lightGray"/>
        </w:rPr>
        <w:t>technical specifications (usually found in the operational manual or operating philosophy)</w:t>
      </w:r>
      <w:r w:rsidR="00362198" w:rsidRPr="0002363F">
        <w:rPr>
          <w:i/>
          <w:iCs/>
          <w:color w:val="2F5496" w:themeColor="accent1" w:themeShade="BF"/>
          <w:sz w:val="24"/>
          <w:szCs w:val="24"/>
          <w:highlight w:val="lightGray"/>
        </w:rPr>
        <w:t>.</w:t>
      </w:r>
    </w:p>
    <w:p w14:paraId="7D665EB0" w14:textId="6512E459" w:rsidR="008D7784" w:rsidRPr="0002363F" w:rsidRDefault="009F042C" w:rsidP="0036339D">
      <w:pPr>
        <w:pStyle w:val="Heading4"/>
        <w:rPr>
          <w:color w:val="auto"/>
          <w:sz w:val="24"/>
          <w:szCs w:val="24"/>
        </w:rPr>
      </w:pPr>
      <w:r w:rsidRPr="0002363F">
        <w:rPr>
          <w:color w:val="auto"/>
          <w:sz w:val="24"/>
          <w:szCs w:val="24"/>
        </w:rPr>
        <w:t>Recycled Water Supply:</w:t>
      </w:r>
      <w:r w:rsidR="00234586">
        <w:rPr>
          <w:color w:val="auto"/>
          <w:sz w:val="24"/>
          <w:szCs w:val="24"/>
        </w:rPr>
        <w:t xml:space="preserve"> ThIRD PARTY SUPPLY</w:t>
      </w:r>
    </w:p>
    <w:p w14:paraId="5FB23D92" w14:textId="6BCD2332" w:rsidR="003A34F2" w:rsidRPr="0002363F" w:rsidRDefault="00ED7ECD" w:rsidP="009F042C">
      <w:pPr>
        <w:rPr>
          <w:i/>
          <w:iCs/>
          <w:color w:val="2F5496" w:themeColor="accent1" w:themeShade="BF"/>
          <w:sz w:val="24"/>
          <w:szCs w:val="24"/>
          <w:highlight w:val="lightGray"/>
        </w:rPr>
      </w:pPr>
      <w:r w:rsidRPr="0002363F">
        <w:rPr>
          <w:i/>
          <w:iCs/>
          <w:color w:val="2F5496" w:themeColor="accent1" w:themeShade="BF"/>
          <w:sz w:val="24"/>
          <w:szCs w:val="24"/>
          <w:highlight w:val="lightGray"/>
        </w:rPr>
        <w:t>Explain</w:t>
      </w:r>
      <w:r w:rsidR="002B4CAA" w:rsidRPr="0002363F">
        <w:rPr>
          <w:i/>
          <w:iCs/>
          <w:color w:val="2F5496" w:themeColor="accent1" w:themeShade="BF"/>
          <w:sz w:val="24"/>
          <w:szCs w:val="24"/>
          <w:highlight w:val="lightGray"/>
        </w:rPr>
        <w:t xml:space="preserve"> </w:t>
      </w:r>
      <w:r w:rsidR="00C20E46" w:rsidRPr="0002363F">
        <w:rPr>
          <w:i/>
          <w:iCs/>
          <w:color w:val="2F5496" w:themeColor="accent1" w:themeShade="BF"/>
          <w:sz w:val="24"/>
          <w:szCs w:val="24"/>
          <w:highlight w:val="lightGray"/>
        </w:rPr>
        <w:t xml:space="preserve">how the </w:t>
      </w:r>
      <w:r w:rsidR="009F042C" w:rsidRPr="0002363F">
        <w:rPr>
          <w:i/>
          <w:iCs/>
          <w:color w:val="2F5496" w:themeColor="accent1" w:themeShade="BF"/>
          <w:sz w:val="24"/>
          <w:szCs w:val="24"/>
          <w:highlight w:val="lightGray"/>
        </w:rPr>
        <w:t>treated effluent</w:t>
      </w:r>
      <w:r w:rsidR="002B4CAA" w:rsidRPr="0002363F">
        <w:rPr>
          <w:i/>
          <w:iCs/>
          <w:color w:val="2F5496" w:themeColor="accent1" w:themeShade="BF"/>
          <w:sz w:val="24"/>
          <w:szCs w:val="24"/>
          <w:highlight w:val="lightGray"/>
        </w:rPr>
        <w:t xml:space="preserve"> (following disinfection) is</w:t>
      </w:r>
      <w:r w:rsidR="009F042C" w:rsidRPr="0002363F">
        <w:rPr>
          <w:i/>
          <w:iCs/>
          <w:color w:val="2F5496" w:themeColor="accent1" w:themeShade="BF"/>
          <w:sz w:val="24"/>
          <w:szCs w:val="24"/>
          <w:highlight w:val="lightGray"/>
        </w:rPr>
        <w:t xml:space="preserve"> </w:t>
      </w:r>
      <w:r w:rsidR="00AA58F3" w:rsidRPr="0002363F">
        <w:rPr>
          <w:i/>
          <w:iCs/>
          <w:color w:val="2F5496" w:themeColor="accent1" w:themeShade="BF"/>
          <w:sz w:val="24"/>
          <w:szCs w:val="24"/>
          <w:highlight w:val="lightGray"/>
        </w:rPr>
        <w:t>stored</w:t>
      </w:r>
      <w:r w:rsidR="0038136C" w:rsidRPr="0002363F">
        <w:rPr>
          <w:i/>
          <w:iCs/>
          <w:color w:val="2F5496" w:themeColor="accent1" w:themeShade="BF"/>
          <w:sz w:val="24"/>
          <w:szCs w:val="24"/>
          <w:highlight w:val="lightGray"/>
        </w:rPr>
        <w:t xml:space="preserve"> </w:t>
      </w:r>
      <w:r w:rsidR="00AA58F3" w:rsidRPr="0002363F">
        <w:rPr>
          <w:i/>
          <w:iCs/>
          <w:color w:val="2F5496" w:themeColor="accent1" w:themeShade="BF"/>
          <w:sz w:val="24"/>
          <w:szCs w:val="24"/>
          <w:highlight w:val="lightGray"/>
        </w:rPr>
        <w:t xml:space="preserve">and </w:t>
      </w:r>
      <w:r w:rsidR="009F042C" w:rsidRPr="0002363F">
        <w:rPr>
          <w:i/>
          <w:iCs/>
          <w:color w:val="2F5496" w:themeColor="accent1" w:themeShade="BF"/>
          <w:sz w:val="24"/>
          <w:szCs w:val="24"/>
          <w:highlight w:val="lightGray"/>
        </w:rPr>
        <w:t xml:space="preserve">distributed to connected </w:t>
      </w:r>
      <w:r w:rsidR="0038136C" w:rsidRPr="0002363F">
        <w:rPr>
          <w:i/>
          <w:iCs/>
          <w:color w:val="2F5496" w:themeColor="accent1" w:themeShade="BF"/>
          <w:sz w:val="24"/>
          <w:szCs w:val="24"/>
          <w:highlight w:val="lightGray"/>
        </w:rPr>
        <w:t xml:space="preserve">recycled water </w:t>
      </w:r>
      <w:r w:rsidR="009F042C" w:rsidRPr="0002363F">
        <w:rPr>
          <w:i/>
          <w:iCs/>
          <w:color w:val="2F5496" w:themeColor="accent1" w:themeShade="BF"/>
          <w:sz w:val="24"/>
          <w:szCs w:val="24"/>
          <w:highlight w:val="lightGray"/>
        </w:rPr>
        <w:t>users.</w:t>
      </w:r>
      <w:r w:rsidR="00825237" w:rsidRPr="0002363F">
        <w:rPr>
          <w:i/>
          <w:iCs/>
          <w:color w:val="2F5496" w:themeColor="accent1" w:themeShade="BF"/>
          <w:sz w:val="24"/>
          <w:szCs w:val="24"/>
          <w:highlight w:val="lightGray"/>
        </w:rPr>
        <w:t xml:space="preserve"> </w:t>
      </w:r>
    </w:p>
    <w:p w14:paraId="14B938FD" w14:textId="07EA8FAF" w:rsidR="00234586" w:rsidRPr="0002363F" w:rsidRDefault="0038136C" w:rsidP="009F042C">
      <w:pPr>
        <w:rPr>
          <w:i/>
          <w:iCs/>
          <w:color w:val="2F5496" w:themeColor="accent1" w:themeShade="BF"/>
          <w:sz w:val="24"/>
          <w:szCs w:val="24"/>
          <w:highlight w:val="lightGray"/>
        </w:rPr>
      </w:pPr>
      <w:r w:rsidRPr="0002363F">
        <w:rPr>
          <w:i/>
          <w:iCs/>
          <w:color w:val="2F5496" w:themeColor="accent1" w:themeShade="BF"/>
          <w:sz w:val="24"/>
          <w:szCs w:val="24"/>
          <w:highlight w:val="lightGray"/>
        </w:rPr>
        <w:t xml:space="preserve">If recycled water is supplied to third parties, where does the WWTP </w:t>
      </w:r>
      <w:r w:rsidR="00A3678A" w:rsidRPr="0002363F">
        <w:rPr>
          <w:i/>
          <w:iCs/>
          <w:color w:val="2F5496" w:themeColor="accent1" w:themeShade="BF"/>
          <w:sz w:val="24"/>
          <w:szCs w:val="24"/>
          <w:highlight w:val="lightGray"/>
        </w:rPr>
        <w:t>operators’</w:t>
      </w:r>
      <w:r w:rsidRPr="0002363F">
        <w:rPr>
          <w:i/>
          <w:iCs/>
          <w:color w:val="2F5496" w:themeColor="accent1" w:themeShade="BF"/>
          <w:sz w:val="24"/>
          <w:szCs w:val="24"/>
          <w:highlight w:val="lightGray"/>
        </w:rPr>
        <w:t xml:space="preserve"> responsibility end?</w:t>
      </w:r>
      <w:r w:rsidR="00A3678A" w:rsidRPr="0002363F">
        <w:rPr>
          <w:i/>
          <w:iCs/>
          <w:color w:val="2F5496" w:themeColor="accent1" w:themeShade="BF"/>
          <w:sz w:val="24"/>
          <w:szCs w:val="24"/>
          <w:highlight w:val="lightGray"/>
        </w:rPr>
        <w:t xml:space="preserve"> Who controls the irrigation</w:t>
      </w:r>
      <w:r w:rsidR="002B4CAA" w:rsidRPr="0002363F">
        <w:rPr>
          <w:i/>
          <w:iCs/>
          <w:color w:val="2F5496" w:themeColor="accent1" w:themeShade="BF"/>
          <w:sz w:val="24"/>
          <w:szCs w:val="24"/>
          <w:highlight w:val="lightGray"/>
        </w:rPr>
        <w:t>?</w:t>
      </w:r>
    </w:p>
    <w:p w14:paraId="48A30DEC" w14:textId="13B90D95" w:rsidR="002911F5" w:rsidRDefault="002911F5" w:rsidP="009F042C">
      <w:pPr>
        <w:rPr>
          <w:i/>
          <w:iCs/>
          <w:color w:val="2F5496" w:themeColor="accent1" w:themeShade="BF"/>
          <w:sz w:val="24"/>
          <w:szCs w:val="24"/>
        </w:rPr>
      </w:pPr>
      <w:r w:rsidRPr="0002363F">
        <w:rPr>
          <w:i/>
          <w:iCs/>
          <w:color w:val="2F5496" w:themeColor="accent1" w:themeShade="BF"/>
          <w:sz w:val="24"/>
          <w:szCs w:val="24"/>
          <w:highlight w:val="lightGray"/>
        </w:rPr>
        <w:t>Include a map or diagram showing where the</w:t>
      </w:r>
      <w:r w:rsidR="00B8184A">
        <w:rPr>
          <w:i/>
          <w:iCs/>
          <w:color w:val="2F5496" w:themeColor="accent1" w:themeShade="BF"/>
          <w:sz w:val="24"/>
          <w:szCs w:val="24"/>
          <w:highlight w:val="lightGray"/>
        </w:rPr>
        <w:t xml:space="preserve"> third party </w:t>
      </w:r>
      <w:r w:rsidRPr="0002363F">
        <w:rPr>
          <w:i/>
          <w:iCs/>
          <w:color w:val="2F5496" w:themeColor="accent1" w:themeShade="BF"/>
          <w:sz w:val="24"/>
          <w:szCs w:val="24"/>
          <w:highlight w:val="lightGray"/>
        </w:rPr>
        <w:t>recycled water users are located</w:t>
      </w:r>
      <w:r w:rsidR="0038136C" w:rsidRPr="0002363F">
        <w:rPr>
          <w:i/>
          <w:iCs/>
          <w:color w:val="2F5496" w:themeColor="accent1" w:themeShade="BF"/>
          <w:sz w:val="24"/>
          <w:szCs w:val="24"/>
          <w:highlight w:val="lightGray"/>
        </w:rPr>
        <w:t>.</w:t>
      </w:r>
      <w:r w:rsidR="0038136C" w:rsidRPr="0002363F">
        <w:rPr>
          <w:i/>
          <w:iCs/>
          <w:color w:val="2F5496" w:themeColor="accent1" w:themeShade="BF"/>
          <w:sz w:val="24"/>
          <w:szCs w:val="24"/>
        </w:rPr>
        <w:t xml:space="preserve"> </w:t>
      </w:r>
    </w:p>
    <w:p w14:paraId="74DB2248" w14:textId="77777777" w:rsidR="00EA09F2" w:rsidRDefault="00EA09F2" w:rsidP="009F042C">
      <w:pPr>
        <w:rPr>
          <w:i/>
          <w:iCs/>
          <w:color w:val="2F5496" w:themeColor="accent1" w:themeShade="BF"/>
          <w:sz w:val="24"/>
          <w:szCs w:val="24"/>
        </w:rPr>
      </w:pPr>
    </w:p>
    <w:p w14:paraId="25F12646" w14:textId="77777777" w:rsidR="00B8184A" w:rsidRDefault="00B8184A" w:rsidP="009F042C">
      <w:pPr>
        <w:rPr>
          <w:i/>
          <w:iCs/>
          <w:color w:val="2F5496" w:themeColor="accent1" w:themeShade="BF"/>
          <w:sz w:val="24"/>
          <w:szCs w:val="24"/>
        </w:rPr>
      </w:pPr>
    </w:p>
    <w:p w14:paraId="52FCEEEC" w14:textId="1CB6C531" w:rsidR="00234586" w:rsidRDefault="00234586" w:rsidP="00CC4190">
      <w:pPr>
        <w:pStyle w:val="Heading1"/>
      </w:pPr>
      <w:bookmarkStart w:id="29" w:name="_Toc157675198"/>
      <w:r w:rsidRPr="0002363F">
        <w:t>Recycled Water Supply</w:t>
      </w:r>
      <w:bookmarkEnd w:id="29"/>
    </w:p>
    <w:p w14:paraId="385B5B78" w14:textId="52D5C9B4" w:rsidR="000A37AF" w:rsidRDefault="00B8184A" w:rsidP="00B8184A">
      <w:pPr>
        <w:rPr>
          <w:i/>
          <w:iCs/>
          <w:color w:val="2F5496" w:themeColor="accent1" w:themeShade="BF"/>
          <w:sz w:val="24"/>
          <w:szCs w:val="24"/>
          <w:highlight w:val="lightGray"/>
        </w:rPr>
      </w:pPr>
      <w:r w:rsidRPr="0002363F">
        <w:rPr>
          <w:i/>
          <w:iCs/>
          <w:color w:val="2F5496" w:themeColor="accent1" w:themeShade="BF"/>
          <w:sz w:val="24"/>
          <w:szCs w:val="24"/>
          <w:highlight w:val="lightGray"/>
        </w:rPr>
        <w:t xml:space="preserve">Explain how the treated effluent (following disinfection) is stored and distributed to </w:t>
      </w:r>
      <w:r>
        <w:rPr>
          <w:i/>
          <w:iCs/>
          <w:color w:val="2F5496" w:themeColor="accent1" w:themeShade="BF"/>
          <w:sz w:val="24"/>
          <w:szCs w:val="24"/>
          <w:highlight w:val="lightGray"/>
        </w:rPr>
        <w:t>the</w:t>
      </w:r>
      <w:r w:rsidR="000A37AF">
        <w:rPr>
          <w:i/>
          <w:iCs/>
          <w:color w:val="2F5496" w:themeColor="accent1" w:themeShade="BF"/>
          <w:sz w:val="24"/>
          <w:szCs w:val="24"/>
          <w:highlight w:val="lightGray"/>
        </w:rPr>
        <w:t xml:space="preserve"> connected users. </w:t>
      </w:r>
    </w:p>
    <w:p w14:paraId="278A59D5" w14:textId="77777777" w:rsidR="000A37AF" w:rsidRPr="0002363F" w:rsidRDefault="000A37AF" w:rsidP="000A37AF">
      <w:pPr>
        <w:pStyle w:val="Heading4"/>
        <w:rPr>
          <w:color w:val="auto"/>
          <w:sz w:val="24"/>
          <w:szCs w:val="24"/>
        </w:rPr>
      </w:pPr>
      <w:r w:rsidRPr="0002363F">
        <w:rPr>
          <w:color w:val="auto"/>
          <w:sz w:val="24"/>
          <w:szCs w:val="24"/>
        </w:rPr>
        <w:t>Recycled Water Supply:</w:t>
      </w:r>
      <w:r>
        <w:rPr>
          <w:color w:val="auto"/>
          <w:sz w:val="24"/>
          <w:szCs w:val="24"/>
        </w:rPr>
        <w:t xml:space="preserve"> ThIRD PARTY SUPPLY</w:t>
      </w:r>
    </w:p>
    <w:p w14:paraId="307C669C" w14:textId="631B8D02" w:rsidR="000A37AF" w:rsidRPr="0002363F" w:rsidRDefault="001647C4" w:rsidP="000A37AF">
      <w:pPr>
        <w:rPr>
          <w:i/>
          <w:iCs/>
          <w:color w:val="2F5496" w:themeColor="accent1" w:themeShade="BF"/>
          <w:sz w:val="24"/>
          <w:szCs w:val="24"/>
          <w:highlight w:val="lightGray"/>
        </w:rPr>
      </w:pPr>
      <w:r>
        <w:rPr>
          <w:i/>
          <w:iCs/>
          <w:color w:val="2F5496" w:themeColor="accent1" w:themeShade="BF"/>
          <w:sz w:val="24"/>
          <w:szCs w:val="24"/>
          <w:highlight w:val="lightGray"/>
        </w:rPr>
        <w:t xml:space="preserve">Briefly explain  how recycled is supplied to </w:t>
      </w:r>
      <w:r w:rsidR="000A37AF" w:rsidRPr="0002363F">
        <w:rPr>
          <w:i/>
          <w:iCs/>
          <w:color w:val="2F5496" w:themeColor="accent1" w:themeShade="BF"/>
          <w:sz w:val="24"/>
          <w:szCs w:val="24"/>
          <w:highlight w:val="lightGray"/>
        </w:rPr>
        <w:t>third parties</w:t>
      </w:r>
      <w:r>
        <w:rPr>
          <w:i/>
          <w:iCs/>
          <w:color w:val="2F5496" w:themeColor="accent1" w:themeShade="BF"/>
          <w:sz w:val="24"/>
          <w:szCs w:val="24"/>
          <w:highlight w:val="lightGray"/>
        </w:rPr>
        <w:t xml:space="preserve">. </w:t>
      </w:r>
      <w:r w:rsidR="003C04C7">
        <w:rPr>
          <w:i/>
          <w:iCs/>
          <w:color w:val="2F5496" w:themeColor="accent1" w:themeShade="BF"/>
          <w:sz w:val="24"/>
          <w:szCs w:val="24"/>
          <w:highlight w:val="lightGray"/>
        </w:rPr>
        <w:t>W</w:t>
      </w:r>
      <w:r w:rsidR="000A37AF" w:rsidRPr="0002363F">
        <w:rPr>
          <w:i/>
          <w:iCs/>
          <w:color w:val="2F5496" w:themeColor="accent1" w:themeShade="BF"/>
          <w:sz w:val="24"/>
          <w:szCs w:val="24"/>
          <w:highlight w:val="lightGray"/>
        </w:rPr>
        <w:t>here does the WWTP operators’ responsibility end? Who controls the irrigation?</w:t>
      </w:r>
    </w:p>
    <w:p w14:paraId="2F7947C4" w14:textId="77777777" w:rsidR="000A37AF" w:rsidRDefault="000A37AF" w:rsidP="000A37AF">
      <w:pPr>
        <w:rPr>
          <w:i/>
          <w:iCs/>
          <w:color w:val="2F5496" w:themeColor="accent1" w:themeShade="BF"/>
          <w:sz w:val="24"/>
          <w:szCs w:val="24"/>
        </w:rPr>
      </w:pPr>
      <w:r w:rsidRPr="0002363F">
        <w:rPr>
          <w:i/>
          <w:iCs/>
          <w:color w:val="2F5496" w:themeColor="accent1" w:themeShade="BF"/>
          <w:sz w:val="24"/>
          <w:szCs w:val="24"/>
          <w:highlight w:val="lightGray"/>
        </w:rPr>
        <w:t>Include a map or diagram showing where the</w:t>
      </w:r>
      <w:r>
        <w:rPr>
          <w:i/>
          <w:iCs/>
          <w:color w:val="2F5496" w:themeColor="accent1" w:themeShade="BF"/>
          <w:sz w:val="24"/>
          <w:szCs w:val="24"/>
          <w:highlight w:val="lightGray"/>
        </w:rPr>
        <w:t xml:space="preserve"> third party </w:t>
      </w:r>
      <w:r w:rsidRPr="0002363F">
        <w:rPr>
          <w:i/>
          <w:iCs/>
          <w:color w:val="2F5496" w:themeColor="accent1" w:themeShade="BF"/>
          <w:sz w:val="24"/>
          <w:szCs w:val="24"/>
          <w:highlight w:val="lightGray"/>
        </w:rPr>
        <w:t>recycled water users are located.</w:t>
      </w:r>
      <w:r w:rsidRPr="0002363F">
        <w:rPr>
          <w:i/>
          <w:iCs/>
          <w:color w:val="2F5496" w:themeColor="accent1" w:themeShade="BF"/>
          <w:sz w:val="24"/>
          <w:szCs w:val="24"/>
        </w:rPr>
        <w:t xml:space="preserve"> </w:t>
      </w:r>
    </w:p>
    <w:p w14:paraId="0721B57F" w14:textId="302193CA" w:rsidR="00B8184A" w:rsidRPr="00C745DB" w:rsidRDefault="00C745DB" w:rsidP="00C745DB">
      <w:pPr>
        <w:pStyle w:val="Heading4"/>
        <w:rPr>
          <w:color w:val="auto"/>
          <w:sz w:val="24"/>
          <w:szCs w:val="24"/>
        </w:rPr>
      </w:pPr>
      <w:r w:rsidRPr="0002363F">
        <w:rPr>
          <w:color w:val="auto"/>
          <w:sz w:val="24"/>
          <w:szCs w:val="24"/>
        </w:rPr>
        <w:t xml:space="preserve">Recycled Water </w:t>
      </w:r>
      <w:r>
        <w:rPr>
          <w:color w:val="auto"/>
          <w:sz w:val="24"/>
          <w:szCs w:val="24"/>
        </w:rPr>
        <w:t>Use</w:t>
      </w:r>
      <w:r w:rsidRPr="0002363F">
        <w:rPr>
          <w:color w:val="auto"/>
          <w:sz w:val="24"/>
          <w:szCs w:val="24"/>
        </w:rPr>
        <w:t>:</w:t>
      </w:r>
      <w:r>
        <w:rPr>
          <w:color w:val="auto"/>
          <w:sz w:val="24"/>
          <w:szCs w:val="24"/>
        </w:rPr>
        <w:t xml:space="preserve"> Onsite Irrigation managed by </w:t>
      </w:r>
      <w:r w:rsidRPr="000C5E7D">
        <w:rPr>
          <w:color w:val="C45911" w:themeColor="accent2" w:themeShade="BF"/>
          <w:sz w:val="24"/>
          <w:szCs w:val="24"/>
          <w:highlight w:val="lightGray"/>
        </w:rPr>
        <w:t>the WIE</w:t>
      </w:r>
    </w:p>
    <w:p w14:paraId="3B65F78B" w14:textId="4B42DCEE" w:rsidR="00CC4190" w:rsidRPr="003C04C7" w:rsidRDefault="00CC4190" w:rsidP="00CC4190">
      <w:pPr>
        <w:rPr>
          <w:i/>
          <w:iCs/>
          <w:color w:val="2F5496" w:themeColor="accent1" w:themeShade="BF"/>
          <w:sz w:val="24"/>
          <w:szCs w:val="24"/>
          <w:highlight w:val="lightGray"/>
        </w:rPr>
      </w:pPr>
      <w:r w:rsidRPr="003C04C7">
        <w:rPr>
          <w:i/>
          <w:iCs/>
          <w:color w:val="2F5496" w:themeColor="accent1" w:themeShade="BF"/>
          <w:sz w:val="24"/>
          <w:szCs w:val="24"/>
          <w:highlight w:val="lightGray"/>
        </w:rPr>
        <w:t xml:space="preserve">Under the headings below, provide information on the </w:t>
      </w:r>
      <w:r w:rsidR="00C745DB" w:rsidRPr="003C04C7">
        <w:rPr>
          <w:i/>
          <w:iCs/>
          <w:color w:val="2F5496" w:themeColor="accent1" w:themeShade="BF"/>
          <w:sz w:val="24"/>
          <w:szCs w:val="24"/>
          <w:highlight w:val="lightGray"/>
        </w:rPr>
        <w:t>irrigation</w:t>
      </w:r>
      <w:r w:rsidRPr="003C04C7">
        <w:rPr>
          <w:i/>
          <w:iCs/>
          <w:color w:val="2F5496" w:themeColor="accent1" w:themeShade="BF"/>
          <w:sz w:val="24"/>
          <w:szCs w:val="24"/>
          <w:highlight w:val="lightGray"/>
        </w:rPr>
        <w:t xml:space="preserve"> system installed at </w:t>
      </w:r>
      <w:r w:rsidR="00C745DB" w:rsidRPr="003C04C7">
        <w:rPr>
          <w:i/>
          <w:iCs/>
          <w:color w:val="2F5496" w:themeColor="accent1" w:themeShade="BF"/>
          <w:sz w:val="24"/>
          <w:szCs w:val="24"/>
          <w:highlight w:val="lightGray"/>
        </w:rPr>
        <w:t>the onsite</w:t>
      </w:r>
      <w:r w:rsidRPr="003C04C7">
        <w:rPr>
          <w:i/>
          <w:iCs/>
          <w:color w:val="2F5496" w:themeColor="accent1" w:themeShade="BF"/>
          <w:sz w:val="24"/>
          <w:szCs w:val="24"/>
          <w:highlight w:val="lightGray"/>
        </w:rPr>
        <w:t xml:space="preserve"> irrigation site. Include diagrams, drawings, or photos where possible to clearly describe the system from the recycled water supply point through to irrigation. </w:t>
      </w:r>
    </w:p>
    <w:p w14:paraId="51D67253" w14:textId="77777777" w:rsidR="00CC4190" w:rsidRPr="00817942" w:rsidRDefault="00CC4190" w:rsidP="00CC4190">
      <w:pPr>
        <w:ind w:firstLine="360"/>
        <w:rPr>
          <w:b/>
          <w:bCs/>
          <w:sz w:val="22"/>
          <w:szCs w:val="22"/>
        </w:rPr>
      </w:pPr>
      <w:r w:rsidRPr="00817942">
        <w:rPr>
          <w:b/>
          <w:bCs/>
          <w:sz w:val="22"/>
          <w:szCs w:val="22"/>
        </w:rPr>
        <w:t>Location:</w:t>
      </w:r>
    </w:p>
    <w:p w14:paraId="2AECCA66" w14:textId="77777777" w:rsidR="00CC4190" w:rsidRPr="00817942" w:rsidRDefault="00CC4190" w:rsidP="00CC4190">
      <w:pPr>
        <w:pStyle w:val="ListParagraph"/>
        <w:numPr>
          <w:ilvl w:val="0"/>
          <w:numId w:val="4"/>
        </w:numPr>
        <w:rPr>
          <w:i/>
          <w:iCs/>
          <w:color w:val="2F5496" w:themeColor="accent1" w:themeShade="BF"/>
          <w:sz w:val="22"/>
          <w:szCs w:val="22"/>
          <w:highlight w:val="lightGray"/>
        </w:rPr>
      </w:pPr>
      <w:r w:rsidRPr="00817942">
        <w:rPr>
          <w:i/>
          <w:iCs/>
          <w:color w:val="2F5496" w:themeColor="accent1" w:themeShade="BF"/>
          <w:sz w:val="22"/>
          <w:szCs w:val="22"/>
          <w:highlight w:val="lightGray"/>
        </w:rPr>
        <w:t>Address of the irrigation site/s</w:t>
      </w:r>
    </w:p>
    <w:p w14:paraId="591D6247" w14:textId="77777777" w:rsidR="00CC4190" w:rsidRPr="00817942" w:rsidRDefault="00CC4190" w:rsidP="00CC4190">
      <w:pPr>
        <w:pStyle w:val="ListParagraph"/>
        <w:numPr>
          <w:ilvl w:val="0"/>
          <w:numId w:val="4"/>
        </w:numPr>
        <w:rPr>
          <w:i/>
          <w:iCs/>
          <w:color w:val="2F5496" w:themeColor="accent1" w:themeShade="BF"/>
          <w:sz w:val="22"/>
          <w:szCs w:val="22"/>
          <w:highlight w:val="lightGray"/>
        </w:rPr>
      </w:pPr>
      <w:r w:rsidRPr="00817942">
        <w:rPr>
          <w:i/>
          <w:iCs/>
          <w:color w:val="2F5496" w:themeColor="accent1" w:themeShade="BF"/>
          <w:sz w:val="22"/>
          <w:szCs w:val="22"/>
          <w:highlight w:val="lightGray"/>
        </w:rPr>
        <w:t>Size of the irrigation area/s</w:t>
      </w:r>
    </w:p>
    <w:p w14:paraId="5750129C" w14:textId="77777777" w:rsidR="00CC4190" w:rsidRPr="00817942" w:rsidRDefault="00CC4190" w:rsidP="00CC4190">
      <w:pPr>
        <w:pStyle w:val="ListParagraph"/>
        <w:numPr>
          <w:ilvl w:val="0"/>
          <w:numId w:val="4"/>
        </w:numPr>
        <w:rPr>
          <w:i/>
          <w:iCs/>
          <w:color w:val="2F5496" w:themeColor="accent1" w:themeShade="BF"/>
          <w:sz w:val="22"/>
          <w:szCs w:val="22"/>
          <w:highlight w:val="lightGray"/>
        </w:rPr>
      </w:pPr>
      <w:r w:rsidRPr="00817942">
        <w:rPr>
          <w:i/>
          <w:iCs/>
          <w:color w:val="2F5496" w:themeColor="accent1" w:themeShade="BF"/>
          <w:sz w:val="22"/>
          <w:szCs w:val="22"/>
          <w:highlight w:val="lightGray"/>
        </w:rPr>
        <w:t xml:space="preserve">Location of the recycled water supply point (where the recycled water main connects to site) </w:t>
      </w:r>
    </w:p>
    <w:p w14:paraId="35E6DC30" w14:textId="77777777" w:rsidR="00CC4190" w:rsidRPr="00817942" w:rsidRDefault="00CC4190" w:rsidP="00CC4190">
      <w:pPr>
        <w:pStyle w:val="ListParagraph"/>
        <w:numPr>
          <w:ilvl w:val="0"/>
          <w:numId w:val="4"/>
        </w:numPr>
        <w:rPr>
          <w:i/>
          <w:iCs/>
          <w:color w:val="2F5496" w:themeColor="accent1" w:themeShade="BF"/>
          <w:sz w:val="22"/>
          <w:szCs w:val="22"/>
          <w:highlight w:val="lightGray"/>
        </w:rPr>
      </w:pPr>
      <w:r w:rsidRPr="00817942">
        <w:rPr>
          <w:i/>
          <w:iCs/>
          <w:color w:val="2F5496" w:themeColor="accent1" w:themeShade="BF"/>
          <w:sz w:val="22"/>
          <w:szCs w:val="22"/>
          <w:highlight w:val="lightGray"/>
        </w:rPr>
        <w:t>Location of the water meter or customer interface location</w:t>
      </w:r>
    </w:p>
    <w:p w14:paraId="7499FE64" w14:textId="77777777" w:rsidR="00CC4190" w:rsidRPr="00817942" w:rsidRDefault="00CC4190" w:rsidP="00CC4190">
      <w:pPr>
        <w:pStyle w:val="ListParagraph"/>
        <w:numPr>
          <w:ilvl w:val="0"/>
          <w:numId w:val="4"/>
        </w:numPr>
        <w:rPr>
          <w:i/>
          <w:iCs/>
          <w:color w:val="2F5496" w:themeColor="accent1" w:themeShade="BF"/>
          <w:sz w:val="22"/>
          <w:szCs w:val="22"/>
          <w:highlight w:val="lightGray"/>
        </w:rPr>
      </w:pPr>
      <w:r w:rsidRPr="00817942">
        <w:rPr>
          <w:i/>
          <w:iCs/>
          <w:color w:val="2F5496" w:themeColor="accent1" w:themeShade="BF"/>
          <w:sz w:val="22"/>
          <w:szCs w:val="22"/>
          <w:highlight w:val="lightGray"/>
        </w:rPr>
        <w:t>Provide a map or scaled site plan detailing the irrigation boundaries.</w:t>
      </w:r>
    </w:p>
    <w:p w14:paraId="52C1442E" w14:textId="77777777" w:rsidR="00CC4190" w:rsidRPr="00817942" w:rsidRDefault="00CC4190" w:rsidP="00CC4190">
      <w:pPr>
        <w:ind w:left="360"/>
        <w:rPr>
          <w:sz w:val="22"/>
          <w:szCs w:val="22"/>
        </w:rPr>
      </w:pPr>
      <w:r w:rsidRPr="00817942">
        <w:rPr>
          <w:b/>
          <w:bCs/>
          <w:sz w:val="22"/>
          <w:szCs w:val="22"/>
        </w:rPr>
        <w:t>Storage</w:t>
      </w:r>
      <w:r w:rsidRPr="00817942">
        <w:rPr>
          <w:sz w:val="22"/>
          <w:szCs w:val="22"/>
        </w:rPr>
        <w:t>:</w:t>
      </w:r>
    </w:p>
    <w:p w14:paraId="5B616A4E" w14:textId="77777777" w:rsidR="00CC4190" w:rsidRPr="00817942" w:rsidRDefault="00CC4190" w:rsidP="00CC4190">
      <w:pPr>
        <w:pStyle w:val="ListParagraph"/>
        <w:numPr>
          <w:ilvl w:val="0"/>
          <w:numId w:val="4"/>
        </w:numPr>
        <w:rPr>
          <w:i/>
          <w:iCs/>
          <w:color w:val="2F5496" w:themeColor="accent1" w:themeShade="BF"/>
          <w:sz w:val="22"/>
          <w:szCs w:val="22"/>
          <w:highlight w:val="lightGray"/>
        </w:rPr>
      </w:pPr>
      <w:r w:rsidRPr="00817942">
        <w:rPr>
          <w:i/>
          <w:iCs/>
          <w:color w:val="2F5496" w:themeColor="accent1" w:themeShade="BF"/>
          <w:sz w:val="22"/>
          <w:szCs w:val="22"/>
          <w:highlight w:val="lightGray"/>
        </w:rPr>
        <w:t xml:space="preserve">Irrigation supply tanks or storages used prior to irrigation. Include storage volume and type of storage e.g., 25 kL covered tank, 5ML lined earthen lagoon etc. </w:t>
      </w:r>
    </w:p>
    <w:p w14:paraId="43382B1F" w14:textId="77777777" w:rsidR="00CC4190" w:rsidRPr="00817942" w:rsidRDefault="00CC4190" w:rsidP="00CC4190">
      <w:pPr>
        <w:ind w:left="360"/>
        <w:rPr>
          <w:b/>
          <w:bCs/>
          <w:sz w:val="22"/>
          <w:szCs w:val="22"/>
        </w:rPr>
      </w:pPr>
      <w:r w:rsidRPr="00817942">
        <w:rPr>
          <w:b/>
          <w:bCs/>
          <w:sz w:val="22"/>
          <w:szCs w:val="22"/>
        </w:rPr>
        <w:t>Other water sources:</w:t>
      </w:r>
    </w:p>
    <w:p w14:paraId="5CDB169B" w14:textId="77777777" w:rsidR="00CC4190" w:rsidRPr="00817942" w:rsidRDefault="00CC4190" w:rsidP="00CC4190">
      <w:pPr>
        <w:pStyle w:val="ListParagraph"/>
        <w:numPr>
          <w:ilvl w:val="0"/>
          <w:numId w:val="4"/>
        </w:numPr>
        <w:rPr>
          <w:i/>
          <w:iCs/>
          <w:color w:val="2F5496" w:themeColor="accent1" w:themeShade="BF"/>
          <w:sz w:val="22"/>
          <w:szCs w:val="22"/>
          <w:highlight w:val="lightGray"/>
        </w:rPr>
      </w:pPr>
      <w:r w:rsidRPr="00817942">
        <w:rPr>
          <w:i/>
          <w:iCs/>
          <w:color w:val="2F5496" w:themeColor="accent1" w:themeShade="BF"/>
          <w:sz w:val="22"/>
          <w:szCs w:val="22"/>
          <w:highlight w:val="lightGray"/>
        </w:rPr>
        <w:t>List any other water sources that are blended with the recycled water e.g., groundwater, storm/rainwater, or potable water.</w:t>
      </w:r>
    </w:p>
    <w:p w14:paraId="5BFF2A0C" w14:textId="77777777" w:rsidR="00CC4190" w:rsidRPr="00817942" w:rsidRDefault="00CC4190" w:rsidP="00CC4190">
      <w:pPr>
        <w:pStyle w:val="ListParagraph"/>
        <w:numPr>
          <w:ilvl w:val="0"/>
          <w:numId w:val="4"/>
        </w:numPr>
        <w:rPr>
          <w:i/>
          <w:iCs/>
          <w:color w:val="2F5496" w:themeColor="accent1" w:themeShade="BF"/>
          <w:sz w:val="22"/>
          <w:szCs w:val="22"/>
          <w:highlight w:val="lightGray"/>
        </w:rPr>
      </w:pPr>
      <w:r w:rsidRPr="00817942">
        <w:rPr>
          <w:i/>
          <w:iCs/>
          <w:color w:val="2F5496" w:themeColor="accent1" w:themeShade="BF"/>
          <w:sz w:val="22"/>
          <w:szCs w:val="22"/>
          <w:highlight w:val="lightGray"/>
        </w:rPr>
        <w:t xml:space="preserve">List the backflow prevention measured used where there is a cross connection with the recycled water supply e.g., air gaps, backflow prevention devices such as dual check values or RPZ valves. </w:t>
      </w:r>
    </w:p>
    <w:p w14:paraId="66FD0438" w14:textId="77777777" w:rsidR="00CC4190" w:rsidRPr="00817942" w:rsidRDefault="00CC4190" w:rsidP="00CC4190">
      <w:pPr>
        <w:ind w:left="360"/>
        <w:rPr>
          <w:b/>
          <w:bCs/>
          <w:sz w:val="22"/>
          <w:szCs w:val="22"/>
        </w:rPr>
      </w:pPr>
      <w:r w:rsidRPr="00817942">
        <w:rPr>
          <w:b/>
          <w:bCs/>
          <w:sz w:val="22"/>
          <w:szCs w:val="22"/>
        </w:rPr>
        <w:t>Pumps and irrigation control:</w:t>
      </w:r>
    </w:p>
    <w:p w14:paraId="1397CDD6" w14:textId="77777777" w:rsidR="00CC4190" w:rsidRPr="00817942" w:rsidRDefault="00CC4190" w:rsidP="00CC4190">
      <w:pPr>
        <w:pStyle w:val="ListParagraph"/>
        <w:numPr>
          <w:ilvl w:val="0"/>
          <w:numId w:val="4"/>
        </w:numPr>
        <w:rPr>
          <w:i/>
          <w:iCs/>
          <w:color w:val="2F5496" w:themeColor="accent1" w:themeShade="BF"/>
          <w:sz w:val="22"/>
          <w:szCs w:val="22"/>
          <w:highlight w:val="lightGray"/>
        </w:rPr>
      </w:pPr>
      <w:r w:rsidRPr="00817942">
        <w:rPr>
          <w:i/>
          <w:iCs/>
          <w:color w:val="2F5496" w:themeColor="accent1" w:themeShade="BF"/>
          <w:sz w:val="22"/>
          <w:szCs w:val="22"/>
          <w:highlight w:val="lightGray"/>
        </w:rPr>
        <w:t>Discuss the irrigation control. Is there automatic or manual control. How is this adjusted? Who controls this?</w:t>
      </w:r>
    </w:p>
    <w:p w14:paraId="41C03706" w14:textId="77777777" w:rsidR="00CC4190" w:rsidRPr="00817942" w:rsidRDefault="00CC4190" w:rsidP="00CC4190">
      <w:pPr>
        <w:pStyle w:val="ListParagraph"/>
        <w:numPr>
          <w:ilvl w:val="0"/>
          <w:numId w:val="4"/>
        </w:numPr>
        <w:rPr>
          <w:i/>
          <w:iCs/>
          <w:color w:val="2F5496" w:themeColor="accent1" w:themeShade="BF"/>
          <w:sz w:val="22"/>
          <w:szCs w:val="22"/>
          <w:highlight w:val="lightGray"/>
        </w:rPr>
      </w:pPr>
      <w:r w:rsidRPr="00817942">
        <w:rPr>
          <w:i/>
          <w:iCs/>
          <w:color w:val="2F5496" w:themeColor="accent1" w:themeShade="BF"/>
          <w:sz w:val="22"/>
          <w:szCs w:val="22"/>
          <w:highlight w:val="lightGray"/>
        </w:rPr>
        <w:t>Provide information on the irrigation pumps. How many pumps are there, what type are they, how are they controlled?</w:t>
      </w:r>
    </w:p>
    <w:p w14:paraId="40A8A4D7" w14:textId="77777777" w:rsidR="000C5E7D" w:rsidRDefault="000C5E7D" w:rsidP="00CC4190">
      <w:pPr>
        <w:ind w:left="360"/>
        <w:rPr>
          <w:b/>
          <w:bCs/>
          <w:sz w:val="22"/>
          <w:szCs w:val="22"/>
        </w:rPr>
      </w:pPr>
    </w:p>
    <w:p w14:paraId="060BC86F" w14:textId="672990E6" w:rsidR="00CC4190" w:rsidRPr="00817942" w:rsidRDefault="00CC4190" w:rsidP="00CC4190">
      <w:pPr>
        <w:ind w:left="360"/>
        <w:rPr>
          <w:b/>
          <w:bCs/>
          <w:sz w:val="22"/>
          <w:szCs w:val="22"/>
        </w:rPr>
      </w:pPr>
      <w:r w:rsidRPr="00817942">
        <w:rPr>
          <w:b/>
          <w:bCs/>
          <w:sz w:val="22"/>
          <w:szCs w:val="22"/>
        </w:rPr>
        <w:t xml:space="preserve">Irrigation Areas: </w:t>
      </w:r>
    </w:p>
    <w:p w14:paraId="0D150958" w14:textId="77777777" w:rsidR="00CC4190" w:rsidRPr="00817942" w:rsidRDefault="00CC4190" w:rsidP="00CC4190">
      <w:pPr>
        <w:pStyle w:val="ListParagraph"/>
        <w:numPr>
          <w:ilvl w:val="0"/>
          <w:numId w:val="4"/>
        </w:numPr>
        <w:rPr>
          <w:i/>
          <w:iCs/>
          <w:color w:val="2F5496" w:themeColor="accent1" w:themeShade="BF"/>
          <w:sz w:val="22"/>
          <w:szCs w:val="22"/>
          <w:highlight w:val="lightGray"/>
        </w:rPr>
      </w:pPr>
      <w:r w:rsidRPr="00817942">
        <w:rPr>
          <w:i/>
          <w:iCs/>
          <w:color w:val="2F5496" w:themeColor="accent1" w:themeShade="BF"/>
          <w:sz w:val="22"/>
          <w:szCs w:val="22"/>
          <w:highlight w:val="lightGray"/>
        </w:rPr>
        <w:t>Irrigation type e.g., drippers, wobble sprinklers, pop up sprinklers, impact sprinkler, pivot etc.</w:t>
      </w:r>
    </w:p>
    <w:p w14:paraId="7B141F3A" w14:textId="77777777" w:rsidR="00CC4190" w:rsidRPr="00817942" w:rsidRDefault="00CC4190" w:rsidP="00CC4190">
      <w:pPr>
        <w:pStyle w:val="ListParagraph"/>
        <w:numPr>
          <w:ilvl w:val="0"/>
          <w:numId w:val="4"/>
        </w:numPr>
        <w:rPr>
          <w:i/>
          <w:iCs/>
          <w:color w:val="2F5496" w:themeColor="accent1" w:themeShade="BF"/>
          <w:sz w:val="22"/>
          <w:szCs w:val="22"/>
          <w:highlight w:val="lightGray"/>
        </w:rPr>
      </w:pPr>
      <w:r w:rsidRPr="00817942">
        <w:rPr>
          <w:i/>
          <w:iCs/>
          <w:color w:val="2F5496" w:themeColor="accent1" w:themeShade="BF"/>
          <w:sz w:val="22"/>
          <w:szCs w:val="22"/>
          <w:highlight w:val="lightGray"/>
        </w:rPr>
        <w:t>Irrigation layout, including expected irrigated area surrounding each sprinkler.</w:t>
      </w:r>
    </w:p>
    <w:p w14:paraId="4DFEDEFE" w14:textId="77777777" w:rsidR="00CC4190" w:rsidRPr="00817942" w:rsidRDefault="00CC4190" w:rsidP="00CC4190">
      <w:pPr>
        <w:pStyle w:val="ListParagraph"/>
        <w:numPr>
          <w:ilvl w:val="0"/>
          <w:numId w:val="4"/>
        </w:numPr>
        <w:rPr>
          <w:i/>
          <w:iCs/>
          <w:color w:val="2F5496" w:themeColor="accent1" w:themeShade="BF"/>
          <w:sz w:val="22"/>
          <w:szCs w:val="22"/>
          <w:highlight w:val="lightGray"/>
        </w:rPr>
      </w:pPr>
      <w:r w:rsidRPr="00817942">
        <w:rPr>
          <w:i/>
          <w:iCs/>
          <w:color w:val="2F5496" w:themeColor="accent1" w:themeShade="BF"/>
          <w:sz w:val="22"/>
          <w:szCs w:val="22"/>
          <w:highlight w:val="lightGray"/>
        </w:rPr>
        <w:t>Irrigation pipework details – size, colour, material</w:t>
      </w:r>
    </w:p>
    <w:p w14:paraId="45BD97E8" w14:textId="77777777" w:rsidR="00CC4190" w:rsidRDefault="00CC4190" w:rsidP="00CC4190">
      <w:pPr>
        <w:pStyle w:val="ListParagraph"/>
        <w:numPr>
          <w:ilvl w:val="0"/>
          <w:numId w:val="4"/>
        </w:numPr>
        <w:rPr>
          <w:i/>
          <w:iCs/>
          <w:color w:val="2F5496" w:themeColor="accent1" w:themeShade="BF"/>
          <w:sz w:val="22"/>
          <w:szCs w:val="22"/>
          <w:highlight w:val="lightGray"/>
        </w:rPr>
      </w:pPr>
      <w:r w:rsidRPr="00817942">
        <w:rPr>
          <w:i/>
          <w:iCs/>
          <w:color w:val="2F5496" w:themeColor="accent1" w:themeShade="BF"/>
          <w:sz w:val="22"/>
          <w:szCs w:val="22"/>
          <w:highlight w:val="lightGray"/>
        </w:rPr>
        <w:t xml:space="preserve">Distance from irrigation circles to nearest place of public access e.g., buildings, roads, walkways, playgrounds, or public BBQs. </w:t>
      </w:r>
    </w:p>
    <w:p w14:paraId="6E4E2145" w14:textId="77777777" w:rsidR="00CC4190" w:rsidRDefault="00CC4190" w:rsidP="00CC4190">
      <w:pPr>
        <w:pStyle w:val="Heading1"/>
        <w:numPr>
          <w:ilvl w:val="0"/>
          <w:numId w:val="41"/>
        </w:numPr>
        <w:ind w:left="284" w:hanging="284"/>
      </w:pPr>
      <w:bookmarkStart w:id="30" w:name="_Toc145064461"/>
      <w:bookmarkStart w:id="31" w:name="_Toc157675199"/>
      <w:r w:rsidRPr="00177A4D">
        <w:t>Irrigated crops or vegetation</w:t>
      </w:r>
      <w:bookmarkEnd w:id="30"/>
      <w:bookmarkEnd w:id="31"/>
    </w:p>
    <w:p w14:paraId="465F4941" w14:textId="77777777" w:rsidR="00CC4190" w:rsidRPr="00817942" w:rsidRDefault="00CC4190" w:rsidP="00CC4190">
      <w:pPr>
        <w:rPr>
          <w:i/>
          <w:iCs/>
          <w:color w:val="2F5496" w:themeColor="accent1" w:themeShade="BF"/>
          <w:sz w:val="24"/>
          <w:szCs w:val="24"/>
        </w:rPr>
      </w:pPr>
      <w:r w:rsidRPr="00817942">
        <w:rPr>
          <w:i/>
          <w:iCs/>
          <w:color w:val="2F5496" w:themeColor="accent1" w:themeShade="BF"/>
          <w:sz w:val="24"/>
          <w:szCs w:val="24"/>
          <w:highlight w:val="lightGray"/>
        </w:rPr>
        <w:t>Provide a list of the plants that will be irrigated and their intended use. Delete examples/rows below that are not relevant.</w:t>
      </w:r>
      <w:r w:rsidRPr="00817942">
        <w:rPr>
          <w:i/>
          <w:iCs/>
          <w:color w:val="2F5496" w:themeColor="accent1" w:themeShade="BF"/>
          <w:sz w:val="24"/>
          <w:szCs w:val="24"/>
        </w:rPr>
        <w:t xml:space="preserve"> </w:t>
      </w:r>
    </w:p>
    <w:p w14:paraId="508A1FC0" w14:textId="6A1D707A" w:rsidR="00CC4190" w:rsidRPr="00817942" w:rsidRDefault="00CC4190" w:rsidP="00CC4190">
      <w:pPr>
        <w:pStyle w:val="Caption"/>
        <w:keepNext/>
        <w:rPr>
          <w:sz w:val="22"/>
          <w:szCs w:val="22"/>
        </w:rPr>
      </w:pPr>
      <w:r w:rsidRPr="00817942">
        <w:rPr>
          <w:sz w:val="22"/>
          <w:szCs w:val="22"/>
        </w:rPr>
        <w:t xml:space="preserve">Table </w:t>
      </w:r>
      <w:r w:rsidRPr="00817942">
        <w:rPr>
          <w:sz w:val="22"/>
          <w:szCs w:val="22"/>
        </w:rPr>
        <w:fldChar w:fldCharType="begin"/>
      </w:r>
      <w:r w:rsidRPr="00817942">
        <w:rPr>
          <w:sz w:val="22"/>
          <w:szCs w:val="22"/>
        </w:rPr>
        <w:instrText>SEQ Table \* ARABIC</w:instrText>
      </w:r>
      <w:r w:rsidRPr="00817942">
        <w:rPr>
          <w:sz w:val="22"/>
          <w:szCs w:val="22"/>
        </w:rPr>
        <w:fldChar w:fldCharType="separate"/>
      </w:r>
      <w:r w:rsidRPr="00817942">
        <w:rPr>
          <w:noProof/>
          <w:sz w:val="22"/>
          <w:szCs w:val="22"/>
        </w:rPr>
        <w:t>9</w:t>
      </w:r>
      <w:r w:rsidRPr="00817942">
        <w:rPr>
          <w:sz w:val="22"/>
          <w:szCs w:val="22"/>
        </w:rPr>
        <w:fldChar w:fldCharType="end"/>
      </w:r>
      <w:r w:rsidRPr="00817942">
        <w:rPr>
          <w:sz w:val="22"/>
          <w:szCs w:val="22"/>
        </w:rPr>
        <w:t>:</w:t>
      </w:r>
      <w:r>
        <w:rPr>
          <w:sz w:val="22"/>
          <w:szCs w:val="22"/>
        </w:rPr>
        <w:t xml:space="preserve"> </w:t>
      </w:r>
      <w:r w:rsidRPr="00817942">
        <w:rPr>
          <w:sz w:val="22"/>
          <w:szCs w:val="22"/>
        </w:rPr>
        <w:t xml:space="preserve">Plants irrigated with recycled water and their intended </w:t>
      </w:r>
      <w:r w:rsidR="006C0E63" w:rsidRPr="00817942">
        <w:rPr>
          <w:sz w:val="22"/>
          <w:szCs w:val="22"/>
        </w:rPr>
        <w:t>purpose.</w:t>
      </w:r>
    </w:p>
    <w:tbl>
      <w:tblPr>
        <w:tblStyle w:val="TableGrid"/>
        <w:tblW w:w="0" w:type="auto"/>
        <w:tblLook w:val="04A0" w:firstRow="1" w:lastRow="0" w:firstColumn="1" w:lastColumn="0" w:noHBand="0" w:noVBand="1"/>
      </w:tblPr>
      <w:tblGrid>
        <w:gridCol w:w="4390"/>
        <w:gridCol w:w="4626"/>
      </w:tblGrid>
      <w:tr w:rsidR="00CC4190" w:rsidRPr="00817942" w14:paraId="43D432CA" w14:textId="77777777" w:rsidTr="00B57489">
        <w:tc>
          <w:tcPr>
            <w:tcW w:w="4390" w:type="dxa"/>
            <w:shd w:val="clear" w:color="auto" w:fill="C8B7D3"/>
          </w:tcPr>
          <w:p w14:paraId="5DF0DA1F" w14:textId="77777777" w:rsidR="00CC4190" w:rsidRPr="00817942" w:rsidRDefault="00CC4190" w:rsidP="00B57489">
            <w:pPr>
              <w:pStyle w:val="SAW-TableHeader"/>
              <w:rPr>
                <w:b/>
                <w:bCs/>
                <w:sz w:val="22"/>
                <w:szCs w:val="22"/>
              </w:rPr>
            </w:pPr>
            <w:r w:rsidRPr="00817942">
              <w:rPr>
                <w:b/>
                <w:bCs/>
                <w:sz w:val="22"/>
                <w:szCs w:val="22"/>
              </w:rPr>
              <w:t>Irrigated plants</w:t>
            </w:r>
          </w:p>
        </w:tc>
        <w:tc>
          <w:tcPr>
            <w:tcW w:w="4626" w:type="dxa"/>
            <w:shd w:val="clear" w:color="auto" w:fill="C8B7D3"/>
          </w:tcPr>
          <w:p w14:paraId="7BECBB23" w14:textId="77777777" w:rsidR="00CC4190" w:rsidRPr="00817942" w:rsidRDefault="00CC4190" w:rsidP="00B57489">
            <w:pPr>
              <w:pStyle w:val="SAW-TableHeader"/>
              <w:rPr>
                <w:b/>
                <w:bCs/>
                <w:sz w:val="22"/>
                <w:szCs w:val="22"/>
              </w:rPr>
            </w:pPr>
            <w:r w:rsidRPr="00817942">
              <w:rPr>
                <w:b/>
                <w:bCs/>
                <w:sz w:val="22"/>
                <w:szCs w:val="22"/>
              </w:rPr>
              <w:t>Intended purpose</w:t>
            </w:r>
          </w:p>
        </w:tc>
      </w:tr>
      <w:tr w:rsidR="00CC4190" w:rsidRPr="00817942" w14:paraId="2043165F" w14:textId="77777777" w:rsidTr="00B57489">
        <w:tc>
          <w:tcPr>
            <w:tcW w:w="4390" w:type="dxa"/>
          </w:tcPr>
          <w:p w14:paraId="3EAD39A3" w14:textId="77777777" w:rsidR="00CC4190" w:rsidRPr="00817942" w:rsidRDefault="00CC4190" w:rsidP="00B57489">
            <w:pPr>
              <w:rPr>
                <w:color w:val="C45911" w:themeColor="accent2" w:themeShade="BF"/>
                <w:sz w:val="22"/>
                <w:szCs w:val="22"/>
              </w:rPr>
            </w:pPr>
            <w:r w:rsidRPr="00817942">
              <w:rPr>
                <w:color w:val="C45911" w:themeColor="accent2" w:themeShade="BF"/>
                <w:sz w:val="22"/>
                <w:szCs w:val="22"/>
              </w:rPr>
              <w:t>Pasture – clover, ryegrass, phalaris</w:t>
            </w:r>
          </w:p>
        </w:tc>
        <w:tc>
          <w:tcPr>
            <w:tcW w:w="4626" w:type="dxa"/>
          </w:tcPr>
          <w:p w14:paraId="1688FC48" w14:textId="77777777" w:rsidR="00CC4190" w:rsidRPr="00817942" w:rsidRDefault="00CC4190" w:rsidP="00B57489">
            <w:pPr>
              <w:rPr>
                <w:color w:val="C45911" w:themeColor="accent2" w:themeShade="BF"/>
                <w:sz w:val="22"/>
                <w:szCs w:val="22"/>
              </w:rPr>
            </w:pPr>
            <w:r w:rsidRPr="00817942">
              <w:rPr>
                <w:color w:val="C45911" w:themeColor="accent2" w:themeShade="BF"/>
                <w:sz w:val="22"/>
                <w:szCs w:val="22"/>
              </w:rPr>
              <w:t>Sheep grazing</w:t>
            </w:r>
          </w:p>
        </w:tc>
      </w:tr>
      <w:tr w:rsidR="00CC4190" w:rsidRPr="00817942" w14:paraId="10363E3D" w14:textId="77777777" w:rsidTr="00B57489">
        <w:tc>
          <w:tcPr>
            <w:tcW w:w="4390" w:type="dxa"/>
          </w:tcPr>
          <w:p w14:paraId="48BE078A" w14:textId="77777777" w:rsidR="00CC4190" w:rsidRPr="00817942" w:rsidRDefault="00CC4190" w:rsidP="00B57489">
            <w:pPr>
              <w:rPr>
                <w:color w:val="C45911" w:themeColor="accent2" w:themeShade="BF"/>
                <w:sz w:val="22"/>
                <w:szCs w:val="22"/>
              </w:rPr>
            </w:pPr>
            <w:r w:rsidRPr="00817942">
              <w:rPr>
                <w:color w:val="C45911" w:themeColor="accent2" w:themeShade="BF"/>
                <w:sz w:val="22"/>
                <w:szCs w:val="22"/>
              </w:rPr>
              <w:t>Lawns – kikuyu and buffalo grass</w:t>
            </w:r>
          </w:p>
        </w:tc>
        <w:tc>
          <w:tcPr>
            <w:tcW w:w="4626" w:type="dxa"/>
          </w:tcPr>
          <w:p w14:paraId="3D34087B" w14:textId="77777777" w:rsidR="00CC4190" w:rsidRPr="00817942" w:rsidRDefault="00CC4190" w:rsidP="00B57489">
            <w:pPr>
              <w:rPr>
                <w:color w:val="C45911" w:themeColor="accent2" w:themeShade="BF"/>
                <w:sz w:val="22"/>
                <w:szCs w:val="22"/>
              </w:rPr>
            </w:pPr>
            <w:r w:rsidRPr="00817942">
              <w:rPr>
                <w:color w:val="C45911" w:themeColor="accent2" w:themeShade="BF"/>
                <w:sz w:val="22"/>
                <w:szCs w:val="22"/>
              </w:rPr>
              <w:t>Municipal use, sporting field</w:t>
            </w:r>
          </w:p>
        </w:tc>
      </w:tr>
      <w:tr w:rsidR="00CC4190" w:rsidRPr="00817942" w14:paraId="1F243353" w14:textId="77777777" w:rsidTr="00B57489">
        <w:tc>
          <w:tcPr>
            <w:tcW w:w="4390" w:type="dxa"/>
          </w:tcPr>
          <w:p w14:paraId="0BFE5EB0" w14:textId="77777777" w:rsidR="00CC4190" w:rsidRPr="00817942" w:rsidRDefault="00CC4190" w:rsidP="00B57489">
            <w:pPr>
              <w:rPr>
                <w:color w:val="C45911" w:themeColor="accent2" w:themeShade="BF"/>
                <w:sz w:val="22"/>
                <w:szCs w:val="22"/>
              </w:rPr>
            </w:pPr>
            <w:r w:rsidRPr="00817942">
              <w:rPr>
                <w:color w:val="C45911" w:themeColor="accent2" w:themeShade="BF"/>
                <w:sz w:val="22"/>
                <w:szCs w:val="22"/>
              </w:rPr>
              <w:t>Native shrubs and grasses</w:t>
            </w:r>
          </w:p>
        </w:tc>
        <w:tc>
          <w:tcPr>
            <w:tcW w:w="4626" w:type="dxa"/>
          </w:tcPr>
          <w:p w14:paraId="38834614" w14:textId="77777777" w:rsidR="00CC4190" w:rsidRPr="00817942" w:rsidRDefault="00CC4190" w:rsidP="00B57489">
            <w:pPr>
              <w:rPr>
                <w:color w:val="C45911" w:themeColor="accent2" w:themeShade="BF"/>
                <w:sz w:val="22"/>
                <w:szCs w:val="22"/>
              </w:rPr>
            </w:pPr>
            <w:r w:rsidRPr="00817942">
              <w:rPr>
                <w:color w:val="C45911" w:themeColor="accent2" w:themeShade="BF"/>
                <w:sz w:val="22"/>
                <w:szCs w:val="22"/>
              </w:rPr>
              <w:t>Ornamental, greening</w:t>
            </w:r>
          </w:p>
        </w:tc>
      </w:tr>
      <w:tr w:rsidR="00CC4190" w:rsidRPr="00817942" w14:paraId="41FE0199" w14:textId="77777777" w:rsidTr="00B57489">
        <w:tc>
          <w:tcPr>
            <w:tcW w:w="4390" w:type="dxa"/>
          </w:tcPr>
          <w:p w14:paraId="4AD1CA9F" w14:textId="77777777" w:rsidR="00CC4190" w:rsidRPr="00817942" w:rsidRDefault="00CC4190" w:rsidP="00B57489">
            <w:pPr>
              <w:rPr>
                <w:color w:val="C45911" w:themeColor="accent2" w:themeShade="BF"/>
                <w:sz w:val="22"/>
                <w:szCs w:val="22"/>
              </w:rPr>
            </w:pPr>
            <w:r w:rsidRPr="00817942">
              <w:rPr>
                <w:color w:val="C45911" w:themeColor="accent2" w:themeShade="BF"/>
                <w:sz w:val="22"/>
                <w:szCs w:val="22"/>
              </w:rPr>
              <w:t>Fruit Trees – Apples, avocados, cherries, olives</w:t>
            </w:r>
          </w:p>
        </w:tc>
        <w:tc>
          <w:tcPr>
            <w:tcW w:w="4626" w:type="dxa"/>
          </w:tcPr>
          <w:p w14:paraId="6D571CEF" w14:textId="77777777" w:rsidR="00CC4190" w:rsidRPr="00817942" w:rsidRDefault="00CC4190" w:rsidP="00B57489">
            <w:pPr>
              <w:rPr>
                <w:color w:val="C45911" w:themeColor="accent2" w:themeShade="BF"/>
                <w:sz w:val="22"/>
                <w:szCs w:val="22"/>
              </w:rPr>
            </w:pPr>
            <w:r w:rsidRPr="00817942">
              <w:rPr>
                <w:color w:val="C45911" w:themeColor="accent2" w:themeShade="BF"/>
                <w:sz w:val="22"/>
                <w:szCs w:val="22"/>
              </w:rPr>
              <w:t>Commercial food crop</w:t>
            </w:r>
          </w:p>
        </w:tc>
      </w:tr>
      <w:tr w:rsidR="00CC4190" w:rsidRPr="00817942" w14:paraId="37C4C11B" w14:textId="77777777" w:rsidTr="00B57489">
        <w:tc>
          <w:tcPr>
            <w:tcW w:w="4390" w:type="dxa"/>
          </w:tcPr>
          <w:p w14:paraId="48901F53" w14:textId="77777777" w:rsidR="00CC4190" w:rsidRPr="00817942" w:rsidRDefault="00CC4190" w:rsidP="00B57489">
            <w:pPr>
              <w:rPr>
                <w:color w:val="C45911" w:themeColor="accent2" w:themeShade="BF"/>
                <w:sz w:val="22"/>
                <w:szCs w:val="22"/>
              </w:rPr>
            </w:pPr>
            <w:r w:rsidRPr="00817942">
              <w:rPr>
                <w:color w:val="C45911" w:themeColor="accent2" w:themeShade="BF"/>
                <w:sz w:val="22"/>
                <w:szCs w:val="22"/>
              </w:rPr>
              <w:t>Cereals – wheat, barley, oats</w:t>
            </w:r>
          </w:p>
        </w:tc>
        <w:tc>
          <w:tcPr>
            <w:tcW w:w="4626" w:type="dxa"/>
          </w:tcPr>
          <w:p w14:paraId="5C0E9DB3" w14:textId="77777777" w:rsidR="00CC4190" w:rsidRPr="00817942" w:rsidRDefault="00CC4190" w:rsidP="00B57489">
            <w:pPr>
              <w:rPr>
                <w:color w:val="C45911" w:themeColor="accent2" w:themeShade="BF"/>
                <w:sz w:val="22"/>
                <w:szCs w:val="22"/>
              </w:rPr>
            </w:pPr>
            <w:r w:rsidRPr="00817942">
              <w:rPr>
                <w:color w:val="C45911" w:themeColor="accent2" w:themeShade="BF"/>
                <w:sz w:val="22"/>
                <w:szCs w:val="22"/>
              </w:rPr>
              <w:t>Commercial food crop</w:t>
            </w:r>
          </w:p>
        </w:tc>
      </w:tr>
      <w:tr w:rsidR="00CC4190" w:rsidRPr="00817942" w14:paraId="57CB375A" w14:textId="77777777" w:rsidTr="00B57489">
        <w:tc>
          <w:tcPr>
            <w:tcW w:w="4390" w:type="dxa"/>
          </w:tcPr>
          <w:p w14:paraId="123103ED" w14:textId="77777777" w:rsidR="00CC4190" w:rsidRPr="00817942" w:rsidRDefault="00CC4190" w:rsidP="00B57489">
            <w:pPr>
              <w:rPr>
                <w:color w:val="C45911" w:themeColor="accent2" w:themeShade="BF"/>
                <w:sz w:val="22"/>
                <w:szCs w:val="22"/>
              </w:rPr>
            </w:pPr>
            <w:r w:rsidRPr="00817942">
              <w:rPr>
                <w:color w:val="C45911" w:themeColor="accent2" w:themeShade="BF"/>
                <w:sz w:val="22"/>
                <w:szCs w:val="22"/>
              </w:rPr>
              <w:t>Fodder crops - lucerne</w:t>
            </w:r>
          </w:p>
        </w:tc>
        <w:tc>
          <w:tcPr>
            <w:tcW w:w="4626" w:type="dxa"/>
          </w:tcPr>
          <w:p w14:paraId="7D7049C6" w14:textId="77777777" w:rsidR="00CC4190" w:rsidRPr="00817942" w:rsidRDefault="00CC4190" w:rsidP="00B57489">
            <w:pPr>
              <w:rPr>
                <w:color w:val="C45911" w:themeColor="accent2" w:themeShade="BF"/>
                <w:sz w:val="22"/>
                <w:szCs w:val="22"/>
              </w:rPr>
            </w:pPr>
            <w:r w:rsidRPr="00817942">
              <w:rPr>
                <w:color w:val="C45911" w:themeColor="accent2" w:themeShade="BF"/>
                <w:sz w:val="22"/>
                <w:szCs w:val="22"/>
              </w:rPr>
              <w:t>Livestock grazing</w:t>
            </w:r>
          </w:p>
        </w:tc>
      </w:tr>
      <w:tr w:rsidR="00CC4190" w:rsidRPr="00817942" w14:paraId="50D895E0" w14:textId="77777777" w:rsidTr="00B57489">
        <w:tc>
          <w:tcPr>
            <w:tcW w:w="4390" w:type="dxa"/>
          </w:tcPr>
          <w:p w14:paraId="2A174C71" w14:textId="77777777" w:rsidR="00CC4190" w:rsidRPr="00817942" w:rsidRDefault="00CC4190" w:rsidP="00B57489">
            <w:pPr>
              <w:rPr>
                <w:color w:val="C45911" w:themeColor="accent2" w:themeShade="BF"/>
                <w:sz w:val="22"/>
                <w:szCs w:val="22"/>
              </w:rPr>
            </w:pPr>
            <w:r w:rsidRPr="00817942">
              <w:rPr>
                <w:color w:val="C45911" w:themeColor="accent2" w:themeShade="BF"/>
                <w:sz w:val="22"/>
                <w:szCs w:val="22"/>
              </w:rPr>
              <w:t>Grape vines</w:t>
            </w:r>
          </w:p>
        </w:tc>
        <w:tc>
          <w:tcPr>
            <w:tcW w:w="4626" w:type="dxa"/>
          </w:tcPr>
          <w:p w14:paraId="5ADC4F3C" w14:textId="77777777" w:rsidR="00CC4190" w:rsidRPr="00817942" w:rsidRDefault="00CC4190" w:rsidP="00B57489">
            <w:pPr>
              <w:rPr>
                <w:color w:val="C45911" w:themeColor="accent2" w:themeShade="BF"/>
                <w:sz w:val="22"/>
                <w:szCs w:val="22"/>
              </w:rPr>
            </w:pPr>
            <w:r w:rsidRPr="00817942">
              <w:rPr>
                <w:color w:val="C45911" w:themeColor="accent2" w:themeShade="BF"/>
                <w:sz w:val="22"/>
                <w:szCs w:val="22"/>
              </w:rPr>
              <w:t>Wine production</w:t>
            </w:r>
          </w:p>
        </w:tc>
      </w:tr>
    </w:tbl>
    <w:p w14:paraId="11034420" w14:textId="77777777" w:rsidR="00CC4190" w:rsidRPr="00817942" w:rsidRDefault="00CC4190" w:rsidP="00CC4190">
      <w:pPr>
        <w:pStyle w:val="Heading1"/>
        <w:numPr>
          <w:ilvl w:val="0"/>
          <w:numId w:val="41"/>
        </w:numPr>
        <w:ind w:left="284" w:hanging="284"/>
      </w:pPr>
      <w:bookmarkStart w:id="32" w:name="_Toc145064462"/>
      <w:bookmarkStart w:id="33" w:name="_Toc157675200"/>
      <w:r>
        <w:t>Irrigation application</w:t>
      </w:r>
      <w:bookmarkEnd w:id="32"/>
      <w:bookmarkEnd w:id="33"/>
    </w:p>
    <w:p w14:paraId="455935F3" w14:textId="77777777" w:rsidR="00CC4190" w:rsidRPr="00817942" w:rsidRDefault="00CC4190" w:rsidP="00CC4190">
      <w:pPr>
        <w:rPr>
          <w:i/>
          <w:iCs/>
          <w:color w:val="1F4E79" w:themeColor="accent5" w:themeShade="80"/>
          <w:sz w:val="24"/>
          <w:szCs w:val="24"/>
          <w:highlight w:val="lightGray"/>
        </w:rPr>
      </w:pPr>
      <w:r w:rsidRPr="00817942">
        <w:rPr>
          <w:i/>
          <w:iCs/>
          <w:color w:val="1F4E79" w:themeColor="accent5" w:themeShade="80"/>
          <w:sz w:val="24"/>
          <w:szCs w:val="24"/>
          <w:highlight w:val="lightGray"/>
        </w:rPr>
        <w:t xml:space="preserve">The irrigation requirement of a plant or crop is dependent on the plant species, soil type, and on seasonal/climatic influences such as rainfall and evapotranspiration rates. </w:t>
      </w:r>
    </w:p>
    <w:p w14:paraId="0A777935" w14:textId="027A9B88" w:rsidR="00CC4190" w:rsidRPr="00817942" w:rsidRDefault="00CC4190" w:rsidP="00CC4190">
      <w:pPr>
        <w:rPr>
          <w:i/>
          <w:iCs/>
          <w:color w:val="1F4E79" w:themeColor="accent5" w:themeShade="80"/>
          <w:sz w:val="24"/>
          <w:szCs w:val="24"/>
        </w:rPr>
      </w:pPr>
      <w:r w:rsidRPr="00817942">
        <w:rPr>
          <w:i/>
          <w:iCs/>
          <w:color w:val="1F4E79" w:themeColor="accent5" w:themeShade="80"/>
          <w:sz w:val="24"/>
          <w:szCs w:val="24"/>
          <w:highlight w:val="lightGray"/>
        </w:rPr>
        <w:t xml:space="preserve">To ensure that recycled water is irrigated sustainably, provide the planned monthly application rate of the recycled water to the intended irrigation site/s. </w:t>
      </w:r>
    </w:p>
    <w:p w14:paraId="24719623" w14:textId="77777777" w:rsidR="00CC4190" w:rsidRPr="00817942" w:rsidRDefault="00CC4190" w:rsidP="00CC4190">
      <w:pPr>
        <w:rPr>
          <w:i/>
          <w:iCs/>
          <w:color w:val="1F4E79" w:themeColor="accent5" w:themeShade="80"/>
          <w:sz w:val="24"/>
          <w:szCs w:val="24"/>
        </w:rPr>
      </w:pPr>
      <w:r w:rsidRPr="00817942">
        <w:rPr>
          <w:i/>
          <w:iCs/>
          <w:color w:val="1F4E79" w:themeColor="accent5" w:themeShade="80"/>
          <w:sz w:val="24"/>
          <w:szCs w:val="24"/>
          <w:highlight w:val="lightGray"/>
        </w:rPr>
        <w:t xml:space="preserve">For municipal irrigation sites refer to the </w:t>
      </w:r>
      <w:hyperlink r:id="rId39" w:history="1">
        <w:r w:rsidRPr="00817942">
          <w:rPr>
            <w:rStyle w:val="Hyperlink"/>
            <w:i/>
            <w:iCs/>
            <w:sz w:val="24"/>
            <w:szCs w:val="24"/>
            <w:highlight w:val="lightGray"/>
          </w:rPr>
          <w:t>Code of Practice for Irrigated Public Open Space</w:t>
        </w:r>
      </w:hyperlink>
      <w:r w:rsidRPr="00817942">
        <w:rPr>
          <w:i/>
          <w:iCs/>
          <w:sz w:val="24"/>
          <w:szCs w:val="24"/>
          <w:highlight w:val="lightGray"/>
        </w:rPr>
        <w:t xml:space="preserve">  </w:t>
      </w:r>
      <w:r w:rsidRPr="00817942">
        <w:rPr>
          <w:i/>
          <w:iCs/>
          <w:color w:val="1F4E79" w:themeColor="accent5" w:themeShade="80"/>
          <w:sz w:val="24"/>
          <w:szCs w:val="24"/>
          <w:highlight w:val="lightGray"/>
        </w:rPr>
        <w:t>and the</w:t>
      </w:r>
      <w:r w:rsidRPr="00817942">
        <w:rPr>
          <w:i/>
          <w:iCs/>
          <w:sz w:val="24"/>
          <w:szCs w:val="24"/>
          <w:highlight w:val="lightGray"/>
        </w:rPr>
        <w:t xml:space="preserve"> </w:t>
      </w:r>
      <w:hyperlink r:id="rId40" w:history="1">
        <w:r w:rsidRPr="00817942">
          <w:rPr>
            <w:rStyle w:val="Hyperlink"/>
            <w:i/>
            <w:iCs/>
            <w:sz w:val="24"/>
            <w:szCs w:val="24"/>
            <w:highlight w:val="lightGray"/>
          </w:rPr>
          <w:t>Irrigation Management Toolkit</w:t>
        </w:r>
      </w:hyperlink>
      <w:r w:rsidRPr="00817942">
        <w:rPr>
          <w:rStyle w:val="Hyperlink"/>
          <w:i/>
          <w:iCs/>
          <w:sz w:val="24"/>
          <w:szCs w:val="24"/>
          <w:highlight w:val="lightGray"/>
        </w:rPr>
        <w:t>.</w:t>
      </w:r>
      <w:r w:rsidRPr="00817942">
        <w:rPr>
          <w:i/>
          <w:iCs/>
          <w:color w:val="1F4E79" w:themeColor="accent5" w:themeShade="80"/>
          <w:sz w:val="24"/>
          <w:szCs w:val="24"/>
          <w:highlight w:val="lightGray"/>
        </w:rPr>
        <w:t xml:space="preserve"> which provides guidance on the calculation of irrigation application rates for turf.</w:t>
      </w:r>
      <w:r w:rsidRPr="00817942">
        <w:rPr>
          <w:i/>
          <w:iCs/>
          <w:color w:val="1F4E79" w:themeColor="accent5" w:themeShade="80"/>
          <w:sz w:val="24"/>
          <w:szCs w:val="24"/>
        </w:rPr>
        <w:t xml:space="preserve"> </w:t>
      </w:r>
    </w:p>
    <w:p w14:paraId="349972D0" w14:textId="77777777" w:rsidR="00CC4190" w:rsidRPr="00722F5A" w:rsidRDefault="00CC4190" w:rsidP="00CC4190">
      <w:pPr>
        <w:pStyle w:val="Caption"/>
        <w:keepNext/>
        <w:rPr>
          <w:sz w:val="22"/>
          <w:szCs w:val="22"/>
        </w:rPr>
      </w:pPr>
      <w:r w:rsidRPr="00722F5A">
        <w:rPr>
          <w:sz w:val="22"/>
          <w:szCs w:val="22"/>
        </w:rPr>
        <w:t xml:space="preserve">Table </w:t>
      </w:r>
      <w:r w:rsidRPr="00722F5A">
        <w:rPr>
          <w:sz w:val="22"/>
          <w:szCs w:val="22"/>
        </w:rPr>
        <w:fldChar w:fldCharType="begin"/>
      </w:r>
      <w:r w:rsidRPr="00722F5A">
        <w:rPr>
          <w:sz w:val="22"/>
          <w:szCs w:val="22"/>
        </w:rPr>
        <w:instrText>SEQ Table \* ARABIC</w:instrText>
      </w:r>
      <w:r w:rsidRPr="00722F5A">
        <w:rPr>
          <w:sz w:val="22"/>
          <w:szCs w:val="22"/>
        </w:rPr>
        <w:fldChar w:fldCharType="separate"/>
      </w:r>
      <w:r w:rsidRPr="00722F5A">
        <w:rPr>
          <w:noProof/>
          <w:sz w:val="22"/>
          <w:szCs w:val="22"/>
        </w:rPr>
        <w:t>10</w:t>
      </w:r>
      <w:r w:rsidRPr="00722F5A">
        <w:rPr>
          <w:sz w:val="22"/>
          <w:szCs w:val="22"/>
        </w:rPr>
        <w:fldChar w:fldCharType="end"/>
      </w:r>
      <w:r w:rsidRPr="00722F5A">
        <w:rPr>
          <w:sz w:val="22"/>
          <w:szCs w:val="22"/>
        </w:rPr>
        <w:t xml:space="preserve">: Planned Irrigation Application </w:t>
      </w:r>
      <w:r w:rsidRPr="00722F5A">
        <w:rPr>
          <w:color w:val="C45911" w:themeColor="accent2" w:themeShade="BF"/>
          <w:sz w:val="22"/>
          <w:szCs w:val="22"/>
        </w:rPr>
        <w:t>at Oval X</w:t>
      </w:r>
    </w:p>
    <w:tbl>
      <w:tblPr>
        <w:tblStyle w:val="TableGrid"/>
        <w:tblW w:w="9387" w:type="dxa"/>
        <w:tblLook w:val="04A0" w:firstRow="1" w:lastRow="0" w:firstColumn="1" w:lastColumn="0" w:noHBand="0" w:noVBand="1"/>
      </w:tblPr>
      <w:tblGrid>
        <w:gridCol w:w="1388"/>
        <w:gridCol w:w="663"/>
        <w:gridCol w:w="607"/>
        <w:gridCol w:w="666"/>
        <w:gridCol w:w="607"/>
        <w:gridCol w:w="656"/>
        <w:gridCol w:w="607"/>
        <w:gridCol w:w="607"/>
        <w:gridCol w:w="634"/>
        <w:gridCol w:w="607"/>
        <w:gridCol w:w="607"/>
        <w:gridCol w:w="640"/>
        <w:gridCol w:w="663"/>
        <w:gridCol w:w="718"/>
      </w:tblGrid>
      <w:tr w:rsidR="00CC4190" w:rsidRPr="0099229B" w14:paraId="1559D864" w14:textId="77777777" w:rsidTr="00B57489">
        <w:trPr>
          <w:trHeight w:val="251"/>
        </w:trPr>
        <w:tc>
          <w:tcPr>
            <w:tcW w:w="3147" w:type="dxa"/>
            <w:gridSpan w:val="4"/>
            <w:shd w:val="clear" w:color="auto" w:fill="C8B7D3"/>
          </w:tcPr>
          <w:p w14:paraId="7DD674F1" w14:textId="77777777" w:rsidR="00CC4190" w:rsidRPr="0099229B" w:rsidRDefault="00CC4190" w:rsidP="00B57489">
            <w:pPr>
              <w:jc w:val="right"/>
              <w:rPr>
                <w:b/>
                <w:bCs/>
                <w:color w:val="3B3838" w:themeColor="background2" w:themeShade="40"/>
                <w:sz w:val="22"/>
                <w:szCs w:val="22"/>
              </w:rPr>
            </w:pPr>
            <w:r w:rsidRPr="0099229B">
              <w:rPr>
                <w:b/>
                <w:bCs/>
                <w:color w:val="3B3838" w:themeColor="background2" w:themeShade="40"/>
                <w:sz w:val="22"/>
                <w:szCs w:val="22"/>
              </w:rPr>
              <w:t>Irrigation Area</w:t>
            </w:r>
          </w:p>
        </w:tc>
        <w:tc>
          <w:tcPr>
            <w:tcW w:w="1855" w:type="dxa"/>
            <w:gridSpan w:val="3"/>
            <w:shd w:val="clear" w:color="auto" w:fill="C8B7D3"/>
          </w:tcPr>
          <w:p w14:paraId="27514A86" w14:textId="77777777" w:rsidR="00CC4190" w:rsidRPr="0099229B" w:rsidRDefault="00CC4190" w:rsidP="00B57489">
            <w:pPr>
              <w:jc w:val="center"/>
              <w:rPr>
                <w:color w:val="3B3838" w:themeColor="background2" w:themeShade="40"/>
                <w:sz w:val="22"/>
                <w:szCs w:val="22"/>
              </w:rPr>
            </w:pPr>
            <w:r w:rsidRPr="0099229B">
              <w:rPr>
                <w:color w:val="3B3838" w:themeColor="background2" w:themeShade="40"/>
                <w:sz w:val="22"/>
                <w:szCs w:val="22"/>
              </w:rPr>
              <w:t>1500</w:t>
            </w:r>
          </w:p>
        </w:tc>
        <w:tc>
          <w:tcPr>
            <w:tcW w:w="617" w:type="dxa"/>
            <w:shd w:val="clear" w:color="auto" w:fill="C8B7D3"/>
          </w:tcPr>
          <w:p w14:paraId="74A4ABA7" w14:textId="77777777" w:rsidR="00CC4190" w:rsidRPr="0099229B" w:rsidRDefault="00CC4190" w:rsidP="00B57489">
            <w:pPr>
              <w:rPr>
                <w:b/>
                <w:bCs/>
                <w:color w:val="3B3838" w:themeColor="background2" w:themeShade="40"/>
                <w:sz w:val="22"/>
                <w:szCs w:val="22"/>
              </w:rPr>
            </w:pPr>
            <w:r w:rsidRPr="0099229B">
              <w:rPr>
                <w:b/>
                <w:bCs/>
                <w:color w:val="3B3838" w:themeColor="background2" w:themeShade="40"/>
                <w:sz w:val="22"/>
                <w:szCs w:val="22"/>
              </w:rPr>
              <w:t>m</w:t>
            </w:r>
            <w:r w:rsidRPr="0099229B">
              <w:rPr>
                <w:b/>
                <w:bCs/>
                <w:color w:val="3B3838" w:themeColor="background2" w:themeShade="40"/>
                <w:sz w:val="22"/>
                <w:szCs w:val="22"/>
                <w:vertAlign w:val="superscript"/>
              </w:rPr>
              <w:t>2</w:t>
            </w:r>
          </w:p>
        </w:tc>
        <w:tc>
          <w:tcPr>
            <w:tcW w:w="1854" w:type="dxa"/>
            <w:gridSpan w:val="3"/>
            <w:shd w:val="clear" w:color="auto" w:fill="C8B7D3"/>
          </w:tcPr>
          <w:p w14:paraId="6C5A0F9D" w14:textId="77777777" w:rsidR="00CC4190" w:rsidRPr="0099229B" w:rsidRDefault="00CC4190" w:rsidP="00B57489">
            <w:pPr>
              <w:jc w:val="center"/>
              <w:rPr>
                <w:color w:val="3B3838" w:themeColor="background2" w:themeShade="40"/>
                <w:sz w:val="22"/>
                <w:szCs w:val="22"/>
              </w:rPr>
            </w:pPr>
            <w:r w:rsidRPr="0099229B">
              <w:rPr>
                <w:color w:val="3B3838" w:themeColor="background2" w:themeShade="40"/>
                <w:sz w:val="22"/>
                <w:szCs w:val="22"/>
              </w:rPr>
              <w:t>0.15</w:t>
            </w:r>
          </w:p>
        </w:tc>
        <w:tc>
          <w:tcPr>
            <w:tcW w:w="620" w:type="dxa"/>
            <w:shd w:val="clear" w:color="auto" w:fill="C8B7D3"/>
          </w:tcPr>
          <w:p w14:paraId="5615F43E" w14:textId="77777777" w:rsidR="00CC4190" w:rsidRPr="0099229B" w:rsidRDefault="00CC4190" w:rsidP="00B57489">
            <w:pPr>
              <w:rPr>
                <w:b/>
                <w:bCs/>
                <w:color w:val="3B3838" w:themeColor="background2" w:themeShade="40"/>
                <w:sz w:val="22"/>
                <w:szCs w:val="22"/>
              </w:rPr>
            </w:pPr>
            <w:r w:rsidRPr="0099229B">
              <w:rPr>
                <w:b/>
                <w:bCs/>
                <w:color w:val="3B3838" w:themeColor="background2" w:themeShade="40"/>
                <w:sz w:val="22"/>
                <w:szCs w:val="22"/>
              </w:rPr>
              <w:t>ha</w:t>
            </w:r>
          </w:p>
        </w:tc>
        <w:tc>
          <w:tcPr>
            <w:tcW w:w="1294" w:type="dxa"/>
            <w:gridSpan w:val="2"/>
            <w:vMerge w:val="restart"/>
            <w:shd w:val="clear" w:color="auto" w:fill="C8B7D3"/>
          </w:tcPr>
          <w:p w14:paraId="2347D241" w14:textId="77777777" w:rsidR="00CC4190" w:rsidRPr="0099229B" w:rsidRDefault="00CC4190" w:rsidP="00B57489">
            <w:pPr>
              <w:rPr>
                <w:b/>
                <w:bCs/>
                <w:color w:val="3B3838" w:themeColor="background2" w:themeShade="40"/>
                <w:sz w:val="22"/>
                <w:szCs w:val="22"/>
              </w:rPr>
            </w:pPr>
          </w:p>
        </w:tc>
      </w:tr>
      <w:tr w:rsidR="00CC4190" w:rsidRPr="0099229B" w14:paraId="2A79BC3A" w14:textId="77777777" w:rsidTr="00B57489">
        <w:trPr>
          <w:trHeight w:val="251"/>
        </w:trPr>
        <w:tc>
          <w:tcPr>
            <w:tcW w:w="3147" w:type="dxa"/>
            <w:gridSpan w:val="4"/>
            <w:shd w:val="clear" w:color="auto" w:fill="C8B7D3"/>
          </w:tcPr>
          <w:p w14:paraId="32CF2076" w14:textId="77777777" w:rsidR="00CC4190" w:rsidRPr="0099229B" w:rsidRDefault="00CC4190" w:rsidP="00B57489">
            <w:pPr>
              <w:jc w:val="right"/>
              <w:rPr>
                <w:b/>
                <w:bCs/>
                <w:color w:val="3B3838" w:themeColor="background2" w:themeShade="40"/>
                <w:sz w:val="22"/>
                <w:szCs w:val="22"/>
              </w:rPr>
            </w:pPr>
            <w:r w:rsidRPr="0099229B">
              <w:rPr>
                <w:b/>
                <w:bCs/>
                <w:color w:val="3B3838" w:themeColor="background2" w:themeShade="40"/>
                <w:sz w:val="22"/>
                <w:szCs w:val="22"/>
              </w:rPr>
              <w:t>Irrigation Event</w:t>
            </w:r>
          </w:p>
        </w:tc>
        <w:tc>
          <w:tcPr>
            <w:tcW w:w="1855" w:type="dxa"/>
            <w:gridSpan w:val="3"/>
            <w:shd w:val="clear" w:color="auto" w:fill="C8B7D3"/>
          </w:tcPr>
          <w:p w14:paraId="4F1D282E" w14:textId="77777777" w:rsidR="00CC4190" w:rsidRPr="0099229B" w:rsidRDefault="00CC4190" w:rsidP="00B57489">
            <w:pPr>
              <w:jc w:val="center"/>
              <w:rPr>
                <w:color w:val="3B3838" w:themeColor="background2" w:themeShade="40"/>
                <w:sz w:val="22"/>
                <w:szCs w:val="22"/>
              </w:rPr>
            </w:pPr>
            <w:r w:rsidRPr="0099229B">
              <w:rPr>
                <w:color w:val="3B3838" w:themeColor="background2" w:themeShade="40"/>
                <w:sz w:val="22"/>
                <w:szCs w:val="22"/>
              </w:rPr>
              <w:t>10</w:t>
            </w:r>
          </w:p>
        </w:tc>
        <w:tc>
          <w:tcPr>
            <w:tcW w:w="617" w:type="dxa"/>
            <w:shd w:val="clear" w:color="auto" w:fill="C8B7D3"/>
          </w:tcPr>
          <w:p w14:paraId="2C9B5A55" w14:textId="77777777" w:rsidR="00CC4190" w:rsidRPr="0099229B" w:rsidRDefault="00CC4190" w:rsidP="00B57489">
            <w:pPr>
              <w:rPr>
                <w:b/>
                <w:bCs/>
                <w:color w:val="3B3838" w:themeColor="background2" w:themeShade="40"/>
                <w:sz w:val="22"/>
                <w:szCs w:val="22"/>
              </w:rPr>
            </w:pPr>
            <w:r w:rsidRPr="0099229B">
              <w:rPr>
                <w:b/>
                <w:bCs/>
                <w:color w:val="3B3838" w:themeColor="background2" w:themeShade="40"/>
                <w:sz w:val="22"/>
                <w:szCs w:val="22"/>
              </w:rPr>
              <w:t>mm</w:t>
            </w:r>
          </w:p>
        </w:tc>
        <w:tc>
          <w:tcPr>
            <w:tcW w:w="1854" w:type="dxa"/>
            <w:gridSpan w:val="3"/>
            <w:shd w:val="clear" w:color="auto" w:fill="C8B7D3"/>
          </w:tcPr>
          <w:p w14:paraId="5EE53EC0" w14:textId="77777777" w:rsidR="00CC4190" w:rsidRPr="0099229B" w:rsidRDefault="00CC4190" w:rsidP="00B57489">
            <w:pPr>
              <w:jc w:val="center"/>
              <w:rPr>
                <w:color w:val="3B3838" w:themeColor="background2" w:themeShade="40"/>
                <w:sz w:val="22"/>
                <w:szCs w:val="22"/>
              </w:rPr>
            </w:pPr>
            <w:r w:rsidRPr="0099229B">
              <w:rPr>
                <w:color w:val="3B3838" w:themeColor="background2" w:themeShade="40"/>
                <w:sz w:val="22"/>
                <w:szCs w:val="22"/>
              </w:rPr>
              <w:t>155</w:t>
            </w:r>
          </w:p>
        </w:tc>
        <w:tc>
          <w:tcPr>
            <w:tcW w:w="620" w:type="dxa"/>
            <w:shd w:val="clear" w:color="auto" w:fill="C8B7D3"/>
          </w:tcPr>
          <w:p w14:paraId="1BA53DB8" w14:textId="77777777" w:rsidR="00CC4190" w:rsidRPr="0099229B" w:rsidRDefault="00CC4190" w:rsidP="00B57489">
            <w:pPr>
              <w:rPr>
                <w:b/>
                <w:bCs/>
                <w:color w:val="3B3838" w:themeColor="background2" w:themeShade="40"/>
                <w:sz w:val="22"/>
                <w:szCs w:val="22"/>
              </w:rPr>
            </w:pPr>
            <w:r w:rsidRPr="0099229B">
              <w:rPr>
                <w:b/>
                <w:bCs/>
                <w:color w:val="3B3838" w:themeColor="background2" w:themeShade="40"/>
                <w:sz w:val="22"/>
                <w:szCs w:val="22"/>
              </w:rPr>
              <w:t>kL</w:t>
            </w:r>
          </w:p>
        </w:tc>
        <w:tc>
          <w:tcPr>
            <w:tcW w:w="1294" w:type="dxa"/>
            <w:gridSpan w:val="2"/>
            <w:vMerge/>
            <w:shd w:val="clear" w:color="auto" w:fill="C8B7D3"/>
          </w:tcPr>
          <w:p w14:paraId="2D3D79E3" w14:textId="77777777" w:rsidR="00CC4190" w:rsidRPr="0099229B" w:rsidRDefault="00CC4190" w:rsidP="00B57489">
            <w:pPr>
              <w:rPr>
                <w:b/>
                <w:bCs/>
                <w:color w:val="3B3838" w:themeColor="background2" w:themeShade="40"/>
                <w:sz w:val="22"/>
                <w:szCs w:val="22"/>
              </w:rPr>
            </w:pPr>
          </w:p>
        </w:tc>
      </w:tr>
      <w:tr w:rsidR="00CC4190" w:rsidRPr="0099229B" w14:paraId="4C771ADB" w14:textId="77777777" w:rsidTr="00B57489">
        <w:trPr>
          <w:trHeight w:val="251"/>
        </w:trPr>
        <w:tc>
          <w:tcPr>
            <w:tcW w:w="1282" w:type="dxa"/>
            <w:shd w:val="clear" w:color="auto" w:fill="E9E2EE"/>
          </w:tcPr>
          <w:p w14:paraId="1B36D0D8" w14:textId="77777777" w:rsidR="00CC4190" w:rsidRPr="0099229B" w:rsidRDefault="00CC4190" w:rsidP="00B57489">
            <w:pPr>
              <w:rPr>
                <w:b/>
                <w:bCs/>
                <w:color w:val="3B3838" w:themeColor="background2" w:themeShade="40"/>
                <w:sz w:val="22"/>
                <w:szCs w:val="22"/>
              </w:rPr>
            </w:pPr>
            <w:r w:rsidRPr="0099229B">
              <w:rPr>
                <w:b/>
                <w:bCs/>
                <w:color w:val="3B3838" w:themeColor="background2" w:themeShade="40"/>
                <w:sz w:val="22"/>
                <w:szCs w:val="22"/>
              </w:rPr>
              <w:t>Parameter</w:t>
            </w:r>
          </w:p>
        </w:tc>
        <w:tc>
          <w:tcPr>
            <w:tcW w:w="623" w:type="dxa"/>
            <w:shd w:val="clear" w:color="auto" w:fill="E9E2EE"/>
          </w:tcPr>
          <w:p w14:paraId="20F6A4CB" w14:textId="77777777" w:rsidR="00CC4190" w:rsidRPr="0099229B" w:rsidRDefault="00CC4190" w:rsidP="00B57489">
            <w:pPr>
              <w:rPr>
                <w:b/>
                <w:bCs/>
                <w:color w:val="3B3838" w:themeColor="background2" w:themeShade="40"/>
                <w:sz w:val="22"/>
                <w:szCs w:val="22"/>
              </w:rPr>
            </w:pPr>
            <w:r w:rsidRPr="0099229B">
              <w:rPr>
                <w:b/>
                <w:bCs/>
                <w:color w:val="3B3838" w:themeColor="background2" w:themeShade="40"/>
                <w:sz w:val="22"/>
                <w:szCs w:val="22"/>
              </w:rPr>
              <w:t>JAN</w:t>
            </w:r>
          </w:p>
        </w:tc>
        <w:tc>
          <w:tcPr>
            <w:tcW w:w="617" w:type="dxa"/>
            <w:shd w:val="clear" w:color="auto" w:fill="E9E2EE"/>
          </w:tcPr>
          <w:p w14:paraId="311CCDAC" w14:textId="77777777" w:rsidR="00CC4190" w:rsidRPr="0099229B" w:rsidRDefault="00CC4190" w:rsidP="00B57489">
            <w:pPr>
              <w:rPr>
                <w:b/>
                <w:bCs/>
                <w:color w:val="3B3838" w:themeColor="background2" w:themeShade="40"/>
                <w:sz w:val="22"/>
                <w:szCs w:val="22"/>
              </w:rPr>
            </w:pPr>
            <w:r w:rsidRPr="0099229B">
              <w:rPr>
                <w:b/>
                <w:bCs/>
                <w:color w:val="3B3838" w:themeColor="background2" w:themeShade="40"/>
                <w:sz w:val="22"/>
                <w:szCs w:val="22"/>
              </w:rPr>
              <w:t>FEB</w:t>
            </w:r>
          </w:p>
        </w:tc>
        <w:tc>
          <w:tcPr>
            <w:tcW w:w="625" w:type="dxa"/>
            <w:shd w:val="clear" w:color="auto" w:fill="E9E2EE"/>
          </w:tcPr>
          <w:p w14:paraId="390B15BA" w14:textId="77777777" w:rsidR="00CC4190" w:rsidRPr="0099229B" w:rsidRDefault="00CC4190" w:rsidP="00B57489">
            <w:pPr>
              <w:rPr>
                <w:b/>
                <w:bCs/>
                <w:color w:val="3B3838" w:themeColor="background2" w:themeShade="40"/>
                <w:sz w:val="22"/>
                <w:szCs w:val="22"/>
              </w:rPr>
            </w:pPr>
            <w:r w:rsidRPr="0099229B">
              <w:rPr>
                <w:b/>
                <w:bCs/>
                <w:color w:val="3B3838" w:themeColor="background2" w:themeShade="40"/>
                <w:sz w:val="22"/>
                <w:szCs w:val="22"/>
              </w:rPr>
              <w:t>MAR</w:t>
            </w:r>
          </w:p>
        </w:tc>
        <w:tc>
          <w:tcPr>
            <w:tcW w:w="617" w:type="dxa"/>
            <w:shd w:val="clear" w:color="auto" w:fill="E9E2EE"/>
          </w:tcPr>
          <w:p w14:paraId="794D5D07" w14:textId="77777777" w:rsidR="00CC4190" w:rsidRPr="0099229B" w:rsidRDefault="00CC4190" w:rsidP="00B57489">
            <w:pPr>
              <w:rPr>
                <w:b/>
                <w:bCs/>
                <w:color w:val="3B3838" w:themeColor="background2" w:themeShade="40"/>
                <w:sz w:val="22"/>
                <w:szCs w:val="22"/>
              </w:rPr>
            </w:pPr>
            <w:r w:rsidRPr="0099229B">
              <w:rPr>
                <w:b/>
                <w:bCs/>
                <w:color w:val="3B3838" w:themeColor="background2" w:themeShade="40"/>
                <w:sz w:val="22"/>
                <w:szCs w:val="22"/>
              </w:rPr>
              <w:t>APR</w:t>
            </w:r>
          </w:p>
        </w:tc>
        <w:tc>
          <w:tcPr>
            <w:tcW w:w="621" w:type="dxa"/>
            <w:shd w:val="clear" w:color="auto" w:fill="E9E2EE"/>
          </w:tcPr>
          <w:p w14:paraId="27F6DB4B" w14:textId="77777777" w:rsidR="00CC4190" w:rsidRPr="0099229B" w:rsidRDefault="00CC4190" w:rsidP="00B57489">
            <w:pPr>
              <w:rPr>
                <w:b/>
                <w:bCs/>
                <w:color w:val="3B3838" w:themeColor="background2" w:themeShade="40"/>
                <w:sz w:val="22"/>
                <w:szCs w:val="22"/>
              </w:rPr>
            </w:pPr>
            <w:r w:rsidRPr="0099229B">
              <w:rPr>
                <w:b/>
                <w:bCs/>
                <w:color w:val="3B3838" w:themeColor="background2" w:themeShade="40"/>
                <w:sz w:val="22"/>
                <w:szCs w:val="22"/>
              </w:rPr>
              <w:t>MAY</w:t>
            </w:r>
          </w:p>
        </w:tc>
        <w:tc>
          <w:tcPr>
            <w:tcW w:w="617" w:type="dxa"/>
            <w:shd w:val="clear" w:color="auto" w:fill="E9E2EE"/>
          </w:tcPr>
          <w:p w14:paraId="44478890" w14:textId="77777777" w:rsidR="00CC4190" w:rsidRPr="0099229B" w:rsidRDefault="00CC4190" w:rsidP="00B57489">
            <w:pPr>
              <w:rPr>
                <w:b/>
                <w:bCs/>
                <w:color w:val="3B3838" w:themeColor="background2" w:themeShade="40"/>
                <w:sz w:val="22"/>
                <w:szCs w:val="22"/>
              </w:rPr>
            </w:pPr>
            <w:r w:rsidRPr="0099229B">
              <w:rPr>
                <w:b/>
                <w:bCs/>
                <w:color w:val="3B3838" w:themeColor="background2" w:themeShade="40"/>
                <w:sz w:val="22"/>
                <w:szCs w:val="22"/>
              </w:rPr>
              <w:t>JUN</w:t>
            </w:r>
          </w:p>
        </w:tc>
        <w:tc>
          <w:tcPr>
            <w:tcW w:w="617" w:type="dxa"/>
            <w:shd w:val="clear" w:color="auto" w:fill="E9E2EE"/>
          </w:tcPr>
          <w:p w14:paraId="074EDE9F" w14:textId="77777777" w:rsidR="00CC4190" w:rsidRPr="0099229B" w:rsidRDefault="00CC4190" w:rsidP="00B57489">
            <w:pPr>
              <w:rPr>
                <w:b/>
                <w:bCs/>
                <w:color w:val="3B3838" w:themeColor="background2" w:themeShade="40"/>
                <w:sz w:val="22"/>
                <w:szCs w:val="22"/>
              </w:rPr>
            </w:pPr>
            <w:r w:rsidRPr="0099229B">
              <w:rPr>
                <w:b/>
                <w:bCs/>
                <w:color w:val="3B3838" w:themeColor="background2" w:themeShade="40"/>
                <w:sz w:val="22"/>
                <w:szCs w:val="22"/>
              </w:rPr>
              <w:t>JUL</w:t>
            </w:r>
          </w:p>
        </w:tc>
        <w:tc>
          <w:tcPr>
            <w:tcW w:w="620" w:type="dxa"/>
            <w:shd w:val="clear" w:color="auto" w:fill="E9E2EE"/>
          </w:tcPr>
          <w:p w14:paraId="77BF3939" w14:textId="77777777" w:rsidR="00CC4190" w:rsidRPr="0099229B" w:rsidRDefault="00CC4190" w:rsidP="00B57489">
            <w:pPr>
              <w:rPr>
                <w:b/>
                <w:bCs/>
                <w:color w:val="3B3838" w:themeColor="background2" w:themeShade="40"/>
                <w:sz w:val="22"/>
                <w:szCs w:val="22"/>
              </w:rPr>
            </w:pPr>
            <w:r w:rsidRPr="0099229B">
              <w:rPr>
                <w:b/>
                <w:bCs/>
                <w:color w:val="3B3838" w:themeColor="background2" w:themeShade="40"/>
                <w:sz w:val="22"/>
                <w:szCs w:val="22"/>
              </w:rPr>
              <w:t>AUG</w:t>
            </w:r>
          </w:p>
        </w:tc>
        <w:tc>
          <w:tcPr>
            <w:tcW w:w="617" w:type="dxa"/>
            <w:shd w:val="clear" w:color="auto" w:fill="E9E2EE"/>
          </w:tcPr>
          <w:p w14:paraId="7E033A23" w14:textId="77777777" w:rsidR="00CC4190" w:rsidRPr="0099229B" w:rsidRDefault="00CC4190" w:rsidP="00B57489">
            <w:pPr>
              <w:rPr>
                <w:b/>
                <w:bCs/>
                <w:color w:val="3B3838" w:themeColor="background2" w:themeShade="40"/>
                <w:sz w:val="22"/>
                <w:szCs w:val="22"/>
              </w:rPr>
            </w:pPr>
            <w:r w:rsidRPr="0099229B">
              <w:rPr>
                <w:b/>
                <w:bCs/>
                <w:color w:val="3B3838" w:themeColor="background2" w:themeShade="40"/>
                <w:sz w:val="22"/>
                <w:szCs w:val="22"/>
              </w:rPr>
              <w:t>SEP</w:t>
            </w:r>
          </w:p>
        </w:tc>
        <w:tc>
          <w:tcPr>
            <w:tcW w:w="617" w:type="dxa"/>
            <w:shd w:val="clear" w:color="auto" w:fill="E9E2EE"/>
          </w:tcPr>
          <w:p w14:paraId="5CDA496C" w14:textId="77777777" w:rsidR="00CC4190" w:rsidRPr="0099229B" w:rsidRDefault="00CC4190" w:rsidP="00B57489">
            <w:pPr>
              <w:rPr>
                <w:b/>
                <w:bCs/>
                <w:color w:val="3B3838" w:themeColor="background2" w:themeShade="40"/>
                <w:sz w:val="22"/>
                <w:szCs w:val="22"/>
              </w:rPr>
            </w:pPr>
            <w:r w:rsidRPr="0099229B">
              <w:rPr>
                <w:b/>
                <w:bCs/>
                <w:color w:val="3B3838" w:themeColor="background2" w:themeShade="40"/>
                <w:sz w:val="22"/>
                <w:szCs w:val="22"/>
              </w:rPr>
              <w:t>OCT</w:t>
            </w:r>
          </w:p>
        </w:tc>
        <w:tc>
          <w:tcPr>
            <w:tcW w:w="620" w:type="dxa"/>
            <w:shd w:val="clear" w:color="auto" w:fill="E9E2EE"/>
          </w:tcPr>
          <w:p w14:paraId="3D3FA60D" w14:textId="77777777" w:rsidR="00CC4190" w:rsidRPr="0099229B" w:rsidRDefault="00CC4190" w:rsidP="00B57489">
            <w:pPr>
              <w:rPr>
                <w:b/>
                <w:bCs/>
                <w:color w:val="3B3838" w:themeColor="background2" w:themeShade="40"/>
                <w:sz w:val="22"/>
                <w:szCs w:val="22"/>
              </w:rPr>
            </w:pPr>
            <w:r w:rsidRPr="0099229B">
              <w:rPr>
                <w:b/>
                <w:bCs/>
                <w:color w:val="3B3838" w:themeColor="background2" w:themeShade="40"/>
                <w:sz w:val="22"/>
                <w:szCs w:val="22"/>
              </w:rPr>
              <w:t>NOV</w:t>
            </w:r>
          </w:p>
        </w:tc>
        <w:tc>
          <w:tcPr>
            <w:tcW w:w="622" w:type="dxa"/>
            <w:shd w:val="clear" w:color="auto" w:fill="E9E2EE"/>
          </w:tcPr>
          <w:p w14:paraId="4DD21730" w14:textId="77777777" w:rsidR="00CC4190" w:rsidRPr="0099229B" w:rsidRDefault="00CC4190" w:rsidP="00B57489">
            <w:pPr>
              <w:rPr>
                <w:b/>
                <w:bCs/>
                <w:color w:val="3B3838" w:themeColor="background2" w:themeShade="40"/>
                <w:sz w:val="22"/>
                <w:szCs w:val="22"/>
              </w:rPr>
            </w:pPr>
            <w:r w:rsidRPr="0099229B">
              <w:rPr>
                <w:b/>
                <w:bCs/>
                <w:color w:val="3B3838" w:themeColor="background2" w:themeShade="40"/>
                <w:sz w:val="22"/>
                <w:szCs w:val="22"/>
              </w:rPr>
              <w:t>DEC</w:t>
            </w:r>
          </w:p>
        </w:tc>
        <w:tc>
          <w:tcPr>
            <w:tcW w:w="672" w:type="dxa"/>
            <w:shd w:val="clear" w:color="auto" w:fill="E9E2EE"/>
          </w:tcPr>
          <w:p w14:paraId="0FD07DCF" w14:textId="77777777" w:rsidR="00CC4190" w:rsidRPr="0099229B" w:rsidRDefault="00CC4190" w:rsidP="00B57489">
            <w:pPr>
              <w:rPr>
                <w:b/>
                <w:bCs/>
                <w:color w:val="3B3838" w:themeColor="background2" w:themeShade="40"/>
                <w:sz w:val="22"/>
                <w:szCs w:val="22"/>
              </w:rPr>
            </w:pPr>
            <w:r w:rsidRPr="0099229B">
              <w:rPr>
                <w:b/>
                <w:bCs/>
                <w:color w:val="3B3838" w:themeColor="background2" w:themeShade="40"/>
                <w:sz w:val="22"/>
                <w:szCs w:val="22"/>
              </w:rPr>
              <w:t>Total</w:t>
            </w:r>
          </w:p>
        </w:tc>
      </w:tr>
      <w:tr w:rsidR="00CC4190" w:rsidRPr="00722F5A" w14:paraId="6097375A" w14:textId="77777777" w:rsidTr="00B57489">
        <w:trPr>
          <w:trHeight w:val="251"/>
        </w:trPr>
        <w:tc>
          <w:tcPr>
            <w:tcW w:w="1282" w:type="dxa"/>
          </w:tcPr>
          <w:p w14:paraId="104E274B" w14:textId="77777777" w:rsidR="00CC4190" w:rsidRDefault="00CC4190" w:rsidP="00B57489">
            <w:pPr>
              <w:rPr>
                <w:color w:val="1F4E79" w:themeColor="accent5" w:themeShade="80"/>
                <w:sz w:val="22"/>
                <w:szCs w:val="22"/>
              </w:rPr>
            </w:pPr>
            <w:r w:rsidRPr="00722F5A">
              <w:rPr>
                <w:color w:val="1F4E79" w:themeColor="accent5" w:themeShade="80"/>
                <w:sz w:val="22"/>
                <w:szCs w:val="22"/>
              </w:rPr>
              <w:t>Rainfall (mm)</w:t>
            </w:r>
          </w:p>
          <w:p w14:paraId="214612A8" w14:textId="77777777" w:rsidR="00CC4190" w:rsidRPr="00722F5A" w:rsidRDefault="00CC4190" w:rsidP="00B57489">
            <w:pPr>
              <w:rPr>
                <w:color w:val="1F4E79" w:themeColor="accent5" w:themeShade="80"/>
                <w:sz w:val="22"/>
                <w:szCs w:val="22"/>
              </w:rPr>
            </w:pPr>
          </w:p>
        </w:tc>
        <w:tc>
          <w:tcPr>
            <w:tcW w:w="623" w:type="dxa"/>
            <w:vAlign w:val="center"/>
          </w:tcPr>
          <w:p w14:paraId="18468988"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19.3</w:t>
            </w:r>
          </w:p>
        </w:tc>
        <w:tc>
          <w:tcPr>
            <w:tcW w:w="617" w:type="dxa"/>
            <w:vAlign w:val="center"/>
          </w:tcPr>
          <w:p w14:paraId="6516D95B"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23.0</w:t>
            </w:r>
          </w:p>
        </w:tc>
        <w:tc>
          <w:tcPr>
            <w:tcW w:w="625" w:type="dxa"/>
            <w:vAlign w:val="center"/>
          </w:tcPr>
          <w:p w14:paraId="389D65AE"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17.5</w:t>
            </w:r>
          </w:p>
        </w:tc>
        <w:tc>
          <w:tcPr>
            <w:tcW w:w="617" w:type="dxa"/>
            <w:vAlign w:val="center"/>
          </w:tcPr>
          <w:p w14:paraId="09529417"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19.0</w:t>
            </w:r>
          </w:p>
        </w:tc>
        <w:tc>
          <w:tcPr>
            <w:tcW w:w="621" w:type="dxa"/>
            <w:vAlign w:val="center"/>
          </w:tcPr>
          <w:p w14:paraId="4007DB98"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27</w:t>
            </w:r>
          </w:p>
        </w:tc>
        <w:tc>
          <w:tcPr>
            <w:tcW w:w="617" w:type="dxa"/>
            <w:vAlign w:val="center"/>
          </w:tcPr>
          <w:p w14:paraId="08803AA0"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27.1</w:t>
            </w:r>
          </w:p>
        </w:tc>
        <w:tc>
          <w:tcPr>
            <w:tcW w:w="617" w:type="dxa"/>
            <w:vAlign w:val="center"/>
          </w:tcPr>
          <w:p w14:paraId="3A55CEE3"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22.4</w:t>
            </w:r>
          </w:p>
        </w:tc>
        <w:tc>
          <w:tcPr>
            <w:tcW w:w="620" w:type="dxa"/>
            <w:vAlign w:val="center"/>
          </w:tcPr>
          <w:p w14:paraId="08EEAE3D"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24.3</w:t>
            </w:r>
          </w:p>
        </w:tc>
        <w:tc>
          <w:tcPr>
            <w:tcW w:w="617" w:type="dxa"/>
            <w:vAlign w:val="center"/>
          </w:tcPr>
          <w:p w14:paraId="479F107C"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26.5</w:t>
            </w:r>
          </w:p>
        </w:tc>
        <w:tc>
          <w:tcPr>
            <w:tcW w:w="617" w:type="dxa"/>
            <w:vAlign w:val="center"/>
          </w:tcPr>
          <w:p w14:paraId="3C4832F9"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27.0</w:t>
            </w:r>
          </w:p>
        </w:tc>
        <w:tc>
          <w:tcPr>
            <w:tcW w:w="620" w:type="dxa"/>
            <w:vAlign w:val="center"/>
          </w:tcPr>
          <w:p w14:paraId="38D850B3"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23.2</w:t>
            </w:r>
          </w:p>
        </w:tc>
        <w:tc>
          <w:tcPr>
            <w:tcW w:w="622" w:type="dxa"/>
            <w:vAlign w:val="center"/>
          </w:tcPr>
          <w:p w14:paraId="5D9CBF7D"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21.2</w:t>
            </w:r>
          </w:p>
        </w:tc>
        <w:tc>
          <w:tcPr>
            <w:tcW w:w="672" w:type="dxa"/>
            <w:vAlign w:val="center"/>
          </w:tcPr>
          <w:p w14:paraId="616AFDCB"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277.5</w:t>
            </w:r>
          </w:p>
        </w:tc>
      </w:tr>
      <w:tr w:rsidR="00CC4190" w:rsidRPr="00722F5A" w14:paraId="2C11C397" w14:textId="77777777" w:rsidTr="00B57489">
        <w:trPr>
          <w:trHeight w:val="251"/>
        </w:trPr>
        <w:tc>
          <w:tcPr>
            <w:tcW w:w="1282" w:type="dxa"/>
          </w:tcPr>
          <w:p w14:paraId="24335309" w14:textId="77777777" w:rsidR="00CC4190" w:rsidRPr="00722F5A" w:rsidRDefault="00CC4190" w:rsidP="00B57489">
            <w:pPr>
              <w:rPr>
                <w:color w:val="1F4E79" w:themeColor="accent5" w:themeShade="80"/>
                <w:sz w:val="22"/>
                <w:szCs w:val="22"/>
              </w:rPr>
            </w:pPr>
            <w:r w:rsidRPr="00722F5A">
              <w:rPr>
                <w:color w:val="1F4E79" w:themeColor="accent5" w:themeShade="80"/>
                <w:sz w:val="22"/>
                <w:szCs w:val="22"/>
              </w:rPr>
              <w:t>Irrigation Requirement (kL)</w:t>
            </w:r>
          </w:p>
        </w:tc>
        <w:tc>
          <w:tcPr>
            <w:tcW w:w="623" w:type="dxa"/>
            <w:vAlign w:val="center"/>
          </w:tcPr>
          <w:p w14:paraId="600543DA"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1278</w:t>
            </w:r>
          </w:p>
        </w:tc>
        <w:tc>
          <w:tcPr>
            <w:tcW w:w="617" w:type="dxa"/>
            <w:vAlign w:val="center"/>
          </w:tcPr>
          <w:p w14:paraId="4508FC41"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886</w:t>
            </w:r>
          </w:p>
        </w:tc>
        <w:tc>
          <w:tcPr>
            <w:tcW w:w="625" w:type="dxa"/>
            <w:vAlign w:val="center"/>
          </w:tcPr>
          <w:p w14:paraId="04C21F56"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789</w:t>
            </w:r>
          </w:p>
        </w:tc>
        <w:tc>
          <w:tcPr>
            <w:tcW w:w="617" w:type="dxa"/>
            <w:vAlign w:val="center"/>
          </w:tcPr>
          <w:p w14:paraId="2638D1ED"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394</w:t>
            </w:r>
          </w:p>
        </w:tc>
        <w:tc>
          <w:tcPr>
            <w:tcW w:w="621" w:type="dxa"/>
            <w:vAlign w:val="center"/>
          </w:tcPr>
          <w:p w14:paraId="6CDA46F7"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0</w:t>
            </w:r>
          </w:p>
        </w:tc>
        <w:tc>
          <w:tcPr>
            <w:tcW w:w="617" w:type="dxa"/>
            <w:vAlign w:val="center"/>
          </w:tcPr>
          <w:p w14:paraId="0CE151B8"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0</w:t>
            </w:r>
          </w:p>
        </w:tc>
        <w:tc>
          <w:tcPr>
            <w:tcW w:w="617" w:type="dxa"/>
            <w:vAlign w:val="center"/>
          </w:tcPr>
          <w:p w14:paraId="3B08A72F"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0</w:t>
            </w:r>
          </w:p>
        </w:tc>
        <w:tc>
          <w:tcPr>
            <w:tcW w:w="620" w:type="dxa"/>
            <w:vAlign w:val="center"/>
          </w:tcPr>
          <w:p w14:paraId="56027769"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0</w:t>
            </w:r>
          </w:p>
        </w:tc>
        <w:tc>
          <w:tcPr>
            <w:tcW w:w="617" w:type="dxa"/>
            <w:vAlign w:val="center"/>
          </w:tcPr>
          <w:p w14:paraId="37ABDFF8"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276</w:t>
            </w:r>
          </w:p>
        </w:tc>
        <w:tc>
          <w:tcPr>
            <w:tcW w:w="617" w:type="dxa"/>
            <w:vAlign w:val="center"/>
          </w:tcPr>
          <w:p w14:paraId="57BC0B5A"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555</w:t>
            </w:r>
          </w:p>
        </w:tc>
        <w:tc>
          <w:tcPr>
            <w:tcW w:w="620" w:type="dxa"/>
            <w:vAlign w:val="center"/>
          </w:tcPr>
          <w:p w14:paraId="640C68DD"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947</w:t>
            </w:r>
          </w:p>
        </w:tc>
        <w:tc>
          <w:tcPr>
            <w:tcW w:w="622" w:type="dxa"/>
            <w:vAlign w:val="center"/>
          </w:tcPr>
          <w:p w14:paraId="4B1FD913"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1151</w:t>
            </w:r>
          </w:p>
        </w:tc>
        <w:tc>
          <w:tcPr>
            <w:tcW w:w="672" w:type="dxa"/>
            <w:vAlign w:val="center"/>
          </w:tcPr>
          <w:p w14:paraId="1FD7923C"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6277</w:t>
            </w:r>
          </w:p>
        </w:tc>
      </w:tr>
      <w:tr w:rsidR="00CC4190" w:rsidRPr="00722F5A" w14:paraId="727EC22B" w14:textId="77777777" w:rsidTr="00B57489">
        <w:trPr>
          <w:trHeight w:val="251"/>
        </w:trPr>
        <w:tc>
          <w:tcPr>
            <w:tcW w:w="1282" w:type="dxa"/>
          </w:tcPr>
          <w:p w14:paraId="40894FBF" w14:textId="77777777" w:rsidR="00CC4190" w:rsidRPr="00722F5A" w:rsidRDefault="00CC4190" w:rsidP="00B57489">
            <w:pPr>
              <w:rPr>
                <w:color w:val="1F4E79" w:themeColor="accent5" w:themeShade="80"/>
                <w:sz w:val="22"/>
                <w:szCs w:val="22"/>
              </w:rPr>
            </w:pPr>
            <w:r w:rsidRPr="00722F5A">
              <w:rPr>
                <w:color w:val="1F4E79" w:themeColor="accent5" w:themeShade="80"/>
                <w:sz w:val="22"/>
                <w:szCs w:val="22"/>
              </w:rPr>
              <w:t>Irrigation requirement (mm)</w:t>
            </w:r>
          </w:p>
        </w:tc>
        <w:tc>
          <w:tcPr>
            <w:tcW w:w="623" w:type="dxa"/>
            <w:vAlign w:val="center"/>
          </w:tcPr>
          <w:p w14:paraId="6EC52EB2"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80</w:t>
            </w:r>
          </w:p>
        </w:tc>
        <w:tc>
          <w:tcPr>
            <w:tcW w:w="617" w:type="dxa"/>
            <w:vAlign w:val="center"/>
          </w:tcPr>
          <w:p w14:paraId="1D9D5A7A"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60</w:t>
            </w:r>
          </w:p>
        </w:tc>
        <w:tc>
          <w:tcPr>
            <w:tcW w:w="625" w:type="dxa"/>
            <w:vAlign w:val="center"/>
          </w:tcPr>
          <w:p w14:paraId="38A4BEE1"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50</w:t>
            </w:r>
          </w:p>
        </w:tc>
        <w:tc>
          <w:tcPr>
            <w:tcW w:w="617" w:type="dxa"/>
            <w:vAlign w:val="center"/>
          </w:tcPr>
          <w:p w14:paraId="233B9F4C"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30</w:t>
            </w:r>
          </w:p>
        </w:tc>
        <w:tc>
          <w:tcPr>
            <w:tcW w:w="621" w:type="dxa"/>
            <w:vAlign w:val="center"/>
          </w:tcPr>
          <w:p w14:paraId="415AED1E"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0</w:t>
            </w:r>
          </w:p>
        </w:tc>
        <w:tc>
          <w:tcPr>
            <w:tcW w:w="617" w:type="dxa"/>
            <w:vAlign w:val="center"/>
          </w:tcPr>
          <w:p w14:paraId="58476ED0"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0</w:t>
            </w:r>
          </w:p>
        </w:tc>
        <w:tc>
          <w:tcPr>
            <w:tcW w:w="617" w:type="dxa"/>
            <w:vAlign w:val="center"/>
          </w:tcPr>
          <w:p w14:paraId="47731660"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0</w:t>
            </w:r>
          </w:p>
        </w:tc>
        <w:tc>
          <w:tcPr>
            <w:tcW w:w="620" w:type="dxa"/>
            <w:vAlign w:val="center"/>
          </w:tcPr>
          <w:p w14:paraId="252E4189"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0</w:t>
            </w:r>
          </w:p>
        </w:tc>
        <w:tc>
          <w:tcPr>
            <w:tcW w:w="617" w:type="dxa"/>
            <w:vAlign w:val="center"/>
          </w:tcPr>
          <w:p w14:paraId="7A94E461"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20</w:t>
            </w:r>
          </w:p>
        </w:tc>
        <w:tc>
          <w:tcPr>
            <w:tcW w:w="617" w:type="dxa"/>
            <w:vAlign w:val="center"/>
          </w:tcPr>
          <w:p w14:paraId="3D0A659C"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40</w:t>
            </w:r>
          </w:p>
        </w:tc>
        <w:tc>
          <w:tcPr>
            <w:tcW w:w="620" w:type="dxa"/>
            <w:vAlign w:val="center"/>
          </w:tcPr>
          <w:p w14:paraId="52E8DBA0"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60</w:t>
            </w:r>
          </w:p>
        </w:tc>
        <w:tc>
          <w:tcPr>
            <w:tcW w:w="622" w:type="dxa"/>
            <w:vAlign w:val="center"/>
          </w:tcPr>
          <w:p w14:paraId="4A3E6DAE"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70</w:t>
            </w:r>
          </w:p>
        </w:tc>
        <w:tc>
          <w:tcPr>
            <w:tcW w:w="672" w:type="dxa"/>
            <w:vAlign w:val="center"/>
          </w:tcPr>
          <w:p w14:paraId="58027CE8"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4100</w:t>
            </w:r>
          </w:p>
        </w:tc>
      </w:tr>
      <w:tr w:rsidR="00CC4190" w:rsidRPr="00722F5A" w14:paraId="1BEB29B5" w14:textId="77777777" w:rsidTr="00B57489">
        <w:trPr>
          <w:trHeight w:val="251"/>
        </w:trPr>
        <w:tc>
          <w:tcPr>
            <w:tcW w:w="1282" w:type="dxa"/>
          </w:tcPr>
          <w:p w14:paraId="03EBEF6D" w14:textId="77777777" w:rsidR="00CC4190" w:rsidRPr="00722F5A" w:rsidRDefault="00CC4190" w:rsidP="00B57489">
            <w:pPr>
              <w:rPr>
                <w:color w:val="1F4E79" w:themeColor="accent5" w:themeShade="80"/>
                <w:sz w:val="22"/>
                <w:szCs w:val="22"/>
              </w:rPr>
            </w:pPr>
            <w:r w:rsidRPr="00722F5A">
              <w:rPr>
                <w:color w:val="1F4E79" w:themeColor="accent5" w:themeShade="80"/>
                <w:sz w:val="22"/>
                <w:szCs w:val="22"/>
              </w:rPr>
              <w:t>No of irrigation events</w:t>
            </w:r>
          </w:p>
        </w:tc>
        <w:tc>
          <w:tcPr>
            <w:tcW w:w="623" w:type="dxa"/>
            <w:vAlign w:val="center"/>
          </w:tcPr>
          <w:p w14:paraId="0D4CC932"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8</w:t>
            </w:r>
          </w:p>
        </w:tc>
        <w:tc>
          <w:tcPr>
            <w:tcW w:w="617" w:type="dxa"/>
            <w:vAlign w:val="center"/>
          </w:tcPr>
          <w:p w14:paraId="55CF372A"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6</w:t>
            </w:r>
          </w:p>
        </w:tc>
        <w:tc>
          <w:tcPr>
            <w:tcW w:w="625" w:type="dxa"/>
            <w:vAlign w:val="center"/>
          </w:tcPr>
          <w:p w14:paraId="09842259"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5</w:t>
            </w:r>
          </w:p>
        </w:tc>
        <w:tc>
          <w:tcPr>
            <w:tcW w:w="617" w:type="dxa"/>
            <w:vAlign w:val="center"/>
          </w:tcPr>
          <w:p w14:paraId="2D266CE0"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3</w:t>
            </w:r>
          </w:p>
        </w:tc>
        <w:tc>
          <w:tcPr>
            <w:tcW w:w="621" w:type="dxa"/>
            <w:vAlign w:val="center"/>
          </w:tcPr>
          <w:p w14:paraId="362B9E39"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0</w:t>
            </w:r>
          </w:p>
        </w:tc>
        <w:tc>
          <w:tcPr>
            <w:tcW w:w="617" w:type="dxa"/>
            <w:vAlign w:val="center"/>
          </w:tcPr>
          <w:p w14:paraId="4261CA2C"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0</w:t>
            </w:r>
          </w:p>
        </w:tc>
        <w:tc>
          <w:tcPr>
            <w:tcW w:w="617" w:type="dxa"/>
            <w:vAlign w:val="center"/>
          </w:tcPr>
          <w:p w14:paraId="3C95CF2E"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0</w:t>
            </w:r>
          </w:p>
        </w:tc>
        <w:tc>
          <w:tcPr>
            <w:tcW w:w="620" w:type="dxa"/>
            <w:vAlign w:val="center"/>
          </w:tcPr>
          <w:p w14:paraId="5A39DF57"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0</w:t>
            </w:r>
          </w:p>
        </w:tc>
        <w:tc>
          <w:tcPr>
            <w:tcW w:w="617" w:type="dxa"/>
            <w:vAlign w:val="center"/>
          </w:tcPr>
          <w:p w14:paraId="7939FF51"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2</w:t>
            </w:r>
          </w:p>
        </w:tc>
        <w:tc>
          <w:tcPr>
            <w:tcW w:w="617" w:type="dxa"/>
            <w:vAlign w:val="center"/>
          </w:tcPr>
          <w:p w14:paraId="4104CA26"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4</w:t>
            </w:r>
          </w:p>
        </w:tc>
        <w:tc>
          <w:tcPr>
            <w:tcW w:w="620" w:type="dxa"/>
            <w:vAlign w:val="center"/>
          </w:tcPr>
          <w:p w14:paraId="6FCBFA3B"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6</w:t>
            </w:r>
          </w:p>
        </w:tc>
        <w:tc>
          <w:tcPr>
            <w:tcW w:w="622" w:type="dxa"/>
            <w:vAlign w:val="center"/>
          </w:tcPr>
          <w:p w14:paraId="7F4B8EE2"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7</w:t>
            </w:r>
          </w:p>
        </w:tc>
        <w:tc>
          <w:tcPr>
            <w:tcW w:w="672" w:type="dxa"/>
            <w:vAlign w:val="center"/>
          </w:tcPr>
          <w:p w14:paraId="10B57236" w14:textId="77777777" w:rsidR="00CC4190" w:rsidRPr="00722F5A" w:rsidRDefault="00CC4190" w:rsidP="00B57489">
            <w:pPr>
              <w:jc w:val="center"/>
              <w:rPr>
                <w:color w:val="C45911" w:themeColor="accent2" w:themeShade="BF"/>
                <w:sz w:val="22"/>
                <w:szCs w:val="22"/>
              </w:rPr>
            </w:pPr>
            <w:r w:rsidRPr="00722F5A">
              <w:rPr>
                <w:color w:val="C45911" w:themeColor="accent2" w:themeShade="BF"/>
                <w:sz w:val="22"/>
                <w:szCs w:val="22"/>
              </w:rPr>
              <w:t>41</w:t>
            </w:r>
          </w:p>
        </w:tc>
      </w:tr>
    </w:tbl>
    <w:p w14:paraId="770572B6" w14:textId="07227D21" w:rsidR="003206CD" w:rsidRPr="0002363F" w:rsidRDefault="00BD2AD4" w:rsidP="003206CD">
      <w:pPr>
        <w:pStyle w:val="Heading2"/>
        <w:rPr>
          <w:sz w:val="24"/>
          <w:szCs w:val="24"/>
        </w:rPr>
      </w:pPr>
      <w:bookmarkStart w:id="34" w:name="_Toc157675201"/>
      <w:r w:rsidRPr="0002363F">
        <w:rPr>
          <w:sz w:val="24"/>
          <w:szCs w:val="24"/>
        </w:rPr>
        <w:t xml:space="preserve">2.3 </w:t>
      </w:r>
      <w:r w:rsidR="003206CD" w:rsidRPr="0002363F">
        <w:rPr>
          <w:sz w:val="24"/>
          <w:szCs w:val="24"/>
        </w:rPr>
        <w:t>Assessment of water quality data</w:t>
      </w:r>
      <w:bookmarkEnd w:id="34"/>
    </w:p>
    <w:p w14:paraId="7C4F8EAA" w14:textId="3AC77098" w:rsidR="003206CD" w:rsidRPr="0002363F" w:rsidRDefault="00297991" w:rsidP="003206CD">
      <w:pPr>
        <w:rPr>
          <w:i/>
          <w:iCs/>
          <w:color w:val="2F5496" w:themeColor="accent1" w:themeShade="BF"/>
          <w:sz w:val="24"/>
          <w:szCs w:val="24"/>
          <w:highlight w:val="lightGray"/>
        </w:rPr>
      </w:pPr>
      <w:r w:rsidRPr="0002363F">
        <w:rPr>
          <w:i/>
          <w:iCs/>
          <w:color w:val="2F5496" w:themeColor="accent1" w:themeShade="BF"/>
          <w:sz w:val="24"/>
          <w:szCs w:val="24"/>
          <w:highlight w:val="lightGray"/>
        </w:rPr>
        <w:t xml:space="preserve">For existing WWTPs, </w:t>
      </w:r>
      <w:r w:rsidR="00327467">
        <w:rPr>
          <w:i/>
          <w:iCs/>
          <w:color w:val="2F5496" w:themeColor="accent1" w:themeShade="BF"/>
          <w:sz w:val="24"/>
          <w:szCs w:val="24"/>
          <w:highlight w:val="lightGray"/>
        </w:rPr>
        <w:t>identify the</w:t>
      </w:r>
      <w:r w:rsidRPr="0002363F">
        <w:rPr>
          <w:i/>
          <w:iCs/>
          <w:color w:val="2F5496" w:themeColor="accent1" w:themeShade="BF"/>
          <w:sz w:val="24"/>
          <w:szCs w:val="24"/>
          <w:highlight w:val="lightGray"/>
        </w:rPr>
        <w:t xml:space="preserve"> data </w:t>
      </w:r>
      <w:r w:rsidR="00327467">
        <w:rPr>
          <w:i/>
          <w:iCs/>
          <w:color w:val="2F5496" w:themeColor="accent1" w:themeShade="BF"/>
          <w:sz w:val="24"/>
          <w:szCs w:val="24"/>
          <w:highlight w:val="lightGray"/>
        </w:rPr>
        <w:t xml:space="preserve">that </w:t>
      </w:r>
      <w:r w:rsidRPr="0002363F">
        <w:rPr>
          <w:i/>
          <w:iCs/>
          <w:color w:val="2F5496" w:themeColor="accent1" w:themeShade="BF"/>
          <w:sz w:val="24"/>
          <w:szCs w:val="24"/>
          <w:highlight w:val="lightGray"/>
        </w:rPr>
        <w:t xml:space="preserve">will be used to evaluate </w:t>
      </w:r>
      <w:r w:rsidR="00A92944" w:rsidRPr="0002363F">
        <w:rPr>
          <w:i/>
          <w:iCs/>
          <w:color w:val="2F5496" w:themeColor="accent1" w:themeShade="BF"/>
          <w:sz w:val="24"/>
          <w:szCs w:val="24"/>
          <w:highlight w:val="lightGray"/>
        </w:rPr>
        <w:t>the performance of the wastewater treatment process</w:t>
      </w:r>
      <w:r w:rsidR="003A34F2" w:rsidRPr="0002363F">
        <w:rPr>
          <w:i/>
          <w:iCs/>
          <w:color w:val="2F5496" w:themeColor="accent1" w:themeShade="BF"/>
          <w:sz w:val="24"/>
          <w:szCs w:val="24"/>
          <w:highlight w:val="lightGray"/>
        </w:rPr>
        <w:t xml:space="preserve"> </w:t>
      </w:r>
      <w:r w:rsidR="00DE65A9">
        <w:rPr>
          <w:i/>
          <w:iCs/>
          <w:color w:val="2F5496" w:themeColor="accent1" w:themeShade="BF"/>
          <w:sz w:val="24"/>
          <w:szCs w:val="24"/>
          <w:highlight w:val="lightGray"/>
        </w:rPr>
        <w:t xml:space="preserve">for this RMP </w:t>
      </w:r>
      <w:r w:rsidR="00252DBE" w:rsidRPr="0002363F">
        <w:rPr>
          <w:i/>
          <w:iCs/>
          <w:color w:val="2F5496" w:themeColor="accent1" w:themeShade="BF"/>
          <w:sz w:val="24"/>
          <w:szCs w:val="24"/>
          <w:highlight w:val="lightGray"/>
        </w:rPr>
        <w:t>e.g.,</w:t>
      </w:r>
      <w:r w:rsidR="003B74B8" w:rsidRPr="0002363F">
        <w:rPr>
          <w:i/>
          <w:iCs/>
          <w:color w:val="2F5496" w:themeColor="accent1" w:themeShade="BF"/>
          <w:sz w:val="24"/>
          <w:szCs w:val="24"/>
          <w:highlight w:val="lightGray"/>
        </w:rPr>
        <w:t xml:space="preserve"> laboratory </w:t>
      </w:r>
      <w:r w:rsidR="001157FC" w:rsidRPr="0002363F">
        <w:rPr>
          <w:i/>
          <w:iCs/>
          <w:color w:val="2F5496" w:themeColor="accent1" w:themeShade="BF"/>
          <w:sz w:val="24"/>
          <w:szCs w:val="24"/>
          <w:highlight w:val="lightGray"/>
        </w:rPr>
        <w:t>data</w:t>
      </w:r>
      <w:r w:rsidR="00680E43" w:rsidRPr="0002363F">
        <w:rPr>
          <w:i/>
          <w:iCs/>
          <w:color w:val="2F5496" w:themeColor="accent1" w:themeShade="BF"/>
          <w:sz w:val="24"/>
          <w:szCs w:val="24"/>
          <w:highlight w:val="lightGray"/>
        </w:rPr>
        <w:t xml:space="preserve"> (external or on</w:t>
      </w:r>
      <w:r w:rsidR="00FD05E2" w:rsidRPr="0002363F">
        <w:rPr>
          <w:i/>
          <w:iCs/>
          <w:color w:val="2F5496" w:themeColor="accent1" w:themeShade="BF"/>
          <w:sz w:val="24"/>
          <w:szCs w:val="24"/>
          <w:highlight w:val="lightGray"/>
        </w:rPr>
        <w:t>-</w:t>
      </w:r>
      <w:r w:rsidR="00680E43" w:rsidRPr="0002363F">
        <w:rPr>
          <w:i/>
          <w:iCs/>
          <w:color w:val="2F5496" w:themeColor="accent1" w:themeShade="BF"/>
          <w:sz w:val="24"/>
          <w:szCs w:val="24"/>
          <w:highlight w:val="lightGray"/>
        </w:rPr>
        <w:t>site testing)</w:t>
      </w:r>
      <w:r w:rsidR="001157FC" w:rsidRPr="0002363F">
        <w:rPr>
          <w:i/>
          <w:iCs/>
          <w:color w:val="2F5496" w:themeColor="accent1" w:themeShade="BF"/>
          <w:sz w:val="24"/>
          <w:szCs w:val="24"/>
          <w:highlight w:val="lightGray"/>
        </w:rPr>
        <w:t>, online</w:t>
      </w:r>
      <w:r w:rsidR="003B74B8" w:rsidRPr="0002363F">
        <w:rPr>
          <w:i/>
          <w:iCs/>
          <w:color w:val="2F5496" w:themeColor="accent1" w:themeShade="BF"/>
          <w:sz w:val="24"/>
          <w:szCs w:val="24"/>
          <w:highlight w:val="lightGray"/>
        </w:rPr>
        <w:t xml:space="preserve"> trends from SCADA and operational </w:t>
      </w:r>
      <w:r w:rsidR="001157FC" w:rsidRPr="0002363F">
        <w:rPr>
          <w:i/>
          <w:iCs/>
          <w:color w:val="2F5496" w:themeColor="accent1" w:themeShade="BF"/>
          <w:sz w:val="24"/>
          <w:szCs w:val="24"/>
          <w:highlight w:val="lightGray"/>
        </w:rPr>
        <w:t xml:space="preserve">records </w:t>
      </w:r>
      <w:r w:rsidR="00290B97" w:rsidRPr="0002363F">
        <w:rPr>
          <w:i/>
          <w:iCs/>
          <w:color w:val="2F5496" w:themeColor="accent1" w:themeShade="BF"/>
          <w:sz w:val="24"/>
          <w:szCs w:val="24"/>
          <w:highlight w:val="lightGray"/>
        </w:rPr>
        <w:t>from the</w:t>
      </w:r>
      <w:r w:rsidR="001157FC" w:rsidRPr="0002363F">
        <w:rPr>
          <w:i/>
          <w:iCs/>
          <w:color w:val="2F5496" w:themeColor="accent1" w:themeShade="BF"/>
          <w:sz w:val="24"/>
          <w:szCs w:val="24"/>
          <w:highlight w:val="lightGray"/>
        </w:rPr>
        <w:t xml:space="preserve"> past 5 years.</w:t>
      </w:r>
    </w:p>
    <w:p w14:paraId="7DAAEA08" w14:textId="3E029AFF" w:rsidR="002D1C85" w:rsidRPr="0002363F" w:rsidRDefault="001157FC" w:rsidP="003206CD">
      <w:pPr>
        <w:rPr>
          <w:i/>
          <w:iCs/>
          <w:color w:val="2F5496" w:themeColor="accent1" w:themeShade="BF"/>
          <w:sz w:val="24"/>
          <w:szCs w:val="24"/>
        </w:rPr>
      </w:pPr>
      <w:r w:rsidRPr="0002363F">
        <w:rPr>
          <w:i/>
          <w:iCs/>
          <w:color w:val="2F5496" w:themeColor="accent1" w:themeShade="BF"/>
          <w:sz w:val="24"/>
          <w:szCs w:val="24"/>
          <w:highlight w:val="lightGray"/>
        </w:rPr>
        <w:t>For new WWTP</w:t>
      </w:r>
      <w:r w:rsidR="00203F9F" w:rsidRPr="0002363F">
        <w:rPr>
          <w:i/>
          <w:iCs/>
          <w:color w:val="2F5496" w:themeColor="accent1" w:themeShade="BF"/>
          <w:sz w:val="24"/>
          <w:szCs w:val="24"/>
          <w:highlight w:val="lightGray"/>
        </w:rPr>
        <w:t>s</w:t>
      </w:r>
      <w:r w:rsidRPr="0002363F">
        <w:rPr>
          <w:i/>
          <w:iCs/>
          <w:color w:val="2F5496" w:themeColor="accent1" w:themeShade="BF"/>
          <w:sz w:val="24"/>
          <w:szCs w:val="24"/>
          <w:highlight w:val="lightGray"/>
        </w:rPr>
        <w:t xml:space="preserve">, </w:t>
      </w:r>
      <w:r w:rsidR="00287230" w:rsidRPr="0002363F">
        <w:rPr>
          <w:i/>
          <w:iCs/>
          <w:color w:val="2F5496" w:themeColor="accent1" w:themeShade="BF"/>
          <w:sz w:val="24"/>
          <w:szCs w:val="24"/>
          <w:highlight w:val="lightGray"/>
        </w:rPr>
        <w:t>include</w:t>
      </w:r>
      <w:r w:rsidRPr="0002363F">
        <w:rPr>
          <w:i/>
          <w:iCs/>
          <w:color w:val="2F5496" w:themeColor="accent1" w:themeShade="BF"/>
          <w:sz w:val="24"/>
          <w:szCs w:val="24"/>
          <w:highlight w:val="lightGray"/>
        </w:rPr>
        <w:t xml:space="preserve"> the design </w:t>
      </w:r>
      <w:r w:rsidR="00290B97" w:rsidRPr="0002363F">
        <w:rPr>
          <w:i/>
          <w:iCs/>
          <w:color w:val="2F5496" w:themeColor="accent1" w:themeShade="BF"/>
          <w:sz w:val="24"/>
          <w:szCs w:val="24"/>
          <w:highlight w:val="lightGray"/>
        </w:rPr>
        <w:t>water quality criteria</w:t>
      </w:r>
      <w:r w:rsidR="003A34F2" w:rsidRPr="0002363F">
        <w:rPr>
          <w:i/>
          <w:iCs/>
          <w:color w:val="2F5496" w:themeColor="accent1" w:themeShade="BF"/>
          <w:sz w:val="24"/>
          <w:szCs w:val="24"/>
          <w:highlight w:val="lightGray"/>
        </w:rPr>
        <w:t xml:space="preserve"> that sets the expected </w:t>
      </w:r>
      <w:r w:rsidR="00E05A82" w:rsidRPr="0002363F">
        <w:rPr>
          <w:i/>
          <w:iCs/>
          <w:color w:val="2F5496" w:themeColor="accent1" w:themeShade="BF"/>
          <w:sz w:val="24"/>
          <w:szCs w:val="24"/>
          <w:highlight w:val="lightGray"/>
        </w:rPr>
        <w:t xml:space="preserve">recycled water quality range </w:t>
      </w:r>
      <w:r w:rsidR="00EF2241" w:rsidRPr="0002363F">
        <w:rPr>
          <w:i/>
          <w:iCs/>
          <w:color w:val="2F5496" w:themeColor="accent1" w:themeShade="BF"/>
          <w:sz w:val="24"/>
          <w:szCs w:val="24"/>
          <w:highlight w:val="lightGray"/>
        </w:rPr>
        <w:t>e.g.,</w:t>
      </w:r>
      <w:r w:rsidR="00E05A82" w:rsidRPr="0002363F">
        <w:rPr>
          <w:i/>
          <w:iCs/>
          <w:color w:val="2F5496" w:themeColor="accent1" w:themeShade="BF"/>
          <w:sz w:val="24"/>
          <w:szCs w:val="24"/>
          <w:highlight w:val="lightGray"/>
        </w:rPr>
        <w:t xml:space="preserve"> Total BOD &lt;20mg/L, Suspended Solids &lt;30mg/L,</w:t>
      </w:r>
      <w:r w:rsidR="00203F9F" w:rsidRPr="0002363F">
        <w:rPr>
          <w:i/>
          <w:iCs/>
          <w:color w:val="2F5496" w:themeColor="accent1" w:themeShade="BF"/>
          <w:sz w:val="24"/>
          <w:szCs w:val="24"/>
          <w:highlight w:val="lightGray"/>
        </w:rPr>
        <w:t xml:space="preserve"> </w:t>
      </w:r>
      <w:r w:rsidR="00D03CDB" w:rsidRPr="0002363F">
        <w:rPr>
          <w:i/>
          <w:iCs/>
          <w:color w:val="2F5496" w:themeColor="accent1" w:themeShade="BF"/>
          <w:sz w:val="24"/>
          <w:szCs w:val="24"/>
          <w:highlight w:val="lightGray"/>
        </w:rPr>
        <w:t>Ammonia as N &lt; 1mg/L, Nitrite &amp; Nitrate as N &lt; 10 mg/L, Total Phosphorous &lt;1mg/L</w:t>
      </w:r>
      <w:r w:rsidR="004E344A" w:rsidRPr="0002363F">
        <w:rPr>
          <w:i/>
          <w:iCs/>
          <w:color w:val="2F5496" w:themeColor="accent1" w:themeShade="BF"/>
          <w:sz w:val="24"/>
          <w:szCs w:val="24"/>
          <w:highlight w:val="lightGray"/>
        </w:rPr>
        <w:t xml:space="preserve">, </w:t>
      </w:r>
      <w:r w:rsidR="00203F9F" w:rsidRPr="0002363F">
        <w:rPr>
          <w:i/>
          <w:iCs/>
          <w:color w:val="2F5496" w:themeColor="accent1" w:themeShade="BF"/>
          <w:sz w:val="24"/>
          <w:szCs w:val="24"/>
          <w:highlight w:val="lightGray"/>
        </w:rPr>
        <w:t>UV Dose</w:t>
      </w:r>
      <w:r w:rsidR="00F8026C" w:rsidRPr="0002363F">
        <w:rPr>
          <w:i/>
          <w:iCs/>
          <w:color w:val="2F5496" w:themeColor="accent1" w:themeShade="BF"/>
          <w:sz w:val="24"/>
          <w:szCs w:val="24"/>
          <w:highlight w:val="lightGray"/>
        </w:rPr>
        <w:t xml:space="preserve"> </w:t>
      </w:r>
      <w:r w:rsidR="00D03CDB" w:rsidRPr="0002363F">
        <w:rPr>
          <w:i/>
          <w:iCs/>
          <w:color w:val="2F5496" w:themeColor="accent1" w:themeShade="BF"/>
          <w:sz w:val="24"/>
          <w:szCs w:val="24"/>
          <w:highlight w:val="lightGray"/>
        </w:rPr>
        <w:t>&gt; 58</w:t>
      </w:r>
      <w:r w:rsidR="00203F9F" w:rsidRPr="0002363F">
        <w:rPr>
          <w:i/>
          <w:iCs/>
          <w:color w:val="2F5496" w:themeColor="accent1" w:themeShade="BF"/>
          <w:sz w:val="24"/>
          <w:szCs w:val="24"/>
          <w:highlight w:val="lightGray"/>
        </w:rPr>
        <w:t>mJ/cm</w:t>
      </w:r>
      <w:r w:rsidR="00203F9F" w:rsidRPr="0002363F">
        <w:rPr>
          <w:i/>
          <w:iCs/>
          <w:color w:val="2F5496" w:themeColor="accent1" w:themeShade="BF"/>
          <w:sz w:val="24"/>
          <w:szCs w:val="24"/>
          <w:highlight w:val="lightGray"/>
          <w:vertAlign w:val="superscript"/>
        </w:rPr>
        <w:t>2</w:t>
      </w:r>
      <w:r w:rsidR="00203F9F" w:rsidRPr="0002363F">
        <w:rPr>
          <w:i/>
          <w:iCs/>
          <w:color w:val="2F5496" w:themeColor="accent1" w:themeShade="BF"/>
          <w:sz w:val="24"/>
          <w:szCs w:val="24"/>
          <w:highlight w:val="lightGray"/>
        </w:rPr>
        <w:t xml:space="preserve">, </w:t>
      </w:r>
      <w:r w:rsidR="004E344A" w:rsidRPr="0002363F">
        <w:rPr>
          <w:i/>
          <w:iCs/>
          <w:color w:val="2F5496" w:themeColor="accent1" w:themeShade="BF"/>
          <w:sz w:val="24"/>
          <w:szCs w:val="24"/>
          <w:highlight w:val="lightGray"/>
        </w:rPr>
        <w:t xml:space="preserve">Total Cl &gt;1mg/L, </w:t>
      </w:r>
      <w:r w:rsidR="00203F9F" w:rsidRPr="0002363F">
        <w:rPr>
          <w:i/>
          <w:iCs/>
          <w:color w:val="2F5496" w:themeColor="accent1" w:themeShade="BF"/>
          <w:sz w:val="24"/>
          <w:szCs w:val="24"/>
          <w:highlight w:val="lightGray"/>
        </w:rPr>
        <w:t>Free Cl Ct &gt;9mg</w:t>
      </w:r>
      <w:r w:rsidR="00144D99" w:rsidRPr="0002363F">
        <w:rPr>
          <w:i/>
          <w:iCs/>
          <w:color w:val="2F5496" w:themeColor="accent1" w:themeShade="BF"/>
          <w:sz w:val="24"/>
          <w:szCs w:val="24"/>
          <w:highlight w:val="lightGray"/>
        </w:rPr>
        <w:t>.min/L at pH&lt;8, turbidity &lt;2NTU and temperature</w:t>
      </w:r>
      <w:r w:rsidR="00D03CDB" w:rsidRPr="0002363F">
        <w:rPr>
          <w:i/>
          <w:iCs/>
          <w:color w:val="2F5496" w:themeColor="accent1" w:themeShade="BF"/>
          <w:sz w:val="24"/>
          <w:szCs w:val="24"/>
          <w:highlight w:val="lightGray"/>
        </w:rPr>
        <w:t>&gt;10</w:t>
      </w:r>
      <w:r w:rsidR="00F8026C" w:rsidRPr="0002363F">
        <w:rPr>
          <w:rFonts w:cstheme="minorHAnsi"/>
          <w:i/>
          <w:iCs/>
          <w:color w:val="2F5496" w:themeColor="accent1" w:themeShade="BF"/>
          <w:sz w:val="24"/>
          <w:szCs w:val="24"/>
          <w:highlight w:val="lightGray"/>
        </w:rPr>
        <w:t>˚</w:t>
      </w:r>
      <w:r w:rsidR="00D03CDB" w:rsidRPr="0002363F">
        <w:rPr>
          <w:i/>
          <w:iCs/>
          <w:color w:val="2F5496" w:themeColor="accent1" w:themeShade="BF"/>
          <w:sz w:val="24"/>
          <w:szCs w:val="24"/>
          <w:highlight w:val="lightGray"/>
        </w:rPr>
        <w:t>C.</w:t>
      </w:r>
      <w:r w:rsidR="00D03CDB" w:rsidRPr="0002363F">
        <w:rPr>
          <w:i/>
          <w:iCs/>
          <w:color w:val="2F5496" w:themeColor="accent1" w:themeShade="BF"/>
          <w:sz w:val="24"/>
          <w:szCs w:val="24"/>
        </w:rPr>
        <w:t xml:space="preserve"> </w:t>
      </w:r>
    </w:p>
    <w:p w14:paraId="758DEC33" w14:textId="06DDAC98" w:rsidR="003206CD" w:rsidRPr="0002363F" w:rsidRDefault="00BD2AD4" w:rsidP="003206CD">
      <w:pPr>
        <w:pStyle w:val="Heading2"/>
        <w:rPr>
          <w:sz w:val="24"/>
          <w:szCs w:val="24"/>
        </w:rPr>
      </w:pPr>
      <w:bookmarkStart w:id="35" w:name="_Toc157675202"/>
      <w:r w:rsidRPr="0002363F">
        <w:rPr>
          <w:sz w:val="24"/>
          <w:szCs w:val="24"/>
        </w:rPr>
        <w:t xml:space="preserve">2.4 </w:t>
      </w:r>
      <w:r w:rsidR="003206CD" w:rsidRPr="0002363F">
        <w:rPr>
          <w:sz w:val="24"/>
          <w:szCs w:val="24"/>
        </w:rPr>
        <w:t>Hazard identification and risk assessment</w:t>
      </w:r>
      <w:bookmarkEnd w:id="35"/>
    </w:p>
    <w:p w14:paraId="105157AE" w14:textId="05B79918" w:rsidR="003206CD" w:rsidRPr="0002363F" w:rsidRDefault="00BD2AD4" w:rsidP="003F670C">
      <w:pPr>
        <w:pStyle w:val="Heading3"/>
        <w:rPr>
          <w:sz w:val="24"/>
          <w:szCs w:val="24"/>
        </w:rPr>
      </w:pPr>
      <w:bookmarkStart w:id="36" w:name="_Toc157675203"/>
      <w:r w:rsidRPr="0002363F">
        <w:rPr>
          <w:sz w:val="24"/>
          <w:szCs w:val="24"/>
        </w:rPr>
        <w:t xml:space="preserve">2.4.1 </w:t>
      </w:r>
      <w:r w:rsidR="003F670C" w:rsidRPr="0002363F">
        <w:rPr>
          <w:sz w:val="24"/>
          <w:szCs w:val="24"/>
        </w:rPr>
        <w:t>Hazards</w:t>
      </w:r>
      <w:bookmarkEnd w:id="36"/>
    </w:p>
    <w:p w14:paraId="6F78EFE1" w14:textId="0ED24C75" w:rsidR="00472FE0" w:rsidRPr="0002363F" w:rsidRDefault="00472FE0" w:rsidP="00472FE0">
      <w:pPr>
        <w:rPr>
          <w:i/>
          <w:iCs/>
          <w:color w:val="2F5496" w:themeColor="accent1" w:themeShade="BF"/>
          <w:sz w:val="24"/>
          <w:szCs w:val="24"/>
        </w:rPr>
      </w:pPr>
      <w:r w:rsidRPr="0002363F">
        <w:rPr>
          <w:i/>
          <w:iCs/>
          <w:color w:val="2F5496" w:themeColor="accent1" w:themeShade="BF"/>
          <w:sz w:val="24"/>
          <w:szCs w:val="24"/>
          <w:highlight w:val="lightGray"/>
        </w:rPr>
        <w:t>Identify th</w:t>
      </w:r>
      <w:r w:rsidR="00C313BE" w:rsidRPr="0002363F">
        <w:rPr>
          <w:i/>
          <w:iCs/>
          <w:color w:val="2F5496" w:themeColor="accent1" w:themeShade="BF"/>
          <w:sz w:val="24"/>
          <w:szCs w:val="24"/>
          <w:highlight w:val="lightGray"/>
        </w:rPr>
        <w:t>e hazards in recycled water that could potentially affect human or environmental health. What might happen and how might it occur?</w:t>
      </w:r>
    </w:p>
    <w:p w14:paraId="5B60FD1A" w14:textId="6BA26540" w:rsidR="006C7DC0" w:rsidRPr="0002363F" w:rsidRDefault="006C7DC0" w:rsidP="006C7DC0">
      <w:pPr>
        <w:pStyle w:val="SAW-BodyNoIndent"/>
        <w:rPr>
          <w:rFonts w:asciiTheme="minorHAnsi" w:eastAsiaTheme="minorEastAsia" w:hAnsiTheme="minorHAnsi" w:cstheme="minorBidi"/>
          <w:color w:val="auto"/>
          <w:sz w:val="24"/>
          <w:szCs w:val="24"/>
        </w:rPr>
      </w:pPr>
      <w:r w:rsidRPr="0002363F">
        <w:rPr>
          <w:rFonts w:asciiTheme="minorHAnsi" w:eastAsiaTheme="minorEastAsia" w:hAnsiTheme="minorHAnsi" w:cstheme="minorBidi"/>
          <w:color w:val="auto"/>
          <w:sz w:val="24"/>
          <w:szCs w:val="24"/>
        </w:rPr>
        <w:t>The major</w:t>
      </w:r>
      <w:r w:rsidR="00CD15B5" w:rsidRPr="0002363F">
        <w:rPr>
          <w:rFonts w:asciiTheme="minorHAnsi" w:eastAsiaTheme="minorEastAsia" w:hAnsiTheme="minorHAnsi" w:cstheme="minorBidi"/>
          <w:color w:val="auto"/>
          <w:sz w:val="24"/>
          <w:szCs w:val="24"/>
        </w:rPr>
        <w:t xml:space="preserve"> health</w:t>
      </w:r>
      <w:r w:rsidRPr="0002363F">
        <w:rPr>
          <w:rFonts w:asciiTheme="minorHAnsi" w:eastAsiaTheme="minorEastAsia" w:hAnsiTheme="minorHAnsi" w:cstheme="minorBidi"/>
          <w:color w:val="auto"/>
          <w:sz w:val="24"/>
          <w:szCs w:val="24"/>
        </w:rPr>
        <w:t xml:space="preserve"> hazards for recycled water </w:t>
      </w:r>
      <w:r w:rsidR="00CD15B5" w:rsidRPr="0002363F">
        <w:rPr>
          <w:rFonts w:asciiTheme="minorHAnsi" w:eastAsiaTheme="minorEastAsia" w:hAnsiTheme="minorHAnsi" w:cstheme="minorBidi"/>
          <w:color w:val="auto"/>
          <w:sz w:val="24"/>
          <w:szCs w:val="24"/>
        </w:rPr>
        <w:t>include</w:t>
      </w:r>
      <w:r w:rsidR="00D63935" w:rsidRPr="0002363F">
        <w:rPr>
          <w:rFonts w:asciiTheme="minorHAnsi" w:eastAsiaTheme="minorEastAsia" w:hAnsiTheme="minorHAnsi" w:cstheme="minorBidi"/>
          <w:color w:val="auto"/>
          <w:sz w:val="24"/>
          <w:szCs w:val="24"/>
        </w:rPr>
        <w:t>:</w:t>
      </w:r>
    </w:p>
    <w:p w14:paraId="26485FCE" w14:textId="5534D73D" w:rsidR="001230E6" w:rsidRPr="0002363F" w:rsidRDefault="001245DD" w:rsidP="00C81207">
      <w:pPr>
        <w:pStyle w:val="ListParagraph"/>
        <w:numPr>
          <w:ilvl w:val="0"/>
          <w:numId w:val="14"/>
        </w:numPr>
        <w:rPr>
          <w:sz w:val="24"/>
          <w:szCs w:val="24"/>
        </w:rPr>
      </w:pPr>
      <w:r w:rsidRPr="0002363F">
        <w:rPr>
          <w:sz w:val="24"/>
          <w:szCs w:val="24"/>
        </w:rPr>
        <w:t>Microbiological</w:t>
      </w:r>
      <w:r w:rsidR="00371571" w:rsidRPr="0002363F">
        <w:rPr>
          <w:sz w:val="24"/>
          <w:szCs w:val="24"/>
        </w:rPr>
        <w:t xml:space="preserve"> </w:t>
      </w:r>
      <w:r w:rsidR="002074C0" w:rsidRPr="0002363F">
        <w:rPr>
          <w:sz w:val="24"/>
          <w:szCs w:val="24"/>
        </w:rPr>
        <w:t>p</w:t>
      </w:r>
      <w:r w:rsidR="001230E6" w:rsidRPr="0002363F">
        <w:rPr>
          <w:sz w:val="24"/>
          <w:szCs w:val="24"/>
        </w:rPr>
        <w:t>athogens (viruses, protozoa, bacteria, helminths)</w:t>
      </w:r>
      <w:r w:rsidR="00D63935" w:rsidRPr="0002363F">
        <w:rPr>
          <w:sz w:val="24"/>
          <w:szCs w:val="24"/>
        </w:rPr>
        <w:t xml:space="preserve">, and </w:t>
      </w:r>
    </w:p>
    <w:p w14:paraId="3313B65A" w14:textId="6036673C" w:rsidR="00371571" w:rsidRPr="0002363F" w:rsidRDefault="00371571" w:rsidP="00C81207">
      <w:pPr>
        <w:pStyle w:val="ListParagraph"/>
        <w:numPr>
          <w:ilvl w:val="0"/>
          <w:numId w:val="14"/>
        </w:numPr>
        <w:rPr>
          <w:sz w:val="24"/>
          <w:szCs w:val="24"/>
        </w:rPr>
      </w:pPr>
      <w:r w:rsidRPr="0002363F">
        <w:rPr>
          <w:sz w:val="24"/>
          <w:szCs w:val="24"/>
        </w:rPr>
        <w:t>Chemical</w:t>
      </w:r>
      <w:r w:rsidR="002074C0" w:rsidRPr="0002363F">
        <w:rPr>
          <w:sz w:val="24"/>
          <w:szCs w:val="24"/>
        </w:rPr>
        <w:t>s</w:t>
      </w:r>
      <w:r w:rsidR="00D63935" w:rsidRPr="0002363F">
        <w:rPr>
          <w:sz w:val="24"/>
          <w:szCs w:val="24"/>
        </w:rPr>
        <w:t xml:space="preserve">: </w:t>
      </w:r>
      <w:r w:rsidR="00F94BFC" w:rsidRPr="0002363F">
        <w:rPr>
          <w:sz w:val="24"/>
          <w:szCs w:val="24"/>
        </w:rPr>
        <w:t>inorganic and organic chemicals, pesticides,</w:t>
      </w:r>
      <w:r w:rsidR="004E4474" w:rsidRPr="0002363F">
        <w:rPr>
          <w:sz w:val="24"/>
          <w:szCs w:val="24"/>
        </w:rPr>
        <w:t xml:space="preserve"> endocrine disrupters, </w:t>
      </w:r>
      <w:r w:rsidR="00CD15B5" w:rsidRPr="0002363F">
        <w:rPr>
          <w:sz w:val="24"/>
          <w:szCs w:val="24"/>
        </w:rPr>
        <w:t>pharmaceuticals,</w:t>
      </w:r>
      <w:r w:rsidR="004E4474" w:rsidRPr="0002363F">
        <w:rPr>
          <w:sz w:val="24"/>
          <w:szCs w:val="24"/>
        </w:rPr>
        <w:t xml:space="preserve"> and disinfection by-products. </w:t>
      </w:r>
    </w:p>
    <w:p w14:paraId="1311B879" w14:textId="18EECAF7" w:rsidR="002074C0" w:rsidRPr="0002363F" w:rsidRDefault="00E003DC" w:rsidP="002074C0">
      <w:pPr>
        <w:rPr>
          <w:sz w:val="24"/>
          <w:szCs w:val="24"/>
        </w:rPr>
      </w:pPr>
      <w:r w:rsidRPr="0002363F">
        <w:rPr>
          <w:sz w:val="24"/>
          <w:szCs w:val="24"/>
        </w:rPr>
        <w:t>For environmental health, chemical hazards pose the greater risk</w:t>
      </w:r>
      <w:r w:rsidR="004630AF" w:rsidRPr="0002363F">
        <w:rPr>
          <w:sz w:val="24"/>
          <w:szCs w:val="24"/>
        </w:rPr>
        <w:t xml:space="preserve"> and </w:t>
      </w:r>
      <w:r w:rsidR="00E167BC" w:rsidRPr="0002363F">
        <w:rPr>
          <w:sz w:val="24"/>
          <w:szCs w:val="24"/>
        </w:rPr>
        <w:t>Table 4.2 in the</w:t>
      </w:r>
      <w:r w:rsidR="00C418D0" w:rsidRPr="0002363F">
        <w:rPr>
          <w:sz w:val="24"/>
          <w:szCs w:val="24"/>
        </w:rPr>
        <w:t xml:space="preserve"> AGWR</w:t>
      </w:r>
      <w:r w:rsidR="00E167BC" w:rsidRPr="0002363F">
        <w:rPr>
          <w:sz w:val="24"/>
          <w:szCs w:val="24"/>
        </w:rPr>
        <w:t>, 2006</w:t>
      </w:r>
      <w:r w:rsidR="00C418D0" w:rsidRPr="0002363F">
        <w:rPr>
          <w:sz w:val="24"/>
          <w:szCs w:val="24"/>
        </w:rPr>
        <w:t xml:space="preserve"> iden</w:t>
      </w:r>
      <w:r w:rsidR="00B86B44" w:rsidRPr="0002363F">
        <w:rPr>
          <w:sz w:val="24"/>
          <w:szCs w:val="24"/>
        </w:rPr>
        <w:t xml:space="preserve">tifies </w:t>
      </w:r>
      <w:r w:rsidR="004630AF" w:rsidRPr="0002363F">
        <w:rPr>
          <w:sz w:val="24"/>
          <w:szCs w:val="24"/>
        </w:rPr>
        <w:t>9 key</w:t>
      </w:r>
      <w:r w:rsidR="00F40FE2" w:rsidRPr="0002363F">
        <w:rPr>
          <w:sz w:val="24"/>
          <w:szCs w:val="24"/>
        </w:rPr>
        <w:t xml:space="preserve"> chemical</w:t>
      </w:r>
      <w:r w:rsidR="004630AF" w:rsidRPr="0002363F">
        <w:rPr>
          <w:sz w:val="24"/>
          <w:szCs w:val="24"/>
        </w:rPr>
        <w:t xml:space="preserve"> hazards</w:t>
      </w:r>
      <w:r w:rsidR="00E86B94" w:rsidRPr="0002363F">
        <w:rPr>
          <w:sz w:val="24"/>
          <w:szCs w:val="24"/>
        </w:rPr>
        <w:t xml:space="preserve"> </w:t>
      </w:r>
      <w:r w:rsidR="00B86B44" w:rsidRPr="0002363F">
        <w:rPr>
          <w:sz w:val="24"/>
          <w:szCs w:val="24"/>
        </w:rPr>
        <w:t>(</w:t>
      </w:r>
      <w:r w:rsidR="00E86B94" w:rsidRPr="0002363F">
        <w:rPr>
          <w:sz w:val="24"/>
          <w:szCs w:val="24"/>
        </w:rPr>
        <w:t>listed belo</w:t>
      </w:r>
      <w:r w:rsidR="00752C82" w:rsidRPr="0002363F">
        <w:rPr>
          <w:sz w:val="24"/>
          <w:szCs w:val="24"/>
        </w:rPr>
        <w:t>w</w:t>
      </w:r>
      <w:r w:rsidR="00B86B44" w:rsidRPr="0002363F">
        <w:rPr>
          <w:sz w:val="24"/>
          <w:szCs w:val="24"/>
        </w:rPr>
        <w:t>)</w:t>
      </w:r>
      <w:r w:rsidR="00752C82" w:rsidRPr="0002363F">
        <w:rPr>
          <w:sz w:val="24"/>
          <w:szCs w:val="24"/>
        </w:rPr>
        <w:t xml:space="preserve"> that should be considered </w:t>
      </w:r>
      <w:r w:rsidR="00A27E67" w:rsidRPr="0002363F">
        <w:rPr>
          <w:sz w:val="24"/>
          <w:szCs w:val="24"/>
        </w:rPr>
        <w:t>when irrigating with recycled water:</w:t>
      </w:r>
    </w:p>
    <w:p w14:paraId="0153779A" w14:textId="72421D04" w:rsidR="00A27E67" w:rsidRPr="0002363F" w:rsidRDefault="00A27E67" w:rsidP="002074C0">
      <w:pPr>
        <w:rPr>
          <w:sz w:val="24"/>
          <w:szCs w:val="24"/>
        </w:rPr>
      </w:pPr>
      <w:r w:rsidRPr="0002363F">
        <w:rPr>
          <w:sz w:val="24"/>
          <w:szCs w:val="24"/>
        </w:rPr>
        <w:t xml:space="preserve">Boron, </w:t>
      </w:r>
      <w:r w:rsidR="005B0122" w:rsidRPr="0002363F">
        <w:rPr>
          <w:sz w:val="24"/>
          <w:szCs w:val="24"/>
        </w:rPr>
        <w:t xml:space="preserve">cadmium, chlorine disinfection residuals, hydraulic loading (water), nitrogen, phosphorous, salinity, </w:t>
      </w:r>
      <w:r w:rsidR="00DF0F51" w:rsidRPr="0002363F">
        <w:rPr>
          <w:sz w:val="24"/>
          <w:szCs w:val="24"/>
        </w:rPr>
        <w:t>chloride,</w:t>
      </w:r>
      <w:r w:rsidR="005B0122" w:rsidRPr="0002363F">
        <w:rPr>
          <w:sz w:val="24"/>
          <w:szCs w:val="24"/>
        </w:rPr>
        <w:t xml:space="preserve"> and sodium</w:t>
      </w:r>
      <w:r w:rsidR="0062428D" w:rsidRPr="0002363F">
        <w:rPr>
          <w:sz w:val="24"/>
          <w:szCs w:val="24"/>
        </w:rPr>
        <w:t xml:space="preserve">. </w:t>
      </w:r>
    </w:p>
    <w:p w14:paraId="0A50D24C" w14:textId="730FC503" w:rsidR="00795FAA" w:rsidRPr="0002363F" w:rsidRDefault="00795FAA" w:rsidP="00795FAA">
      <w:pPr>
        <w:rPr>
          <w:sz w:val="24"/>
          <w:szCs w:val="24"/>
        </w:rPr>
      </w:pPr>
      <w:r w:rsidRPr="0002363F">
        <w:rPr>
          <w:sz w:val="24"/>
          <w:szCs w:val="24"/>
        </w:rPr>
        <w:fldChar w:fldCharType="begin"/>
      </w:r>
      <w:r w:rsidRPr="0002363F">
        <w:rPr>
          <w:sz w:val="24"/>
          <w:szCs w:val="24"/>
        </w:rPr>
        <w:instrText xml:space="preserve"> REF _Ref137643051 \h </w:instrText>
      </w:r>
      <w:r w:rsidR="0002363F">
        <w:rPr>
          <w:sz w:val="24"/>
          <w:szCs w:val="24"/>
        </w:rPr>
        <w:instrText xml:space="preserve"> \* MERGEFORMAT </w:instrText>
      </w:r>
      <w:r w:rsidRPr="0002363F">
        <w:rPr>
          <w:sz w:val="24"/>
          <w:szCs w:val="24"/>
        </w:rPr>
      </w:r>
      <w:r w:rsidRPr="0002363F">
        <w:rPr>
          <w:sz w:val="24"/>
          <w:szCs w:val="24"/>
        </w:rPr>
        <w:fldChar w:fldCharType="separate"/>
      </w:r>
      <w:r w:rsidR="00DE65A9" w:rsidRPr="00DE65A9">
        <w:rPr>
          <w:sz w:val="24"/>
          <w:szCs w:val="24"/>
        </w:rPr>
        <w:t xml:space="preserve">Table </w:t>
      </w:r>
      <w:r w:rsidR="00DE65A9" w:rsidRPr="00DE65A9">
        <w:rPr>
          <w:noProof/>
          <w:sz w:val="24"/>
          <w:szCs w:val="24"/>
        </w:rPr>
        <w:t>13</w:t>
      </w:r>
      <w:r w:rsidRPr="0002363F">
        <w:rPr>
          <w:sz w:val="24"/>
          <w:szCs w:val="24"/>
        </w:rPr>
        <w:fldChar w:fldCharType="end"/>
      </w:r>
      <w:r w:rsidRPr="0002363F">
        <w:rPr>
          <w:sz w:val="24"/>
          <w:szCs w:val="24"/>
        </w:rPr>
        <w:t xml:space="preserve"> provides a list of possible hazardous event that could occur which could </w:t>
      </w:r>
      <w:r w:rsidR="0000764D" w:rsidRPr="0002363F">
        <w:rPr>
          <w:sz w:val="24"/>
          <w:szCs w:val="24"/>
        </w:rPr>
        <w:t xml:space="preserve">lead to </w:t>
      </w:r>
      <w:r w:rsidRPr="0002363F">
        <w:rPr>
          <w:sz w:val="24"/>
          <w:szCs w:val="24"/>
        </w:rPr>
        <w:t>health or environmental risk</w:t>
      </w:r>
      <w:r w:rsidR="0057604F" w:rsidRPr="0002363F">
        <w:rPr>
          <w:sz w:val="24"/>
          <w:szCs w:val="24"/>
        </w:rPr>
        <w:t>s</w:t>
      </w:r>
      <w:r w:rsidRPr="0002363F">
        <w:rPr>
          <w:sz w:val="24"/>
          <w:szCs w:val="24"/>
        </w:rPr>
        <w:t xml:space="preserve">. </w:t>
      </w:r>
    </w:p>
    <w:p w14:paraId="2D85B99C" w14:textId="2C05799C" w:rsidR="001F51A1" w:rsidRPr="0002363F" w:rsidRDefault="001F51A1" w:rsidP="001F51A1">
      <w:pPr>
        <w:pStyle w:val="Caption"/>
        <w:keepNext/>
        <w:rPr>
          <w:sz w:val="22"/>
          <w:szCs w:val="22"/>
        </w:rPr>
      </w:pPr>
      <w:bookmarkStart w:id="37" w:name="_Ref137643051"/>
      <w:bookmarkStart w:id="38" w:name="_Ref145341040"/>
      <w:r w:rsidRPr="0002363F">
        <w:rPr>
          <w:sz w:val="22"/>
          <w:szCs w:val="22"/>
        </w:rPr>
        <w:t xml:space="preserve">Table </w:t>
      </w:r>
      <w:r w:rsidRPr="0002363F">
        <w:rPr>
          <w:sz w:val="22"/>
          <w:szCs w:val="22"/>
        </w:rPr>
        <w:fldChar w:fldCharType="begin"/>
      </w:r>
      <w:r w:rsidRPr="0002363F">
        <w:rPr>
          <w:sz w:val="22"/>
          <w:szCs w:val="22"/>
        </w:rPr>
        <w:instrText>SEQ Table \* ARABIC</w:instrText>
      </w:r>
      <w:r w:rsidRPr="0002363F">
        <w:rPr>
          <w:sz w:val="22"/>
          <w:szCs w:val="22"/>
        </w:rPr>
        <w:fldChar w:fldCharType="separate"/>
      </w:r>
      <w:r w:rsidR="005765BF">
        <w:rPr>
          <w:noProof/>
          <w:sz w:val="22"/>
          <w:szCs w:val="22"/>
        </w:rPr>
        <w:t>13</w:t>
      </w:r>
      <w:r w:rsidRPr="0002363F">
        <w:rPr>
          <w:sz w:val="22"/>
          <w:szCs w:val="22"/>
        </w:rPr>
        <w:fldChar w:fldCharType="end"/>
      </w:r>
      <w:bookmarkEnd w:id="37"/>
      <w:r w:rsidRPr="0002363F">
        <w:rPr>
          <w:sz w:val="22"/>
          <w:szCs w:val="22"/>
        </w:rPr>
        <w:t>: Hazardous events and controls</w:t>
      </w:r>
      <w:bookmarkEnd w:id="38"/>
    </w:p>
    <w:tbl>
      <w:tblPr>
        <w:tblStyle w:val="TableGrid"/>
        <w:tblW w:w="8926" w:type="dxa"/>
        <w:tblLook w:val="04A0" w:firstRow="1" w:lastRow="0" w:firstColumn="1" w:lastColumn="0" w:noHBand="0" w:noVBand="1"/>
      </w:tblPr>
      <w:tblGrid>
        <w:gridCol w:w="1975"/>
        <w:gridCol w:w="6951"/>
      </w:tblGrid>
      <w:tr w:rsidR="001F51A1" w:rsidRPr="0002363F" w14:paraId="78898750" w14:textId="77777777" w:rsidTr="001F51A1">
        <w:tc>
          <w:tcPr>
            <w:tcW w:w="1975" w:type="dxa"/>
          </w:tcPr>
          <w:p w14:paraId="7E2E5A3A" w14:textId="77777777" w:rsidR="001F51A1" w:rsidRPr="0002363F" w:rsidRDefault="001F51A1">
            <w:pPr>
              <w:jc w:val="center"/>
              <w:rPr>
                <w:b/>
                <w:bCs/>
                <w:sz w:val="22"/>
                <w:szCs w:val="22"/>
              </w:rPr>
            </w:pPr>
            <w:r w:rsidRPr="0002363F">
              <w:rPr>
                <w:b/>
                <w:bCs/>
                <w:sz w:val="22"/>
                <w:szCs w:val="22"/>
              </w:rPr>
              <w:t>Task</w:t>
            </w:r>
          </w:p>
        </w:tc>
        <w:tc>
          <w:tcPr>
            <w:tcW w:w="6951" w:type="dxa"/>
          </w:tcPr>
          <w:p w14:paraId="53486AFD" w14:textId="77777777" w:rsidR="001F51A1" w:rsidRPr="0002363F" w:rsidRDefault="001F51A1">
            <w:pPr>
              <w:jc w:val="center"/>
              <w:rPr>
                <w:b/>
                <w:bCs/>
                <w:sz w:val="22"/>
                <w:szCs w:val="22"/>
              </w:rPr>
            </w:pPr>
            <w:r w:rsidRPr="0002363F">
              <w:rPr>
                <w:b/>
                <w:bCs/>
                <w:sz w:val="22"/>
                <w:szCs w:val="22"/>
              </w:rPr>
              <w:t>Hazardous event</w:t>
            </w:r>
          </w:p>
        </w:tc>
      </w:tr>
      <w:tr w:rsidR="001F51A1" w:rsidRPr="0002363F" w14:paraId="4ED70DDB" w14:textId="77777777" w:rsidTr="001F51A1">
        <w:tc>
          <w:tcPr>
            <w:tcW w:w="1975" w:type="dxa"/>
          </w:tcPr>
          <w:p w14:paraId="4F18F4A2" w14:textId="77777777" w:rsidR="001F51A1" w:rsidRPr="0002363F" w:rsidRDefault="001F51A1">
            <w:pPr>
              <w:rPr>
                <w:sz w:val="22"/>
                <w:szCs w:val="22"/>
              </w:rPr>
            </w:pPr>
            <w:r w:rsidRPr="0002363F">
              <w:rPr>
                <w:sz w:val="22"/>
                <w:szCs w:val="22"/>
              </w:rPr>
              <w:t>Collection of sewage</w:t>
            </w:r>
          </w:p>
          <w:p w14:paraId="0B6DCC56" w14:textId="77777777" w:rsidR="001F51A1" w:rsidRPr="0002363F" w:rsidRDefault="001F51A1">
            <w:pPr>
              <w:rPr>
                <w:sz w:val="22"/>
                <w:szCs w:val="22"/>
              </w:rPr>
            </w:pPr>
          </w:p>
        </w:tc>
        <w:tc>
          <w:tcPr>
            <w:tcW w:w="6951" w:type="dxa"/>
          </w:tcPr>
          <w:p w14:paraId="0E44BEC9" w14:textId="22A97F54"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 xml:space="preserve">Sewerage </w:t>
            </w:r>
            <w:r w:rsidR="003D567F" w:rsidRPr="0002363F">
              <w:rPr>
                <w:color w:val="C45911" w:themeColor="accent2" w:themeShade="BF"/>
                <w:sz w:val="22"/>
                <w:szCs w:val="22"/>
              </w:rPr>
              <w:t>burst.</w:t>
            </w:r>
          </w:p>
          <w:p w14:paraId="7E57D9B1" w14:textId="7777777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Pump Station overflow</w:t>
            </w:r>
          </w:p>
          <w:p w14:paraId="0B474FBE" w14:textId="7777777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High sewage flow event</w:t>
            </w:r>
          </w:p>
          <w:p w14:paraId="49CAE9FD" w14:textId="7777777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Flooding</w:t>
            </w:r>
          </w:p>
          <w:p w14:paraId="087F7112" w14:textId="77777777" w:rsidR="001F51A1" w:rsidRPr="0002363F" w:rsidRDefault="001F51A1">
            <w:pPr>
              <w:pStyle w:val="ListParagraph"/>
              <w:rPr>
                <w:color w:val="C45911" w:themeColor="accent2" w:themeShade="BF"/>
                <w:sz w:val="22"/>
                <w:szCs w:val="22"/>
              </w:rPr>
            </w:pPr>
          </w:p>
        </w:tc>
      </w:tr>
      <w:tr w:rsidR="001F51A1" w:rsidRPr="0002363F" w14:paraId="5B822130" w14:textId="77777777" w:rsidTr="001F51A1">
        <w:tc>
          <w:tcPr>
            <w:tcW w:w="1975" w:type="dxa"/>
          </w:tcPr>
          <w:p w14:paraId="2B3B7568" w14:textId="77777777" w:rsidR="001F51A1" w:rsidRPr="0002363F" w:rsidRDefault="001F51A1">
            <w:pPr>
              <w:rPr>
                <w:sz w:val="22"/>
                <w:szCs w:val="22"/>
              </w:rPr>
            </w:pPr>
            <w:r w:rsidRPr="0002363F">
              <w:rPr>
                <w:sz w:val="22"/>
                <w:szCs w:val="22"/>
              </w:rPr>
              <w:t>Treatment of sewage</w:t>
            </w:r>
          </w:p>
          <w:p w14:paraId="2313F15F" w14:textId="77777777" w:rsidR="001F51A1" w:rsidRPr="0002363F" w:rsidRDefault="001F51A1">
            <w:pPr>
              <w:rPr>
                <w:sz w:val="22"/>
                <w:szCs w:val="22"/>
              </w:rPr>
            </w:pPr>
          </w:p>
        </w:tc>
        <w:tc>
          <w:tcPr>
            <w:tcW w:w="6951" w:type="dxa"/>
          </w:tcPr>
          <w:p w14:paraId="4F1F9424" w14:textId="7777777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Treatment failure</w:t>
            </w:r>
          </w:p>
          <w:p w14:paraId="0982FFA0" w14:textId="421FA66C"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 xml:space="preserve">Toxic inflow/shock causing microbiological </w:t>
            </w:r>
            <w:r w:rsidR="003D567F" w:rsidRPr="0002363F">
              <w:rPr>
                <w:color w:val="C45911" w:themeColor="accent2" w:themeShade="BF"/>
                <w:sz w:val="22"/>
                <w:szCs w:val="22"/>
              </w:rPr>
              <w:t>die-off.</w:t>
            </w:r>
          </w:p>
          <w:p w14:paraId="019548BD" w14:textId="078AB669"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 xml:space="preserve">Blockage/pipe </w:t>
            </w:r>
            <w:r w:rsidR="003D567F" w:rsidRPr="0002363F">
              <w:rPr>
                <w:color w:val="C45911" w:themeColor="accent2" w:themeShade="BF"/>
                <w:sz w:val="22"/>
                <w:szCs w:val="22"/>
              </w:rPr>
              <w:t>burst.</w:t>
            </w:r>
          </w:p>
          <w:p w14:paraId="57142332" w14:textId="7777777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Power failure</w:t>
            </w:r>
          </w:p>
          <w:p w14:paraId="3A971945" w14:textId="7777777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SCADA failure</w:t>
            </w:r>
          </w:p>
          <w:p w14:paraId="51B144C8" w14:textId="4E23418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Equipment/instrument failure</w:t>
            </w:r>
          </w:p>
          <w:p w14:paraId="18A888E5" w14:textId="7777777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Disinfection failure</w:t>
            </w:r>
          </w:p>
          <w:p w14:paraId="149883AC" w14:textId="77777777" w:rsidR="001F51A1" w:rsidRPr="0002363F" w:rsidRDefault="001F51A1">
            <w:pPr>
              <w:rPr>
                <w:color w:val="C45911" w:themeColor="accent2" w:themeShade="BF"/>
                <w:sz w:val="22"/>
                <w:szCs w:val="22"/>
              </w:rPr>
            </w:pPr>
          </w:p>
        </w:tc>
      </w:tr>
      <w:tr w:rsidR="001F51A1" w:rsidRPr="0002363F" w14:paraId="5163CD77" w14:textId="77777777" w:rsidTr="001F51A1">
        <w:tc>
          <w:tcPr>
            <w:tcW w:w="1975" w:type="dxa"/>
          </w:tcPr>
          <w:p w14:paraId="2A401996" w14:textId="77777777" w:rsidR="001F51A1" w:rsidRPr="0002363F" w:rsidRDefault="001F51A1">
            <w:pPr>
              <w:rPr>
                <w:sz w:val="22"/>
                <w:szCs w:val="22"/>
              </w:rPr>
            </w:pPr>
            <w:r w:rsidRPr="0002363F">
              <w:rPr>
                <w:sz w:val="22"/>
                <w:szCs w:val="22"/>
              </w:rPr>
              <w:t>Storage of recycled water</w:t>
            </w:r>
          </w:p>
        </w:tc>
        <w:tc>
          <w:tcPr>
            <w:tcW w:w="6951" w:type="dxa"/>
          </w:tcPr>
          <w:p w14:paraId="78225F96" w14:textId="7777777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Toxic algal bloom growth</w:t>
            </w:r>
          </w:p>
          <w:p w14:paraId="59BA045D" w14:textId="7777777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Regrowth of pathogens in tanks</w:t>
            </w:r>
          </w:p>
          <w:p w14:paraId="50463BD3" w14:textId="189FFF19"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Stagnant/septic conditions in tanks</w:t>
            </w:r>
          </w:p>
          <w:p w14:paraId="3171F7E7" w14:textId="77777777" w:rsidR="001F51A1" w:rsidRPr="0002363F" w:rsidRDefault="001F51A1">
            <w:pPr>
              <w:rPr>
                <w:color w:val="C45911" w:themeColor="accent2" w:themeShade="BF"/>
                <w:sz w:val="22"/>
                <w:szCs w:val="22"/>
              </w:rPr>
            </w:pPr>
          </w:p>
        </w:tc>
      </w:tr>
      <w:tr w:rsidR="001F51A1" w:rsidRPr="0002363F" w14:paraId="1CA65263" w14:textId="77777777" w:rsidTr="001F51A1">
        <w:tc>
          <w:tcPr>
            <w:tcW w:w="1975" w:type="dxa"/>
          </w:tcPr>
          <w:p w14:paraId="7CCE3C5F" w14:textId="77777777" w:rsidR="001F51A1" w:rsidRPr="0002363F" w:rsidRDefault="001F51A1">
            <w:pPr>
              <w:rPr>
                <w:sz w:val="22"/>
                <w:szCs w:val="22"/>
              </w:rPr>
            </w:pPr>
            <w:r w:rsidRPr="0002363F">
              <w:rPr>
                <w:sz w:val="22"/>
                <w:szCs w:val="22"/>
              </w:rPr>
              <w:t>Distribution of recycled water</w:t>
            </w:r>
          </w:p>
        </w:tc>
        <w:tc>
          <w:tcPr>
            <w:tcW w:w="6951" w:type="dxa"/>
          </w:tcPr>
          <w:p w14:paraId="0EEF092B" w14:textId="7777777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Pump station failure</w:t>
            </w:r>
          </w:p>
          <w:p w14:paraId="033F6575" w14:textId="7777777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Network bursts/leaks</w:t>
            </w:r>
          </w:p>
          <w:p w14:paraId="3223DAC6" w14:textId="7777777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Biofilm growth</w:t>
            </w:r>
          </w:p>
          <w:p w14:paraId="248CAA49" w14:textId="77777777" w:rsidR="001F51A1" w:rsidRPr="0002363F" w:rsidRDefault="001F51A1">
            <w:pPr>
              <w:pStyle w:val="ListParagraph"/>
              <w:rPr>
                <w:color w:val="C45911" w:themeColor="accent2" w:themeShade="BF"/>
                <w:sz w:val="22"/>
                <w:szCs w:val="22"/>
              </w:rPr>
            </w:pPr>
          </w:p>
        </w:tc>
      </w:tr>
      <w:tr w:rsidR="001F51A1" w:rsidRPr="0002363F" w14:paraId="56EB74DB" w14:textId="77777777" w:rsidTr="001F51A1">
        <w:tc>
          <w:tcPr>
            <w:tcW w:w="1975" w:type="dxa"/>
          </w:tcPr>
          <w:p w14:paraId="33B3595C" w14:textId="77777777" w:rsidR="001F51A1" w:rsidRPr="0002363F" w:rsidRDefault="001F51A1">
            <w:pPr>
              <w:rPr>
                <w:sz w:val="22"/>
                <w:szCs w:val="22"/>
              </w:rPr>
            </w:pPr>
            <w:r w:rsidRPr="0002363F">
              <w:rPr>
                <w:sz w:val="22"/>
                <w:szCs w:val="22"/>
              </w:rPr>
              <w:t>Irrigation with recycled water</w:t>
            </w:r>
          </w:p>
        </w:tc>
        <w:tc>
          <w:tcPr>
            <w:tcW w:w="6951" w:type="dxa"/>
          </w:tcPr>
          <w:p w14:paraId="0277FD83" w14:textId="77777777" w:rsidR="001F51A1" w:rsidRPr="0002363F" w:rsidRDefault="001F51A1">
            <w:pPr>
              <w:rPr>
                <w:color w:val="C45911" w:themeColor="accent2" w:themeShade="BF"/>
                <w:sz w:val="22"/>
                <w:szCs w:val="22"/>
              </w:rPr>
            </w:pPr>
            <w:r w:rsidRPr="0002363F">
              <w:rPr>
                <w:color w:val="C45911" w:themeColor="accent2" w:themeShade="BF"/>
                <w:sz w:val="22"/>
                <w:szCs w:val="22"/>
              </w:rPr>
              <w:t>Public Health:</w:t>
            </w:r>
          </w:p>
          <w:p w14:paraId="50452AF5" w14:textId="7C44A011"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Ingestion of sprays/irrigated produce</w:t>
            </w:r>
          </w:p>
          <w:p w14:paraId="088DE4D5" w14:textId="294C13DF"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 xml:space="preserve">Contact with recycled water e.g., irrigated </w:t>
            </w:r>
            <w:r w:rsidR="003D567F" w:rsidRPr="0002363F">
              <w:rPr>
                <w:color w:val="C45911" w:themeColor="accent2" w:themeShade="BF"/>
                <w:sz w:val="22"/>
                <w:szCs w:val="22"/>
              </w:rPr>
              <w:t>grass.</w:t>
            </w:r>
          </w:p>
          <w:p w14:paraId="4690721B" w14:textId="7777777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Backflow of recycled water into drinking water via cross connection</w:t>
            </w:r>
          </w:p>
          <w:p w14:paraId="2E764E86" w14:textId="77777777" w:rsidR="001F51A1" w:rsidRDefault="001F51A1">
            <w:pPr>
              <w:rPr>
                <w:color w:val="C45911" w:themeColor="accent2" w:themeShade="BF"/>
                <w:sz w:val="22"/>
                <w:szCs w:val="22"/>
              </w:rPr>
            </w:pPr>
          </w:p>
          <w:p w14:paraId="433358CB" w14:textId="77777777" w:rsidR="00F556FA" w:rsidRPr="0002363F" w:rsidRDefault="00F556FA">
            <w:pPr>
              <w:rPr>
                <w:color w:val="C45911" w:themeColor="accent2" w:themeShade="BF"/>
                <w:sz w:val="22"/>
                <w:szCs w:val="22"/>
              </w:rPr>
            </w:pPr>
          </w:p>
          <w:p w14:paraId="0BAF46EC" w14:textId="77777777" w:rsidR="001F51A1" w:rsidRPr="0002363F" w:rsidRDefault="001F51A1">
            <w:pPr>
              <w:rPr>
                <w:color w:val="C45911" w:themeColor="accent2" w:themeShade="BF"/>
                <w:sz w:val="22"/>
                <w:szCs w:val="22"/>
              </w:rPr>
            </w:pPr>
            <w:r w:rsidRPr="0002363F">
              <w:rPr>
                <w:color w:val="C45911" w:themeColor="accent2" w:themeShade="BF"/>
                <w:sz w:val="22"/>
                <w:szCs w:val="22"/>
              </w:rPr>
              <w:t>Environment:</w:t>
            </w:r>
          </w:p>
          <w:p w14:paraId="5E406FD9" w14:textId="4DDFE9A2"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 xml:space="preserve">Excessive irrigation causing run-off and </w:t>
            </w:r>
            <w:r w:rsidR="003D567F" w:rsidRPr="0002363F">
              <w:rPr>
                <w:color w:val="C45911" w:themeColor="accent2" w:themeShade="BF"/>
                <w:sz w:val="22"/>
                <w:szCs w:val="22"/>
              </w:rPr>
              <w:t>pooling.</w:t>
            </w:r>
          </w:p>
          <w:p w14:paraId="690FC6CC" w14:textId="7777777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Nutrient build-up in irrigated soils</w:t>
            </w:r>
          </w:p>
          <w:p w14:paraId="1D4A80B0" w14:textId="7777777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Salinisation of soils</w:t>
            </w:r>
          </w:p>
          <w:p w14:paraId="4E37AE16" w14:textId="77777777" w:rsidR="001F51A1" w:rsidRPr="0002363F" w:rsidRDefault="001F51A1">
            <w:pPr>
              <w:pStyle w:val="ListParagraph"/>
              <w:numPr>
                <w:ilvl w:val="0"/>
                <w:numId w:val="14"/>
              </w:numPr>
              <w:rPr>
                <w:color w:val="C45911" w:themeColor="accent2" w:themeShade="BF"/>
                <w:sz w:val="22"/>
                <w:szCs w:val="22"/>
              </w:rPr>
            </w:pPr>
            <w:r w:rsidRPr="0002363F">
              <w:rPr>
                <w:color w:val="C45911" w:themeColor="accent2" w:themeShade="BF"/>
                <w:sz w:val="22"/>
                <w:szCs w:val="22"/>
              </w:rPr>
              <w:t>Contamination of waterways or groundwater</w:t>
            </w:r>
          </w:p>
        </w:tc>
      </w:tr>
    </w:tbl>
    <w:p w14:paraId="0854852D" w14:textId="77777777" w:rsidR="001F51A1" w:rsidRPr="00DF0F51" w:rsidRDefault="001F51A1" w:rsidP="002074C0">
      <w:pPr>
        <w:rPr>
          <w:color w:val="C45911" w:themeColor="accent2" w:themeShade="BF"/>
        </w:rPr>
      </w:pPr>
    </w:p>
    <w:p w14:paraId="61B03F46" w14:textId="112EEE67" w:rsidR="003F670C" w:rsidRPr="0002363F" w:rsidRDefault="00BD2AD4" w:rsidP="003F670C">
      <w:pPr>
        <w:pStyle w:val="Heading3"/>
        <w:rPr>
          <w:sz w:val="24"/>
          <w:szCs w:val="24"/>
        </w:rPr>
      </w:pPr>
      <w:bookmarkStart w:id="39" w:name="_Toc157675204"/>
      <w:r w:rsidRPr="0002363F">
        <w:rPr>
          <w:sz w:val="24"/>
          <w:szCs w:val="24"/>
        </w:rPr>
        <w:t xml:space="preserve">2.4.2 </w:t>
      </w:r>
      <w:r w:rsidR="00AD39EA" w:rsidRPr="0002363F">
        <w:rPr>
          <w:sz w:val="24"/>
          <w:szCs w:val="24"/>
        </w:rPr>
        <w:t>Risk assessment</w:t>
      </w:r>
      <w:bookmarkEnd w:id="39"/>
    </w:p>
    <w:p w14:paraId="1AC842A7" w14:textId="59D57298" w:rsidR="00C55D87" w:rsidRPr="0002363F" w:rsidRDefault="00E11229" w:rsidP="00E11229">
      <w:pPr>
        <w:rPr>
          <w:i/>
          <w:iCs/>
          <w:color w:val="2F5496" w:themeColor="accent1" w:themeShade="BF"/>
          <w:sz w:val="24"/>
          <w:szCs w:val="24"/>
          <w:highlight w:val="lightGray"/>
        </w:rPr>
      </w:pPr>
      <w:r w:rsidRPr="0002363F">
        <w:rPr>
          <w:i/>
          <w:iCs/>
          <w:color w:val="2F5496" w:themeColor="accent1" w:themeShade="BF"/>
          <w:sz w:val="24"/>
          <w:szCs w:val="24"/>
          <w:highlight w:val="lightGray"/>
        </w:rPr>
        <w:t>Assess the risk</w:t>
      </w:r>
      <w:r w:rsidR="00EF2241" w:rsidRPr="0002363F">
        <w:rPr>
          <w:i/>
          <w:iCs/>
          <w:color w:val="2F5496" w:themeColor="accent1" w:themeShade="BF"/>
          <w:sz w:val="24"/>
          <w:szCs w:val="24"/>
          <w:highlight w:val="lightGray"/>
        </w:rPr>
        <w:t>s</w:t>
      </w:r>
      <w:r w:rsidRPr="0002363F">
        <w:rPr>
          <w:i/>
          <w:iCs/>
          <w:color w:val="2F5496" w:themeColor="accent1" w:themeShade="BF"/>
          <w:sz w:val="24"/>
          <w:szCs w:val="24"/>
          <w:highlight w:val="lightGray"/>
        </w:rPr>
        <w:t xml:space="preserve"> associated w</w:t>
      </w:r>
      <w:r w:rsidR="00F97E11" w:rsidRPr="0002363F">
        <w:rPr>
          <w:i/>
          <w:iCs/>
          <w:color w:val="2F5496" w:themeColor="accent1" w:themeShade="BF"/>
          <w:sz w:val="24"/>
          <w:szCs w:val="24"/>
          <w:highlight w:val="lightGray"/>
        </w:rPr>
        <w:t>ith</w:t>
      </w:r>
      <w:r w:rsidR="00061EA6" w:rsidRPr="0002363F">
        <w:rPr>
          <w:i/>
          <w:iCs/>
          <w:color w:val="2F5496" w:themeColor="accent1" w:themeShade="BF"/>
          <w:sz w:val="24"/>
          <w:szCs w:val="24"/>
          <w:highlight w:val="lightGray"/>
        </w:rPr>
        <w:t xml:space="preserve"> the</w:t>
      </w:r>
      <w:r w:rsidRPr="0002363F">
        <w:rPr>
          <w:i/>
          <w:iCs/>
          <w:color w:val="2F5496" w:themeColor="accent1" w:themeShade="BF"/>
          <w:sz w:val="24"/>
          <w:szCs w:val="24"/>
          <w:highlight w:val="lightGray"/>
        </w:rPr>
        <w:t xml:space="preserve"> supply</w:t>
      </w:r>
      <w:r w:rsidR="00061EA6" w:rsidRPr="0002363F">
        <w:rPr>
          <w:i/>
          <w:iCs/>
          <w:color w:val="2F5496" w:themeColor="accent1" w:themeShade="BF"/>
          <w:sz w:val="24"/>
          <w:szCs w:val="24"/>
          <w:highlight w:val="lightGray"/>
        </w:rPr>
        <w:t xml:space="preserve"> of</w:t>
      </w:r>
      <w:r w:rsidRPr="0002363F">
        <w:rPr>
          <w:i/>
          <w:iCs/>
          <w:color w:val="2F5496" w:themeColor="accent1" w:themeShade="BF"/>
          <w:sz w:val="24"/>
          <w:szCs w:val="24"/>
          <w:highlight w:val="lightGray"/>
        </w:rPr>
        <w:t xml:space="preserve"> recycled water to</w:t>
      </w:r>
      <w:r w:rsidR="00B4744C" w:rsidRPr="0002363F">
        <w:rPr>
          <w:i/>
          <w:iCs/>
          <w:color w:val="2F5496" w:themeColor="accent1" w:themeShade="BF"/>
          <w:sz w:val="24"/>
          <w:szCs w:val="24"/>
          <w:highlight w:val="lightGray"/>
        </w:rPr>
        <w:t xml:space="preserve"> the intended </w:t>
      </w:r>
      <w:r w:rsidR="00EC170E" w:rsidRPr="0002363F">
        <w:rPr>
          <w:i/>
          <w:iCs/>
          <w:color w:val="2F5496" w:themeColor="accent1" w:themeShade="BF"/>
          <w:sz w:val="24"/>
          <w:szCs w:val="24"/>
          <w:highlight w:val="lightGray"/>
        </w:rPr>
        <w:t>users</w:t>
      </w:r>
      <w:r w:rsidR="00913B13" w:rsidRPr="0002363F">
        <w:rPr>
          <w:i/>
          <w:iCs/>
          <w:color w:val="2F5496" w:themeColor="accent1" w:themeShade="BF"/>
          <w:sz w:val="24"/>
          <w:szCs w:val="24"/>
          <w:highlight w:val="lightGray"/>
        </w:rPr>
        <w:t xml:space="preserve"> and provide discussion under the subheadings below.</w:t>
      </w:r>
      <w:r w:rsidR="00B4744C" w:rsidRPr="0002363F">
        <w:rPr>
          <w:i/>
          <w:iCs/>
          <w:color w:val="2F5496" w:themeColor="accent1" w:themeShade="BF"/>
          <w:sz w:val="24"/>
          <w:szCs w:val="24"/>
          <w:highlight w:val="lightGray"/>
        </w:rPr>
        <w:t xml:space="preserve"> </w:t>
      </w:r>
    </w:p>
    <w:p w14:paraId="7C55B4BC" w14:textId="553E6303" w:rsidR="00561BE8" w:rsidRPr="0002363F" w:rsidRDefault="0055225F" w:rsidP="00E11229">
      <w:pPr>
        <w:rPr>
          <w:rStyle w:val="Hyperlink"/>
          <w:i/>
          <w:iCs/>
          <w:color w:val="2F5496" w:themeColor="accent1" w:themeShade="BF"/>
          <w:sz w:val="24"/>
          <w:szCs w:val="24"/>
          <w:highlight w:val="lightGray"/>
        </w:rPr>
      </w:pPr>
      <w:r w:rsidRPr="0002363F">
        <w:rPr>
          <w:i/>
          <w:iCs/>
          <w:color w:val="2F5496" w:themeColor="accent1" w:themeShade="BF"/>
          <w:sz w:val="24"/>
          <w:szCs w:val="24"/>
          <w:highlight w:val="lightGray"/>
        </w:rPr>
        <w:t>For information on recycled water risk assessments</w:t>
      </w:r>
      <w:r w:rsidR="009206BF" w:rsidRPr="0002363F">
        <w:rPr>
          <w:i/>
          <w:iCs/>
          <w:color w:val="2F5496" w:themeColor="accent1" w:themeShade="BF"/>
          <w:sz w:val="24"/>
          <w:szCs w:val="24"/>
          <w:highlight w:val="lightGray"/>
        </w:rPr>
        <w:t>,</w:t>
      </w:r>
      <w:r w:rsidRPr="0002363F">
        <w:rPr>
          <w:i/>
          <w:iCs/>
          <w:color w:val="2F5496" w:themeColor="accent1" w:themeShade="BF"/>
          <w:sz w:val="24"/>
          <w:szCs w:val="24"/>
          <w:highlight w:val="lightGray"/>
        </w:rPr>
        <w:t xml:space="preserve"> r</w:t>
      </w:r>
      <w:r w:rsidR="00561BE8" w:rsidRPr="0002363F">
        <w:rPr>
          <w:i/>
          <w:iCs/>
          <w:color w:val="2F5496" w:themeColor="accent1" w:themeShade="BF"/>
          <w:sz w:val="24"/>
          <w:szCs w:val="24"/>
          <w:highlight w:val="lightGray"/>
        </w:rPr>
        <w:t>efer to</w:t>
      </w:r>
      <w:r w:rsidRPr="0002363F">
        <w:rPr>
          <w:i/>
          <w:iCs/>
          <w:color w:val="2F5496" w:themeColor="accent1" w:themeShade="BF"/>
          <w:sz w:val="24"/>
          <w:szCs w:val="24"/>
          <w:highlight w:val="lightGray"/>
        </w:rPr>
        <w:t xml:space="preserve"> </w:t>
      </w:r>
      <w:r w:rsidR="00933051" w:rsidRPr="0002363F">
        <w:rPr>
          <w:i/>
          <w:iCs/>
          <w:color w:val="2F5496" w:themeColor="accent1" w:themeShade="BF"/>
          <w:sz w:val="24"/>
          <w:szCs w:val="24"/>
          <w:highlight w:val="lightGray"/>
        </w:rPr>
        <w:t xml:space="preserve">- </w:t>
      </w:r>
      <w:r w:rsidR="00561BE8" w:rsidRPr="0002363F">
        <w:rPr>
          <w:i/>
          <w:iCs/>
          <w:color w:val="2F5496" w:themeColor="accent1" w:themeShade="BF"/>
          <w:sz w:val="24"/>
          <w:szCs w:val="24"/>
          <w:highlight w:val="lightGray"/>
        </w:rPr>
        <w:t xml:space="preserve"> </w:t>
      </w:r>
      <w:hyperlink r:id="rId41" w:history="1">
        <w:r w:rsidR="00561BE8" w:rsidRPr="0002363F">
          <w:rPr>
            <w:rStyle w:val="Hyperlink"/>
            <w:i/>
            <w:iCs/>
            <w:color w:val="2F5496" w:themeColor="accent1" w:themeShade="BF"/>
            <w:sz w:val="24"/>
            <w:szCs w:val="24"/>
            <w:highlight w:val="lightGray"/>
          </w:rPr>
          <w:t>Overview of the Australian Guidelines for Water Recycling: Managing Health and Environmental Risks 2006 (waterquality.gov.au)</w:t>
        </w:r>
      </w:hyperlink>
    </w:p>
    <w:p w14:paraId="1F52E1A4" w14:textId="5F01531B" w:rsidR="00B61309" w:rsidRPr="0002363F" w:rsidRDefault="00BD2AD4" w:rsidP="0001763B">
      <w:pPr>
        <w:pStyle w:val="Heading4"/>
        <w:rPr>
          <w:sz w:val="24"/>
          <w:szCs w:val="24"/>
        </w:rPr>
      </w:pPr>
      <w:r w:rsidRPr="0002363F">
        <w:rPr>
          <w:sz w:val="24"/>
          <w:szCs w:val="24"/>
        </w:rPr>
        <w:t xml:space="preserve">2.4.2.1 </w:t>
      </w:r>
      <w:r w:rsidR="00D10ADD" w:rsidRPr="0002363F">
        <w:rPr>
          <w:sz w:val="24"/>
          <w:szCs w:val="24"/>
        </w:rPr>
        <w:t>Health Risk Assessment:</w:t>
      </w:r>
    </w:p>
    <w:p w14:paraId="221AF6C4" w14:textId="3ADFF0B7" w:rsidR="00F34B18" w:rsidRPr="0002363F" w:rsidRDefault="00F34B18" w:rsidP="001D49AA">
      <w:pPr>
        <w:rPr>
          <w:b/>
          <w:bCs/>
          <w:sz w:val="24"/>
          <w:szCs w:val="24"/>
        </w:rPr>
      </w:pPr>
      <w:r w:rsidRPr="0002363F">
        <w:rPr>
          <w:b/>
          <w:bCs/>
          <w:sz w:val="24"/>
          <w:szCs w:val="24"/>
        </w:rPr>
        <w:t>Microbiological</w:t>
      </w:r>
      <w:r w:rsidR="00BD2AD4" w:rsidRPr="0002363F">
        <w:rPr>
          <w:b/>
          <w:bCs/>
          <w:sz w:val="24"/>
          <w:szCs w:val="24"/>
        </w:rPr>
        <w:t xml:space="preserve"> Risks</w:t>
      </w:r>
      <w:r w:rsidRPr="0002363F">
        <w:rPr>
          <w:b/>
          <w:bCs/>
          <w:sz w:val="24"/>
          <w:szCs w:val="24"/>
        </w:rPr>
        <w:t>:</w:t>
      </w:r>
    </w:p>
    <w:p w14:paraId="33E578D4" w14:textId="310F75AA" w:rsidR="000B2DFE" w:rsidRPr="0002363F" w:rsidRDefault="00B118A7" w:rsidP="0092150D">
      <w:pPr>
        <w:rPr>
          <w:i/>
          <w:iCs/>
          <w:color w:val="2F5496" w:themeColor="accent1" w:themeShade="BF"/>
          <w:sz w:val="24"/>
          <w:szCs w:val="24"/>
          <w:highlight w:val="lightGray"/>
        </w:rPr>
      </w:pPr>
      <w:r w:rsidRPr="0002363F">
        <w:rPr>
          <w:i/>
          <w:iCs/>
          <w:color w:val="2F5496" w:themeColor="accent1" w:themeShade="BF"/>
          <w:sz w:val="24"/>
          <w:szCs w:val="24"/>
          <w:highlight w:val="lightGray"/>
        </w:rPr>
        <w:t>Identify the</w:t>
      </w:r>
      <w:r w:rsidR="000B2DFE" w:rsidRPr="0002363F">
        <w:rPr>
          <w:i/>
          <w:iCs/>
          <w:color w:val="2F5496" w:themeColor="accent1" w:themeShade="BF"/>
          <w:sz w:val="24"/>
          <w:szCs w:val="24"/>
          <w:highlight w:val="lightGray"/>
        </w:rPr>
        <w:t xml:space="preserve"> Log Reduction Values (LRV) required for </w:t>
      </w:r>
      <w:r w:rsidRPr="0002363F">
        <w:rPr>
          <w:i/>
          <w:iCs/>
          <w:color w:val="2F5496" w:themeColor="accent1" w:themeShade="BF"/>
          <w:sz w:val="24"/>
          <w:szCs w:val="24"/>
          <w:highlight w:val="lightGray"/>
        </w:rPr>
        <w:t>connected and proposed</w:t>
      </w:r>
      <w:r w:rsidR="000B2DFE" w:rsidRPr="0002363F">
        <w:rPr>
          <w:i/>
          <w:iCs/>
          <w:color w:val="2F5496" w:themeColor="accent1" w:themeShade="BF"/>
          <w:sz w:val="24"/>
          <w:szCs w:val="24"/>
          <w:highlight w:val="lightGray"/>
        </w:rPr>
        <w:t xml:space="preserve"> </w:t>
      </w:r>
      <w:r w:rsidR="0037290B" w:rsidRPr="0002363F">
        <w:rPr>
          <w:i/>
          <w:iCs/>
          <w:color w:val="2F5496" w:themeColor="accent1" w:themeShade="BF"/>
          <w:sz w:val="24"/>
          <w:szCs w:val="24"/>
          <w:highlight w:val="lightGray"/>
        </w:rPr>
        <w:t xml:space="preserve">recycled water </w:t>
      </w:r>
      <w:r w:rsidR="000B2DFE" w:rsidRPr="0002363F">
        <w:rPr>
          <w:i/>
          <w:iCs/>
          <w:color w:val="2F5496" w:themeColor="accent1" w:themeShade="BF"/>
          <w:sz w:val="24"/>
          <w:szCs w:val="24"/>
          <w:highlight w:val="lightGray"/>
        </w:rPr>
        <w:t>use</w:t>
      </w:r>
      <w:r w:rsidRPr="0002363F">
        <w:rPr>
          <w:i/>
          <w:iCs/>
          <w:color w:val="2F5496" w:themeColor="accent1" w:themeShade="BF"/>
          <w:sz w:val="24"/>
          <w:szCs w:val="24"/>
          <w:highlight w:val="lightGray"/>
        </w:rPr>
        <w:t>r</w:t>
      </w:r>
      <w:r w:rsidR="0037290B" w:rsidRPr="0002363F">
        <w:rPr>
          <w:i/>
          <w:iCs/>
          <w:color w:val="2F5496" w:themeColor="accent1" w:themeShade="BF"/>
          <w:sz w:val="24"/>
          <w:szCs w:val="24"/>
          <w:highlight w:val="lightGray"/>
        </w:rPr>
        <w:t>s</w:t>
      </w:r>
      <w:r w:rsidR="000B2DFE" w:rsidRPr="0002363F">
        <w:rPr>
          <w:i/>
          <w:iCs/>
          <w:color w:val="2F5496" w:themeColor="accent1" w:themeShade="BF"/>
          <w:sz w:val="24"/>
          <w:szCs w:val="24"/>
          <w:highlight w:val="lightGray"/>
        </w:rPr>
        <w:t xml:space="preserve">. </w:t>
      </w:r>
    </w:p>
    <w:p w14:paraId="102487F8" w14:textId="5E8D2AB7" w:rsidR="00701E7E" w:rsidRPr="0002363F" w:rsidRDefault="00B30BA3" w:rsidP="0092150D">
      <w:pPr>
        <w:rPr>
          <w:i/>
          <w:iCs/>
          <w:color w:val="2F5496" w:themeColor="accent1" w:themeShade="BF"/>
          <w:sz w:val="24"/>
          <w:szCs w:val="24"/>
          <w:highlight w:val="lightGray"/>
        </w:rPr>
      </w:pPr>
      <w:r w:rsidRPr="0002363F">
        <w:rPr>
          <w:i/>
          <w:iCs/>
          <w:color w:val="2F5496" w:themeColor="accent1" w:themeShade="BF"/>
          <w:sz w:val="24"/>
          <w:szCs w:val="24"/>
          <w:highlight w:val="lightGray"/>
        </w:rPr>
        <w:t>LRVs</w:t>
      </w:r>
      <w:r w:rsidR="00701E7E" w:rsidRPr="0002363F">
        <w:rPr>
          <w:i/>
          <w:iCs/>
          <w:color w:val="2F5496" w:themeColor="accent1" w:themeShade="BF"/>
          <w:sz w:val="24"/>
          <w:szCs w:val="24"/>
          <w:highlight w:val="lightGray"/>
        </w:rPr>
        <w:t xml:space="preserve"> are used to express the reduction of pathogens via a </w:t>
      </w:r>
      <w:r w:rsidR="00604037" w:rsidRPr="0002363F">
        <w:rPr>
          <w:i/>
          <w:iCs/>
          <w:color w:val="2F5496" w:themeColor="accent1" w:themeShade="BF"/>
          <w:sz w:val="24"/>
          <w:szCs w:val="24"/>
          <w:highlight w:val="lightGray"/>
        </w:rPr>
        <w:t xml:space="preserve">wastewater </w:t>
      </w:r>
      <w:r w:rsidR="00701E7E" w:rsidRPr="0002363F">
        <w:rPr>
          <w:i/>
          <w:iCs/>
          <w:color w:val="2F5496" w:themeColor="accent1" w:themeShade="BF"/>
          <w:sz w:val="24"/>
          <w:szCs w:val="24"/>
          <w:highlight w:val="lightGray"/>
        </w:rPr>
        <w:t>treatment process or a</w:t>
      </w:r>
      <w:r w:rsidR="00CD1CD4" w:rsidRPr="0002363F">
        <w:rPr>
          <w:i/>
          <w:iCs/>
          <w:color w:val="2F5496" w:themeColor="accent1" w:themeShade="BF"/>
          <w:sz w:val="24"/>
          <w:szCs w:val="24"/>
          <w:highlight w:val="lightGray"/>
        </w:rPr>
        <w:t>n on</w:t>
      </w:r>
      <w:r w:rsidRPr="0002363F">
        <w:rPr>
          <w:i/>
          <w:iCs/>
          <w:color w:val="2F5496" w:themeColor="accent1" w:themeShade="BF"/>
          <w:sz w:val="24"/>
          <w:szCs w:val="24"/>
          <w:highlight w:val="lightGray"/>
        </w:rPr>
        <w:t>-</w:t>
      </w:r>
      <w:r w:rsidR="00CD1CD4" w:rsidRPr="0002363F">
        <w:rPr>
          <w:i/>
          <w:iCs/>
          <w:color w:val="2F5496" w:themeColor="accent1" w:themeShade="BF"/>
          <w:sz w:val="24"/>
          <w:szCs w:val="24"/>
          <w:highlight w:val="lightGray"/>
        </w:rPr>
        <w:t xml:space="preserve">site </w:t>
      </w:r>
      <w:r w:rsidR="00701E7E" w:rsidRPr="0002363F">
        <w:rPr>
          <w:i/>
          <w:iCs/>
          <w:color w:val="2F5496" w:themeColor="accent1" w:themeShade="BF"/>
          <w:sz w:val="24"/>
          <w:szCs w:val="24"/>
          <w:highlight w:val="lightGray"/>
        </w:rPr>
        <w:t>preventative measure</w:t>
      </w:r>
      <w:r w:rsidR="00CD1CD4" w:rsidRPr="0002363F">
        <w:rPr>
          <w:i/>
          <w:iCs/>
          <w:color w:val="2F5496" w:themeColor="accent1" w:themeShade="BF"/>
          <w:sz w:val="24"/>
          <w:szCs w:val="24"/>
          <w:highlight w:val="lightGray"/>
        </w:rPr>
        <w:t xml:space="preserve"> (OPM)</w:t>
      </w:r>
      <w:r w:rsidR="00604037" w:rsidRPr="0002363F">
        <w:rPr>
          <w:i/>
          <w:iCs/>
          <w:color w:val="2F5496" w:themeColor="accent1" w:themeShade="BF"/>
          <w:sz w:val="24"/>
          <w:szCs w:val="24"/>
          <w:highlight w:val="lightGray"/>
        </w:rPr>
        <w:t xml:space="preserve">. </w:t>
      </w:r>
      <w:r w:rsidR="00701E7E" w:rsidRPr="0002363F">
        <w:rPr>
          <w:i/>
          <w:iCs/>
          <w:color w:val="2F5496" w:themeColor="accent1" w:themeShade="BF"/>
          <w:sz w:val="24"/>
          <w:szCs w:val="24"/>
          <w:highlight w:val="lightGray"/>
        </w:rPr>
        <w:t xml:space="preserve"> The </w:t>
      </w:r>
      <w:r w:rsidR="006F58C1" w:rsidRPr="0002363F">
        <w:rPr>
          <w:i/>
          <w:iCs/>
          <w:color w:val="2F5496" w:themeColor="accent1" w:themeShade="BF"/>
          <w:sz w:val="24"/>
          <w:szCs w:val="24"/>
          <w:highlight w:val="lightGray"/>
        </w:rPr>
        <w:t>AGWR</w:t>
      </w:r>
      <w:r w:rsidR="00701E7E" w:rsidRPr="0002363F">
        <w:rPr>
          <w:i/>
          <w:iCs/>
          <w:color w:val="2F5496" w:themeColor="accent1" w:themeShade="BF"/>
          <w:sz w:val="24"/>
          <w:szCs w:val="24"/>
          <w:highlight w:val="lightGray"/>
        </w:rPr>
        <w:t xml:space="preserve"> </w:t>
      </w:r>
      <w:r w:rsidR="00B53BF0" w:rsidRPr="0002363F">
        <w:rPr>
          <w:i/>
          <w:iCs/>
          <w:color w:val="2F5496" w:themeColor="accent1" w:themeShade="BF"/>
          <w:sz w:val="24"/>
          <w:szCs w:val="24"/>
          <w:highlight w:val="lightGray"/>
        </w:rPr>
        <w:t>outlines</w:t>
      </w:r>
      <w:r w:rsidR="00701E7E" w:rsidRPr="0002363F">
        <w:rPr>
          <w:i/>
          <w:iCs/>
          <w:color w:val="2F5496" w:themeColor="accent1" w:themeShade="BF"/>
          <w:sz w:val="24"/>
          <w:szCs w:val="24"/>
          <w:highlight w:val="lightGray"/>
        </w:rPr>
        <w:t xml:space="preserve"> the required LRV for a particular end use</w:t>
      </w:r>
      <w:r w:rsidR="00517BDF" w:rsidRPr="0002363F">
        <w:rPr>
          <w:i/>
          <w:iCs/>
          <w:color w:val="2F5496" w:themeColor="accent1" w:themeShade="BF"/>
          <w:sz w:val="24"/>
          <w:szCs w:val="24"/>
          <w:highlight w:val="lightGray"/>
        </w:rPr>
        <w:t xml:space="preserve"> </w:t>
      </w:r>
      <w:r w:rsidR="0001763B" w:rsidRPr="0002363F">
        <w:rPr>
          <w:i/>
          <w:iCs/>
          <w:color w:val="2F5496" w:themeColor="accent1" w:themeShade="BF"/>
          <w:sz w:val="24"/>
          <w:szCs w:val="24"/>
          <w:highlight w:val="lightGray"/>
        </w:rPr>
        <w:t>e.g</w:t>
      </w:r>
      <w:r w:rsidR="5BC514CD" w:rsidRPr="0002363F">
        <w:rPr>
          <w:i/>
          <w:iCs/>
          <w:color w:val="2F5496" w:themeColor="accent1" w:themeShade="BF"/>
          <w:sz w:val="24"/>
          <w:szCs w:val="24"/>
          <w:highlight w:val="lightGray"/>
        </w:rPr>
        <w:t>.,</w:t>
      </w:r>
      <w:r w:rsidR="00517BDF" w:rsidRPr="0002363F">
        <w:rPr>
          <w:i/>
          <w:iCs/>
          <w:color w:val="2F5496" w:themeColor="accent1" w:themeShade="BF"/>
          <w:sz w:val="24"/>
          <w:szCs w:val="24"/>
          <w:highlight w:val="lightGray"/>
        </w:rPr>
        <w:t xml:space="preserve"> Municipal irrigation, based</w:t>
      </w:r>
      <w:r w:rsidR="00701E7E" w:rsidRPr="0002363F">
        <w:rPr>
          <w:i/>
          <w:iCs/>
          <w:color w:val="2F5496" w:themeColor="accent1" w:themeShade="BF"/>
          <w:sz w:val="24"/>
          <w:szCs w:val="24"/>
          <w:highlight w:val="lightGray"/>
        </w:rPr>
        <w:t xml:space="preserve"> on</w:t>
      </w:r>
      <w:r w:rsidR="00517BDF" w:rsidRPr="0002363F">
        <w:rPr>
          <w:i/>
          <w:iCs/>
          <w:color w:val="2F5496" w:themeColor="accent1" w:themeShade="BF"/>
          <w:sz w:val="24"/>
          <w:szCs w:val="24"/>
          <w:highlight w:val="lightGray"/>
        </w:rPr>
        <w:t xml:space="preserve"> a</w:t>
      </w:r>
      <w:r w:rsidR="00701E7E" w:rsidRPr="0002363F">
        <w:rPr>
          <w:i/>
          <w:iCs/>
          <w:color w:val="2F5496" w:themeColor="accent1" w:themeShade="BF"/>
          <w:sz w:val="24"/>
          <w:szCs w:val="24"/>
          <w:highlight w:val="lightGray"/>
        </w:rPr>
        <w:t xml:space="preserve"> </w:t>
      </w:r>
      <w:r w:rsidR="0095430E" w:rsidRPr="0002363F">
        <w:rPr>
          <w:i/>
          <w:iCs/>
          <w:color w:val="2F5496" w:themeColor="accent1" w:themeShade="BF"/>
          <w:sz w:val="24"/>
          <w:szCs w:val="24"/>
          <w:highlight w:val="lightGray"/>
        </w:rPr>
        <w:t xml:space="preserve">calculation of </w:t>
      </w:r>
      <w:r w:rsidR="006C2DAD" w:rsidRPr="0002363F">
        <w:rPr>
          <w:i/>
          <w:iCs/>
          <w:color w:val="2F5496" w:themeColor="accent1" w:themeShade="BF"/>
          <w:sz w:val="24"/>
          <w:szCs w:val="24"/>
          <w:highlight w:val="lightGray"/>
        </w:rPr>
        <w:t>tolerable</w:t>
      </w:r>
      <w:r w:rsidR="0095430E" w:rsidRPr="0002363F">
        <w:rPr>
          <w:i/>
          <w:iCs/>
          <w:color w:val="2F5496" w:themeColor="accent1" w:themeShade="BF"/>
          <w:sz w:val="24"/>
          <w:szCs w:val="24"/>
          <w:highlight w:val="lightGray"/>
        </w:rPr>
        <w:t xml:space="preserve"> risk</w:t>
      </w:r>
      <w:r w:rsidR="00517BDF" w:rsidRPr="0002363F">
        <w:rPr>
          <w:i/>
          <w:iCs/>
          <w:color w:val="2F5496" w:themeColor="accent1" w:themeShade="BF"/>
          <w:sz w:val="24"/>
          <w:szCs w:val="24"/>
          <w:highlight w:val="lightGray"/>
        </w:rPr>
        <w:t xml:space="preserve"> to the public (Refer to Section 3.3 of the </w:t>
      </w:r>
      <w:hyperlink r:id="rId42">
        <w:r w:rsidR="53282100" w:rsidRPr="0002363F">
          <w:rPr>
            <w:rStyle w:val="Hyperlink"/>
            <w:i/>
            <w:iCs/>
            <w:color w:val="2F5496" w:themeColor="accent1" w:themeShade="BF"/>
            <w:sz w:val="24"/>
            <w:szCs w:val="24"/>
            <w:highlight w:val="lightGray"/>
          </w:rPr>
          <w:t>AGWR 2006</w:t>
        </w:r>
      </w:hyperlink>
      <w:r w:rsidR="630D5C6E" w:rsidRPr="0002363F">
        <w:rPr>
          <w:i/>
          <w:iCs/>
          <w:color w:val="2F5496" w:themeColor="accent1" w:themeShade="BF"/>
          <w:sz w:val="24"/>
          <w:szCs w:val="24"/>
          <w:highlight w:val="lightGray"/>
        </w:rPr>
        <w:t xml:space="preserve"> for further details). </w:t>
      </w:r>
    </w:p>
    <w:p w14:paraId="12F425B9" w14:textId="4199DFBF" w:rsidR="00517BDF" w:rsidRPr="0002363F" w:rsidRDefault="006341F9" w:rsidP="00517BDF">
      <w:pPr>
        <w:rPr>
          <w:i/>
          <w:iCs/>
          <w:color w:val="2F5496" w:themeColor="accent1" w:themeShade="BF"/>
          <w:sz w:val="24"/>
          <w:szCs w:val="24"/>
        </w:rPr>
      </w:pPr>
      <w:r w:rsidRPr="0002363F">
        <w:rPr>
          <w:i/>
          <w:iCs/>
          <w:color w:val="2F5496" w:themeColor="accent1" w:themeShade="BF"/>
          <w:sz w:val="24"/>
          <w:szCs w:val="24"/>
          <w:highlight w:val="lightGray"/>
        </w:rPr>
        <w:fldChar w:fldCharType="begin"/>
      </w:r>
      <w:r w:rsidRPr="0002363F">
        <w:rPr>
          <w:i/>
          <w:iCs/>
          <w:color w:val="2F5496" w:themeColor="accent1" w:themeShade="BF"/>
          <w:sz w:val="24"/>
          <w:szCs w:val="24"/>
          <w:highlight w:val="lightGray"/>
        </w:rPr>
        <w:instrText xml:space="preserve"> REF _Ref505544861 \h  \* MERGEFORMAT </w:instrText>
      </w:r>
      <w:r w:rsidRPr="0002363F">
        <w:rPr>
          <w:i/>
          <w:iCs/>
          <w:color w:val="2F5496" w:themeColor="accent1" w:themeShade="BF"/>
          <w:sz w:val="24"/>
          <w:szCs w:val="24"/>
          <w:highlight w:val="lightGray"/>
        </w:rPr>
      </w:r>
      <w:r w:rsidRPr="0002363F">
        <w:rPr>
          <w:i/>
          <w:iCs/>
          <w:color w:val="2F5496" w:themeColor="accent1" w:themeShade="BF"/>
          <w:sz w:val="24"/>
          <w:szCs w:val="24"/>
          <w:highlight w:val="lightGray"/>
        </w:rPr>
        <w:fldChar w:fldCharType="separate"/>
      </w:r>
      <w:r w:rsidR="00A31E04" w:rsidRPr="0002363F">
        <w:rPr>
          <w:i/>
          <w:iCs/>
          <w:color w:val="2F5496" w:themeColor="accent1" w:themeShade="BF"/>
          <w:sz w:val="24"/>
          <w:szCs w:val="24"/>
          <w:highlight w:val="lightGray"/>
        </w:rPr>
        <w:t xml:space="preserve">Table </w:t>
      </w:r>
      <w:r w:rsidR="00A31E04" w:rsidRPr="0002363F">
        <w:rPr>
          <w:i/>
          <w:iCs/>
          <w:noProof/>
          <w:color w:val="2F5496" w:themeColor="accent1" w:themeShade="BF"/>
          <w:sz w:val="24"/>
          <w:szCs w:val="24"/>
          <w:highlight w:val="lightGray"/>
        </w:rPr>
        <w:t>15</w:t>
      </w:r>
      <w:r w:rsidRPr="0002363F">
        <w:rPr>
          <w:i/>
          <w:iCs/>
          <w:color w:val="2F5496" w:themeColor="accent1" w:themeShade="BF"/>
          <w:sz w:val="24"/>
          <w:szCs w:val="24"/>
          <w:highlight w:val="lightGray"/>
        </w:rPr>
        <w:fldChar w:fldCharType="end"/>
      </w:r>
      <w:r w:rsidR="00F47447" w:rsidRPr="0002363F">
        <w:rPr>
          <w:i/>
          <w:iCs/>
          <w:color w:val="2F5496" w:themeColor="accent1" w:themeShade="BF"/>
          <w:sz w:val="24"/>
          <w:szCs w:val="24"/>
          <w:highlight w:val="lightGray"/>
        </w:rPr>
        <w:t xml:space="preserve"> </w:t>
      </w:r>
      <w:r w:rsidR="00E10084" w:rsidRPr="0002363F">
        <w:rPr>
          <w:i/>
          <w:iCs/>
          <w:color w:val="2F5496" w:themeColor="accent1" w:themeShade="BF"/>
          <w:sz w:val="24"/>
          <w:szCs w:val="24"/>
          <w:highlight w:val="lightGray"/>
        </w:rPr>
        <w:t>includes the LRVs required</w:t>
      </w:r>
      <w:r w:rsidR="00462038" w:rsidRPr="0002363F">
        <w:rPr>
          <w:i/>
          <w:iCs/>
          <w:color w:val="2F5496" w:themeColor="accent1" w:themeShade="BF"/>
          <w:sz w:val="24"/>
          <w:szCs w:val="24"/>
          <w:highlight w:val="lightGray"/>
        </w:rPr>
        <w:t xml:space="preserve"> for the 5 </w:t>
      </w:r>
      <w:r w:rsidR="000D3FD9" w:rsidRPr="0002363F">
        <w:rPr>
          <w:i/>
          <w:iCs/>
          <w:color w:val="2F5496" w:themeColor="accent1" w:themeShade="BF"/>
          <w:sz w:val="24"/>
          <w:szCs w:val="24"/>
          <w:highlight w:val="lightGray"/>
        </w:rPr>
        <w:t xml:space="preserve">recycled water </w:t>
      </w:r>
      <w:r w:rsidR="00517BDF" w:rsidRPr="0002363F">
        <w:rPr>
          <w:i/>
          <w:iCs/>
          <w:color w:val="2F5496" w:themeColor="accent1" w:themeShade="BF"/>
          <w:sz w:val="24"/>
          <w:szCs w:val="24"/>
          <w:highlight w:val="lightGray"/>
        </w:rPr>
        <w:t>use</w:t>
      </w:r>
      <w:r w:rsidR="000D3FD9" w:rsidRPr="0002363F">
        <w:rPr>
          <w:i/>
          <w:iCs/>
          <w:color w:val="2F5496" w:themeColor="accent1" w:themeShade="BF"/>
          <w:sz w:val="24"/>
          <w:szCs w:val="24"/>
          <w:highlight w:val="lightGray"/>
        </w:rPr>
        <w:t xml:space="preserve"> categories</w:t>
      </w:r>
      <w:r w:rsidR="00517BDF" w:rsidRPr="0002363F">
        <w:rPr>
          <w:i/>
          <w:iCs/>
          <w:color w:val="2F5496" w:themeColor="accent1" w:themeShade="BF"/>
          <w:sz w:val="24"/>
          <w:szCs w:val="24"/>
          <w:highlight w:val="lightGray"/>
        </w:rPr>
        <w:t xml:space="preserve"> defined in the AGWR. Delete the categories not applicable to th</w:t>
      </w:r>
      <w:r w:rsidR="007171DF" w:rsidRPr="0002363F">
        <w:rPr>
          <w:i/>
          <w:iCs/>
          <w:color w:val="2F5496" w:themeColor="accent1" w:themeShade="BF"/>
          <w:sz w:val="24"/>
          <w:szCs w:val="24"/>
          <w:highlight w:val="lightGray"/>
        </w:rPr>
        <w:t>is</w:t>
      </w:r>
      <w:r w:rsidR="00517BDF" w:rsidRPr="0002363F">
        <w:rPr>
          <w:i/>
          <w:iCs/>
          <w:color w:val="2F5496" w:themeColor="accent1" w:themeShade="BF"/>
          <w:sz w:val="24"/>
          <w:szCs w:val="24"/>
          <w:highlight w:val="lightGray"/>
        </w:rPr>
        <w:t xml:space="preserve"> specific </w:t>
      </w:r>
      <w:r w:rsidR="00E10084" w:rsidRPr="0002363F">
        <w:rPr>
          <w:i/>
          <w:iCs/>
          <w:color w:val="2F5496" w:themeColor="accent1" w:themeShade="BF"/>
          <w:sz w:val="24"/>
          <w:szCs w:val="24"/>
          <w:highlight w:val="lightGray"/>
        </w:rPr>
        <w:t>supply site</w:t>
      </w:r>
      <w:r w:rsidR="00462038" w:rsidRPr="0002363F">
        <w:rPr>
          <w:i/>
          <w:iCs/>
          <w:color w:val="2F5496" w:themeColor="accent1" w:themeShade="BF"/>
          <w:sz w:val="24"/>
          <w:szCs w:val="24"/>
          <w:highlight w:val="lightGray"/>
        </w:rPr>
        <w:t xml:space="preserve"> being described in this RMP</w:t>
      </w:r>
      <w:r w:rsidR="000D3FD9" w:rsidRPr="0002363F">
        <w:rPr>
          <w:i/>
          <w:iCs/>
          <w:color w:val="2F5496" w:themeColor="accent1" w:themeShade="BF"/>
          <w:sz w:val="24"/>
          <w:szCs w:val="24"/>
          <w:highlight w:val="lightGray"/>
        </w:rPr>
        <w:t xml:space="preserve">. For uses that fall outside of these categories </w:t>
      </w:r>
      <w:r w:rsidR="00B942DC" w:rsidRPr="0002363F">
        <w:rPr>
          <w:i/>
          <w:iCs/>
          <w:color w:val="2F5496" w:themeColor="accent1" w:themeShade="BF"/>
          <w:sz w:val="24"/>
          <w:szCs w:val="24"/>
          <w:highlight w:val="lightGray"/>
        </w:rPr>
        <w:t>e.g.,</w:t>
      </w:r>
      <w:r w:rsidR="000D3FD9" w:rsidRPr="0002363F">
        <w:rPr>
          <w:i/>
          <w:iCs/>
          <w:color w:val="2F5496" w:themeColor="accent1" w:themeShade="BF"/>
          <w:sz w:val="24"/>
          <w:szCs w:val="24"/>
          <w:highlight w:val="lightGray"/>
        </w:rPr>
        <w:t xml:space="preserve"> industrial use, consultation with DHW is required to determine </w:t>
      </w:r>
      <w:r w:rsidR="00E10084" w:rsidRPr="0002363F">
        <w:rPr>
          <w:i/>
          <w:iCs/>
          <w:color w:val="2F5496" w:themeColor="accent1" w:themeShade="BF"/>
          <w:sz w:val="24"/>
          <w:szCs w:val="24"/>
          <w:highlight w:val="lightGray"/>
        </w:rPr>
        <w:t>what</w:t>
      </w:r>
      <w:r w:rsidR="000D3FD9" w:rsidRPr="0002363F">
        <w:rPr>
          <w:i/>
          <w:iCs/>
          <w:color w:val="2F5496" w:themeColor="accent1" w:themeShade="BF"/>
          <w:sz w:val="24"/>
          <w:szCs w:val="24"/>
          <w:highlight w:val="lightGray"/>
        </w:rPr>
        <w:t xml:space="preserve"> </w:t>
      </w:r>
      <w:r w:rsidR="00B942DC" w:rsidRPr="0002363F">
        <w:rPr>
          <w:i/>
          <w:iCs/>
          <w:color w:val="2F5496" w:themeColor="accent1" w:themeShade="BF"/>
          <w:sz w:val="24"/>
          <w:szCs w:val="24"/>
          <w:highlight w:val="lightGray"/>
        </w:rPr>
        <w:t xml:space="preserve">LRVs </w:t>
      </w:r>
      <w:r w:rsidR="004053A7" w:rsidRPr="0002363F">
        <w:rPr>
          <w:i/>
          <w:iCs/>
          <w:color w:val="2F5496" w:themeColor="accent1" w:themeShade="BF"/>
          <w:sz w:val="24"/>
          <w:szCs w:val="24"/>
          <w:highlight w:val="lightGray"/>
        </w:rPr>
        <w:t>are</w:t>
      </w:r>
      <w:r w:rsidR="00E10084" w:rsidRPr="0002363F">
        <w:rPr>
          <w:i/>
          <w:iCs/>
          <w:color w:val="2F5496" w:themeColor="accent1" w:themeShade="BF"/>
          <w:sz w:val="24"/>
          <w:szCs w:val="24"/>
          <w:highlight w:val="lightGray"/>
        </w:rPr>
        <w:t xml:space="preserve"> </w:t>
      </w:r>
      <w:r w:rsidR="00B942DC" w:rsidRPr="0002363F">
        <w:rPr>
          <w:i/>
          <w:iCs/>
          <w:color w:val="2F5496" w:themeColor="accent1" w:themeShade="BF"/>
          <w:sz w:val="24"/>
          <w:szCs w:val="24"/>
          <w:highlight w:val="lightGray"/>
        </w:rPr>
        <w:t>required.</w:t>
      </w:r>
    </w:p>
    <w:p w14:paraId="7C0DE603" w14:textId="77777777" w:rsidR="00151A2A" w:rsidRPr="0002363F" w:rsidRDefault="00293B6D" w:rsidP="00293B6D">
      <w:pPr>
        <w:pStyle w:val="SAW-Body"/>
        <w:ind w:left="0"/>
        <w:rPr>
          <w:rFonts w:asciiTheme="minorHAnsi" w:eastAsiaTheme="minorEastAsia" w:hAnsiTheme="minorHAnsi" w:cstheme="minorBidi"/>
          <w:color w:val="auto"/>
          <w:sz w:val="24"/>
          <w:szCs w:val="24"/>
        </w:rPr>
      </w:pPr>
      <w:r w:rsidRPr="0002363F">
        <w:rPr>
          <w:rFonts w:asciiTheme="minorHAnsi" w:eastAsiaTheme="minorEastAsia" w:hAnsiTheme="minorHAnsi" w:cstheme="minorBidi"/>
          <w:color w:val="auto"/>
          <w:sz w:val="24"/>
          <w:szCs w:val="24"/>
        </w:rPr>
        <w:t xml:space="preserve">Microbial hazards for human health include enteric viruses, protozoa, and bacteria. </w:t>
      </w:r>
    </w:p>
    <w:p w14:paraId="4FF73751" w14:textId="0E087A04" w:rsidR="003C5FCE" w:rsidRPr="0002363F" w:rsidRDefault="00D3505E" w:rsidP="00293B6D">
      <w:pPr>
        <w:pStyle w:val="SAW-Body"/>
        <w:ind w:left="0"/>
        <w:rPr>
          <w:rFonts w:asciiTheme="minorHAnsi" w:eastAsiaTheme="minorEastAsia" w:hAnsiTheme="minorHAnsi" w:cstheme="minorBidi"/>
          <w:color w:val="C45911" w:themeColor="accent2" w:themeShade="BF"/>
          <w:sz w:val="24"/>
          <w:szCs w:val="24"/>
        </w:rPr>
      </w:pPr>
      <w:r w:rsidRPr="0002363F">
        <w:rPr>
          <w:rFonts w:asciiTheme="minorHAnsi" w:eastAsiaTheme="minorEastAsia" w:hAnsiTheme="minorHAnsi" w:cstheme="minorBidi"/>
          <w:color w:val="C45911" w:themeColor="accent2" w:themeShade="BF"/>
          <w:sz w:val="24"/>
          <w:szCs w:val="24"/>
        </w:rPr>
        <w:t xml:space="preserve">For </w:t>
      </w:r>
      <w:r w:rsidR="001E34CB" w:rsidRPr="0002363F">
        <w:rPr>
          <w:rFonts w:asciiTheme="minorHAnsi" w:eastAsiaTheme="minorEastAsia" w:hAnsiTheme="minorHAnsi" w:cstheme="minorBidi"/>
          <w:color w:val="C45911" w:themeColor="accent2" w:themeShade="BF"/>
          <w:sz w:val="24"/>
          <w:szCs w:val="24"/>
        </w:rPr>
        <w:t xml:space="preserve">X </w:t>
      </w:r>
      <w:r w:rsidRPr="0002363F">
        <w:rPr>
          <w:rFonts w:asciiTheme="minorHAnsi" w:eastAsiaTheme="minorEastAsia" w:hAnsiTheme="minorHAnsi" w:cstheme="minorBidi"/>
          <w:color w:val="C45911" w:themeColor="accent2" w:themeShade="BF"/>
          <w:sz w:val="24"/>
          <w:szCs w:val="24"/>
        </w:rPr>
        <w:t xml:space="preserve">WWTP, recycled water is supplied to </w:t>
      </w:r>
      <w:r w:rsidR="00D452D5" w:rsidRPr="0002363F">
        <w:rPr>
          <w:rFonts w:asciiTheme="minorHAnsi" w:eastAsiaTheme="minorEastAsia" w:hAnsiTheme="minorHAnsi" w:cstheme="minorBidi"/>
          <w:color w:val="C45911" w:themeColor="accent2" w:themeShade="BF"/>
          <w:sz w:val="24"/>
          <w:szCs w:val="24"/>
        </w:rPr>
        <w:t>a sporting oval</w:t>
      </w:r>
      <w:r w:rsidR="00A84312" w:rsidRPr="0002363F">
        <w:rPr>
          <w:rFonts w:asciiTheme="minorHAnsi" w:eastAsiaTheme="minorEastAsia" w:hAnsiTheme="minorHAnsi" w:cstheme="minorBidi"/>
          <w:color w:val="C45911" w:themeColor="accent2" w:themeShade="BF"/>
          <w:sz w:val="24"/>
          <w:szCs w:val="24"/>
        </w:rPr>
        <w:t xml:space="preserve">, </w:t>
      </w:r>
      <w:r w:rsidR="00D57F1F" w:rsidRPr="0002363F">
        <w:rPr>
          <w:rFonts w:asciiTheme="minorHAnsi" w:eastAsiaTheme="minorEastAsia" w:hAnsiTheme="minorHAnsi" w:cstheme="minorBidi"/>
          <w:color w:val="C45911" w:themeColor="accent2" w:themeShade="BF"/>
          <w:sz w:val="24"/>
          <w:szCs w:val="24"/>
        </w:rPr>
        <w:t>to the council</w:t>
      </w:r>
      <w:r w:rsidR="000A7EE0" w:rsidRPr="0002363F">
        <w:rPr>
          <w:rFonts w:asciiTheme="minorHAnsi" w:eastAsiaTheme="minorEastAsia" w:hAnsiTheme="minorHAnsi" w:cstheme="minorBidi"/>
          <w:color w:val="C45911" w:themeColor="accent2" w:themeShade="BF"/>
          <w:sz w:val="24"/>
          <w:szCs w:val="24"/>
        </w:rPr>
        <w:t>’</w:t>
      </w:r>
      <w:r w:rsidR="00D57F1F" w:rsidRPr="0002363F">
        <w:rPr>
          <w:rFonts w:asciiTheme="minorHAnsi" w:eastAsiaTheme="minorEastAsia" w:hAnsiTheme="minorHAnsi" w:cstheme="minorBidi"/>
          <w:color w:val="C45911" w:themeColor="accent2" w:themeShade="BF"/>
          <w:sz w:val="24"/>
          <w:szCs w:val="24"/>
        </w:rPr>
        <w:t>s parks and gardens</w:t>
      </w:r>
      <w:r w:rsidR="001D7326" w:rsidRPr="0002363F">
        <w:rPr>
          <w:rFonts w:asciiTheme="minorHAnsi" w:eastAsiaTheme="minorEastAsia" w:hAnsiTheme="minorHAnsi" w:cstheme="minorBidi"/>
          <w:color w:val="C45911" w:themeColor="accent2" w:themeShade="BF"/>
          <w:sz w:val="24"/>
          <w:szCs w:val="24"/>
        </w:rPr>
        <w:t xml:space="preserve"> for irrigation</w:t>
      </w:r>
      <w:r w:rsidR="00A84312" w:rsidRPr="0002363F">
        <w:rPr>
          <w:rFonts w:asciiTheme="minorHAnsi" w:eastAsiaTheme="minorEastAsia" w:hAnsiTheme="minorHAnsi" w:cstheme="minorBidi"/>
          <w:color w:val="C45911" w:themeColor="accent2" w:themeShade="BF"/>
          <w:sz w:val="24"/>
          <w:szCs w:val="24"/>
        </w:rPr>
        <w:t xml:space="preserve"> and to a </w:t>
      </w:r>
      <w:r w:rsidR="00D73B7F" w:rsidRPr="0002363F">
        <w:rPr>
          <w:rFonts w:asciiTheme="minorHAnsi" w:eastAsiaTheme="minorEastAsia" w:hAnsiTheme="minorHAnsi" w:cstheme="minorBidi"/>
          <w:color w:val="C45911" w:themeColor="accent2" w:themeShade="BF"/>
          <w:sz w:val="24"/>
          <w:szCs w:val="24"/>
        </w:rPr>
        <w:t>f</w:t>
      </w:r>
      <w:r w:rsidR="00A84312" w:rsidRPr="0002363F">
        <w:rPr>
          <w:rFonts w:asciiTheme="minorHAnsi" w:eastAsiaTheme="minorEastAsia" w:hAnsiTheme="minorHAnsi" w:cstheme="minorBidi"/>
          <w:color w:val="C45911" w:themeColor="accent2" w:themeShade="BF"/>
          <w:sz w:val="24"/>
          <w:szCs w:val="24"/>
        </w:rPr>
        <w:t>armer for pivot irrigation</w:t>
      </w:r>
      <w:r w:rsidR="00701B99" w:rsidRPr="0002363F">
        <w:rPr>
          <w:rFonts w:asciiTheme="minorHAnsi" w:eastAsiaTheme="minorEastAsia" w:hAnsiTheme="minorHAnsi" w:cstheme="minorBidi"/>
          <w:color w:val="C45911" w:themeColor="accent2" w:themeShade="BF"/>
          <w:sz w:val="24"/>
          <w:szCs w:val="24"/>
        </w:rPr>
        <w:t xml:space="preserve"> of lucerne</w:t>
      </w:r>
      <w:r w:rsidR="003D567F" w:rsidRPr="0002363F">
        <w:rPr>
          <w:rFonts w:asciiTheme="minorHAnsi" w:eastAsiaTheme="minorEastAsia" w:hAnsiTheme="minorHAnsi" w:cstheme="minorBidi"/>
          <w:color w:val="C45911" w:themeColor="accent2" w:themeShade="BF"/>
          <w:sz w:val="24"/>
          <w:szCs w:val="24"/>
        </w:rPr>
        <w:t xml:space="preserve">. </w:t>
      </w:r>
      <w:r w:rsidR="00701B99" w:rsidRPr="0002363F">
        <w:rPr>
          <w:rFonts w:asciiTheme="minorHAnsi" w:eastAsiaTheme="minorEastAsia" w:hAnsiTheme="minorHAnsi" w:cstheme="minorBidi"/>
          <w:color w:val="C45911" w:themeColor="accent2" w:themeShade="BF"/>
          <w:sz w:val="24"/>
          <w:szCs w:val="24"/>
        </w:rPr>
        <w:t xml:space="preserve">Irrigation of ovals, parks and </w:t>
      </w:r>
      <w:r w:rsidR="00A221D1" w:rsidRPr="0002363F">
        <w:rPr>
          <w:rFonts w:asciiTheme="minorHAnsi" w:eastAsiaTheme="minorEastAsia" w:hAnsiTheme="minorHAnsi" w:cstheme="minorBidi"/>
          <w:color w:val="C45911" w:themeColor="accent2" w:themeShade="BF"/>
          <w:sz w:val="24"/>
          <w:szCs w:val="24"/>
        </w:rPr>
        <w:t>gardens</w:t>
      </w:r>
      <w:r w:rsidR="00701B99" w:rsidRPr="0002363F">
        <w:rPr>
          <w:rFonts w:asciiTheme="minorHAnsi" w:eastAsiaTheme="minorEastAsia" w:hAnsiTheme="minorHAnsi" w:cstheme="minorBidi"/>
          <w:color w:val="C45911" w:themeColor="accent2" w:themeShade="BF"/>
          <w:sz w:val="24"/>
          <w:szCs w:val="24"/>
        </w:rPr>
        <w:t xml:space="preserve"> is </w:t>
      </w:r>
      <w:r w:rsidR="00D452D5" w:rsidRPr="0002363F">
        <w:rPr>
          <w:rFonts w:asciiTheme="minorHAnsi" w:eastAsiaTheme="minorEastAsia" w:hAnsiTheme="minorHAnsi" w:cstheme="minorBidi"/>
          <w:color w:val="C45911" w:themeColor="accent2" w:themeShade="BF"/>
          <w:sz w:val="24"/>
          <w:szCs w:val="24"/>
        </w:rPr>
        <w:t xml:space="preserve">categorised as </w:t>
      </w:r>
      <w:r w:rsidR="001D7326" w:rsidRPr="0002363F">
        <w:rPr>
          <w:rFonts w:asciiTheme="minorHAnsi" w:eastAsiaTheme="minorEastAsia" w:hAnsiTheme="minorHAnsi" w:cstheme="minorBidi"/>
          <w:color w:val="C45911" w:themeColor="accent2" w:themeShade="BF"/>
          <w:sz w:val="24"/>
          <w:szCs w:val="24"/>
        </w:rPr>
        <w:t>m</w:t>
      </w:r>
      <w:r w:rsidR="00D452D5" w:rsidRPr="0002363F">
        <w:rPr>
          <w:rFonts w:asciiTheme="minorHAnsi" w:eastAsiaTheme="minorEastAsia" w:hAnsiTheme="minorHAnsi" w:cstheme="minorBidi"/>
          <w:color w:val="C45911" w:themeColor="accent2" w:themeShade="BF"/>
          <w:sz w:val="24"/>
          <w:szCs w:val="24"/>
        </w:rPr>
        <w:t xml:space="preserve">unicipal </w:t>
      </w:r>
      <w:r w:rsidR="001D7326" w:rsidRPr="0002363F">
        <w:rPr>
          <w:rFonts w:asciiTheme="minorHAnsi" w:eastAsiaTheme="minorEastAsia" w:hAnsiTheme="minorHAnsi" w:cstheme="minorBidi"/>
          <w:color w:val="C45911" w:themeColor="accent2" w:themeShade="BF"/>
          <w:sz w:val="24"/>
          <w:szCs w:val="24"/>
        </w:rPr>
        <w:t>i</w:t>
      </w:r>
      <w:r w:rsidR="00D452D5" w:rsidRPr="0002363F">
        <w:rPr>
          <w:rFonts w:asciiTheme="minorHAnsi" w:eastAsiaTheme="minorEastAsia" w:hAnsiTheme="minorHAnsi" w:cstheme="minorBidi"/>
          <w:color w:val="C45911" w:themeColor="accent2" w:themeShade="BF"/>
          <w:sz w:val="24"/>
          <w:szCs w:val="24"/>
        </w:rPr>
        <w:t>rrigation</w:t>
      </w:r>
      <w:r w:rsidR="00A221D1" w:rsidRPr="0002363F">
        <w:rPr>
          <w:rFonts w:asciiTheme="minorHAnsi" w:eastAsiaTheme="minorEastAsia" w:hAnsiTheme="minorHAnsi" w:cstheme="minorBidi"/>
          <w:color w:val="C45911" w:themeColor="accent2" w:themeShade="BF"/>
          <w:sz w:val="24"/>
          <w:szCs w:val="24"/>
        </w:rPr>
        <w:t xml:space="preserve">, while irrigation of </w:t>
      </w:r>
      <w:r w:rsidR="00DB4EEC" w:rsidRPr="0002363F">
        <w:rPr>
          <w:rFonts w:asciiTheme="minorHAnsi" w:eastAsiaTheme="minorEastAsia" w:hAnsiTheme="minorHAnsi" w:cstheme="minorBidi"/>
          <w:color w:val="C45911" w:themeColor="accent2" w:themeShade="BF"/>
          <w:sz w:val="24"/>
          <w:szCs w:val="24"/>
        </w:rPr>
        <w:t>l</w:t>
      </w:r>
      <w:r w:rsidR="003C5FCE" w:rsidRPr="0002363F">
        <w:rPr>
          <w:rFonts w:asciiTheme="minorHAnsi" w:eastAsiaTheme="minorEastAsia" w:hAnsiTheme="minorHAnsi" w:cstheme="minorBidi"/>
          <w:color w:val="C45911" w:themeColor="accent2" w:themeShade="BF"/>
          <w:sz w:val="24"/>
          <w:szCs w:val="24"/>
        </w:rPr>
        <w:t>ucerne</w:t>
      </w:r>
      <w:r w:rsidR="00A221D1" w:rsidRPr="0002363F">
        <w:rPr>
          <w:rFonts w:asciiTheme="minorHAnsi" w:eastAsiaTheme="minorEastAsia" w:hAnsiTheme="minorHAnsi" w:cstheme="minorBidi"/>
          <w:color w:val="C45911" w:themeColor="accent2" w:themeShade="BF"/>
          <w:sz w:val="24"/>
          <w:szCs w:val="24"/>
        </w:rPr>
        <w:t xml:space="preserve"> is </w:t>
      </w:r>
      <w:r w:rsidR="003C5FCE" w:rsidRPr="0002363F">
        <w:rPr>
          <w:rFonts w:asciiTheme="minorHAnsi" w:eastAsiaTheme="minorEastAsia" w:hAnsiTheme="minorHAnsi" w:cstheme="minorBidi"/>
          <w:color w:val="C45911" w:themeColor="accent2" w:themeShade="BF"/>
          <w:sz w:val="24"/>
          <w:szCs w:val="24"/>
        </w:rPr>
        <w:t>categorised</w:t>
      </w:r>
      <w:r w:rsidR="00A221D1" w:rsidRPr="0002363F">
        <w:rPr>
          <w:rFonts w:asciiTheme="minorHAnsi" w:eastAsiaTheme="minorEastAsia" w:hAnsiTheme="minorHAnsi" w:cstheme="minorBidi"/>
          <w:color w:val="C45911" w:themeColor="accent2" w:themeShade="BF"/>
          <w:sz w:val="24"/>
          <w:szCs w:val="24"/>
        </w:rPr>
        <w:t xml:space="preserve"> as a non-food crop</w:t>
      </w:r>
      <w:r w:rsidR="003D567F" w:rsidRPr="0002363F">
        <w:rPr>
          <w:rFonts w:asciiTheme="minorHAnsi" w:eastAsiaTheme="minorEastAsia" w:hAnsiTheme="minorHAnsi" w:cstheme="minorBidi"/>
          <w:color w:val="C45911" w:themeColor="accent2" w:themeShade="BF"/>
          <w:sz w:val="24"/>
          <w:szCs w:val="24"/>
        </w:rPr>
        <w:t xml:space="preserve">. </w:t>
      </w:r>
    </w:p>
    <w:p w14:paraId="34418565" w14:textId="288CB432" w:rsidR="00293B6D" w:rsidRPr="0002363F" w:rsidRDefault="003C5FCE" w:rsidP="00293B6D">
      <w:pPr>
        <w:pStyle w:val="SAW-Body"/>
        <w:ind w:left="0"/>
        <w:rPr>
          <w:rFonts w:asciiTheme="minorHAnsi" w:eastAsiaTheme="minorEastAsia" w:hAnsiTheme="minorHAnsi" w:cstheme="minorBidi"/>
          <w:color w:val="C45911" w:themeColor="accent2" w:themeShade="BF"/>
          <w:sz w:val="24"/>
          <w:szCs w:val="24"/>
        </w:rPr>
      </w:pPr>
      <w:r w:rsidRPr="0002363F">
        <w:rPr>
          <w:rFonts w:asciiTheme="minorHAnsi" w:eastAsiaTheme="minorEastAsia" w:hAnsiTheme="minorHAnsi" w:cstheme="minorBidi"/>
          <w:color w:val="C45911" w:themeColor="accent2" w:themeShade="BF"/>
          <w:sz w:val="24"/>
          <w:szCs w:val="24"/>
        </w:rPr>
        <w:t xml:space="preserve">The </w:t>
      </w:r>
      <w:r w:rsidR="00C977C1" w:rsidRPr="0002363F">
        <w:rPr>
          <w:rFonts w:asciiTheme="minorHAnsi" w:eastAsiaTheme="minorEastAsia" w:hAnsiTheme="minorHAnsi" w:cstheme="minorBidi"/>
          <w:color w:val="C45911" w:themeColor="accent2" w:themeShade="BF"/>
          <w:sz w:val="24"/>
          <w:szCs w:val="24"/>
        </w:rPr>
        <w:t>LRVs</w:t>
      </w:r>
      <w:r w:rsidRPr="0002363F">
        <w:rPr>
          <w:rFonts w:asciiTheme="minorHAnsi" w:eastAsiaTheme="minorEastAsia" w:hAnsiTheme="minorHAnsi" w:cstheme="minorBidi"/>
          <w:color w:val="C45911" w:themeColor="accent2" w:themeShade="BF"/>
          <w:sz w:val="24"/>
          <w:szCs w:val="24"/>
        </w:rPr>
        <w:t xml:space="preserve"> required for these end uses, </w:t>
      </w:r>
      <w:r w:rsidR="00DB4EEC" w:rsidRPr="0002363F">
        <w:rPr>
          <w:rFonts w:asciiTheme="minorHAnsi" w:eastAsiaTheme="minorEastAsia" w:hAnsiTheme="minorHAnsi" w:cstheme="minorBidi"/>
          <w:color w:val="C45911" w:themeColor="accent2" w:themeShade="BF"/>
          <w:sz w:val="24"/>
          <w:szCs w:val="24"/>
        </w:rPr>
        <w:t>are</w:t>
      </w:r>
      <w:r w:rsidRPr="0002363F">
        <w:rPr>
          <w:rFonts w:asciiTheme="minorHAnsi" w:eastAsiaTheme="minorEastAsia" w:hAnsiTheme="minorHAnsi" w:cstheme="minorBidi"/>
          <w:color w:val="C45911" w:themeColor="accent2" w:themeShade="BF"/>
          <w:sz w:val="24"/>
          <w:szCs w:val="24"/>
        </w:rPr>
        <w:t xml:space="preserve"> listed in </w:t>
      </w:r>
      <w:r w:rsidR="00D33BC1" w:rsidRPr="0002363F">
        <w:rPr>
          <w:rFonts w:asciiTheme="minorHAnsi" w:eastAsiaTheme="minorEastAsia" w:hAnsiTheme="minorHAnsi" w:cstheme="minorBidi"/>
          <w:color w:val="C45911" w:themeColor="accent2" w:themeShade="BF"/>
          <w:sz w:val="24"/>
          <w:szCs w:val="24"/>
        </w:rPr>
        <w:fldChar w:fldCharType="begin"/>
      </w:r>
      <w:r w:rsidR="00D33BC1" w:rsidRPr="0002363F">
        <w:rPr>
          <w:rFonts w:asciiTheme="minorHAnsi" w:eastAsiaTheme="minorEastAsia" w:hAnsiTheme="minorHAnsi" w:cstheme="minorBidi"/>
          <w:color w:val="C45911" w:themeColor="accent2" w:themeShade="BF"/>
          <w:sz w:val="24"/>
          <w:szCs w:val="24"/>
        </w:rPr>
        <w:instrText xml:space="preserve"> REF _Ref505544861 \h  \* MERGEFORMAT </w:instrText>
      </w:r>
      <w:r w:rsidR="00D33BC1" w:rsidRPr="0002363F">
        <w:rPr>
          <w:rFonts w:asciiTheme="minorHAnsi" w:eastAsiaTheme="minorEastAsia" w:hAnsiTheme="minorHAnsi" w:cstheme="minorBidi"/>
          <w:color w:val="C45911" w:themeColor="accent2" w:themeShade="BF"/>
          <w:sz w:val="24"/>
          <w:szCs w:val="24"/>
        </w:rPr>
      </w:r>
      <w:r w:rsidR="00D33BC1" w:rsidRPr="0002363F">
        <w:rPr>
          <w:rFonts w:asciiTheme="minorHAnsi" w:eastAsiaTheme="minorEastAsia" w:hAnsiTheme="minorHAnsi" w:cstheme="minorBidi"/>
          <w:color w:val="C45911" w:themeColor="accent2" w:themeShade="BF"/>
          <w:sz w:val="24"/>
          <w:szCs w:val="24"/>
        </w:rPr>
        <w:fldChar w:fldCharType="separate"/>
      </w:r>
      <w:r w:rsidR="00A31E04" w:rsidRPr="0002363F">
        <w:rPr>
          <w:rFonts w:asciiTheme="minorHAnsi" w:eastAsiaTheme="minorEastAsia" w:hAnsiTheme="minorHAnsi" w:cstheme="minorBidi"/>
          <w:color w:val="C45911" w:themeColor="accent2" w:themeShade="BF"/>
          <w:sz w:val="24"/>
          <w:szCs w:val="24"/>
        </w:rPr>
        <w:t>Table 15</w:t>
      </w:r>
      <w:r w:rsidR="00D33BC1" w:rsidRPr="0002363F">
        <w:rPr>
          <w:rFonts w:asciiTheme="minorHAnsi" w:eastAsiaTheme="minorEastAsia" w:hAnsiTheme="minorHAnsi" w:cstheme="minorBidi"/>
          <w:color w:val="C45911" w:themeColor="accent2" w:themeShade="BF"/>
          <w:sz w:val="24"/>
          <w:szCs w:val="24"/>
        </w:rPr>
        <w:fldChar w:fldCharType="end"/>
      </w:r>
      <w:r w:rsidR="00B27AFA" w:rsidRPr="0002363F">
        <w:rPr>
          <w:rFonts w:asciiTheme="minorHAnsi" w:eastAsiaTheme="minorEastAsia" w:hAnsiTheme="minorHAnsi" w:cstheme="minorBidi"/>
          <w:color w:val="C45911" w:themeColor="accent2" w:themeShade="BF"/>
          <w:sz w:val="24"/>
          <w:szCs w:val="24"/>
        </w:rPr>
        <w:t xml:space="preserve"> (AGWR, 2006). </w:t>
      </w:r>
    </w:p>
    <w:p w14:paraId="50A7552C" w14:textId="05800E07" w:rsidR="00293B6D" w:rsidRPr="0002363F" w:rsidRDefault="00293B6D" w:rsidP="00293B6D">
      <w:pPr>
        <w:pStyle w:val="Caption"/>
        <w:keepNext/>
        <w:rPr>
          <w:color w:val="C45911" w:themeColor="accent2" w:themeShade="BF"/>
          <w:sz w:val="22"/>
          <w:szCs w:val="22"/>
        </w:rPr>
      </w:pPr>
      <w:bookmarkStart w:id="40" w:name="_Ref505544861"/>
      <w:bookmarkStart w:id="41" w:name="_Toc73994676"/>
      <w:r w:rsidRPr="0002363F">
        <w:rPr>
          <w:sz w:val="22"/>
          <w:szCs w:val="22"/>
        </w:rPr>
        <w:t xml:space="preserve">Table </w:t>
      </w:r>
      <w:r w:rsidRPr="0002363F">
        <w:rPr>
          <w:sz w:val="22"/>
          <w:szCs w:val="22"/>
        </w:rPr>
        <w:fldChar w:fldCharType="begin"/>
      </w:r>
      <w:r w:rsidRPr="0002363F">
        <w:rPr>
          <w:sz w:val="22"/>
          <w:szCs w:val="22"/>
        </w:rPr>
        <w:instrText xml:space="preserve"> SEQ Table \* ARABIC </w:instrText>
      </w:r>
      <w:r w:rsidRPr="0002363F">
        <w:rPr>
          <w:sz w:val="22"/>
          <w:szCs w:val="22"/>
        </w:rPr>
        <w:fldChar w:fldCharType="separate"/>
      </w:r>
      <w:r w:rsidR="005765BF">
        <w:rPr>
          <w:noProof/>
          <w:sz w:val="22"/>
          <w:szCs w:val="22"/>
        </w:rPr>
        <w:t>14</w:t>
      </w:r>
      <w:r w:rsidRPr="0002363F">
        <w:rPr>
          <w:noProof/>
          <w:sz w:val="22"/>
          <w:szCs w:val="22"/>
        </w:rPr>
        <w:fldChar w:fldCharType="end"/>
      </w:r>
      <w:bookmarkEnd w:id="40"/>
      <w:r w:rsidRPr="0002363F">
        <w:rPr>
          <w:sz w:val="22"/>
          <w:szCs w:val="22"/>
        </w:rPr>
        <w:t>: Required Log Re</w:t>
      </w:r>
      <w:r w:rsidR="002C7A8E" w:rsidRPr="0002363F">
        <w:rPr>
          <w:sz w:val="22"/>
          <w:szCs w:val="22"/>
        </w:rPr>
        <w:t>duction</w:t>
      </w:r>
      <w:r w:rsidRPr="0002363F">
        <w:rPr>
          <w:sz w:val="22"/>
          <w:szCs w:val="22"/>
        </w:rPr>
        <w:t xml:space="preserve"> Values </w:t>
      </w:r>
      <w:r w:rsidR="002C7A8E" w:rsidRPr="0002363F">
        <w:rPr>
          <w:sz w:val="22"/>
          <w:szCs w:val="22"/>
        </w:rPr>
        <w:t>(LRV</w:t>
      </w:r>
      <w:r w:rsidR="004053A7" w:rsidRPr="0002363F">
        <w:rPr>
          <w:sz w:val="22"/>
          <w:szCs w:val="22"/>
        </w:rPr>
        <w:t>s</w:t>
      </w:r>
      <w:r w:rsidR="002C7A8E" w:rsidRPr="0002363F">
        <w:rPr>
          <w:sz w:val="22"/>
          <w:szCs w:val="22"/>
        </w:rPr>
        <w:t xml:space="preserve">) </w:t>
      </w:r>
      <w:bookmarkEnd w:id="41"/>
      <w:r w:rsidR="002C7A8E" w:rsidRPr="0002363F">
        <w:rPr>
          <w:sz w:val="22"/>
          <w:szCs w:val="22"/>
        </w:rPr>
        <w:t xml:space="preserve">for </w:t>
      </w:r>
      <w:r w:rsidR="007D0741" w:rsidRPr="0002363F">
        <w:rPr>
          <w:sz w:val="22"/>
          <w:szCs w:val="22"/>
        </w:rPr>
        <w:t xml:space="preserve">supplying recycled water </w:t>
      </w:r>
      <w:r w:rsidR="00C929CB" w:rsidRPr="0002363F">
        <w:rPr>
          <w:sz w:val="22"/>
          <w:szCs w:val="22"/>
        </w:rPr>
        <w:t xml:space="preserve">to the </w:t>
      </w:r>
      <w:r w:rsidR="00256CC8" w:rsidRPr="0002363F">
        <w:rPr>
          <w:color w:val="C45911" w:themeColor="accent2" w:themeShade="BF"/>
          <w:sz w:val="22"/>
          <w:szCs w:val="22"/>
        </w:rPr>
        <w:t>irrigation area</w:t>
      </w:r>
      <w:r w:rsidR="00B27AFA" w:rsidRPr="0002363F">
        <w:rPr>
          <w:color w:val="C45911" w:themeColor="accent2" w:themeShade="BF"/>
          <w:sz w:val="22"/>
          <w:szCs w:val="22"/>
        </w:rPr>
        <w:t>/s</w:t>
      </w:r>
      <w:r w:rsidR="00C929CB" w:rsidRPr="0002363F">
        <w:rPr>
          <w:color w:val="C45911" w:themeColor="accent2" w:themeShade="BF"/>
          <w:sz w:val="22"/>
          <w:szCs w:val="22"/>
        </w:rPr>
        <w:t xml:space="preserve">. </w:t>
      </w:r>
    </w:p>
    <w:tbl>
      <w:tblPr>
        <w:tblStyle w:val="SAW-TableGrid"/>
        <w:tblW w:w="8931" w:type="dxa"/>
        <w:jc w:val="center"/>
        <w:tblInd w:w="0" w:type="dxa"/>
        <w:tblLook w:val="04A0" w:firstRow="1" w:lastRow="0" w:firstColumn="1" w:lastColumn="0" w:noHBand="0" w:noVBand="1"/>
      </w:tblPr>
      <w:tblGrid>
        <w:gridCol w:w="4554"/>
        <w:gridCol w:w="1401"/>
        <w:gridCol w:w="1559"/>
        <w:gridCol w:w="1417"/>
      </w:tblGrid>
      <w:tr w:rsidR="008908B1" w:rsidRPr="0002363F" w14:paraId="051A27D8" w14:textId="77777777" w:rsidTr="00FD30FC">
        <w:trPr>
          <w:cnfStyle w:val="100000000000" w:firstRow="1" w:lastRow="0" w:firstColumn="0" w:lastColumn="0" w:oddVBand="0" w:evenVBand="0" w:oddHBand="0" w:evenHBand="0" w:firstRowFirstColumn="0" w:firstRowLastColumn="0" w:lastRowFirstColumn="0" w:lastRowLastColumn="0"/>
          <w:trHeight w:val="590"/>
          <w:jc w:val="center"/>
        </w:trPr>
        <w:tc>
          <w:tcPr>
            <w:tcW w:w="4554" w:type="dxa"/>
            <w:vMerge w:val="restart"/>
            <w:vAlign w:val="center"/>
          </w:tcPr>
          <w:p w14:paraId="5EF8004A" w14:textId="0A658F49" w:rsidR="008908B1" w:rsidRPr="0002363F" w:rsidRDefault="008908B1" w:rsidP="008908B1">
            <w:pPr>
              <w:pStyle w:val="SAW-TableHeader"/>
              <w:jc w:val="center"/>
              <w:rPr>
                <w:rFonts w:eastAsiaTheme="minorEastAsia" w:cstheme="minorBidi"/>
                <w:b/>
                <w:bCs/>
                <w:color w:val="auto"/>
                <w:sz w:val="22"/>
                <w:szCs w:val="22"/>
                <w:lang w:eastAsia="en-US"/>
              </w:rPr>
            </w:pPr>
            <w:r w:rsidRPr="0002363F">
              <w:rPr>
                <w:rFonts w:asciiTheme="minorHAnsi" w:eastAsiaTheme="minorEastAsia" w:hAnsiTheme="minorHAnsi" w:cstheme="minorBidi"/>
                <w:b/>
                <w:bCs/>
                <w:color w:val="auto"/>
                <w:sz w:val="22"/>
                <w:szCs w:val="22"/>
                <w:lang w:eastAsia="en-US"/>
              </w:rPr>
              <w:t>Recycled Water Use Categories as defined in the AGWR (2006)</w:t>
            </w:r>
          </w:p>
        </w:tc>
        <w:tc>
          <w:tcPr>
            <w:tcW w:w="4377" w:type="dxa"/>
            <w:gridSpan w:val="3"/>
            <w:vAlign w:val="center"/>
          </w:tcPr>
          <w:p w14:paraId="6CC60E29" w14:textId="6710F53A" w:rsidR="008908B1" w:rsidRPr="0002363F" w:rsidRDefault="008908B1" w:rsidP="008908B1">
            <w:pPr>
              <w:pStyle w:val="SAW-TableHeader"/>
              <w:jc w:val="center"/>
              <w:rPr>
                <w:rFonts w:eastAsiaTheme="minorEastAsia" w:cstheme="minorBidi"/>
                <w:b/>
                <w:bCs/>
                <w:color w:val="auto"/>
                <w:sz w:val="22"/>
                <w:szCs w:val="22"/>
                <w:lang w:eastAsia="en-US"/>
              </w:rPr>
            </w:pPr>
            <w:r w:rsidRPr="0002363F">
              <w:rPr>
                <w:rFonts w:eastAsiaTheme="minorEastAsia" w:cstheme="minorBidi"/>
                <w:b/>
                <w:bCs/>
                <w:color w:val="auto"/>
                <w:sz w:val="22"/>
                <w:szCs w:val="22"/>
                <w:lang w:eastAsia="en-US"/>
              </w:rPr>
              <w:t>Log Reduction Values (LRV)</w:t>
            </w:r>
          </w:p>
        </w:tc>
      </w:tr>
      <w:tr w:rsidR="008908B1" w:rsidRPr="0002363F" w14:paraId="71FBB634" w14:textId="77777777" w:rsidTr="00FD30FC">
        <w:trPr>
          <w:trHeight w:val="590"/>
          <w:jc w:val="center"/>
        </w:trPr>
        <w:tc>
          <w:tcPr>
            <w:tcW w:w="4554" w:type="dxa"/>
            <w:vMerge/>
            <w:vAlign w:val="center"/>
          </w:tcPr>
          <w:p w14:paraId="3583F3F1" w14:textId="46F0909E" w:rsidR="008908B1" w:rsidRPr="0002363F" w:rsidRDefault="008908B1" w:rsidP="008908B1">
            <w:pPr>
              <w:pStyle w:val="SAW-TableHeader"/>
              <w:jc w:val="center"/>
              <w:rPr>
                <w:rFonts w:asciiTheme="minorHAnsi" w:eastAsiaTheme="minorEastAsia" w:hAnsiTheme="minorHAnsi" w:cstheme="minorBidi"/>
                <w:b/>
                <w:bCs/>
                <w:color w:val="auto"/>
                <w:sz w:val="22"/>
                <w:szCs w:val="22"/>
                <w:lang w:eastAsia="en-US"/>
              </w:rPr>
            </w:pPr>
          </w:p>
        </w:tc>
        <w:tc>
          <w:tcPr>
            <w:tcW w:w="1401" w:type="dxa"/>
            <w:vAlign w:val="center"/>
          </w:tcPr>
          <w:p w14:paraId="2232225E" w14:textId="77777777" w:rsidR="008908B1" w:rsidRPr="0002363F" w:rsidRDefault="008908B1" w:rsidP="008908B1">
            <w:pPr>
              <w:pStyle w:val="SAW-TableHeader"/>
              <w:jc w:val="center"/>
              <w:rPr>
                <w:rFonts w:asciiTheme="minorHAnsi" w:eastAsiaTheme="minorEastAsia" w:hAnsiTheme="minorHAnsi" w:cstheme="minorBidi"/>
                <w:b/>
                <w:bCs/>
                <w:color w:val="auto"/>
                <w:sz w:val="22"/>
                <w:szCs w:val="22"/>
                <w:lang w:eastAsia="en-US"/>
              </w:rPr>
            </w:pPr>
            <w:r w:rsidRPr="0002363F">
              <w:rPr>
                <w:rFonts w:asciiTheme="minorHAnsi" w:eastAsiaTheme="minorEastAsia" w:hAnsiTheme="minorHAnsi" w:cstheme="minorBidi"/>
                <w:b/>
                <w:bCs/>
                <w:color w:val="auto"/>
                <w:sz w:val="22"/>
                <w:szCs w:val="22"/>
                <w:lang w:eastAsia="en-US"/>
              </w:rPr>
              <w:t>Virus</w:t>
            </w:r>
          </w:p>
        </w:tc>
        <w:tc>
          <w:tcPr>
            <w:tcW w:w="1559" w:type="dxa"/>
            <w:vAlign w:val="center"/>
          </w:tcPr>
          <w:p w14:paraId="785D445D" w14:textId="77777777" w:rsidR="008908B1" w:rsidRPr="0002363F" w:rsidRDefault="008908B1" w:rsidP="008908B1">
            <w:pPr>
              <w:pStyle w:val="SAW-TableHeader"/>
              <w:jc w:val="center"/>
              <w:rPr>
                <w:rFonts w:asciiTheme="minorHAnsi" w:eastAsiaTheme="minorEastAsia" w:hAnsiTheme="minorHAnsi" w:cstheme="minorBidi"/>
                <w:b/>
                <w:bCs/>
                <w:color w:val="auto"/>
                <w:sz w:val="22"/>
                <w:szCs w:val="22"/>
                <w:lang w:eastAsia="en-US"/>
              </w:rPr>
            </w:pPr>
            <w:r w:rsidRPr="0002363F">
              <w:rPr>
                <w:rFonts w:asciiTheme="minorHAnsi" w:eastAsiaTheme="minorEastAsia" w:hAnsiTheme="minorHAnsi" w:cstheme="minorBidi"/>
                <w:b/>
                <w:bCs/>
                <w:color w:val="auto"/>
                <w:sz w:val="22"/>
                <w:szCs w:val="22"/>
                <w:lang w:eastAsia="en-US"/>
              </w:rPr>
              <w:t>Protozoa</w:t>
            </w:r>
          </w:p>
        </w:tc>
        <w:tc>
          <w:tcPr>
            <w:tcW w:w="1417" w:type="dxa"/>
            <w:vAlign w:val="center"/>
          </w:tcPr>
          <w:p w14:paraId="2D14AA48" w14:textId="77777777" w:rsidR="008908B1" w:rsidRPr="0002363F" w:rsidRDefault="008908B1" w:rsidP="008908B1">
            <w:pPr>
              <w:pStyle w:val="SAW-TableHeader"/>
              <w:jc w:val="center"/>
              <w:rPr>
                <w:rFonts w:asciiTheme="minorHAnsi" w:eastAsiaTheme="minorEastAsia" w:hAnsiTheme="minorHAnsi" w:cstheme="minorBidi"/>
                <w:b/>
                <w:bCs/>
                <w:color w:val="auto"/>
                <w:sz w:val="22"/>
                <w:szCs w:val="22"/>
                <w:lang w:eastAsia="en-US"/>
              </w:rPr>
            </w:pPr>
            <w:r w:rsidRPr="0002363F">
              <w:rPr>
                <w:rFonts w:asciiTheme="minorHAnsi" w:eastAsiaTheme="minorEastAsia" w:hAnsiTheme="minorHAnsi" w:cstheme="minorBidi"/>
                <w:b/>
                <w:bCs/>
                <w:color w:val="auto"/>
                <w:sz w:val="22"/>
                <w:szCs w:val="22"/>
                <w:lang w:eastAsia="en-US"/>
              </w:rPr>
              <w:t>Bacteria</w:t>
            </w:r>
          </w:p>
        </w:tc>
      </w:tr>
      <w:tr w:rsidR="00DB673C" w:rsidRPr="0002363F" w14:paraId="17835CCE" w14:textId="77777777" w:rsidTr="00FD30FC">
        <w:trPr>
          <w:trHeight w:val="822"/>
          <w:jc w:val="center"/>
        </w:trPr>
        <w:tc>
          <w:tcPr>
            <w:tcW w:w="4554" w:type="dxa"/>
            <w:shd w:val="clear" w:color="auto" w:fill="auto"/>
            <w:vAlign w:val="center"/>
          </w:tcPr>
          <w:p w14:paraId="387FFEFE" w14:textId="0EE91CA1" w:rsidR="00DB673C" w:rsidRPr="0002363F" w:rsidRDefault="00DB673C" w:rsidP="00524A4E">
            <w:pPr>
              <w:pStyle w:val="SAW-TableBody"/>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Dual Reticulation, toilet flushing, washing machines, garden use, fire hydrants</w:t>
            </w:r>
          </w:p>
        </w:tc>
        <w:tc>
          <w:tcPr>
            <w:tcW w:w="1401" w:type="dxa"/>
            <w:shd w:val="clear" w:color="auto" w:fill="auto"/>
            <w:vAlign w:val="center"/>
          </w:tcPr>
          <w:p w14:paraId="21661CB5" w14:textId="08CB5F26" w:rsidR="00DB673C" w:rsidRPr="0002363F" w:rsidRDefault="00DB673C" w:rsidP="00D452D5">
            <w:pPr>
              <w:pStyle w:val="SAW-TableBody"/>
              <w:jc w:val="center"/>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6.5</w:t>
            </w:r>
          </w:p>
        </w:tc>
        <w:tc>
          <w:tcPr>
            <w:tcW w:w="1559" w:type="dxa"/>
            <w:shd w:val="clear" w:color="auto" w:fill="auto"/>
            <w:vAlign w:val="center"/>
          </w:tcPr>
          <w:p w14:paraId="65681BB3" w14:textId="0A32385F" w:rsidR="00DB673C" w:rsidRPr="0002363F" w:rsidRDefault="00DB673C" w:rsidP="00D452D5">
            <w:pPr>
              <w:pStyle w:val="SAW-TableBody"/>
              <w:jc w:val="center"/>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5.0</w:t>
            </w:r>
          </w:p>
        </w:tc>
        <w:tc>
          <w:tcPr>
            <w:tcW w:w="1417" w:type="dxa"/>
            <w:shd w:val="clear" w:color="auto" w:fill="auto"/>
            <w:vAlign w:val="center"/>
          </w:tcPr>
          <w:p w14:paraId="65FB9AF6" w14:textId="1EDDFD50" w:rsidR="00DB673C" w:rsidRPr="0002363F" w:rsidRDefault="00DB673C" w:rsidP="00D452D5">
            <w:pPr>
              <w:pStyle w:val="SAW-TableBody"/>
              <w:jc w:val="center"/>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5.0</w:t>
            </w:r>
          </w:p>
        </w:tc>
      </w:tr>
      <w:tr w:rsidR="00DB673C" w:rsidRPr="0002363F" w14:paraId="232A6B24" w14:textId="77777777" w:rsidTr="00FD30FC">
        <w:trPr>
          <w:trHeight w:val="822"/>
          <w:jc w:val="center"/>
        </w:trPr>
        <w:tc>
          <w:tcPr>
            <w:tcW w:w="4554" w:type="dxa"/>
            <w:shd w:val="clear" w:color="auto" w:fill="auto"/>
            <w:vAlign w:val="center"/>
          </w:tcPr>
          <w:p w14:paraId="2ECB7306" w14:textId="1E07EBB9" w:rsidR="00DB673C" w:rsidRPr="0002363F" w:rsidRDefault="00DB673C" w:rsidP="00524A4E">
            <w:pPr>
              <w:pStyle w:val="SAW-TableBody"/>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 xml:space="preserve">Municipal Use: open space, sports grounds, golf courses, dust suppression </w:t>
            </w:r>
          </w:p>
        </w:tc>
        <w:tc>
          <w:tcPr>
            <w:tcW w:w="1401" w:type="dxa"/>
            <w:shd w:val="clear" w:color="auto" w:fill="auto"/>
            <w:vAlign w:val="center"/>
          </w:tcPr>
          <w:p w14:paraId="4E08715D" w14:textId="0404ABC4" w:rsidR="00DB673C" w:rsidRPr="0002363F" w:rsidRDefault="00DB673C" w:rsidP="00D452D5">
            <w:pPr>
              <w:pStyle w:val="SAW-TableBody"/>
              <w:jc w:val="center"/>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5.0</w:t>
            </w:r>
          </w:p>
        </w:tc>
        <w:tc>
          <w:tcPr>
            <w:tcW w:w="1559" w:type="dxa"/>
            <w:shd w:val="clear" w:color="auto" w:fill="auto"/>
            <w:vAlign w:val="center"/>
          </w:tcPr>
          <w:p w14:paraId="34F1E1DD" w14:textId="634AC504" w:rsidR="00DB673C" w:rsidRPr="0002363F" w:rsidRDefault="00DB673C" w:rsidP="00D452D5">
            <w:pPr>
              <w:pStyle w:val="SAW-TableBody"/>
              <w:jc w:val="center"/>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3.5</w:t>
            </w:r>
          </w:p>
        </w:tc>
        <w:tc>
          <w:tcPr>
            <w:tcW w:w="1417" w:type="dxa"/>
            <w:shd w:val="clear" w:color="auto" w:fill="auto"/>
            <w:vAlign w:val="center"/>
          </w:tcPr>
          <w:p w14:paraId="3E72B666" w14:textId="30E2645B" w:rsidR="00DB673C" w:rsidRPr="0002363F" w:rsidRDefault="00DB673C" w:rsidP="00D452D5">
            <w:pPr>
              <w:pStyle w:val="SAW-TableBody"/>
              <w:jc w:val="center"/>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4.0</w:t>
            </w:r>
          </w:p>
        </w:tc>
      </w:tr>
      <w:tr w:rsidR="00DB673C" w:rsidRPr="0002363F" w14:paraId="374E6084" w14:textId="77777777" w:rsidTr="00FD30FC">
        <w:trPr>
          <w:trHeight w:val="640"/>
          <w:jc w:val="center"/>
        </w:trPr>
        <w:tc>
          <w:tcPr>
            <w:tcW w:w="4554" w:type="dxa"/>
            <w:shd w:val="clear" w:color="auto" w:fill="auto"/>
            <w:vAlign w:val="center"/>
          </w:tcPr>
          <w:p w14:paraId="6BE085F5" w14:textId="0003600C" w:rsidR="00DB673C" w:rsidRPr="0002363F" w:rsidRDefault="00DB673C" w:rsidP="00524A4E">
            <w:pPr>
              <w:pStyle w:val="SAW-TableBody"/>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Commercial Food Crops</w:t>
            </w:r>
          </w:p>
        </w:tc>
        <w:tc>
          <w:tcPr>
            <w:tcW w:w="1401" w:type="dxa"/>
            <w:shd w:val="clear" w:color="auto" w:fill="auto"/>
            <w:vAlign w:val="center"/>
          </w:tcPr>
          <w:p w14:paraId="1F7FFA7F" w14:textId="5FD91317" w:rsidR="00DB673C" w:rsidRPr="0002363F" w:rsidRDefault="00DB673C" w:rsidP="00D452D5">
            <w:pPr>
              <w:pStyle w:val="SAW-TableBody"/>
              <w:jc w:val="center"/>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6.0</w:t>
            </w:r>
          </w:p>
        </w:tc>
        <w:tc>
          <w:tcPr>
            <w:tcW w:w="1559" w:type="dxa"/>
            <w:shd w:val="clear" w:color="auto" w:fill="auto"/>
            <w:vAlign w:val="center"/>
          </w:tcPr>
          <w:p w14:paraId="0BB9A299" w14:textId="37A4BA96" w:rsidR="00DB673C" w:rsidRPr="0002363F" w:rsidRDefault="00DB673C" w:rsidP="00D452D5">
            <w:pPr>
              <w:pStyle w:val="SAW-TableBody"/>
              <w:jc w:val="center"/>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5.0</w:t>
            </w:r>
          </w:p>
        </w:tc>
        <w:tc>
          <w:tcPr>
            <w:tcW w:w="1417" w:type="dxa"/>
            <w:shd w:val="clear" w:color="auto" w:fill="auto"/>
            <w:vAlign w:val="center"/>
          </w:tcPr>
          <w:p w14:paraId="6B9F6D7E" w14:textId="640560D3" w:rsidR="00DB673C" w:rsidRPr="0002363F" w:rsidRDefault="00DB673C" w:rsidP="00D452D5">
            <w:pPr>
              <w:pStyle w:val="SAW-TableBody"/>
              <w:jc w:val="center"/>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5.0</w:t>
            </w:r>
          </w:p>
        </w:tc>
      </w:tr>
      <w:tr w:rsidR="00DB673C" w:rsidRPr="0002363F" w14:paraId="7D0D28C6" w14:textId="77777777" w:rsidTr="00FD30FC">
        <w:trPr>
          <w:trHeight w:val="840"/>
          <w:jc w:val="center"/>
        </w:trPr>
        <w:tc>
          <w:tcPr>
            <w:tcW w:w="4554" w:type="dxa"/>
            <w:shd w:val="clear" w:color="auto" w:fill="auto"/>
            <w:vAlign w:val="center"/>
          </w:tcPr>
          <w:p w14:paraId="50F31599" w14:textId="77777777" w:rsidR="00DB673C" w:rsidRPr="0002363F" w:rsidRDefault="00DB673C" w:rsidP="00524A4E">
            <w:pPr>
              <w:pStyle w:val="SAW-TableBody"/>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Non-food crops – trees, turf, woodlots, flowers</w:t>
            </w:r>
          </w:p>
        </w:tc>
        <w:tc>
          <w:tcPr>
            <w:tcW w:w="1401" w:type="dxa"/>
            <w:shd w:val="clear" w:color="auto" w:fill="auto"/>
            <w:vAlign w:val="center"/>
          </w:tcPr>
          <w:p w14:paraId="18907AB5" w14:textId="77777777" w:rsidR="00DB673C" w:rsidRPr="0002363F" w:rsidRDefault="00DB673C" w:rsidP="00D452D5">
            <w:pPr>
              <w:pStyle w:val="SAW-TableBody"/>
              <w:jc w:val="center"/>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5.0</w:t>
            </w:r>
          </w:p>
        </w:tc>
        <w:tc>
          <w:tcPr>
            <w:tcW w:w="1559" w:type="dxa"/>
            <w:shd w:val="clear" w:color="auto" w:fill="auto"/>
            <w:vAlign w:val="center"/>
          </w:tcPr>
          <w:p w14:paraId="79C02959" w14:textId="77777777" w:rsidR="00DB673C" w:rsidRPr="0002363F" w:rsidRDefault="00DB673C" w:rsidP="00D452D5">
            <w:pPr>
              <w:pStyle w:val="SAW-TableBody"/>
              <w:jc w:val="center"/>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3.5</w:t>
            </w:r>
          </w:p>
        </w:tc>
        <w:tc>
          <w:tcPr>
            <w:tcW w:w="1417" w:type="dxa"/>
            <w:shd w:val="clear" w:color="auto" w:fill="auto"/>
            <w:vAlign w:val="center"/>
          </w:tcPr>
          <w:p w14:paraId="5BFF32FE" w14:textId="77777777" w:rsidR="00DB673C" w:rsidRPr="0002363F" w:rsidRDefault="00DB673C" w:rsidP="00D452D5">
            <w:pPr>
              <w:pStyle w:val="SAW-TableBody"/>
              <w:jc w:val="center"/>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4.0</w:t>
            </w:r>
          </w:p>
        </w:tc>
      </w:tr>
      <w:tr w:rsidR="00DB673C" w:rsidRPr="0002363F" w14:paraId="1D032DC2" w14:textId="77777777" w:rsidTr="00FD30FC">
        <w:trPr>
          <w:trHeight w:val="840"/>
          <w:jc w:val="center"/>
        </w:trPr>
        <w:tc>
          <w:tcPr>
            <w:tcW w:w="4554" w:type="dxa"/>
            <w:shd w:val="clear" w:color="auto" w:fill="auto"/>
            <w:vAlign w:val="center"/>
          </w:tcPr>
          <w:p w14:paraId="5BB95FCC" w14:textId="4878B2F6" w:rsidR="00DB673C" w:rsidRPr="0002363F" w:rsidRDefault="00DB673C" w:rsidP="005B7BA2">
            <w:pPr>
              <w:pStyle w:val="SAW-TableBody"/>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Landscape Irrigation – trees, shrubs, public gardens</w:t>
            </w:r>
          </w:p>
        </w:tc>
        <w:tc>
          <w:tcPr>
            <w:tcW w:w="1401" w:type="dxa"/>
            <w:shd w:val="clear" w:color="auto" w:fill="auto"/>
            <w:vAlign w:val="center"/>
          </w:tcPr>
          <w:p w14:paraId="719D0918" w14:textId="2C82E1F1" w:rsidR="00DB673C" w:rsidRPr="0002363F" w:rsidRDefault="00DB673C" w:rsidP="00D452D5">
            <w:pPr>
              <w:pStyle w:val="SAW-TableBody"/>
              <w:jc w:val="center"/>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5.0</w:t>
            </w:r>
          </w:p>
        </w:tc>
        <w:tc>
          <w:tcPr>
            <w:tcW w:w="1559" w:type="dxa"/>
            <w:shd w:val="clear" w:color="auto" w:fill="auto"/>
            <w:vAlign w:val="center"/>
          </w:tcPr>
          <w:p w14:paraId="3072E4D1" w14:textId="3422949F" w:rsidR="00DB673C" w:rsidRPr="0002363F" w:rsidRDefault="00DB673C" w:rsidP="00D452D5">
            <w:pPr>
              <w:pStyle w:val="SAW-TableBody"/>
              <w:jc w:val="center"/>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3.5</w:t>
            </w:r>
          </w:p>
        </w:tc>
        <w:tc>
          <w:tcPr>
            <w:tcW w:w="1417" w:type="dxa"/>
            <w:shd w:val="clear" w:color="auto" w:fill="auto"/>
            <w:vAlign w:val="center"/>
          </w:tcPr>
          <w:p w14:paraId="42C0EC95" w14:textId="2DAC68D6" w:rsidR="00DB673C" w:rsidRPr="0002363F" w:rsidRDefault="00DB673C" w:rsidP="00D452D5">
            <w:pPr>
              <w:pStyle w:val="SAW-TableBody"/>
              <w:jc w:val="center"/>
              <w:rPr>
                <w:rFonts w:asciiTheme="minorHAnsi" w:eastAsiaTheme="minorEastAsia" w:hAnsiTheme="minorHAnsi" w:cstheme="minorBidi"/>
                <w:color w:val="auto"/>
                <w:sz w:val="22"/>
                <w:szCs w:val="22"/>
                <w:lang w:eastAsia="en-US"/>
              </w:rPr>
            </w:pPr>
            <w:r w:rsidRPr="0002363F">
              <w:rPr>
                <w:rFonts w:asciiTheme="minorHAnsi" w:eastAsiaTheme="minorEastAsia" w:hAnsiTheme="minorHAnsi" w:cstheme="minorBidi"/>
                <w:color w:val="auto"/>
                <w:sz w:val="22"/>
                <w:szCs w:val="22"/>
                <w:lang w:eastAsia="en-US"/>
              </w:rPr>
              <w:t>4.0</w:t>
            </w:r>
          </w:p>
        </w:tc>
      </w:tr>
    </w:tbl>
    <w:p w14:paraId="33E92CC9" w14:textId="458B434A" w:rsidR="006D7F2A" w:rsidRPr="0002363F" w:rsidRDefault="00BA0C63" w:rsidP="001D6BD1">
      <w:pPr>
        <w:rPr>
          <w:i/>
          <w:iCs/>
          <w:color w:val="2F5496" w:themeColor="accent1" w:themeShade="BF"/>
          <w:sz w:val="24"/>
          <w:szCs w:val="24"/>
          <w:highlight w:val="lightGray"/>
        </w:rPr>
      </w:pPr>
      <w:r w:rsidRPr="0002363F">
        <w:rPr>
          <w:i/>
          <w:iCs/>
          <w:color w:val="2F5496" w:themeColor="accent1" w:themeShade="BF"/>
          <w:sz w:val="24"/>
          <w:szCs w:val="24"/>
          <w:highlight w:val="lightGray"/>
        </w:rPr>
        <w:t xml:space="preserve">Identify the </w:t>
      </w:r>
      <w:r w:rsidR="00067E85" w:rsidRPr="0002363F">
        <w:rPr>
          <w:i/>
          <w:iCs/>
          <w:color w:val="2F5496" w:themeColor="accent1" w:themeShade="BF"/>
          <w:sz w:val="24"/>
          <w:szCs w:val="24"/>
          <w:highlight w:val="lightGray"/>
        </w:rPr>
        <w:t>LRV</w:t>
      </w:r>
      <w:r w:rsidR="00C977C1" w:rsidRPr="0002363F">
        <w:rPr>
          <w:i/>
          <w:iCs/>
          <w:color w:val="2F5496" w:themeColor="accent1" w:themeShade="BF"/>
          <w:sz w:val="24"/>
          <w:szCs w:val="24"/>
          <w:highlight w:val="lightGray"/>
        </w:rPr>
        <w:t>s</w:t>
      </w:r>
      <w:r w:rsidRPr="0002363F">
        <w:rPr>
          <w:i/>
          <w:iCs/>
          <w:color w:val="2F5496" w:themeColor="accent1" w:themeShade="BF"/>
          <w:sz w:val="24"/>
          <w:szCs w:val="24"/>
          <w:highlight w:val="lightGray"/>
        </w:rPr>
        <w:t xml:space="preserve"> achieved </w:t>
      </w:r>
      <w:r w:rsidR="00816468" w:rsidRPr="0002363F">
        <w:rPr>
          <w:i/>
          <w:iCs/>
          <w:color w:val="2F5496" w:themeColor="accent1" w:themeShade="BF"/>
          <w:sz w:val="24"/>
          <w:szCs w:val="24"/>
          <w:highlight w:val="lightGray"/>
        </w:rPr>
        <w:t>via</w:t>
      </w:r>
      <w:r w:rsidR="009B45F5" w:rsidRPr="0002363F">
        <w:rPr>
          <w:i/>
          <w:iCs/>
          <w:color w:val="2F5496" w:themeColor="accent1" w:themeShade="BF"/>
          <w:sz w:val="24"/>
          <w:szCs w:val="24"/>
          <w:highlight w:val="lightGray"/>
        </w:rPr>
        <w:t xml:space="preserve"> wastewater treatment barriers </w:t>
      </w:r>
      <w:r w:rsidRPr="0002363F">
        <w:rPr>
          <w:i/>
          <w:iCs/>
          <w:color w:val="2F5496" w:themeColor="accent1" w:themeShade="BF"/>
          <w:sz w:val="24"/>
          <w:szCs w:val="24"/>
          <w:highlight w:val="lightGray"/>
        </w:rPr>
        <w:t>and</w:t>
      </w:r>
      <w:r w:rsidR="007A227C" w:rsidRPr="0002363F">
        <w:rPr>
          <w:i/>
          <w:iCs/>
          <w:color w:val="2F5496" w:themeColor="accent1" w:themeShade="BF"/>
          <w:sz w:val="24"/>
          <w:szCs w:val="24"/>
          <w:highlight w:val="lightGray"/>
        </w:rPr>
        <w:t xml:space="preserve"> by</w:t>
      </w:r>
      <w:r w:rsidRPr="0002363F">
        <w:rPr>
          <w:i/>
          <w:iCs/>
          <w:color w:val="2F5496" w:themeColor="accent1" w:themeShade="BF"/>
          <w:sz w:val="24"/>
          <w:szCs w:val="24"/>
          <w:highlight w:val="lightGray"/>
        </w:rPr>
        <w:t xml:space="preserve"> on</w:t>
      </w:r>
      <w:r w:rsidR="00816468" w:rsidRPr="0002363F">
        <w:rPr>
          <w:i/>
          <w:iCs/>
          <w:color w:val="2F5496" w:themeColor="accent1" w:themeShade="BF"/>
          <w:sz w:val="24"/>
          <w:szCs w:val="24"/>
          <w:highlight w:val="lightGray"/>
        </w:rPr>
        <w:t>-</w:t>
      </w:r>
      <w:r w:rsidRPr="0002363F">
        <w:rPr>
          <w:i/>
          <w:iCs/>
          <w:color w:val="2F5496" w:themeColor="accent1" w:themeShade="BF"/>
          <w:sz w:val="24"/>
          <w:szCs w:val="24"/>
          <w:highlight w:val="lightGray"/>
        </w:rPr>
        <w:t>site preventative measures</w:t>
      </w:r>
      <w:r w:rsidR="001D6BD1" w:rsidRPr="0002363F">
        <w:rPr>
          <w:i/>
          <w:iCs/>
          <w:color w:val="2F5496" w:themeColor="accent1" w:themeShade="BF"/>
          <w:sz w:val="24"/>
          <w:szCs w:val="24"/>
          <w:highlight w:val="lightGray"/>
        </w:rPr>
        <w:t xml:space="preserve"> </w:t>
      </w:r>
      <w:r w:rsidR="00816468" w:rsidRPr="0002363F">
        <w:rPr>
          <w:i/>
          <w:iCs/>
          <w:color w:val="2F5496" w:themeColor="accent1" w:themeShade="BF"/>
          <w:sz w:val="24"/>
          <w:szCs w:val="24"/>
          <w:highlight w:val="lightGray"/>
        </w:rPr>
        <w:t xml:space="preserve">applied </w:t>
      </w:r>
      <w:r w:rsidR="001D6BD1" w:rsidRPr="0002363F">
        <w:rPr>
          <w:i/>
          <w:iCs/>
          <w:color w:val="2F5496" w:themeColor="accent1" w:themeShade="BF"/>
          <w:sz w:val="24"/>
          <w:szCs w:val="24"/>
          <w:highlight w:val="lightGray"/>
        </w:rPr>
        <w:t xml:space="preserve">by the user. </w:t>
      </w:r>
      <w:r w:rsidR="006D7F2A" w:rsidRPr="0002363F">
        <w:rPr>
          <w:i/>
          <w:iCs/>
          <w:color w:val="2F5496" w:themeColor="accent1" w:themeShade="BF"/>
          <w:sz w:val="24"/>
          <w:szCs w:val="24"/>
          <w:highlight w:val="lightGray"/>
        </w:rPr>
        <w:t xml:space="preserve">Refer to </w:t>
      </w:r>
      <w:r w:rsidR="006D7F2A" w:rsidRPr="0002363F">
        <w:rPr>
          <w:i/>
          <w:iCs/>
          <w:color w:val="2F5496" w:themeColor="accent1" w:themeShade="BF"/>
          <w:sz w:val="24"/>
          <w:szCs w:val="24"/>
          <w:highlight w:val="lightGray"/>
        </w:rPr>
        <w:fldChar w:fldCharType="begin"/>
      </w:r>
      <w:r w:rsidR="006D7F2A" w:rsidRPr="0002363F">
        <w:rPr>
          <w:i/>
          <w:iCs/>
          <w:color w:val="2F5496" w:themeColor="accent1" w:themeShade="BF"/>
          <w:sz w:val="24"/>
          <w:szCs w:val="24"/>
          <w:highlight w:val="lightGray"/>
        </w:rPr>
        <w:instrText xml:space="preserve"> REF _Ref131593698 \h </w:instrText>
      </w:r>
      <w:r w:rsidR="009A25B7" w:rsidRPr="0002363F">
        <w:rPr>
          <w:i/>
          <w:iCs/>
          <w:color w:val="2F5496" w:themeColor="accent1" w:themeShade="BF"/>
          <w:sz w:val="24"/>
          <w:szCs w:val="24"/>
          <w:highlight w:val="lightGray"/>
        </w:rPr>
        <w:instrText xml:space="preserve"> \* MERGEFORMAT </w:instrText>
      </w:r>
      <w:r w:rsidR="006D7F2A" w:rsidRPr="0002363F">
        <w:rPr>
          <w:i/>
          <w:iCs/>
          <w:color w:val="2F5496" w:themeColor="accent1" w:themeShade="BF"/>
          <w:sz w:val="24"/>
          <w:szCs w:val="24"/>
          <w:highlight w:val="lightGray"/>
        </w:rPr>
      </w:r>
      <w:r w:rsidR="006D7F2A" w:rsidRPr="0002363F">
        <w:rPr>
          <w:i/>
          <w:iCs/>
          <w:color w:val="2F5496" w:themeColor="accent1" w:themeShade="BF"/>
          <w:sz w:val="24"/>
          <w:szCs w:val="24"/>
          <w:highlight w:val="lightGray"/>
        </w:rPr>
        <w:fldChar w:fldCharType="separate"/>
      </w:r>
      <w:r w:rsidR="00A31E04" w:rsidRPr="0002363F">
        <w:rPr>
          <w:i/>
          <w:iCs/>
          <w:color w:val="2F5496" w:themeColor="accent1" w:themeShade="BF"/>
          <w:sz w:val="24"/>
          <w:szCs w:val="24"/>
          <w:highlight w:val="lightGray"/>
        </w:rPr>
        <w:t>Appendix A: Guide to applying default Log Reduction Values for wastewater treatment barriers</w:t>
      </w:r>
      <w:r w:rsidR="006D7F2A" w:rsidRPr="0002363F">
        <w:rPr>
          <w:i/>
          <w:iCs/>
          <w:color w:val="2F5496" w:themeColor="accent1" w:themeShade="BF"/>
          <w:sz w:val="24"/>
          <w:szCs w:val="24"/>
          <w:highlight w:val="lightGray"/>
        </w:rPr>
        <w:fldChar w:fldCharType="end"/>
      </w:r>
      <w:r w:rsidR="00816468" w:rsidRPr="0002363F">
        <w:rPr>
          <w:i/>
          <w:iCs/>
          <w:color w:val="2F5496" w:themeColor="accent1" w:themeShade="BF"/>
          <w:sz w:val="24"/>
          <w:szCs w:val="24"/>
          <w:highlight w:val="lightGray"/>
        </w:rPr>
        <w:t>,</w:t>
      </w:r>
      <w:r w:rsidR="00447AA5" w:rsidRPr="0002363F">
        <w:rPr>
          <w:i/>
          <w:iCs/>
          <w:color w:val="2F5496" w:themeColor="accent1" w:themeShade="BF"/>
          <w:sz w:val="24"/>
          <w:szCs w:val="24"/>
          <w:highlight w:val="lightGray"/>
        </w:rPr>
        <w:t xml:space="preserve"> and </w:t>
      </w:r>
      <w:r w:rsidR="00447AA5" w:rsidRPr="0002363F">
        <w:rPr>
          <w:i/>
          <w:iCs/>
          <w:color w:val="2F5496" w:themeColor="accent1" w:themeShade="BF"/>
          <w:sz w:val="24"/>
          <w:szCs w:val="24"/>
          <w:highlight w:val="lightGray"/>
        </w:rPr>
        <w:fldChar w:fldCharType="begin"/>
      </w:r>
      <w:r w:rsidR="00447AA5" w:rsidRPr="0002363F">
        <w:rPr>
          <w:i/>
          <w:iCs/>
          <w:color w:val="2F5496" w:themeColor="accent1" w:themeShade="BF"/>
          <w:sz w:val="24"/>
          <w:szCs w:val="24"/>
          <w:highlight w:val="lightGray"/>
        </w:rPr>
        <w:instrText xml:space="preserve"> REF _Ref139549403 \h </w:instrText>
      </w:r>
      <w:r w:rsidR="009A25B7" w:rsidRPr="0002363F">
        <w:rPr>
          <w:i/>
          <w:iCs/>
          <w:color w:val="2F5496" w:themeColor="accent1" w:themeShade="BF"/>
          <w:sz w:val="24"/>
          <w:szCs w:val="24"/>
          <w:highlight w:val="lightGray"/>
        </w:rPr>
        <w:instrText xml:space="preserve"> \* MERGEFORMAT </w:instrText>
      </w:r>
      <w:r w:rsidR="00447AA5" w:rsidRPr="0002363F">
        <w:rPr>
          <w:i/>
          <w:iCs/>
          <w:color w:val="2F5496" w:themeColor="accent1" w:themeShade="BF"/>
          <w:sz w:val="24"/>
          <w:szCs w:val="24"/>
          <w:highlight w:val="lightGray"/>
        </w:rPr>
      </w:r>
      <w:r w:rsidR="00447AA5" w:rsidRPr="0002363F">
        <w:rPr>
          <w:i/>
          <w:iCs/>
          <w:color w:val="2F5496" w:themeColor="accent1" w:themeShade="BF"/>
          <w:sz w:val="24"/>
          <w:szCs w:val="24"/>
          <w:highlight w:val="lightGray"/>
        </w:rPr>
        <w:fldChar w:fldCharType="separate"/>
      </w:r>
      <w:r w:rsidR="00A31E04" w:rsidRPr="0002363F">
        <w:rPr>
          <w:i/>
          <w:iCs/>
          <w:color w:val="2F5496" w:themeColor="accent1" w:themeShade="BF"/>
          <w:sz w:val="24"/>
          <w:szCs w:val="24"/>
          <w:highlight w:val="lightGray"/>
        </w:rPr>
        <w:t>Appendix B: on-site preventative measures</w:t>
      </w:r>
      <w:r w:rsidR="00447AA5" w:rsidRPr="0002363F">
        <w:rPr>
          <w:i/>
          <w:iCs/>
          <w:color w:val="2F5496" w:themeColor="accent1" w:themeShade="BF"/>
          <w:sz w:val="24"/>
          <w:szCs w:val="24"/>
          <w:highlight w:val="lightGray"/>
        </w:rPr>
        <w:fldChar w:fldCharType="end"/>
      </w:r>
      <w:r w:rsidR="00447AA5" w:rsidRPr="0002363F">
        <w:rPr>
          <w:i/>
          <w:iCs/>
          <w:color w:val="2F5496" w:themeColor="accent1" w:themeShade="BF"/>
          <w:sz w:val="24"/>
          <w:szCs w:val="24"/>
          <w:highlight w:val="lightGray"/>
        </w:rPr>
        <w:t>.</w:t>
      </w:r>
    </w:p>
    <w:p w14:paraId="4CE4F2F2" w14:textId="5A6F5D56" w:rsidR="0077328C" w:rsidRPr="0002363F" w:rsidRDefault="001D6BD1" w:rsidP="00E11229">
      <w:pPr>
        <w:rPr>
          <w:i/>
          <w:iCs/>
          <w:color w:val="2F5496" w:themeColor="accent1" w:themeShade="BF"/>
          <w:sz w:val="24"/>
          <w:szCs w:val="24"/>
        </w:rPr>
      </w:pPr>
      <w:r w:rsidRPr="0002363F">
        <w:rPr>
          <w:i/>
          <w:iCs/>
          <w:color w:val="2F5496" w:themeColor="accent1" w:themeShade="BF"/>
          <w:sz w:val="24"/>
          <w:szCs w:val="24"/>
          <w:highlight w:val="lightGray"/>
        </w:rPr>
        <w:t>The a</w:t>
      </w:r>
      <w:r w:rsidR="00AB19AE" w:rsidRPr="0002363F">
        <w:rPr>
          <w:i/>
          <w:iCs/>
          <w:color w:val="2F5496" w:themeColor="accent1" w:themeShade="BF"/>
          <w:sz w:val="24"/>
          <w:szCs w:val="24"/>
          <w:highlight w:val="lightGray"/>
        </w:rPr>
        <w:t>pplication</w:t>
      </w:r>
      <w:r w:rsidRPr="0002363F">
        <w:rPr>
          <w:i/>
          <w:iCs/>
          <w:color w:val="2F5496" w:themeColor="accent1" w:themeShade="BF"/>
          <w:sz w:val="24"/>
          <w:szCs w:val="24"/>
          <w:highlight w:val="lightGray"/>
        </w:rPr>
        <w:t xml:space="preserve"> of LRVs should be negotiated and confirmed with DHW during the concept design phase</w:t>
      </w:r>
      <w:r w:rsidR="00BF350F" w:rsidRPr="0002363F">
        <w:rPr>
          <w:i/>
          <w:iCs/>
          <w:color w:val="2F5496" w:themeColor="accent1" w:themeShade="BF"/>
          <w:sz w:val="24"/>
          <w:szCs w:val="24"/>
          <w:highlight w:val="lightGray"/>
        </w:rPr>
        <w:t xml:space="preserve"> of new projects</w:t>
      </w:r>
      <w:r w:rsidRPr="0002363F">
        <w:rPr>
          <w:i/>
          <w:iCs/>
          <w:color w:val="2F5496" w:themeColor="accent1" w:themeShade="BF"/>
          <w:sz w:val="24"/>
          <w:szCs w:val="24"/>
          <w:highlight w:val="lightGray"/>
        </w:rPr>
        <w:t>. For historic systems where the LRV a</w:t>
      </w:r>
      <w:r w:rsidR="00AB19AE" w:rsidRPr="0002363F">
        <w:rPr>
          <w:i/>
          <w:iCs/>
          <w:color w:val="2F5496" w:themeColor="accent1" w:themeShade="BF"/>
          <w:sz w:val="24"/>
          <w:szCs w:val="24"/>
          <w:highlight w:val="lightGray"/>
        </w:rPr>
        <w:t>pplication</w:t>
      </w:r>
      <w:r w:rsidRPr="0002363F">
        <w:rPr>
          <w:i/>
          <w:iCs/>
          <w:color w:val="2F5496" w:themeColor="accent1" w:themeShade="BF"/>
          <w:sz w:val="24"/>
          <w:szCs w:val="24"/>
          <w:highlight w:val="lightGray"/>
        </w:rPr>
        <w:t xml:space="preserve"> is </w:t>
      </w:r>
      <w:r w:rsidR="009B45F5" w:rsidRPr="0002363F">
        <w:rPr>
          <w:i/>
          <w:iCs/>
          <w:color w:val="2F5496" w:themeColor="accent1" w:themeShade="BF"/>
          <w:sz w:val="24"/>
          <w:szCs w:val="24"/>
          <w:highlight w:val="lightGray"/>
        </w:rPr>
        <w:t>un</w:t>
      </w:r>
      <w:r w:rsidRPr="0002363F">
        <w:rPr>
          <w:i/>
          <w:iCs/>
          <w:color w:val="2F5496" w:themeColor="accent1" w:themeShade="BF"/>
          <w:sz w:val="24"/>
          <w:szCs w:val="24"/>
          <w:highlight w:val="lightGray"/>
        </w:rPr>
        <w:t>known, consultation with DHW is required</w:t>
      </w:r>
      <w:r w:rsidR="00BF350F" w:rsidRPr="0002363F">
        <w:rPr>
          <w:i/>
          <w:iCs/>
          <w:color w:val="2F5496" w:themeColor="accent1" w:themeShade="BF"/>
          <w:sz w:val="24"/>
          <w:szCs w:val="24"/>
          <w:highlight w:val="lightGray"/>
        </w:rPr>
        <w:t xml:space="preserve"> to determine</w:t>
      </w:r>
      <w:r w:rsidR="005E0158" w:rsidRPr="0002363F">
        <w:rPr>
          <w:i/>
          <w:iCs/>
          <w:color w:val="2F5496" w:themeColor="accent1" w:themeShade="BF"/>
          <w:sz w:val="24"/>
          <w:szCs w:val="24"/>
          <w:highlight w:val="lightGray"/>
        </w:rPr>
        <w:t xml:space="preserve"> </w:t>
      </w:r>
      <w:r w:rsidR="00447AA5" w:rsidRPr="0002363F">
        <w:rPr>
          <w:i/>
          <w:iCs/>
          <w:color w:val="2F5496" w:themeColor="accent1" w:themeShade="BF"/>
          <w:sz w:val="24"/>
          <w:szCs w:val="24"/>
          <w:highlight w:val="lightGray"/>
        </w:rPr>
        <w:t>how</w:t>
      </w:r>
      <w:r w:rsidR="005E0158" w:rsidRPr="0002363F">
        <w:rPr>
          <w:i/>
          <w:iCs/>
          <w:color w:val="2F5496" w:themeColor="accent1" w:themeShade="BF"/>
          <w:sz w:val="24"/>
          <w:szCs w:val="24"/>
          <w:highlight w:val="lightGray"/>
        </w:rPr>
        <w:t xml:space="preserve"> LR’s can be applied.</w:t>
      </w:r>
      <w:r w:rsidR="005E0158" w:rsidRPr="0002363F">
        <w:rPr>
          <w:i/>
          <w:iCs/>
          <w:color w:val="2F5496" w:themeColor="accent1" w:themeShade="BF"/>
          <w:sz w:val="24"/>
          <w:szCs w:val="24"/>
        </w:rPr>
        <w:t xml:space="preserve">  </w:t>
      </w:r>
    </w:p>
    <w:p w14:paraId="275809E5" w14:textId="78DDAB4E" w:rsidR="00BE0F69" w:rsidRPr="0002363F" w:rsidRDefault="007636E8" w:rsidP="00E11229">
      <w:pPr>
        <w:rPr>
          <w:color w:val="C45911" w:themeColor="accent2" w:themeShade="BF"/>
          <w:sz w:val="24"/>
          <w:szCs w:val="24"/>
        </w:rPr>
      </w:pPr>
      <w:r w:rsidRPr="0002363F">
        <w:rPr>
          <w:color w:val="C45911" w:themeColor="accent2" w:themeShade="BF"/>
          <w:sz w:val="24"/>
          <w:szCs w:val="24"/>
        </w:rPr>
        <w:fldChar w:fldCharType="begin"/>
      </w:r>
      <w:r w:rsidRPr="0002363F">
        <w:rPr>
          <w:color w:val="C45911" w:themeColor="accent2" w:themeShade="BF"/>
          <w:sz w:val="24"/>
          <w:szCs w:val="24"/>
        </w:rPr>
        <w:instrText xml:space="preserve"> REF _Ref131684978 \h </w:instrText>
      </w:r>
      <w:r w:rsidR="0002363F">
        <w:rPr>
          <w:color w:val="C45911" w:themeColor="accent2" w:themeShade="BF"/>
          <w:sz w:val="24"/>
          <w:szCs w:val="24"/>
        </w:rPr>
        <w:instrText xml:space="preserve"> \* MERGEFORMAT </w:instrText>
      </w:r>
      <w:r w:rsidRPr="0002363F">
        <w:rPr>
          <w:color w:val="C45911" w:themeColor="accent2" w:themeShade="BF"/>
          <w:sz w:val="24"/>
          <w:szCs w:val="24"/>
        </w:rPr>
      </w:r>
      <w:r w:rsidRPr="0002363F">
        <w:rPr>
          <w:color w:val="C45911" w:themeColor="accent2" w:themeShade="BF"/>
          <w:sz w:val="24"/>
          <w:szCs w:val="24"/>
        </w:rPr>
        <w:fldChar w:fldCharType="separate"/>
      </w:r>
      <w:r w:rsidR="00A31E04" w:rsidRPr="0002363F">
        <w:rPr>
          <w:sz w:val="24"/>
          <w:szCs w:val="24"/>
        </w:rPr>
        <w:t xml:space="preserve">Table </w:t>
      </w:r>
      <w:r w:rsidR="00A31E04" w:rsidRPr="0002363F">
        <w:rPr>
          <w:noProof/>
          <w:sz w:val="24"/>
          <w:szCs w:val="24"/>
        </w:rPr>
        <w:t>16</w:t>
      </w:r>
      <w:r w:rsidRPr="0002363F">
        <w:rPr>
          <w:color w:val="C45911" w:themeColor="accent2" w:themeShade="BF"/>
          <w:sz w:val="24"/>
          <w:szCs w:val="24"/>
        </w:rPr>
        <w:fldChar w:fldCharType="end"/>
      </w:r>
      <w:r w:rsidRPr="0002363F">
        <w:rPr>
          <w:color w:val="C45911" w:themeColor="accent2" w:themeShade="BF"/>
          <w:sz w:val="24"/>
          <w:szCs w:val="24"/>
        </w:rPr>
        <w:t xml:space="preserve"> </w:t>
      </w:r>
      <w:r w:rsidR="00FD49C3" w:rsidRPr="0002363F">
        <w:rPr>
          <w:color w:val="C45911" w:themeColor="accent2" w:themeShade="BF"/>
          <w:sz w:val="24"/>
          <w:szCs w:val="24"/>
        </w:rPr>
        <w:t xml:space="preserve">provides the LRVs of the recycled water system </w:t>
      </w:r>
      <w:r w:rsidR="006C76B7" w:rsidRPr="0002363F">
        <w:rPr>
          <w:color w:val="C45911" w:themeColor="accent2" w:themeShade="BF"/>
          <w:sz w:val="24"/>
          <w:szCs w:val="24"/>
        </w:rPr>
        <w:t xml:space="preserve">(WWTP and </w:t>
      </w:r>
      <w:r w:rsidR="001A6107" w:rsidRPr="0002363F">
        <w:rPr>
          <w:color w:val="C45911" w:themeColor="accent2" w:themeShade="BF"/>
          <w:sz w:val="24"/>
          <w:szCs w:val="24"/>
        </w:rPr>
        <w:t xml:space="preserve">recycled water application) </w:t>
      </w:r>
      <w:r w:rsidR="009F1431" w:rsidRPr="0002363F">
        <w:rPr>
          <w:color w:val="C45911" w:themeColor="accent2" w:themeShade="BF"/>
          <w:sz w:val="24"/>
          <w:szCs w:val="24"/>
        </w:rPr>
        <w:t>at town X</w:t>
      </w:r>
      <w:r w:rsidR="00B1784F" w:rsidRPr="0002363F">
        <w:rPr>
          <w:color w:val="C45911" w:themeColor="accent2" w:themeShade="BF"/>
          <w:sz w:val="24"/>
          <w:szCs w:val="24"/>
        </w:rPr>
        <w:t xml:space="preserve">. </w:t>
      </w:r>
      <w:r w:rsidR="001928EE" w:rsidRPr="0002363F">
        <w:rPr>
          <w:color w:val="C45911" w:themeColor="accent2" w:themeShade="BF"/>
          <w:sz w:val="24"/>
          <w:szCs w:val="24"/>
        </w:rPr>
        <w:t xml:space="preserve">The LRVs </w:t>
      </w:r>
      <w:r w:rsidR="00F26700" w:rsidRPr="0002363F">
        <w:rPr>
          <w:color w:val="C45911" w:themeColor="accent2" w:themeShade="BF"/>
          <w:sz w:val="24"/>
          <w:szCs w:val="24"/>
        </w:rPr>
        <w:t xml:space="preserve">meet </w:t>
      </w:r>
      <w:r w:rsidR="001928EE" w:rsidRPr="0002363F">
        <w:rPr>
          <w:color w:val="C45911" w:themeColor="accent2" w:themeShade="BF"/>
          <w:sz w:val="24"/>
          <w:szCs w:val="24"/>
        </w:rPr>
        <w:t xml:space="preserve">the </w:t>
      </w:r>
      <w:r w:rsidR="009C2BF3" w:rsidRPr="0002363F">
        <w:rPr>
          <w:color w:val="C45911" w:themeColor="accent2" w:themeShade="BF"/>
          <w:sz w:val="24"/>
          <w:szCs w:val="24"/>
        </w:rPr>
        <w:t xml:space="preserve">minimum </w:t>
      </w:r>
      <w:r w:rsidR="001928EE" w:rsidRPr="0002363F">
        <w:rPr>
          <w:color w:val="C45911" w:themeColor="accent2" w:themeShade="BF"/>
          <w:sz w:val="24"/>
          <w:szCs w:val="24"/>
        </w:rPr>
        <w:t>required</w:t>
      </w:r>
      <w:r w:rsidR="005C1C24" w:rsidRPr="0002363F">
        <w:rPr>
          <w:color w:val="C45911" w:themeColor="accent2" w:themeShade="BF"/>
          <w:sz w:val="24"/>
          <w:szCs w:val="24"/>
        </w:rPr>
        <w:t xml:space="preserve"> for </w:t>
      </w:r>
      <w:r w:rsidR="009F1431" w:rsidRPr="0002363F">
        <w:rPr>
          <w:color w:val="C45911" w:themeColor="accent2" w:themeShade="BF"/>
          <w:sz w:val="24"/>
          <w:szCs w:val="24"/>
        </w:rPr>
        <w:t xml:space="preserve">each </w:t>
      </w:r>
      <w:r w:rsidR="0045295C" w:rsidRPr="0002363F">
        <w:rPr>
          <w:color w:val="C45911" w:themeColor="accent2" w:themeShade="BF"/>
          <w:sz w:val="24"/>
          <w:szCs w:val="24"/>
        </w:rPr>
        <w:t>recycled water</w:t>
      </w:r>
      <w:r w:rsidR="009F1431" w:rsidRPr="0002363F">
        <w:rPr>
          <w:color w:val="C45911" w:themeColor="accent2" w:themeShade="BF"/>
          <w:sz w:val="24"/>
          <w:szCs w:val="24"/>
        </w:rPr>
        <w:t xml:space="preserve"> use</w:t>
      </w:r>
      <w:r w:rsidR="0045295C" w:rsidRPr="0002363F">
        <w:rPr>
          <w:color w:val="C45911" w:themeColor="accent2" w:themeShade="BF"/>
          <w:sz w:val="24"/>
          <w:szCs w:val="24"/>
        </w:rPr>
        <w:t xml:space="preserve"> category</w:t>
      </w:r>
      <w:r w:rsidR="000A1E19" w:rsidRPr="0002363F">
        <w:rPr>
          <w:color w:val="C45911" w:themeColor="accent2" w:themeShade="BF"/>
          <w:sz w:val="24"/>
          <w:szCs w:val="24"/>
        </w:rPr>
        <w:t>,</w:t>
      </w:r>
      <w:r w:rsidR="009F1431" w:rsidRPr="0002363F">
        <w:rPr>
          <w:color w:val="C45911" w:themeColor="accent2" w:themeShade="BF"/>
          <w:sz w:val="24"/>
          <w:szCs w:val="24"/>
        </w:rPr>
        <w:t xml:space="preserve"> </w:t>
      </w:r>
      <w:r w:rsidR="001928EE" w:rsidRPr="0002363F">
        <w:rPr>
          <w:color w:val="C45911" w:themeColor="accent2" w:themeShade="BF"/>
          <w:sz w:val="24"/>
          <w:szCs w:val="24"/>
        </w:rPr>
        <w:t>indicat</w:t>
      </w:r>
      <w:r w:rsidR="009F1431" w:rsidRPr="0002363F">
        <w:rPr>
          <w:color w:val="C45911" w:themeColor="accent2" w:themeShade="BF"/>
          <w:sz w:val="24"/>
          <w:szCs w:val="24"/>
        </w:rPr>
        <w:t xml:space="preserve">ing that recycled water </w:t>
      </w:r>
      <w:r w:rsidR="000A1E19" w:rsidRPr="0002363F">
        <w:rPr>
          <w:color w:val="C45911" w:themeColor="accent2" w:themeShade="BF"/>
          <w:sz w:val="24"/>
          <w:szCs w:val="24"/>
        </w:rPr>
        <w:t xml:space="preserve">is </w:t>
      </w:r>
      <w:r w:rsidR="006D1F6A" w:rsidRPr="0002363F">
        <w:rPr>
          <w:color w:val="C45911" w:themeColor="accent2" w:themeShade="BF"/>
          <w:sz w:val="24"/>
          <w:szCs w:val="24"/>
        </w:rPr>
        <w:t xml:space="preserve">suitable for its intended purpose. </w:t>
      </w:r>
      <w:r w:rsidR="009F1431" w:rsidRPr="0002363F">
        <w:rPr>
          <w:color w:val="C45911" w:themeColor="accent2" w:themeShade="BF"/>
          <w:sz w:val="24"/>
          <w:szCs w:val="24"/>
        </w:rPr>
        <w:t xml:space="preserve"> </w:t>
      </w:r>
    </w:p>
    <w:p w14:paraId="5FEB2FCB" w14:textId="25E58DAE" w:rsidR="00D72C3A" w:rsidRPr="0002363F" w:rsidRDefault="00D72C3A" w:rsidP="00D72C3A">
      <w:pPr>
        <w:pStyle w:val="Caption"/>
        <w:keepNext/>
        <w:rPr>
          <w:sz w:val="22"/>
          <w:szCs w:val="22"/>
        </w:rPr>
      </w:pPr>
      <w:bookmarkStart w:id="42" w:name="_Ref131684978"/>
      <w:r w:rsidRPr="0002363F">
        <w:rPr>
          <w:sz w:val="22"/>
          <w:szCs w:val="22"/>
        </w:rPr>
        <w:t xml:space="preserve">Table </w:t>
      </w:r>
      <w:r w:rsidRPr="0002363F">
        <w:rPr>
          <w:sz w:val="22"/>
          <w:szCs w:val="22"/>
        </w:rPr>
        <w:fldChar w:fldCharType="begin"/>
      </w:r>
      <w:r w:rsidRPr="0002363F">
        <w:rPr>
          <w:sz w:val="22"/>
          <w:szCs w:val="22"/>
        </w:rPr>
        <w:instrText xml:space="preserve"> SEQ Table \* ARABIC </w:instrText>
      </w:r>
      <w:r w:rsidRPr="0002363F">
        <w:rPr>
          <w:sz w:val="22"/>
          <w:szCs w:val="22"/>
        </w:rPr>
        <w:fldChar w:fldCharType="separate"/>
      </w:r>
      <w:r w:rsidR="005765BF">
        <w:rPr>
          <w:noProof/>
          <w:sz w:val="22"/>
          <w:szCs w:val="22"/>
        </w:rPr>
        <w:t>15</w:t>
      </w:r>
      <w:r w:rsidRPr="0002363F">
        <w:rPr>
          <w:sz w:val="22"/>
          <w:szCs w:val="22"/>
        </w:rPr>
        <w:fldChar w:fldCharType="end"/>
      </w:r>
      <w:bookmarkEnd w:id="42"/>
      <w:r w:rsidRPr="0002363F">
        <w:rPr>
          <w:sz w:val="22"/>
          <w:szCs w:val="22"/>
        </w:rPr>
        <w:t xml:space="preserve">: Log Reduction Values </w:t>
      </w:r>
      <w:r w:rsidR="00C126E7" w:rsidRPr="0002363F">
        <w:rPr>
          <w:sz w:val="22"/>
          <w:szCs w:val="22"/>
        </w:rPr>
        <w:t xml:space="preserve">applied to </w:t>
      </w:r>
      <w:r w:rsidR="003960AB" w:rsidRPr="0002363F">
        <w:rPr>
          <w:sz w:val="22"/>
          <w:szCs w:val="22"/>
        </w:rPr>
        <w:t xml:space="preserve">wastewater treatment barriers at the </w:t>
      </w:r>
      <w:r w:rsidR="001E34CB" w:rsidRPr="0002363F">
        <w:rPr>
          <w:color w:val="C45911" w:themeColor="accent2" w:themeShade="BF"/>
          <w:sz w:val="22"/>
          <w:szCs w:val="22"/>
        </w:rPr>
        <w:t>X</w:t>
      </w:r>
      <w:r w:rsidRPr="0002363F">
        <w:rPr>
          <w:color w:val="C45911" w:themeColor="accent2" w:themeShade="BF"/>
          <w:sz w:val="22"/>
          <w:szCs w:val="22"/>
        </w:rPr>
        <w:t xml:space="preserve"> WWTP </w:t>
      </w:r>
      <w:r w:rsidR="003960AB" w:rsidRPr="0002363F">
        <w:rPr>
          <w:color w:val="C45911" w:themeColor="accent2" w:themeShade="BF"/>
          <w:sz w:val="22"/>
          <w:szCs w:val="22"/>
        </w:rPr>
        <w:t xml:space="preserve">and to </w:t>
      </w:r>
      <w:r w:rsidR="00EA77DC" w:rsidRPr="0002363F">
        <w:rPr>
          <w:color w:val="C45911" w:themeColor="accent2" w:themeShade="BF"/>
          <w:sz w:val="22"/>
          <w:szCs w:val="22"/>
        </w:rPr>
        <w:t>user-applied on-site preventative measures</w:t>
      </w:r>
      <w:r w:rsidR="00402100" w:rsidRPr="0002363F">
        <w:rPr>
          <w:color w:val="C45911" w:themeColor="accent2" w:themeShade="BF"/>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729"/>
        <w:gridCol w:w="3210"/>
        <w:gridCol w:w="685"/>
        <w:gridCol w:w="1039"/>
        <w:gridCol w:w="968"/>
      </w:tblGrid>
      <w:tr w:rsidR="00D178CC" w:rsidRPr="0002363F" w14:paraId="123E12C6" w14:textId="77777777" w:rsidTr="00C42391">
        <w:trPr>
          <w:trHeight w:val="215"/>
        </w:trPr>
        <w:tc>
          <w:tcPr>
            <w:tcW w:w="1385" w:type="dxa"/>
            <w:vMerge w:val="restart"/>
            <w:shd w:val="clear" w:color="auto" w:fill="D9D9D9" w:themeFill="background1" w:themeFillShade="D9"/>
            <w:vAlign w:val="center"/>
          </w:tcPr>
          <w:p w14:paraId="70D23BB2" w14:textId="5D7042EA" w:rsidR="00AF7DE3" w:rsidRPr="0002363F" w:rsidRDefault="006507E1" w:rsidP="00EB67AB">
            <w:pPr>
              <w:spacing w:before="0"/>
              <w:jc w:val="center"/>
              <w:rPr>
                <w:rFonts w:eastAsia="Times New Roman" w:cs="Calibri"/>
                <w:b/>
                <w:bCs/>
                <w:sz w:val="22"/>
                <w:szCs w:val="22"/>
                <w:lang w:eastAsia="en-AU"/>
              </w:rPr>
            </w:pPr>
            <w:r w:rsidRPr="0002363F">
              <w:rPr>
                <w:rFonts w:eastAsia="Times New Roman" w:cs="Calibri"/>
                <w:b/>
                <w:bCs/>
                <w:sz w:val="22"/>
                <w:szCs w:val="22"/>
                <w:lang w:eastAsia="en-AU"/>
              </w:rPr>
              <w:t>Barrier type</w:t>
            </w:r>
          </w:p>
        </w:tc>
        <w:tc>
          <w:tcPr>
            <w:tcW w:w="1729" w:type="dxa"/>
            <w:vMerge w:val="restart"/>
            <w:shd w:val="clear" w:color="auto" w:fill="D9D9D9" w:themeFill="background1" w:themeFillShade="D9"/>
            <w:vAlign w:val="center"/>
          </w:tcPr>
          <w:p w14:paraId="7E6A7F30" w14:textId="301D5853" w:rsidR="00AF7DE3" w:rsidRPr="0002363F" w:rsidRDefault="00AF7DE3" w:rsidP="00EB67AB">
            <w:pPr>
              <w:spacing w:before="0"/>
              <w:jc w:val="center"/>
              <w:rPr>
                <w:rFonts w:eastAsia="Times New Roman" w:cs="Calibri"/>
                <w:b/>
                <w:bCs/>
                <w:sz w:val="22"/>
                <w:szCs w:val="22"/>
                <w:lang w:eastAsia="en-AU"/>
              </w:rPr>
            </w:pPr>
            <w:r w:rsidRPr="0002363F">
              <w:rPr>
                <w:rFonts w:eastAsia="Times New Roman" w:cs="Calibri"/>
                <w:b/>
                <w:bCs/>
                <w:sz w:val="22"/>
                <w:szCs w:val="22"/>
                <w:lang w:eastAsia="en-AU"/>
              </w:rPr>
              <w:t>Location</w:t>
            </w:r>
          </w:p>
        </w:tc>
        <w:tc>
          <w:tcPr>
            <w:tcW w:w="3210" w:type="dxa"/>
            <w:vMerge w:val="restart"/>
            <w:shd w:val="clear" w:color="auto" w:fill="D9D9D9" w:themeFill="background1" w:themeFillShade="D9"/>
            <w:vAlign w:val="center"/>
          </w:tcPr>
          <w:p w14:paraId="569E4DE5" w14:textId="3A52A196" w:rsidR="00AF7DE3" w:rsidRPr="0002363F" w:rsidRDefault="00AF7DE3" w:rsidP="00EB67AB">
            <w:pPr>
              <w:spacing w:before="0"/>
              <w:jc w:val="center"/>
              <w:rPr>
                <w:rFonts w:eastAsia="Times New Roman" w:cs="Calibri"/>
                <w:b/>
                <w:bCs/>
                <w:sz w:val="22"/>
                <w:szCs w:val="22"/>
                <w:lang w:eastAsia="en-AU"/>
              </w:rPr>
            </w:pPr>
            <w:r w:rsidRPr="0002363F">
              <w:rPr>
                <w:rFonts w:eastAsia="Times New Roman" w:cs="Calibri"/>
                <w:b/>
                <w:bCs/>
                <w:sz w:val="22"/>
                <w:szCs w:val="22"/>
                <w:lang w:eastAsia="en-AU"/>
              </w:rPr>
              <w:t>Barrier</w:t>
            </w:r>
          </w:p>
        </w:tc>
        <w:tc>
          <w:tcPr>
            <w:tcW w:w="0" w:type="auto"/>
            <w:gridSpan w:val="3"/>
            <w:shd w:val="clear" w:color="auto" w:fill="D9D9D9" w:themeFill="background1" w:themeFillShade="D9"/>
            <w:vAlign w:val="center"/>
          </w:tcPr>
          <w:p w14:paraId="72033A71" w14:textId="2A0A309E" w:rsidR="00AF7DE3" w:rsidRPr="0002363F" w:rsidRDefault="00AF7DE3" w:rsidP="00EB67AB">
            <w:pPr>
              <w:spacing w:before="0"/>
              <w:jc w:val="center"/>
              <w:rPr>
                <w:rFonts w:eastAsia="Times New Roman" w:cs="Calibri"/>
                <w:b/>
                <w:bCs/>
                <w:sz w:val="22"/>
                <w:szCs w:val="22"/>
                <w:lang w:eastAsia="en-AU"/>
              </w:rPr>
            </w:pPr>
            <w:r w:rsidRPr="0002363F">
              <w:rPr>
                <w:rFonts w:eastAsia="Times New Roman" w:cs="Calibri"/>
                <w:b/>
                <w:bCs/>
                <w:sz w:val="22"/>
                <w:szCs w:val="22"/>
                <w:lang w:eastAsia="en-AU"/>
              </w:rPr>
              <w:t>Log Reduction Value</w:t>
            </w:r>
          </w:p>
        </w:tc>
      </w:tr>
      <w:tr w:rsidR="00D178CC" w:rsidRPr="0002363F" w14:paraId="02C77A44" w14:textId="77777777" w:rsidTr="00C42391">
        <w:trPr>
          <w:trHeight w:val="179"/>
        </w:trPr>
        <w:tc>
          <w:tcPr>
            <w:tcW w:w="1385" w:type="dxa"/>
            <w:vMerge/>
            <w:shd w:val="clear" w:color="auto" w:fill="D9D9D9" w:themeFill="background1" w:themeFillShade="D9"/>
            <w:vAlign w:val="center"/>
          </w:tcPr>
          <w:p w14:paraId="130F89DB" w14:textId="77777777" w:rsidR="00AF7DE3" w:rsidRPr="0002363F" w:rsidRDefault="00AF7DE3" w:rsidP="00EB67AB">
            <w:pPr>
              <w:spacing w:before="0"/>
              <w:jc w:val="center"/>
              <w:rPr>
                <w:rFonts w:eastAsia="Times New Roman" w:cs="Calibri"/>
                <w:b/>
                <w:bCs/>
                <w:sz w:val="22"/>
                <w:szCs w:val="22"/>
                <w:lang w:eastAsia="en-AU"/>
              </w:rPr>
            </w:pPr>
          </w:p>
        </w:tc>
        <w:tc>
          <w:tcPr>
            <w:tcW w:w="1729" w:type="dxa"/>
            <w:vMerge/>
            <w:shd w:val="clear" w:color="auto" w:fill="D9D9D9" w:themeFill="background1" w:themeFillShade="D9"/>
            <w:vAlign w:val="center"/>
            <w:hideMark/>
          </w:tcPr>
          <w:p w14:paraId="38B536C5" w14:textId="052C6446" w:rsidR="00AF7DE3" w:rsidRPr="0002363F" w:rsidRDefault="00AF7DE3" w:rsidP="00EB67AB">
            <w:pPr>
              <w:spacing w:before="0"/>
              <w:jc w:val="center"/>
              <w:rPr>
                <w:rFonts w:eastAsia="Times New Roman" w:cs="Calibri"/>
                <w:b/>
                <w:bCs/>
                <w:sz w:val="22"/>
                <w:szCs w:val="22"/>
                <w:lang w:eastAsia="en-AU"/>
              </w:rPr>
            </w:pPr>
          </w:p>
        </w:tc>
        <w:tc>
          <w:tcPr>
            <w:tcW w:w="3210" w:type="dxa"/>
            <w:vMerge/>
            <w:shd w:val="clear" w:color="auto" w:fill="D9D9D9" w:themeFill="background1" w:themeFillShade="D9"/>
            <w:vAlign w:val="center"/>
            <w:hideMark/>
          </w:tcPr>
          <w:p w14:paraId="1B02F3D1" w14:textId="412C5BE0" w:rsidR="00AF7DE3" w:rsidRPr="0002363F" w:rsidRDefault="00AF7DE3" w:rsidP="00EB67AB">
            <w:pPr>
              <w:spacing w:before="0"/>
              <w:jc w:val="center"/>
              <w:rPr>
                <w:rFonts w:eastAsia="Times New Roman" w:cs="Calibri"/>
                <w:b/>
                <w:bCs/>
                <w:sz w:val="22"/>
                <w:szCs w:val="22"/>
                <w:lang w:eastAsia="en-AU"/>
              </w:rPr>
            </w:pPr>
          </w:p>
        </w:tc>
        <w:tc>
          <w:tcPr>
            <w:tcW w:w="0" w:type="auto"/>
            <w:shd w:val="clear" w:color="auto" w:fill="D9D9D9" w:themeFill="background1" w:themeFillShade="D9"/>
            <w:vAlign w:val="center"/>
            <w:hideMark/>
          </w:tcPr>
          <w:p w14:paraId="5B506101" w14:textId="77777777" w:rsidR="00AF7DE3" w:rsidRPr="0002363F" w:rsidRDefault="00AF7DE3" w:rsidP="00EB67AB">
            <w:pPr>
              <w:spacing w:before="0"/>
              <w:jc w:val="center"/>
              <w:rPr>
                <w:rFonts w:eastAsia="Times New Roman" w:cs="Calibri"/>
                <w:b/>
                <w:bCs/>
                <w:sz w:val="22"/>
                <w:szCs w:val="22"/>
                <w:lang w:eastAsia="en-AU"/>
              </w:rPr>
            </w:pPr>
            <w:r w:rsidRPr="0002363F">
              <w:rPr>
                <w:rFonts w:eastAsia="Times New Roman" w:cs="Calibri"/>
                <w:b/>
                <w:bCs/>
                <w:sz w:val="22"/>
                <w:szCs w:val="22"/>
                <w:lang w:eastAsia="en-AU"/>
              </w:rPr>
              <w:t>Virus</w:t>
            </w:r>
          </w:p>
        </w:tc>
        <w:tc>
          <w:tcPr>
            <w:tcW w:w="0" w:type="auto"/>
            <w:shd w:val="clear" w:color="auto" w:fill="D9D9D9" w:themeFill="background1" w:themeFillShade="D9"/>
            <w:vAlign w:val="center"/>
            <w:hideMark/>
          </w:tcPr>
          <w:p w14:paraId="35A65987" w14:textId="77777777" w:rsidR="00AF7DE3" w:rsidRPr="0002363F" w:rsidRDefault="00AF7DE3" w:rsidP="00EB67AB">
            <w:pPr>
              <w:spacing w:before="0"/>
              <w:jc w:val="center"/>
              <w:rPr>
                <w:rFonts w:eastAsia="Times New Roman" w:cs="Calibri"/>
                <w:b/>
                <w:bCs/>
                <w:sz w:val="22"/>
                <w:szCs w:val="22"/>
                <w:lang w:eastAsia="en-AU"/>
              </w:rPr>
            </w:pPr>
            <w:r w:rsidRPr="0002363F">
              <w:rPr>
                <w:rFonts w:eastAsia="Times New Roman" w:cs="Calibri"/>
                <w:b/>
                <w:bCs/>
                <w:sz w:val="22"/>
                <w:szCs w:val="22"/>
                <w:lang w:eastAsia="en-AU"/>
              </w:rPr>
              <w:t>Protozoa</w:t>
            </w:r>
          </w:p>
        </w:tc>
        <w:tc>
          <w:tcPr>
            <w:tcW w:w="0" w:type="auto"/>
            <w:shd w:val="clear" w:color="auto" w:fill="D9D9D9" w:themeFill="background1" w:themeFillShade="D9"/>
            <w:vAlign w:val="center"/>
            <w:hideMark/>
          </w:tcPr>
          <w:p w14:paraId="49C554AD" w14:textId="77777777" w:rsidR="00AF7DE3" w:rsidRPr="0002363F" w:rsidRDefault="00AF7DE3" w:rsidP="00EB67AB">
            <w:pPr>
              <w:spacing w:before="0"/>
              <w:jc w:val="center"/>
              <w:rPr>
                <w:rFonts w:eastAsia="Times New Roman" w:cs="Calibri"/>
                <w:b/>
                <w:bCs/>
                <w:sz w:val="22"/>
                <w:szCs w:val="22"/>
                <w:lang w:eastAsia="en-AU"/>
              </w:rPr>
            </w:pPr>
            <w:r w:rsidRPr="0002363F">
              <w:rPr>
                <w:rFonts w:eastAsia="Times New Roman" w:cs="Calibri"/>
                <w:b/>
                <w:bCs/>
                <w:sz w:val="22"/>
                <w:szCs w:val="22"/>
                <w:lang w:eastAsia="en-AU"/>
              </w:rPr>
              <w:t>Bacteria</w:t>
            </w:r>
          </w:p>
        </w:tc>
      </w:tr>
      <w:tr w:rsidR="00D178CC" w:rsidRPr="0002363F" w14:paraId="66F527DE" w14:textId="77777777" w:rsidTr="00C42391">
        <w:trPr>
          <w:trHeight w:val="412"/>
        </w:trPr>
        <w:tc>
          <w:tcPr>
            <w:tcW w:w="1385" w:type="dxa"/>
            <w:vMerge w:val="restart"/>
            <w:vAlign w:val="center"/>
          </w:tcPr>
          <w:p w14:paraId="74F0AE74" w14:textId="51FBDB35" w:rsidR="00AF7DE3" w:rsidRPr="0002363F" w:rsidRDefault="006507E1" w:rsidP="00EB67AB">
            <w:pPr>
              <w:spacing w:before="0"/>
              <w:jc w:val="center"/>
              <w:rPr>
                <w:rFonts w:eastAsia="Times New Roman" w:cs="Calibri"/>
                <w:b/>
                <w:sz w:val="22"/>
                <w:szCs w:val="22"/>
                <w:lang w:eastAsia="en-AU"/>
              </w:rPr>
            </w:pPr>
            <w:r w:rsidRPr="0002363F">
              <w:rPr>
                <w:rFonts w:eastAsia="Times New Roman" w:cs="Calibri"/>
                <w:b/>
                <w:sz w:val="22"/>
                <w:szCs w:val="22"/>
                <w:lang w:eastAsia="en-AU"/>
              </w:rPr>
              <w:t>Wastewater Treatment Barriers</w:t>
            </w:r>
          </w:p>
        </w:tc>
        <w:tc>
          <w:tcPr>
            <w:tcW w:w="1729" w:type="dxa"/>
            <w:vMerge w:val="restart"/>
            <w:shd w:val="clear" w:color="auto" w:fill="auto"/>
            <w:vAlign w:val="center"/>
          </w:tcPr>
          <w:p w14:paraId="582F2225" w14:textId="012B2F05" w:rsidR="00AF7DE3" w:rsidRPr="0002363F" w:rsidRDefault="001E34CB" w:rsidP="00EB67AB">
            <w:pPr>
              <w:spacing w:before="0"/>
              <w:jc w:val="center"/>
              <w:rPr>
                <w:rFonts w:eastAsia="Times New Roman" w:cs="Calibri"/>
                <w:bCs/>
                <w:sz w:val="22"/>
                <w:szCs w:val="22"/>
                <w:lang w:eastAsia="en-AU"/>
              </w:rPr>
            </w:pPr>
            <w:r w:rsidRPr="0002363F">
              <w:rPr>
                <w:rFonts w:eastAsia="Times New Roman" w:cs="Calibri"/>
                <w:bCs/>
                <w:sz w:val="22"/>
                <w:szCs w:val="22"/>
                <w:lang w:eastAsia="en-AU"/>
              </w:rPr>
              <w:t>X</w:t>
            </w:r>
            <w:r w:rsidR="00AF7DE3" w:rsidRPr="0002363F">
              <w:rPr>
                <w:rFonts w:eastAsia="Times New Roman" w:cs="Calibri"/>
                <w:bCs/>
                <w:sz w:val="22"/>
                <w:szCs w:val="22"/>
                <w:lang w:eastAsia="en-AU"/>
              </w:rPr>
              <w:t xml:space="preserve"> WWTP</w:t>
            </w:r>
          </w:p>
        </w:tc>
        <w:tc>
          <w:tcPr>
            <w:tcW w:w="3210" w:type="dxa"/>
            <w:shd w:val="clear" w:color="auto" w:fill="auto"/>
            <w:vAlign w:val="center"/>
          </w:tcPr>
          <w:p w14:paraId="233DBBE9" w14:textId="4A3B405E" w:rsidR="00AF7DE3" w:rsidRPr="0002363F" w:rsidRDefault="00AF7DE3" w:rsidP="00575604">
            <w:pPr>
              <w:spacing w:before="0"/>
              <w:rPr>
                <w:rFonts w:ascii="Calibri" w:eastAsia="Calibri" w:hAnsi="Calibri" w:cs="Calibri"/>
                <w:sz w:val="22"/>
                <w:szCs w:val="22"/>
              </w:rPr>
            </w:pPr>
            <w:r w:rsidRPr="0002363F">
              <w:rPr>
                <w:rFonts w:ascii="Calibri" w:eastAsia="Calibri" w:hAnsi="Calibri" w:cs="Calibri"/>
                <w:sz w:val="22"/>
                <w:szCs w:val="22"/>
              </w:rPr>
              <w:t>Primary treatment in residential Septic Tank</w:t>
            </w:r>
            <w:r w:rsidR="00933006" w:rsidRPr="0002363F">
              <w:rPr>
                <w:rFonts w:ascii="Calibri" w:eastAsia="Calibri" w:hAnsi="Calibri" w:cs="Calibri"/>
                <w:sz w:val="22"/>
                <w:szCs w:val="22"/>
              </w:rPr>
              <w:t xml:space="preserve"> (</w:t>
            </w:r>
            <w:r w:rsidRPr="0002363F">
              <w:rPr>
                <w:rFonts w:ascii="Calibri" w:eastAsia="Calibri" w:hAnsi="Calibri" w:cs="Calibri"/>
                <w:sz w:val="22"/>
                <w:szCs w:val="22"/>
              </w:rPr>
              <w:t>STEDS</w:t>
            </w:r>
            <w:r w:rsidR="00933006" w:rsidRPr="0002363F">
              <w:rPr>
                <w:rFonts w:ascii="Calibri" w:eastAsia="Calibri" w:hAnsi="Calibri" w:cs="Calibri"/>
                <w:sz w:val="22"/>
                <w:szCs w:val="22"/>
              </w:rPr>
              <w:t>)</w:t>
            </w:r>
          </w:p>
        </w:tc>
        <w:tc>
          <w:tcPr>
            <w:tcW w:w="0" w:type="auto"/>
            <w:shd w:val="clear" w:color="auto" w:fill="auto"/>
            <w:vAlign w:val="center"/>
          </w:tcPr>
          <w:p w14:paraId="125EA4A7" w14:textId="556DDA39" w:rsidR="00AF7DE3" w:rsidRPr="0002363F" w:rsidRDefault="00AF7DE3" w:rsidP="00EB67AB">
            <w:pPr>
              <w:spacing w:before="0"/>
              <w:jc w:val="center"/>
              <w:rPr>
                <w:rFonts w:eastAsia="Times New Roman" w:cs="Calibri"/>
                <w:sz w:val="22"/>
                <w:szCs w:val="22"/>
                <w:lang w:eastAsia="en-AU"/>
              </w:rPr>
            </w:pPr>
            <w:r w:rsidRPr="0002363F">
              <w:rPr>
                <w:rFonts w:eastAsia="Times New Roman" w:cs="Calibri"/>
                <w:sz w:val="22"/>
                <w:szCs w:val="22"/>
                <w:lang w:eastAsia="en-AU"/>
              </w:rPr>
              <w:t>0.0</w:t>
            </w:r>
          </w:p>
        </w:tc>
        <w:tc>
          <w:tcPr>
            <w:tcW w:w="0" w:type="auto"/>
            <w:shd w:val="clear" w:color="auto" w:fill="auto"/>
            <w:vAlign w:val="center"/>
          </w:tcPr>
          <w:p w14:paraId="53DF4753" w14:textId="70DA7713" w:rsidR="00AF7DE3" w:rsidRPr="0002363F" w:rsidRDefault="00AF7DE3" w:rsidP="00EB67AB">
            <w:pPr>
              <w:spacing w:before="0"/>
              <w:jc w:val="center"/>
              <w:rPr>
                <w:rFonts w:eastAsia="Times New Roman" w:cs="Calibri"/>
                <w:sz w:val="22"/>
                <w:szCs w:val="22"/>
                <w:lang w:eastAsia="en-AU"/>
              </w:rPr>
            </w:pPr>
            <w:r w:rsidRPr="0002363F">
              <w:rPr>
                <w:rFonts w:eastAsia="Times New Roman" w:cs="Calibri"/>
                <w:sz w:val="22"/>
                <w:szCs w:val="22"/>
                <w:lang w:eastAsia="en-AU"/>
              </w:rPr>
              <w:t>0.0</w:t>
            </w:r>
          </w:p>
        </w:tc>
        <w:tc>
          <w:tcPr>
            <w:tcW w:w="0" w:type="auto"/>
            <w:shd w:val="clear" w:color="auto" w:fill="auto"/>
            <w:vAlign w:val="center"/>
          </w:tcPr>
          <w:p w14:paraId="37C01EE2" w14:textId="7507089C" w:rsidR="00AF7DE3" w:rsidRPr="0002363F" w:rsidRDefault="00AF7DE3" w:rsidP="00EB67AB">
            <w:pPr>
              <w:spacing w:before="0"/>
              <w:jc w:val="center"/>
              <w:rPr>
                <w:rFonts w:eastAsia="Times New Roman" w:cs="Calibri"/>
                <w:sz w:val="22"/>
                <w:szCs w:val="22"/>
                <w:lang w:eastAsia="en-AU"/>
              </w:rPr>
            </w:pPr>
            <w:r w:rsidRPr="0002363F">
              <w:rPr>
                <w:rFonts w:eastAsia="Times New Roman" w:cs="Calibri"/>
                <w:sz w:val="22"/>
                <w:szCs w:val="22"/>
                <w:lang w:eastAsia="en-AU"/>
              </w:rPr>
              <w:t>0.0</w:t>
            </w:r>
          </w:p>
        </w:tc>
      </w:tr>
      <w:tr w:rsidR="00D178CC" w:rsidRPr="0002363F" w14:paraId="6FC4DDA8" w14:textId="77777777" w:rsidTr="00C42391">
        <w:trPr>
          <w:trHeight w:val="287"/>
        </w:trPr>
        <w:tc>
          <w:tcPr>
            <w:tcW w:w="1385" w:type="dxa"/>
            <w:vMerge/>
            <w:vAlign w:val="center"/>
          </w:tcPr>
          <w:p w14:paraId="178C58FD" w14:textId="77777777" w:rsidR="00AF7DE3" w:rsidRPr="0002363F" w:rsidRDefault="00AF7DE3" w:rsidP="00EB67AB">
            <w:pPr>
              <w:spacing w:before="0"/>
              <w:jc w:val="center"/>
              <w:rPr>
                <w:rFonts w:eastAsia="Times New Roman" w:cs="Calibri"/>
                <w:b/>
                <w:bCs/>
                <w:sz w:val="22"/>
                <w:szCs w:val="22"/>
                <w:lang w:eastAsia="en-AU"/>
              </w:rPr>
            </w:pPr>
          </w:p>
        </w:tc>
        <w:tc>
          <w:tcPr>
            <w:tcW w:w="1729" w:type="dxa"/>
            <w:vMerge/>
            <w:shd w:val="clear" w:color="auto" w:fill="auto"/>
            <w:vAlign w:val="center"/>
            <w:hideMark/>
          </w:tcPr>
          <w:p w14:paraId="39AA33A2" w14:textId="2A44415D" w:rsidR="00AF7DE3" w:rsidRPr="0002363F" w:rsidRDefault="00AF7DE3" w:rsidP="00EB67AB">
            <w:pPr>
              <w:spacing w:before="0"/>
              <w:jc w:val="center"/>
              <w:rPr>
                <w:rFonts w:eastAsia="Times New Roman" w:cs="Calibri"/>
                <w:b/>
                <w:bCs/>
                <w:sz w:val="22"/>
                <w:szCs w:val="22"/>
                <w:lang w:eastAsia="en-AU"/>
              </w:rPr>
            </w:pPr>
          </w:p>
        </w:tc>
        <w:tc>
          <w:tcPr>
            <w:tcW w:w="3210" w:type="dxa"/>
            <w:shd w:val="clear" w:color="auto" w:fill="auto"/>
            <w:vAlign w:val="center"/>
            <w:hideMark/>
          </w:tcPr>
          <w:p w14:paraId="518B98C8" w14:textId="19E9E24D" w:rsidR="00AF7DE3" w:rsidRPr="0002363F" w:rsidRDefault="00AF7DE3" w:rsidP="00575604">
            <w:pPr>
              <w:spacing w:before="0"/>
              <w:rPr>
                <w:rFonts w:ascii="Calibri" w:eastAsia="Calibri" w:hAnsi="Calibri" w:cs="Calibri"/>
                <w:sz w:val="22"/>
                <w:szCs w:val="22"/>
              </w:rPr>
            </w:pPr>
            <w:r w:rsidRPr="0002363F">
              <w:rPr>
                <w:rFonts w:ascii="Calibri" w:eastAsia="Calibri" w:hAnsi="Calibri" w:cs="Calibri"/>
                <w:sz w:val="22"/>
                <w:szCs w:val="22"/>
              </w:rPr>
              <w:t>Lagoon detention &gt; 50 days</w:t>
            </w:r>
          </w:p>
        </w:tc>
        <w:tc>
          <w:tcPr>
            <w:tcW w:w="0" w:type="auto"/>
            <w:shd w:val="clear" w:color="auto" w:fill="auto"/>
            <w:vAlign w:val="center"/>
            <w:hideMark/>
          </w:tcPr>
          <w:p w14:paraId="737113B5" w14:textId="53CD8658" w:rsidR="00AF7DE3" w:rsidRPr="0002363F" w:rsidRDefault="00AF7DE3" w:rsidP="00EB67AB">
            <w:pPr>
              <w:spacing w:before="0"/>
              <w:jc w:val="center"/>
              <w:rPr>
                <w:rFonts w:eastAsia="Times New Roman" w:cs="Calibri"/>
                <w:sz w:val="22"/>
                <w:szCs w:val="22"/>
                <w:lang w:eastAsia="en-AU"/>
              </w:rPr>
            </w:pPr>
            <w:r w:rsidRPr="0002363F">
              <w:rPr>
                <w:rFonts w:eastAsia="Times New Roman" w:cs="Calibri"/>
                <w:sz w:val="22"/>
                <w:szCs w:val="22"/>
                <w:lang w:eastAsia="en-AU"/>
              </w:rPr>
              <w:t>1.0</w:t>
            </w:r>
          </w:p>
        </w:tc>
        <w:tc>
          <w:tcPr>
            <w:tcW w:w="0" w:type="auto"/>
            <w:shd w:val="clear" w:color="auto" w:fill="auto"/>
            <w:vAlign w:val="center"/>
            <w:hideMark/>
          </w:tcPr>
          <w:p w14:paraId="540E0BE7" w14:textId="201357D8" w:rsidR="00AF7DE3" w:rsidRPr="0002363F" w:rsidRDefault="00AF7DE3" w:rsidP="00EB67AB">
            <w:pPr>
              <w:spacing w:before="0"/>
              <w:jc w:val="center"/>
              <w:rPr>
                <w:rFonts w:eastAsia="Times New Roman" w:cs="Calibri"/>
                <w:sz w:val="22"/>
                <w:szCs w:val="22"/>
                <w:lang w:eastAsia="en-AU"/>
              </w:rPr>
            </w:pPr>
            <w:r w:rsidRPr="0002363F">
              <w:rPr>
                <w:rFonts w:eastAsia="Times New Roman" w:cs="Calibri"/>
                <w:sz w:val="22"/>
                <w:szCs w:val="22"/>
                <w:lang w:eastAsia="en-AU"/>
              </w:rPr>
              <w:t>1.0</w:t>
            </w:r>
          </w:p>
        </w:tc>
        <w:tc>
          <w:tcPr>
            <w:tcW w:w="0" w:type="auto"/>
            <w:shd w:val="clear" w:color="auto" w:fill="auto"/>
            <w:vAlign w:val="center"/>
            <w:hideMark/>
          </w:tcPr>
          <w:p w14:paraId="39EB6E37" w14:textId="77777777" w:rsidR="00AF7DE3" w:rsidRPr="0002363F" w:rsidRDefault="00AF7DE3" w:rsidP="00EB67AB">
            <w:pPr>
              <w:spacing w:before="0"/>
              <w:jc w:val="center"/>
              <w:rPr>
                <w:rFonts w:eastAsia="Times New Roman" w:cs="Calibri"/>
                <w:sz w:val="22"/>
                <w:szCs w:val="22"/>
                <w:lang w:eastAsia="en-AU"/>
              </w:rPr>
            </w:pPr>
            <w:r w:rsidRPr="0002363F">
              <w:rPr>
                <w:rFonts w:eastAsia="Times New Roman" w:cs="Calibri"/>
                <w:sz w:val="22"/>
                <w:szCs w:val="22"/>
                <w:lang w:eastAsia="en-AU"/>
              </w:rPr>
              <w:t>1.0</w:t>
            </w:r>
          </w:p>
        </w:tc>
      </w:tr>
      <w:tr w:rsidR="00D178CC" w:rsidRPr="0002363F" w14:paraId="21A1F37A" w14:textId="77777777" w:rsidTr="00C42391">
        <w:trPr>
          <w:trHeight w:val="237"/>
        </w:trPr>
        <w:tc>
          <w:tcPr>
            <w:tcW w:w="1385" w:type="dxa"/>
            <w:vMerge/>
            <w:vAlign w:val="center"/>
          </w:tcPr>
          <w:p w14:paraId="44E83A09" w14:textId="77777777" w:rsidR="00AF7DE3" w:rsidRPr="0002363F" w:rsidRDefault="00AF7DE3" w:rsidP="00EB67AB">
            <w:pPr>
              <w:spacing w:before="0"/>
              <w:jc w:val="center"/>
              <w:rPr>
                <w:rFonts w:eastAsia="Times New Roman" w:cs="Calibri"/>
                <w:b/>
                <w:bCs/>
                <w:sz w:val="22"/>
                <w:szCs w:val="22"/>
                <w:lang w:eastAsia="en-AU"/>
              </w:rPr>
            </w:pPr>
          </w:p>
        </w:tc>
        <w:tc>
          <w:tcPr>
            <w:tcW w:w="1729" w:type="dxa"/>
            <w:vMerge/>
            <w:shd w:val="clear" w:color="auto" w:fill="auto"/>
            <w:vAlign w:val="center"/>
            <w:hideMark/>
          </w:tcPr>
          <w:p w14:paraId="39A0F76D" w14:textId="39B737E6" w:rsidR="00AF7DE3" w:rsidRPr="0002363F" w:rsidRDefault="00AF7DE3" w:rsidP="00EB67AB">
            <w:pPr>
              <w:spacing w:before="0"/>
              <w:jc w:val="center"/>
              <w:rPr>
                <w:rFonts w:eastAsia="Times New Roman" w:cs="Calibri"/>
                <w:b/>
                <w:bCs/>
                <w:sz w:val="22"/>
                <w:szCs w:val="22"/>
                <w:lang w:eastAsia="en-AU"/>
              </w:rPr>
            </w:pPr>
          </w:p>
        </w:tc>
        <w:tc>
          <w:tcPr>
            <w:tcW w:w="3210" w:type="dxa"/>
            <w:shd w:val="clear" w:color="auto" w:fill="auto"/>
            <w:vAlign w:val="center"/>
          </w:tcPr>
          <w:p w14:paraId="6F40DE98" w14:textId="50E9ACE7" w:rsidR="00AF7DE3" w:rsidRPr="0002363F" w:rsidRDefault="00AF7DE3" w:rsidP="00575604">
            <w:pPr>
              <w:spacing w:before="0"/>
              <w:rPr>
                <w:rFonts w:eastAsia="Times New Roman" w:cs="Calibri"/>
                <w:sz w:val="22"/>
                <w:szCs w:val="22"/>
                <w:lang w:eastAsia="en-AU"/>
              </w:rPr>
            </w:pPr>
            <w:r w:rsidRPr="0002363F">
              <w:rPr>
                <w:rFonts w:eastAsia="Times New Roman" w:cs="Calibri"/>
                <w:sz w:val="22"/>
                <w:szCs w:val="22"/>
                <w:lang w:eastAsia="en-AU"/>
              </w:rPr>
              <w:t>Chlorine Disinfection</w:t>
            </w:r>
          </w:p>
        </w:tc>
        <w:tc>
          <w:tcPr>
            <w:tcW w:w="0" w:type="auto"/>
            <w:shd w:val="clear" w:color="auto" w:fill="auto"/>
            <w:vAlign w:val="center"/>
          </w:tcPr>
          <w:p w14:paraId="26A870CB" w14:textId="486857FE" w:rsidR="00AF7DE3" w:rsidRPr="0002363F" w:rsidRDefault="00AF7DE3" w:rsidP="00EB67AB">
            <w:pPr>
              <w:spacing w:before="0"/>
              <w:jc w:val="center"/>
              <w:rPr>
                <w:rFonts w:eastAsia="Times New Roman" w:cs="Calibri"/>
                <w:sz w:val="22"/>
                <w:szCs w:val="22"/>
                <w:lang w:eastAsia="en-AU"/>
              </w:rPr>
            </w:pPr>
            <w:r w:rsidRPr="0002363F">
              <w:rPr>
                <w:rFonts w:eastAsia="Times New Roman" w:cs="Calibri"/>
                <w:sz w:val="22"/>
                <w:szCs w:val="22"/>
                <w:lang w:eastAsia="en-AU"/>
              </w:rPr>
              <w:t>0.0</w:t>
            </w:r>
          </w:p>
        </w:tc>
        <w:tc>
          <w:tcPr>
            <w:tcW w:w="0" w:type="auto"/>
            <w:shd w:val="clear" w:color="auto" w:fill="auto"/>
            <w:vAlign w:val="center"/>
          </w:tcPr>
          <w:p w14:paraId="26FBF417" w14:textId="5417D65D" w:rsidR="00AF7DE3" w:rsidRPr="0002363F" w:rsidRDefault="00AF7DE3" w:rsidP="00EB67AB">
            <w:pPr>
              <w:spacing w:before="0"/>
              <w:jc w:val="center"/>
              <w:rPr>
                <w:rFonts w:eastAsia="Times New Roman" w:cs="Calibri"/>
                <w:sz w:val="22"/>
                <w:szCs w:val="22"/>
                <w:lang w:eastAsia="en-AU"/>
              </w:rPr>
            </w:pPr>
            <w:r w:rsidRPr="0002363F">
              <w:rPr>
                <w:rFonts w:eastAsia="Times New Roman" w:cs="Calibri"/>
                <w:sz w:val="22"/>
                <w:szCs w:val="22"/>
                <w:lang w:eastAsia="en-AU"/>
              </w:rPr>
              <w:t>0.0</w:t>
            </w:r>
          </w:p>
        </w:tc>
        <w:tc>
          <w:tcPr>
            <w:tcW w:w="0" w:type="auto"/>
            <w:shd w:val="clear" w:color="auto" w:fill="auto"/>
            <w:vAlign w:val="center"/>
          </w:tcPr>
          <w:p w14:paraId="2ACFCFC1" w14:textId="3A8FB296" w:rsidR="00AF7DE3" w:rsidRPr="0002363F" w:rsidRDefault="00AF7DE3" w:rsidP="00EB67AB">
            <w:pPr>
              <w:spacing w:before="0"/>
              <w:jc w:val="center"/>
              <w:rPr>
                <w:rFonts w:eastAsia="Times New Roman" w:cs="Calibri"/>
                <w:sz w:val="22"/>
                <w:szCs w:val="22"/>
                <w:lang w:eastAsia="en-AU"/>
              </w:rPr>
            </w:pPr>
            <w:r w:rsidRPr="0002363F">
              <w:rPr>
                <w:rFonts w:eastAsia="Times New Roman" w:cs="Calibri"/>
                <w:sz w:val="22"/>
                <w:szCs w:val="22"/>
                <w:lang w:eastAsia="en-AU"/>
              </w:rPr>
              <w:t>1.0</w:t>
            </w:r>
          </w:p>
        </w:tc>
      </w:tr>
      <w:tr w:rsidR="00AF7DE3" w:rsidRPr="0002363F" w14:paraId="5F875073" w14:textId="77777777" w:rsidTr="002E654C">
        <w:trPr>
          <w:trHeight w:val="209"/>
        </w:trPr>
        <w:tc>
          <w:tcPr>
            <w:tcW w:w="0" w:type="auto"/>
            <w:gridSpan w:val="3"/>
            <w:shd w:val="clear" w:color="auto" w:fill="B4C6E7" w:themeFill="accent1" w:themeFillTint="66"/>
            <w:vAlign w:val="center"/>
          </w:tcPr>
          <w:p w14:paraId="5D0654C7" w14:textId="359BDFE5" w:rsidR="00AF7DE3" w:rsidRPr="0002363F" w:rsidRDefault="00AF7DE3" w:rsidP="00EB67AB">
            <w:pPr>
              <w:spacing w:before="0"/>
              <w:jc w:val="right"/>
              <w:rPr>
                <w:rFonts w:eastAsia="Times New Roman" w:cs="Calibri"/>
                <w:b/>
                <w:bCs/>
                <w:sz w:val="22"/>
                <w:szCs w:val="22"/>
                <w:lang w:eastAsia="en-AU"/>
              </w:rPr>
            </w:pPr>
            <w:r w:rsidRPr="0002363F">
              <w:rPr>
                <w:rFonts w:eastAsia="Times New Roman" w:cs="Calibri"/>
                <w:b/>
                <w:bCs/>
                <w:sz w:val="22"/>
                <w:szCs w:val="22"/>
                <w:lang w:eastAsia="en-AU"/>
              </w:rPr>
              <w:t>Total LRV for the WW Treatment Barriers:</w:t>
            </w:r>
          </w:p>
        </w:tc>
        <w:tc>
          <w:tcPr>
            <w:tcW w:w="0" w:type="auto"/>
            <w:shd w:val="clear" w:color="auto" w:fill="B4C6E7" w:themeFill="accent1" w:themeFillTint="66"/>
            <w:vAlign w:val="center"/>
            <w:hideMark/>
          </w:tcPr>
          <w:p w14:paraId="56EF4A3E" w14:textId="01A9934C" w:rsidR="00AF7DE3" w:rsidRPr="0002363F" w:rsidRDefault="00AF7DE3" w:rsidP="00EB67AB">
            <w:pPr>
              <w:spacing w:before="0"/>
              <w:jc w:val="center"/>
              <w:rPr>
                <w:rFonts w:eastAsia="Times New Roman" w:cs="Calibri"/>
                <w:b/>
                <w:bCs/>
                <w:sz w:val="22"/>
                <w:szCs w:val="22"/>
                <w:lang w:eastAsia="en-AU"/>
              </w:rPr>
            </w:pPr>
            <w:r w:rsidRPr="0002363F">
              <w:rPr>
                <w:rFonts w:eastAsia="Times New Roman" w:cs="Calibri"/>
                <w:b/>
                <w:bCs/>
                <w:sz w:val="22"/>
                <w:szCs w:val="22"/>
                <w:lang w:eastAsia="en-AU"/>
              </w:rPr>
              <w:t>1.0</w:t>
            </w:r>
          </w:p>
        </w:tc>
        <w:tc>
          <w:tcPr>
            <w:tcW w:w="0" w:type="auto"/>
            <w:shd w:val="clear" w:color="auto" w:fill="B4C6E7" w:themeFill="accent1" w:themeFillTint="66"/>
            <w:vAlign w:val="center"/>
            <w:hideMark/>
          </w:tcPr>
          <w:p w14:paraId="35001CEB" w14:textId="4F49E40B" w:rsidR="00AF7DE3" w:rsidRPr="0002363F" w:rsidRDefault="00AF7DE3" w:rsidP="00EB67AB">
            <w:pPr>
              <w:spacing w:before="0"/>
              <w:jc w:val="center"/>
              <w:rPr>
                <w:rFonts w:eastAsia="Times New Roman" w:cs="Calibri"/>
                <w:b/>
                <w:bCs/>
                <w:sz w:val="22"/>
                <w:szCs w:val="22"/>
                <w:lang w:eastAsia="en-AU"/>
              </w:rPr>
            </w:pPr>
            <w:r w:rsidRPr="0002363F">
              <w:rPr>
                <w:rFonts w:eastAsia="Times New Roman" w:cs="Calibri"/>
                <w:b/>
                <w:bCs/>
                <w:sz w:val="22"/>
                <w:szCs w:val="22"/>
                <w:lang w:eastAsia="en-AU"/>
              </w:rPr>
              <w:t>1.0</w:t>
            </w:r>
          </w:p>
        </w:tc>
        <w:tc>
          <w:tcPr>
            <w:tcW w:w="0" w:type="auto"/>
            <w:shd w:val="clear" w:color="auto" w:fill="B4C6E7" w:themeFill="accent1" w:themeFillTint="66"/>
            <w:vAlign w:val="center"/>
            <w:hideMark/>
          </w:tcPr>
          <w:p w14:paraId="60622887" w14:textId="1D93679D" w:rsidR="00AF7DE3" w:rsidRPr="0002363F" w:rsidRDefault="00AF7DE3" w:rsidP="00EB67AB">
            <w:pPr>
              <w:spacing w:before="0"/>
              <w:jc w:val="center"/>
              <w:rPr>
                <w:rFonts w:eastAsia="Times New Roman" w:cs="Calibri"/>
                <w:b/>
                <w:bCs/>
                <w:sz w:val="22"/>
                <w:szCs w:val="22"/>
                <w:lang w:eastAsia="en-AU"/>
              </w:rPr>
            </w:pPr>
            <w:r w:rsidRPr="0002363F">
              <w:rPr>
                <w:rFonts w:eastAsia="Times New Roman" w:cs="Calibri"/>
                <w:b/>
                <w:bCs/>
                <w:sz w:val="22"/>
                <w:szCs w:val="22"/>
                <w:lang w:eastAsia="en-AU"/>
              </w:rPr>
              <w:t>2.0</w:t>
            </w:r>
          </w:p>
        </w:tc>
      </w:tr>
      <w:tr w:rsidR="00D178CC" w:rsidRPr="0002363F" w14:paraId="49C552AE" w14:textId="77777777" w:rsidTr="00C42391">
        <w:trPr>
          <w:trHeight w:val="115"/>
        </w:trPr>
        <w:tc>
          <w:tcPr>
            <w:tcW w:w="1385" w:type="dxa"/>
            <w:vMerge w:val="restart"/>
            <w:vAlign w:val="center"/>
          </w:tcPr>
          <w:p w14:paraId="3DCD1B7A" w14:textId="6F4D0C0C" w:rsidR="00AF7DE3" w:rsidRPr="0002363F" w:rsidRDefault="006507E1" w:rsidP="00EB67AB">
            <w:pPr>
              <w:spacing w:before="0"/>
              <w:jc w:val="center"/>
              <w:rPr>
                <w:rFonts w:eastAsia="Times New Roman" w:cs="Calibri"/>
                <w:b/>
                <w:bCs/>
                <w:sz w:val="22"/>
                <w:szCs w:val="22"/>
                <w:lang w:eastAsia="en-AU"/>
              </w:rPr>
            </w:pPr>
            <w:r w:rsidRPr="0002363F">
              <w:rPr>
                <w:rFonts w:eastAsia="Times New Roman" w:cs="Calibri"/>
                <w:b/>
                <w:bCs/>
                <w:sz w:val="22"/>
                <w:szCs w:val="22"/>
                <w:lang w:eastAsia="en-AU"/>
              </w:rPr>
              <w:t>Onsite Preventative Measures</w:t>
            </w:r>
          </w:p>
        </w:tc>
        <w:tc>
          <w:tcPr>
            <w:tcW w:w="1729" w:type="dxa"/>
            <w:vMerge w:val="restart"/>
            <w:shd w:val="clear" w:color="auto" w:fill="auto"/>
            <w:vAlign w:val="center"/>
          </w:tcPr>
          <w:p w14:paraId="4BF0B02D" w14:textId="00847D6F" w:rsidR="00AF7DE3" w:rsidRPr="0002363F" w:rsidRDefault="00D178CC" w:rsidP="00EB67AB">
            <w:pPr>
              <w:spacing w:before="0"/>
              <w:jc w:val="center"/>
              <w:rPr>
                <w:rFonts w:eastAsia="Times New Roman" w:cs="Calibri"/>
                <w:sz w:val="22"/>
                <w:szCs w:val="22"/>
                <w:lang w:eastAsia="en-AU"/>
              </w:rPr>
            </w:pPr>
            <w:r w:rsidRPr="0002363F">
              <w:rPr>
                <w:rFonts w:eastAsia="Times New Roman" w:cs="Calibri"/>
                <w:sz w:val="22"/>
                <w:szCs w:val="22"/>
                <w:lang w:eastAsia="en-AU"/>
              </w:rPr>
              <w:t xml:space="preserve">Spray irrigation of a </w:t>
            </w:r>
            <w:r w:rsidR="00AF7DE3" w:rsidRPr="0002363F">
              <w:rPr>
                <w:rFonts w:eastAsia="Times New Roman" w:cs="Calibri"/>
                <w:sz w:val="22"/>
                <w:szCs w:val="22"/>
                <w:lang w:eastAsia="en-AU"/>
              </w:rPr>
              <w:t>Sporting Oval</w:t>
            </w:r>
            <w:r w:rsidR="00241EFE">
              <w:rPr>
                <w:rFonts w:eastAsia="Times New Roman" w:cs="Calibri"/>
                <w:sz w:val="22"/>
                <w:szCs w:val="22"/>
                <w:lang w:eastAsia="en-AU"/>
              </w:rPr>
              <w:t xml:space="preserve">, </w:t>
            </w:r>
            <w:r w:rsidR="00CD3C06">
              <w:rPr>
                <w:rFonts w:eastAsia="Times New Roman" w:cs="Calibri"/>
                <w:sz w:val="22"/>
                <w:szCs w:val="22"/>
                <w:lang w:eastAsia="en-AU"/>
              </w:rPr>
              <w:t>parks,</w:t>
            </w:r>
            <w:r w:rsidR="00241EFE">
              <w:rPr>
                <w:rFonts w:eastAsia="Times New Roman" w:cs="Calibri"/>
                <w:sz w:val="22"/>
                <w:szCs w:val="22"/>
                <w:lang w:eastAsia="en-AU"/>
              </w:rPr>
              <w:t xml:space="preserve"> and gardens</w:t>
            </w:r>
          </w:p>
        </w:tc>
        <w:tc>
          <w:tcPr>
            <w:tcW w:w="3210" w:type="dxa"/>
            <w:shd w:val="clear" w:color="auto" w:fill="auto"/>
            <w:vAlign w:val="center"/>
          </w:tcPr>
          <w:p w14:paraId="6BA39705" w14:textId="77777777" w:rsidR="00AF7DE3" w:rsidRPr="0002363F" w:rsidRDefault="00AF7DE3" w:rsidP="00575604">
            <w:pPr>
              <w:spacing w:before="0"/>
              <w:rPr>
                <w:rFonts w:eastAsia="Times New Roman" w:cs="Calibri"/>
                <w:sz w:val="22"/>
                <w:szCs w:val="22"/>
                <w:lang w:eastAsia="en-AU"/>
              </w:rPr>
            </w:pPr>
            <w:r w:rsidRPr="0002363F">
              <w:rPr>
                <w:rFonts w:eastAsia="Times New Roman" w:cs="Calibri"/>
                <w:sz w:val="22"/>
                <w:szCs w:val="22"/>
                <w:lang w:eastAsia="en-AU"/>
              </w:rPr>
              <w:t>Restrict public access during irrigation</w:t>
            </w:r>
          </w:p>
        </w:tc>
        <w:tc>
          <w:tcPr>
            <w:tcW w:w="0" w:type="auto"/>
            <w:shd w:val="clear" w:color="auto" w:fill="auto"/>
            <w:vAlign w:val="center"/>
          </w:tcPr>
          <w:p w14:paraId="7DE59180" w14:textId="77777777" w:rsidR="00AF7DE3" w:rsidRPr="0002363F" w:rsidRDefault="00AF7DE3" w:rsidP="00EB67AB">
            <w:pPr>
              <w:spacing w:before="0"/>
              <w:jc w:val="center"/>
              <w:rPr>
                <w:rFonts w:eastAsia="Times New Roman" w:cs="Calibri"/>
                <w:sz w:val="22"/>
                <w:szCs w:val="22"/>
                <w:lang w:eastAsia="en-AU"/>
              </w:rPr>
            </w:pPr>
            <w:r w:rsidRPr="0002363F">
              <w:rPr>
                <w:rFonts w:eastAsia="Times New Roman" w:cs="Calibri"/>
                <w:sz w:val="22"/>
                <w:szCs w:val="22"/>
                <w:lang w:eastAsia="en-AU"/>
              </w:rPr>
              <w:t>2.0</w:t>
            </w:r>
          </w:p>
        </w:tc>
        <w:tc>
          <w:tcPr>
            <w:tcW w:w="0" w:type="auto"/>
            <w:shd w:val="clear" w:color="auto" w:fill="auto"/>
            <w:vAlign w:val="center"/>
          </w:tcPr>
          <w:p w14:paraId="6B0BD0E9" w14:textId="77777777" w:rsidR="00AF7DE3" w:rsidRPr="0002363F" w:rsidRDefault="00AF7DE3" w:rsidP="00EB67AB">
            <w:pPr>
              <w:spacing w:before="0"/>
              <w:jc w:val="center"/>
              <w:rPr>
                <w:rFonts w:eastAsia="Times New Roman" w:cs="Calibri"/>
                <w:sz w:val="22"/>
                <w:szCs w:val="22"/>
                <w:lang w:eastAsia="en-AU"/>
              </w:rPr>
            </w:pPr>
            <w:r w:rsidRPr="0002363F">
              <w:rPr>
                <w:rFonts w:eastAsia="Times New Roman" w:cs="Calibri"/>
                <w:sz w:val="22"/>
                <w:szCs w:val="22"/>
                <w:lang w:eastAsia="en-AU"/>
              </w:rPr>
              <w:t>2.0</w:t>
            </w:r>
          </w:p>
        </w:tc>
        <w:tc>
          <w:tcPr>
            <w:tcW w:w="0" w:type="auto"/>
            <w:shd w:val="clear" w:color="auto" w:fill="auto"/>
            <w:vAlign w:val="center"/>
          </w:tcPr>
          <w:p w14:paraId="3F5A6CC3" w14:textId="77777777" w:rsidR="00AF7DE3" w:rsidRPr="0002363F" w:rsidRDefault="00AF7DE3" w:rsidP="00EB67AB">
            <w:pPr>
              <w:spacing w:before="0"/>
              <w:jc w:val="center"/>
              <w:rPr>
                <w:rFonts w:eastAsia="Times New Roman" w:cs="Calibri"/>
                <w:sz w:val="22"/>
                <w:szCs w:val="22"/>
                <w:lang w:eastAsia="en-AU"/>
              </w:rPr>
            </w:pPr>
            <w:r w:rsidRPr="0002363F">
              <w:rPr>
                <w:rFonts w:eastAsia="Times New Roman" w:cs="Calibri"/>
                <w:sz w:val="22"/>
                <w:szCs w:val="22"/>
                <w:lang w:eastAsia="en-AU"/>
              </w:rPr>
              <w:t>2.0</w:t>
            </w:r>
          </w:p>
        </w:tc>
      </w:tr>
      <w:tr w:rsidR="00D178CC" w:rsidRPr="0002363F" w14:paraId="5442E50E" w14:textId="77777777" w:rsidTr="00C42391">
        <w:trPr>
          <w:trHeight w:val="115"/>
        </w:trPr>
        <w:tc>
          <w:tcPr>
            <w:tcW w:w="1385" w:type="dxa"/>
            <w:vMerge/>
            <w:vAlign w:val="center"/>
          </w:tcPr>
          <w:p w14:paraId="4E2C1038" w14:textId="77777777" w:rsidR="00AF7DE3" w:rsidRPr="0002363F" w:rsidRDefault="00AF7DE3" w:rsidP="00EB67AB">
            <w:pPr>
              <w:spacing w:before="0"/>
              <w:jc w:val="center"/>
              <w:rPr>
                <w:rFonts w:eastAsia="Times New Roman" w:cs="Calibri"/>
                <w:sz w:val="22"/>
                <w:szCs w:val="22"/>
                <w:lang w:eastAsia="en-AU"/>
              </w:rPr>
            </w:pPr>
          </w:p>
        </w:tc>
        <w:tc>
          <w:tcPr>
            <w:tcW w:w="1729" w:type="dxa"/>
            <w:vMerge/>
            <w:shd w:val="clear" w:color="auto" w:fill="auto"/>
            <w:vAlign w:val="center"/>
          </w:tcPr>
          <w:p w14:paraId="3201AD9C" w14:textId="2A20FA38" w:rsidR="00AF7DE3" w:rsidRPr="0002363F" w:rsidRDefault="00AF7DE3" w:rsidP="00EB67AB">
            <w:pPr>
              <w:spacing w:before="0"/>
              <w:jc w:val="center"/>
              <w:rPr>
                <w:rFonts w:eastAsia="Times New Roman" w:cs="Calibri"/>
                <w:sz w:val="22"/>
                <w:szCs w:val="22"/>
                <w:lang w:eastAsia="en-AU"/>
              </w:rPr>
            </w:pPr>
          </w:p>
        </w:tc>
        <w:tc>
          <w:tcPr>
            <w:tcW w:w="3210" w:type="dxa"/>
            <w:shd w:val="clear" w:color="auto" w:fill="auto"/>
            <w:vAlign w:val="center"/>
          </w:tcPr>
          <w:p w14:paraId="056E0FB2" w14:textId="3F05A5EE" w:rsidR="00AF7DE3" w:rsidRPr="0002363F" w:rsidRDefault="00AF7DE3" w:rsidP="00575604">
            <w:pPr>
              <w:spacing w:before="0"/>
              <w:rPr>
                <w:rFonts w:eastAsia="Times New Roman" w:cs="Calibri"/>
                <w:sz w:val="22"/>
                <w:szCs w:val="22"/>
                <w:lang w:eastAsia="en-AU"/>
              </w:rPr>
            </w:pPr>
            <w:r w:rsidRPr="0002363F">
              <w:rPr>
                <w:rFonts w:eastAsia="Times New Roman" w:cs="Calibri"/>
                <w:sz w:val="22"/>
                <w:szCs w:val="22"/>
                <w:lang w:eastAsia="en-AU"/>
              </w:rPr>
              <w:t>No access after irrigation until dry</w:t>
            </w:r>
          </w:p>
        </w:tc>
        <w:tc>
          <w:tcPr>
            <w:tcW w:w="0" w:type="auto"/>
            <w:shd w:val="clear" w:color="auto" w:fill="auto"/>
            <w:vAlign w:val="center"/>
          </w:tcPr>
          <w:p w14:paraId="6A5CC0DB" w14:textId="77777777" w:rsidR="00AF7DE3" w:rsidRPr="0002363F" w:rsidRDefault="00AF7DE3" w:rsidP="00EB67AB">
            <w:pPr>
              <w:spacing w:before="0"/>
              <w:jc w:val="center"/>
              <w:rPr>
                <w:rFonts w:eastAsia="Times New Roman" w:cs="Calibri"/>
                <w:sz w:val="22"/>
                <w:szCs w:val="22"/>
                <w:lang w:eastAsia="en-AU"/>
              </w:rPr>
            </w:pPr>
            <w:r w:rsidRPr="0002363F">
              <w:rPr>
                <w:rFonts w:eastAsia="Times New Roman" w:cs="Calibri"/>
                <w:sz w:val="22"/>
                <w:szCs w:val="22"/>
                <w:lang w:eastAsia="en-AU"/>
              </w:rPr>
              <w:t>1.0</w:t>
            </w:r>
          </w:p>
        </w:tc>
        <w:tc>
          <w:tcPr>
            <w:tcW w:w="0" w:type="auto"/>
            <w:shd w:val="clear" w:color="auto" w:fill="auto"/>
            <w:vAlign w:val="center"/>
          </w:tcPr>
          <w:p w14:paraId="035F7D4F" w14:textId="77777777" w:rsidR="00AF7DE3" w:rsidRPr="0002363F" w:rsidRDefault="00AF7DE3" w:rsidP="00EB67AB">
            <w:pPr>
              <w:spacing w:before="0"/>
              <w:jc w:val="center"/>
              <w:rPr>
                <w:rFonts w:eastAsia="Times New Roman" w:cs="Calibri"/>
                <w:sz w:val="22"/>
                <w:szCs w:val="22"/>
                <w:lang w:eastAsia="en-AU"/>
              </w:rPr>
            </w:pPr>
            <w:r w:rsidRPr="0002363F">
              <w:rPr>
                <w:rFonts w:eastAsia="Times New Roman" w:cs="Calibri"/>
                <w:sz w:val="22"/>
                <w:szCs w:val="22"/>
                <w:lang w:eastAsia="en-AU"/>
              </w:rPr>
              <w:t>1.0</w:t>
            </w:r>
          </w:p>
        </w:tc>
        <w:tc>
          <w:tcPr>
            <w:tcW w:w="0" w:type="auto"/>
            <w:shd w:val="clear" w:color="auto" w:fill="auto"/>
            <w:vAlign w:val="center"/>
          </w:tcPr>
          <w:p w14:paraId="0156FAD2" w14:textId="77777777" w:rsidR="00AF7DE3" w:rsidRPr="0002363F" w:rsidRDefault="00AF7DE3" w:rsidP="00EB67AB">
            <w:pPr>
              <w:spacing w:before="0"/>
              <w:jc w:val="center"/>
              <w:rPr>
                <w:rFonts w:eastAsia="Times New Roman" w:cs="Calibri"/>
                <w:sz w:val="22"/>
                <w:szCs w:val="22"/>
                <w:lang w:eastAsia="en-AU"/>
              </w:rPr>
            </w:pPr>
            <w:r w:rsidRPr="0002363F">
              <w:rPr>
                <w:rFonts w:eastAsia="Times New Roman" w:cs="Calibri"/>
                <w:sz w:val="22"/>
                <w:szCs w:val="22"/>
                <w:lang w:eastAsia="en-AU"/>
              </w:rPr>
              <w:t>1.0</w:t>
            </w:r>
          </w:p>
        </w:tc>
      </w:tr>
      <w:tr w:rsidR="00D178CC" w:rsidRPr="0002363F" w14:paraId="37BA5F07" w14:textId="77777777" w:rsidTr="00C42391">
        <w:trPr>
          <w:trHeight w:val="208"/>
        </w:trPr>
        <w:tc>
          <w:tcPr>
            <w:tcW w:w="1385" w:type="dxa"/>
            <w:vMerge/>
            <w:vAlign w:val="center"/>
          </w:tcPr>
          <w:p w14:paraId="6CA40EC5" w14:textId="77777777" w:rsidR="009705EE" w:rsidRPr="0002363F" w:rsidRDefault="009705EE" w:rsidP="00EB67AB">
            <w:pPr>
              <w:spacing w:before="0"/>
              <w:jc w:val="center"/>
              <w:rPr>
                <w:rFonts w:eastAsia="Times New Roman" w:cs="Calibri"/>
                <w:sz w:val="22"/>
                <w:szCs w:val="22"/>
                <w:lang w:eastAsia="en-AU"/>
              </w:rPr>
            </w:pPr>
          </w:p>
        </w:tc>
        <w:tc>
          <w:tcPr>
            <w:tcW w:w="1729" w:type="dxa"/>
            <w:vMerge/>
            <w:shd w:val="clear" w:color="auto" w:fill="auto"/>
            <w:vAlign w:val="center"/>
          </w:tcPr>
          <w:p w14:paraId="255A23AA" w14:textId="1612DC8F" w:rsidR="009705EE" w:rsidRPr="0002363F" w:rsidRDefault="009705EE" w:rsidP="00EB67AB">
            <w:pPr>
              <w:spacing w:before="0"/>
              <w:jc w:val="center"/>
              <w:rPr>
                <w:rFonts w:eastAsia="Times New Roman" w:cs="Calibri"/>
                <w:sz w:val="22"/>
                <w:szCs w:val="22"/>
                <w:lang w:eastAsia="en-AU"/>
              </w:rPr>
            </w:pPr>
          </w:p>
        </w:tc>
        <w:tc>
          <w:tcPr>
            <w:tcW w:w="3210" w:type="dxa"/>
            <w:shd w:val="clear" w:color="auto" w:fill="auto"/>
            <w:vAlign w:val="center"/>
          </w:tcPr>
          <w:p w14:paraId="0E16E643" w14:textId="3F5884BD" w:rsidR="009705EE" w:rsidRPr="0002363F" w:rsidRDefault="00D178CC" w:rsidP="00575604">
            <w:pPr>
              <w:spacing w:before="0"/>
              <w:rPr>
                <w:rFonts w:eastAsia="Times New Roman" w:cs="Calibri"/>
                <w:sz w:val="22"/>
                <w:szCs w:val="22"/>
                <w:lang w:eastAsia="en-AU"/>
              </w:rPr>
            </w:pPr>
            <w:r w:rsidRPr="0002363F">
              <w:rPr>
                <w:rFonts w:eastAsia="Times New Roman" w:cs="Calibri"/>
                <w:sz w:val="22"/>
                <w:szCs w:val="22"/>
                <w:lang w:eastAsia="en-AU"/>
              </w:rPr>
              <w:t>&gt; 25m</w:t>
            </w:r>
            <w:r w:rsidR="00606E1B" w:rsidRPr="0002363F">
              <w:rPr>
                <w:rFonts w:eastAsia="Times New Roman" w:cs="Calibri"/>
                <w:sz w:val="22"/>
                <w:szCs w:val="22"/>
                <w:lang w:eastAsia="en-AU"/>
              </w:rPr>
              <w:t xml:space="preserve"> buffer distance</w:t>
            </w:r>
          </w:p>
        </w:tc>
        <w:tc>
          <w:tcPr>
            <w:tcW w:w="0" w:type="auto"/>
            <w:shd w:val="clear" w:color="auto" w:fill="auto"/>
            <w:vAlign w:val="center"/>
          </w:tcPr>
          <w:p w14:paraId="1F8C3FFB" w14:textId="77777777" w:rsidR="009705EE" w:rsidRPr="0002363F" w:rsidRDefault="009705EE" w:rsidP="00EB67AB">
            <w:pPr>
              <w:spacing w:before="0"/>
              <w:jc w:val="center"/>
              <w:rPr>
                <w:rFonts w:eastAsia="Times New Roman" w:cs="Calibri"/>
                <w:sz w:val="22"/>
                <w:szCs w:val="22"/>
                <w:lang w:eastAsia="en-AU"/>
              </w:rPr>
            </w:pPr>
            <w:r w:rsidRPr="0002363F">
              <w:rPr>
                <w:rFonts w:eastAsia="Times New Roman" w:cs="Calibri"/>
                <w:sz w:val="22"/>
                <w:szCs w:val="22"/>
                <w:lang w:eastAsia="en-AU"/>
              </w:rPr>
              <w:t>1.0</w:t>
            </w:r>
          </w:p>
        </w:tc>
        <w:tc>
          <w:tcPr>
            <w:tcW w:w="0" w:type="auto"/>
            <w:shd w:val="clear" w:color="auto" w:fill="auto"/>
            <w:vAlign w:val="center"/>
          </w:tcPr>
          <w:p w14:paraId="627F3708" w14:textId="77777777" w:rsidR="009705EE" w:rsidRPr="0002363F" w:rsidRDefault="009705EE" w:rsidP="00EB67AB">
            <w:pPr>
              <w:spacing w:before="0"/>
              <w:jc w:val="center"/>
              <w:rPr>
                <w:rFonts w:eastAsia="Times New Roman" w:cs="Calibri"/>
                <w:sz w:val="22"/>
                <w:szCs w:val="22"/>
                <w:lang w:eastAsia="en-AU"/>
              </w:rPr>
            </w:pPr>
            <w:r w:rsidRPr="0002363F">
              <w:rPr>
                <w:rFonts w:eastAsia="Times New Roman" w:cs="Calibri"/>
                <w:sz w:val="22"/>
                <w:szCs w:val="22"/>
                <w:lang w:eastAsia="en-AU"/>
              </w:rPr>
              <w:t>1.0</w:t>
            </w:r>
          </w:p>
        </w:tc>
        <w:tc>
          <w:tcPr>
            <w:tcW w:w="0" w:type="auto"/>
            <w:shd w:val="clear" w:color="auto" w:fill="auto"/>
            <w:vAlign w:val="center"/>
          </w:tcPr>
          <w:p w14:paraId="456F063F" w14:textId="77777777" w:rsidR="009705EE" w:rsidRPr="0002363F" w:rsidRDefault="009705EE" w:rsidP="00EB67AB">
            <w:pPr>
              <w:spacing w:before="0"/>
              <w:jc w:val="center"/>
              <w:rPr>
                <w:rFonts w:eastAsia="Times New Roman" w:cs="Calibri"/>
                <w:sz w:val="22"/>
                <w:szCs w:val="22"/>
                <w:lang w:eastAsia="en-AU"/>
              </w:rPr>
            </w:pPr>
            <w:r w:rsidRPr="0002363F">
              <w:rPr>
                <w:rFonts w:eastAsia="Times New Roman" w:cs="Calibri"/>
                <w:sz w:val="22"/>
                <w:szCs w:val="22"/>
                <w:lang w:eastAsia="en-AU"/>
              </w:rPr>
              <w:t>1.0</w:t>
            </w:r>
          </w:p>
        </w:tc>
      </w:tr>
      <w:tr w:rsidR="009705EE" w:rsidRPr="0002363F" w14:paraId="328CD797" w14:textId="77777777" w:rsidTr="002E654C">
        <w:trPr>
          <w:trHeight w:val="300"/>
        </w:trPr>
        <w:tc>
          <w:tcPr>
            <w:tcW w:w="0" w:type="auto"/>
            <w:gridSpan w:val="3"/>
            <w:tcBorders>
              <w:bottom w:val="single" w:sz="4" w:space="0" w:color="auto"/>
            </w:tcBorders>
            <w:shd w:val="clear" w:color="auto" w:fill="CFB8EE"/>
            <w:vAlign w:val="center"/>
          </w:tcPr>
          <w:p w14:paraId="03DC5647" w14:textId="08134A75" w:rsidR="009705EE" w:rsidRPr="0002363F" w:rsidRDefault="009705EE" w:rsidP="00EB67AB">
            <w:pPr>
              <w:spacing w:before="0"/>
              <w:jc w:val="right"/>
              <w:rPr>
                <w:rFonts w:eastAsia="Times New Roman" w:cs="Calibri"/>
                <w:b/>
                <w:bCs/>
                <w:i/>
                <w:iCs/>
                <w:sz w:val="22"/>
                <w:szCs w:val="22"/>
                <w:lang w:eastAsia="en-AU"/>
              </w:rPr>
            </w:pPr>
            <w:r w:rsidRPr="0002363F">
              <w:rPr>
                <w:rFonts w:eastAsia="Times New Roman" w:cs="Calibri"/>
                <w:b/>
                <w:bCs/>
                <w:i/>
                <w:iCs/>
                <w:sz w:val="22"/>
                <w:szCs w:val="22"/>
                <w:lang w:eastAsia="en-AU"/>
              </w:rPr>
              <w:t>LRV required for Municipal Irrigation, AGWR 2006</w:t>
            </w:r>
          </w:p>
        </w:tc>
        <w:tc>
          <w:tcPr>
            <w:tcW w:w="0" w:type="auto"/>
            <w:tcBorders>
              <w:bottom w:val="single" w:sz="4" w:space="0" w:color="auto"/>
            </w:tcBorders>
            <w:shd w:val="clear" w:color="auto" w:fill="CFB8EE"/>
            <w:vAlign w:val="center"/>
          </w:tcPr>
          <w:p w14:paraId="36E6A741" w14:textId="77777777" w:rsidR="009705EE" w:rsidRPr="0002363F" w:rsidRDefault="009705EE" w:rsidP="00EB67AB">
            <w:pPr>
              <w:spacing w:before="0"/>
              <w:jc w:val="center"/>
              <w:rPr>
                <w:rFonts w:eastAsia="Times New Roman" w:cs="Calibri"/>
                <w:b/>
                <w:bCs/>
                <w:i/>
                <w:iCs/>
                <w:sz w:val="22"/>
                <w:szCs w:val="22"/>
                <w:lang w:eastAsia="en-AU"/>
              </w:rPr>
            </w:pPr>
            <w:r w:rsidRPr="0002363F">
              <w:rPr>
                <w:rFonts w:eastAsia="Times New Roman" w:cs="Calibri"/>
                <w:b/>
                <w:bCs/>
                <w:i/>
                <w:iCs/>
                <w:sz w:val="22"/>
                <w:szCs w:val="22"/>
                <w:lang w:eastAsia="en-AU"/>
              </w:rPr>
              <w:t>5.0</w:t>
            </w:r>
          </w:p>
        </w:tc>
        <w:tc>
          <w:tcPr>
            <w:tcW w:w="0" w:type="auto"/>
            <w:tcBorders>
              <w:bottom w:val="single" w:sz="4" w:space="0" w:color="auto"/>
            </w:tcBorders>
            <w:shd w:val="clear" w:color="auto" w:fill="CFB8EE"/>
            <w:vAlign w:val="center"/>
          </w:tcPr>
          <w:p w14:paraId="49AB2AB3" w14:textId="77777777" w:rsidR="009705EE" w:rsidRPr="0002363F" w:rsidRDefault="009705EE" w:rsidP="00EB67AB">
            <w:pPr>
              <w:spacing w:before="0"/>
              <w:jc w:val="center"/>
              <w:rPr>
                <w:rFonts w:eastAsia="Times New Roman" w:cs="Calibri"/>
                <w:b/>
                <w:bCs/>
                <w:i/>
                <w:iCs/>
                <w:sz w:val="22"/>
                <w:szCs w:val="22"/>
                <w:lang w:eastAsia="en-AU"/>
              </w:rPr>
            </w:pPr>
            <w:r w:rsidRPr="0002363F">
              <w:rPr>
                <w:rFonts w:eastAsia="Times New Roman" w:cs="Calibri"/>
                <w:b/>
                <w:bCs/>
                <w:i/>
                <w:iCs/>
                <w:sz w:val="22"/>
                <w:szCs w:val="22"/>
                <w:lang w:eastAsia="en-AU"/>
              </w:rPr>
              <w:t>3.5</w:t>
            </w:r>
          </w:p>
        </w:tc>
        <w:tc>
          <w:tcPr>
            <w:tcW w:w="0" w:type="auto"/>
            <w:tcBorders>
              <w:bottom w:val="single" w:sz="4" w:space="0" w:color="auto"/>
            </w:tcBorders>
            <w:shd w:val="clear" w:color="auto" w:fill="CFB8EE"/>
            <w:vAlign w:val="center"/>
          </w:tcPr>
          <w:p w14:paraId="4691F6CF" w14:textId="77777777" w:rsidR="009705EE" w:rsidRPr="0002363F" w:rsidRDefault="009705EE" w:rsidP="00EB67AB">
            <w:pPr>
              <w:spacing w:before="0"/>
              <w:jc w:val="center"/>
              <w:rPr>
                <w:rFonts w:eastAsia="Times New Roman" w:cs="Calibri"/>
                <w:b/>
                <w:bCs/>
                <w:i/>
                <w:iCs/>
                <w:sz w:val="22"/>
                <w:szCs w:val="22"/>
                <w:lang w:eastAsia="en-AU"/>
              </w:rPr>
            </w:pPr>
            <w:r w:rsidRPr="0002363F">
              <w:rPr>
                <w:rFonts w:eastAsia="Times New Roman" w:cs="Calibri"/>
                <w:b/>
                <w:bCs/>
                <w:i/>
                <w:iCs/>
                <w:sz w:val="22"/>
                <w:szCs w:val="22"/>
                <w:lang w:eastAsia="en-AU"/>
              </w:rPr>
              <w:t>4.0</w:t>
            </w:r>
          </w:p>
        </w:tc>
      </w:tr>
      <w:tr w:rsidR="004F1A09" w:rsidRPr="0002363F" w14:paraId="1118717D" w14:textId="77777777" w:rsidTr="004C2F0C">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54DD88C" w14:textId="304063AD" w:rsidR="004F1A09" w:rsidRPr="0002363F" w:rsidRDefault="004F1A09" w:rsidP="004F1A09">
            <w:pPr>
              <w:spacing w:before="0"/>
              <w:jc w:val="right"/>
              <w:rPr>
                <w:rFonts w:eastAsia="Times New Roman" w:cs="Calibri"/>
                <w:i/>
                <w:iCs/>
                <w:sz w:val="22"/>
                <w:szCs w:val="22"/>
                <w:lang w:eastAsia="en-AU"/>
              </w:rPr>
            </w:pPr>
            <w:r w:rsidRPr="0002363F">
              <w:rPr>
                <w:rFonts w:eastAsia="Times New Roman" w:cs="Calibri"/>
                <w:b/>
                <w:bCs/>
                <w:sz w:val="22"/>
                <w:szCs w:val="22"/>
                <w:lang w:eastAsia="en-AU"/>
              </w:rPr>
              <w:t>Total LRV</w:t>
            </w:r>
            <w:r>
              <w:rPr>
                <w:rFonts w:eastAsia="Times New Roman" w:cs="Calibri"/>
                <w:b/>
                <w:bCs/>
                <w:sz w:val="22"/>
                <w:szCs w:val="22"/>
                <w:lang w:eastAsia="en-AU"/>
              </w:rPr>
              <w:t xml:space="preserve">: Oval irrigation </w:t>
            </w:r>
            <w:r w:rsidRPr="0002363F">
              <w:rPr>
                <w:rFonts w:eastAsia="Times New Roman" w:cs="Calibri"/>
                <w:b/>
                <w:bCs/>
                <w:sz w:val="22"/>
                <w:szCs w:val="22"/>
                <w:lang w:eastAsia="en-AU"/>
              </w:rPr>
              <w:t xml:space="preserve"> (Onsite Preventative LRV + WWTP LRV)</w:t>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6791F24" w14:textId="7FDE92EE" w:rsidR="004F1A09" w:rsidRPr="0002363F" w:rsidRDefault="004F1A09" w:rsidP="004F1A09">
            <w:pPr>
              <w:spacing w:before="0"/>
              <w:jc w:val="center"/>
              <w:rPr>
                <w:rFonts w:eastAsia="Times New Roman" w:cs="Calibri"/>
                <w:i/>
                <w:iCs/>
                <w:sz w:val="22"/>
                <w:szCs w:val="22"/>
                <w:lang w:eastAsia="en-AU"/>
              </w:rPr>
            </w:pPr>
            <w:r w:rsidRPr="0002363F">
              <w:rPr>
                <w:rFonts w:eastAsia="Times New Roman" w:cs="Calibri"/>
                <w:b/>
                <w:bCs/>
                <w:sz w:val="22"/>
                <w:szCs w:val="22"/>
                <w:lang w:eastAsia="en-AU"/>
              </w:rPr>
              <w:t>5.0</w:t>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FAC8F54" w14:textId="2377EF22" w:rsidR="004F1A09" w:rsidRPr="0002363F" w:rsidRDefault="004F1A09" w:rsidP="004F1A09">
            <w:pPr>
              <w:spacing w:before="0"/>
              <w:jc w:val="center"/>
              <w:rPr>
                <w:rFonts w:eastAsia="Times New Roman" w:cs="Calibri"/>
                <w:i/>
                <w:iCs/>
                <w:sz w:val="22"/>
                <w:szCs w:val="22"/>
                <w:lang w:eastAsia="en-AU"/>
              </w:rPr>
            </w:pPr>
            <w:r w:rsidRPr="0002363F">
              <w:rPr>
                <w:rFonts w:eastAsia="Times New Roman" w:cs="Calibri"/>
                <w:b/>
                <w:bCs/>
                <w:sz w:val="22"/>
                <w:szCs w:val="22"/>
                <w:lang w:eastAsia="en-AU"/>
              </w:rPr>
              <w:t>5.0</w:t>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A036EE5" w14:textId="4FC6BE9C" w:rsidR="004F1A09" w:rsidRPr="0002363F" w:rsidRDefault="004F1A09" w:rsidP="004F1A09">
            <w:pPr>
              <w:spacing w:before="0"/>
              <w:jc w:val="center"/>
              <w:rPr>
                <w:rFonts w:eastAsia="Times New Roman" w:cs="Calibri"/>
                <w:i/>
                <w:iCs/>
                <w:sz w:val="22"/>
                <w:szCs w:val="22"/>
                <w:lang w:eastAsia="en-AU"/>
              </w:rPr>
            </w:pPr>
            <w:r w:rsidRPr="0002363F">
              <w:rPr>
                <w:rFonts w:eastAsia="Times New Roman" w:cs="Calibri"/>
                <w:b/>
                <w:bCs/>
                <w:sz w:val="22"/>
                <w:szCs w:val="22"/>
                <w:lang w:eastAsia="en-AU"/>
              </w:rPr>
              <w:t>6.0</w:t>
            </w:r>
          </w:p>
        </w:tc>
      </w:tr>
      <w:tr w:rsidR="004F1A09" w:rsidRPr="0002363F" w14:paraId="79C032D0" w14:textId="77777777" w:rsidTr="00C42391">
        <w:trPr>
          <w:trHeight w:val="115"/>
        </w:trPr>
        <w:tc>
          <w:tcPr>
            <w:tcW w:w="1385" w:type="dxa"/>
            <w:vMerge w:val="restart"/>
            <w:vAlign w:val="center"/>
          </w:tcPr>
          <w:p w14:paraId="5200A5F0" w14:textId="69CF9290" w:rsidR="004F1A09" w:rsidRPr="0002363F" w:rsidRDefault="004F1A09" w:rsidP="004F1A09">
            <w:pPr>
              <w:spacing w:before="0"/>
              <w:jc w:val="center"/>
              <w:rPr>
                <w:rFonts w:eastAsia="Times New Roman" w:cs="Calibri"/>
                <w:b/>
                <w:bCs/>
                <w:sz w:val="22"/>
                <w:szCs w:val="22"/>
                <w:lang w:eastAsia="en-AU"/>
              </w:rPr>
            </w:pPr>
            <w:r w:rsidRPr="0002363F">
              <w:rPr>
                <w:rFonts w:eastAsia="Times New Roman" w:cs="Calibri"/>
                <w:b/>
                <w:bCs/>
                <w:sz w:val="22"/>
                <w:szCs w:val="22"/>
                <w:lang w:eastAsia="en-AU"/>
              </w:rPr>
              <w:t>Onsite Preventative Measures</w:t>
            </w:r>
          </w:p>
        </w:tc>
        <w:tc>
          <w:tcPr>
            <w:tcW w:w="1729" w:type="dxa"/>
            <w:vMerge w:val="restart"/>
            <w:shd w:val="clear" w:color="auto" w:fill="auto"/>
            <w:vAlign w:val="center"/>
          </w:tcPr>
          <w:p w14:paraId="7DEADC3F" w14:textId="558F2C1D" w:rsidR="004F1A09" w:rsidRPr="0002363F" w:rsidRDefault="004F1A09" w:rsidP="004F1A09">
            <w:pPr>
              <w:spacing w:before="0"/>
              <w:jc w:val="center"/>
              <w:rPr>
                <w:rFonts w:eastAsia="Times New Roman" w:cs="Calibri"/>
                <w:sz w:val="22"/>
                <w:szCs w:val="22"/>
                <w:lang w:eastAsia="en-AU"/>
              </w:rPr>
            </w:pPr>
            <w:r w:rsidRPr="0002363F">
              <w:rPr>
                <w:rFonts w:eastAsia="Times New Roman" w:cs="Calibri"/>
                <w:sz w:val="22"/>
                <w:szCs w:val="22"/>
                <w:lang w:eastAsia="en-AU"/>
              </w:rPr>
              <w:t>Pivot Irrigation of lucerne for fodder production*</w:t>
            </w:r>
          </w:p>
        </w:tc>
        <w:tc>
          <w:tcPr>
            <w:tcW w:w="3210" w:type="dxa"/>
            <w:shd w:val="clear" w:color="auto" w:fill="auto"/>
            <w:vAlign w:val="center"/>
          </w:tcPr>
          <w:p w14:paraId="36106AF4" w14:textId="3255AE6E" w:rsidR="004F1A09" w:rsidRPr="0002363F" w:rsidRDefault="004F1A09" w:rsidP="004F1A09">
            <w:pPr>
              <w:spacing w:before="0"/>
              <w:rPr>
                <w:rFonts w:eastAsia="Times New Roman" w:cs="Calibri"/>
                <w:sz w:val="22"/>
                <w:szCs w:val="22"/>
                <w:lang w:eastAsia="en-AU"/>
              </w:rPr>
            </w:pPr>
            <w:r w:rsidRPr="0002363F">
              <w:rPr>
                <w:rFonts w:eastAsia="Times New Roman" w:cs="Calibri"/>
                <w:sz w:val="22"/>
                <w:szCs w:val="22"/>
                <w:lang w:eastAsia="en-AU"/>
              </w:rPr>
              <w:t>Restrict public access during irrigation</w:t>
            </w:r>
          </w:p>
        </w:tc>
        <w:tc>
          <w:tcPr>
            <w:tcW w:w="0" w:type="auto"/>
            <w:shd w:val="clear" w:color="auto" w:fill="auto"/>
            <w:vAlign w:val="center"/>
          </w:tcPr>
          <w:p w14:paraId="2EE3D51A" w14:textId="63A3BD64" w:rsidR="004F1A09" w:rsidRPr="0002363F" w:rsidRDefault="004F1A09" w:rsidP="004F1A09">
            <w:pPr>
              <w:spacing w:before="0"/>
              <w:jc w:val="center"/>
              <w:rPr>
                <w:rFonts w:eastAsia="Times New Roman" w:cs="Calibri"/>
                <w:sz w:val="22"/>
                <w:szCs w:val="22"/>
                <w:lang w:eastAsia="en-AU"/>
              </w:rPr>
            </w:pPr>
            <w:r w:rsidRPr="0002363F">
              <w:rPr>
                <w:rFonts w:eastAsia="Times New Roman" w:cs="Calibri"/>
                <w:sz w:val="22"/>
                <w:szCs w:val="22"/>
                <w:lang w:eastAsia="en-AU"/>
              </w:rPr>
              <w:t>2.0</w:t>
            </w:r>
          </w:p>
        </w:tc>
        <w:tc>
          <w:tcPr>
            <w:tcW w:w="0" w:type="auto"/>
            <w:shd w:val="clear" w:color="auto" w:fill="auto"/>
            <w:vAlign w:val="center"/>
          </w:tcPr>
          <w:p w14:paraId="757324B4" w14:textId="39458CB0" w:rsidR="004F1A09" w:rsidRPr="0002363F" w:rsidRDefault="004F1A09" w:rsidP="004F1A09">
            <w:pPr>
              <w:spacing w:before="0"/>
              <w:jc w:val="center"/>
              <w:rPr>
                <w:rFonts w:eastAsia="Times New Roman" w:cs="Calibri"/>
                <w:sz w:val="22"/>
                <w:szCs w:val="22"/>
                <w:lang w:eastAsia="en-AU"/>
              </w:rPr>
            </w:pPr>
            <w:r w:rsidRPr="0002363F">
              <w:rPr>
                <w:rFonts w:eastAsia="Times New Roman" w:cs="Calibri"/>
                <w:sz w:val="22"/>
                <w:szCs w:val="22"/>
                <w:lang w:eastAsia="en-AU"/>
              </w:rPr>
              <w:t>2.0</w:t>
            </w:r>
          </w:p>
        </w:tc>
        <w:tc>
          <w:tcPr>
            <w:tcW w:w="0" w:type="auto"/>
            <w:shd w:val="clear" w:color="auto" w:fill="auto"/>
            <w:vAlign w:val="center"/>
          </w:tcPr>
          <w:p w14:paraId="5D53FA8F" w14:textId="0D395797" w:rsidR="004F1A09" w:rsidRPr="0002363F" w:rsidRDefault="004F1A09" w:rsidP="004F1A09">
            <w:pPr>
              <w:spacing w:before="0"/>
              <w:jc w:val="center"/>
              <w:rPr>
                <w:rFonts w:eastAsia="Times New Roman" w:cs="Calibri"/>
                <w:sz w:val="22"/>
                <w:szCs w:val="22"/>
                <w:lang w:eastAsia="en-AU"/>
              </w:rPr>
            </w:pPr>
            <w:r w:rsidRPr="0002363F">
              <w:rPr>
                <w:rFonts w:eastAsia="Times New Roman" w:cs="Calibri"/>
                <w:sz w:val="22"/>
                <w:szCs w:val="22"/>
                <w:lang w:eastAsia="en-AU"/>
              </w:rPr>
              <w:t>2.0</w:t>
            </w:r>
          </w:p>
        </w:tc>
      </w:tr>
      <w:tr w:rsidR="004F1A09" w:rsidRPr="0002363F" w14:paraId="4C1B3D5E" w14:textId="77777777" w:rsidTr="00C42391">
        <w:trPr>
          <w:trHeight w:val="115"/>
        </w:trPr>
        <w:tc>
          <w:tcPr>
            <w:tcW w:w="1385" w:type="dxa"/>
            <w:vMerge/>
            <w:vAlign w:val="center"/>
          </w:tcPr>
          <w:p w14:paraId="5D6A40DC" w14:textId="77777777" w:rsidR="004F1A09" w:rsidRPr="0002363F" w:rsidRDefault="004F1A09" w:rsidP="004F1A09">
            <w:pPr>
              <w:spacing w:before="0"/>
              <w:jc w:val="center"/>
              <w:rPr>
                <w:rFonts w:eastAsia="Times New Roman" w:cs="Calibri"/>
                <w:sz w:val="22"/>
                <w:szCs w:val="22"/>
                <w:lang w:eastAsia="en-AU"/>
              </w:rPr>
            </w:pPr>
          </w:p>
        </w:tc>
        <w:tc>
          <w:tcPr>
            <w:tcW w:w="1729" w:type="dxa"/>
            <w:vMerge/>
            <w:shd w:val="clear" w:color="auto" w:fill="auto"/>
            <w:vAlign w:val="center"/>
          </w:tcPr>
          <w:p w14:paraId="504715F5" w14:textId="77777777" w:rsidR="004F1A09" w:rsidRPr="0002363F" w:rsidRDefault="004F1A09" w:rsidP="004F1A09">
            <w:pPr>
              <w:spacing w:before="0"/>
              <w:jc w:val="center"/>
              <w:rPr>
                <w:rFonts w:eastAsia="Times New Roman" w:cs="Calibri"/>
                <w:sz w:val="22"/>
                <w:szCs w:val="22"/>
                <w:lang w:eastAsia="en-AU"/>
              </w:rPr>
            </w:pPr>
          </w:p>
        </w:tc>
        <w:tc>
          <w:tcPr>
            <w:tcW w:w="3210" w:type="dxa"/>
            <w:shd w:val="clear" w:color="auto" w:fill="auto"/>
            <w:vAlign w:val="center"/>
          </w:tcPr>
          <w:p w14:paraId="52223045" w14:textId="5848034A" w:rsidR="004F1A09" w:rsidRPr="0002363F" w:rsidRDefault="004F1A09" w:rsidP="004F1A09">
            <w:pPr>
              <w:spacing w:before="0"/>
              <w:rPr>
                <w:rFonts w:eastAsia="Times New Roman" w:cs="Calibri"/>
                <w:sz w:val="22"/>
                <w:szCs w:val="22"/>
                <w:lang w:eastAsia="en-AU"/>
              </w:rPr>
            </w:pPr>
            <w:r w:rsidRPr="0002363F">
              <w:rPr>
                <w:rFonts w:eastAsia="Times New Roman" w:cs="Calibri"/>
                <w:sz w:val="22"/>
                <w:szCs w:val="22"/>
                <w:lang w:eastAsia="en-AU"/>
              </w:rPr>
              <w:t>No access after irrigation until dry</w:t>
            </w:r>
          </w:p>
        </w:tc>
        <w:tc>
          <w:tcPr>
            <w:tcW w:w="0" w:type="auto"/>
            <w:shd w:val="clear" w:color="auto" w:fill="auto"/>
            <w:vAlign w:val="center"/>
          </w:tcPr>
          <w:p w14:paraId="04A29FDC" w14:textId="37619FB5" w:rsidR="004F1A09" w:rsidRPr="0002363F" w:rsidRDefault="004F1A09" w:rsidP="004F1A09">
            <w:pPr>
              <w:spacing w:before="0"/>
              <w:jc w:val="center"/>
              <w:rPr>
                <w:rFonts w:eastAsia="Times New Roman" w:cs="Calibri"/>
                <w:sz w:val="22"/>
                <w:szCs w:val="22"/>
                <w:lang w:eastAsia="en-AU"/>
              </w:rPr>
            </w:pPr>
            <w:r w:rsidRPr="0002363F">
              <w:rPr>
                <w:rFonts w:eastAsia="Times New Roman" w:cs="Calibri"/>
                <w:sz w:val="22"/>
                <w:szCs w:val="22"/>
                <w:lang w:eastAsia="en-AU"/>
              </w:rPr>
              <w:t>1.0</w:t>
            </w:r>
          </w:p>
        </w:tc>
        <w:tc>
          <w:tcPr>
            <w:tcW w:w="0" w:type="auto"/>
            <w:shd w:val="clear" w:color="auto" w:fill="auto"/>
            <w:vAlign w:val="center"/>
          </w:tcPr>
          <w:p w14:paraId="6DDB77C3" w14:textId="17881ACE" w:rsidR="004F1A09" w:rsidRPr="0002363F" w:rsidRDefault="004F1A09" w:rsidP="004F1A09">
            <w:pPr>
              <w:spacing w:before="0"/>
              <w:jc w:val="center"/>
              <w:rPr>
                <w:rFonts w:eastAsia="Times New Roman" w:cs="Calibri"/>
                <w:sz w:val="22"/>
                <w:szCs w:val="22"/>
                <w:lang w:eastAsia="en-AU"/>
              </w:rPr>
            </w:pPr>
            <w:r w:rsidRPr="0002363F">
              <w:rPr>
                <w:rFonts w:eastAsia="Times New Roman" w:cs="Calibri"/>
                <w:sz w:val="22"/>
                <w:szCs w:val="22"/>
                <w:lang w:eastAsia="en-AU"/>
              </w:rPr>
              <w:t>1.0</w:t>
            </w:r>
          </w:p>
        </w:tc>
        <w:tc>
          <w:tcPr>
            <w:tcW w:w="0" w:type="auto"/>
            <w:shd w:val="clear" w:color="auto" w:fill="auto"/>
            <w:vAlign w:val="center"/>
          </w:tcPr>
          <w:p w14:paraId="178E6090" w14:textId="50281A62" w:rsidR="004F1A09" w:rsidRPr="0002363F" w:rsidRDefault="004F1A09" w:rsidP="004F1A09">
            <w:pPr>
              <w:spacing w:before="0"/>
              <w:jc w:val="center"/>
              <w:rPr>
                <w:rFonts w:eastAsia="Times New Roman" w:cs="Calibri"/>
                <w:sz w:val="22"/>
                <w:szCs w:val="22"/>
                <w:lang w:eastAsia="en-AU"/>
              </w:rPr>
            </w:pPr>
            <w:r w:rsidRPr="0002363F">
              <w:rPr>
                <w:rFonts w:eastAsia="Times New Roman" w:cs="Calibri"/>
                <w:sz w:val="22"/>
                <w:szCs w:val="22"/>
                <w:lang w:eastAsia="en-AU"/>
              </w:rPr>
              <w:t>1.0</w:t>
            </w:r>
          </w:p>
        </w:tc>
      </w:tr>
      <w:tr w:rsidR="004F1A09" w:rsidRPr="0002363F" w14:paraId="2D89A900" w14:textId="77777777" w:rsidTr="00C42391">
        <w:trPr>
          <w:trHeight w:val="208"/>
        </w:trPr>
        <w:tc>
          <w:tcPr>
            <w:tcW w:w="1385" w:type="dxa"/>
            <w:vMerge/>
            <w:vAlign w:val="center"/>
          </w:tcPr>
          <w:p w14:paraId="4C0E1CCF" w14:textId="77777777" w:rsidR="004F1A09" w:rsidRPr="0002363F" w:rsidRDefault="004F1A09" w:rsidP="004F1A09">
            <w:pPr>
              <w:spacing w:before="0"/>
              <w:jc w:val="center"/>
              <w:rPr>
                <w:rFonts w:eastAsia="Times New Roman" w:cs="Calibri"/>
                <w:sz w:val="22"/>
                <w:szCs w:val="22"/>
                <w:lang w:eastAsia="en-AU"/>
              </w:rPr>
            </w:pPr>
          </w:p>
        </w:tc>
        <w:tc>
          <w:tcPr>
            <w:tcW w:w="1729" w:type="dxa"/>
            <w:vMerge/>
            <w:shd w:val="clear" w:color="auto" w:fill="auto"/>
            <w:vAlign w:val="center"/>
          </w:tcPr>
          <w:p w14:paraId="54740CFC" w14:textId="77777777" w:rsidR="004F1A09" w:rsidRPr="0002363F" w:rsidRDefault="004F1A09" w:rsidP="004F1A09">
            <w:pPr>
              <w:spacing w:before="0"/>
              <w:jc w:val="center"/>
              <w:rPr>
                <w:rFonts w:eastAsia="Times New Roman" w:cs="Calibri"/>
                <w:sz w:val="22"/>
                <w:szCs w:val="22"/>
                <w:lang w:eastAsia="en-AU"/>
              </w:rPr>
            </w:pPr>
          </w:p>
        </w:tc>
        <w:tc>
          <w:tcPr>
            <w:tcW w:w="3210" w:type="dxa"/>
            <w:shd w:val="clear" w:color="auto" w:fill="auto"/>
            <w:vAlign w:val="center"/>
          </w:tcPr>
          <w:p w14:paraId="03230CF2" w14:textId="7DDA906C" w:rsidR="004F1A09" w:rsidRPr="0002363F" w:rsidRDefault="004F1A09" w:rsidP="004F1A09">
            <w:pPr>
              <w:spacing w:before="0"/>
              <w:rPr>
                <w:rFonts w:eastAsia="Times New Roman" w:cs="Calibri"/>
                <w:sz w:val="22"/>
                <w:szCs w:val="22"/>
                <w:lang w:eastAsia="en-AU"/>
              </w:rPr>
            </w:pPr>
            <w:r w:rsidRPr="0002363F">
              <w:rPr>
                <w:rFonts w:eastAsia="Times New Roman" w:cs="Calibri"/>
                <w:sz w:val="22"/>
                <w:szCs w:val="22"/>
                <w:lang w:eastAsia="en-AU"/>
              </w:rPr>
              <w:t>&gt; 25m buffer distance</w:t>
            </w:r>
          </w:p>
        </w:tc>
        <w:tc>
          <w:tcPr>
            <w:tcW w:w="0" w:type="auto"/>
            <w:shd w:val="clear" w:color="auto" w:fill="auto"/>
            <w:vAlign w:val="center"/>
          </w:tcPr>
          <w:p w14:paraId="72B45AE1" w14:textId="66913DF3" w:rsidR="004F1A09" w:rsidRPr="0002363F" w:rsidRDefault="004F1A09" w:rsidP="004F1A09">
            <w:pPr>
              <w:spacing w:before="0"/>
              <w:jc w:val="center"/>
              <w:rPr>
                <w:rFonts w:eastAsia="Times New Roman" w:cs="Calibri"/>
                <w:sz w:val="22"/>
                <w:szCs w:val="22"/>
                <w:lang w:eastAsia="en-AU"/>
              </w:rPr>
            </w:pPr>
            <w:r w:rsidRPr="0002363F">
              <w:rPr>
                <w:rFonts w:eastAsia="Times New Roman" w:cs="Calibri"/>
                <w:sz w:val="22"/>
                <w:szCs w:val="22"/>
                <w:lang w:eastAsia="en-AU"/>
              </w:rPr>
              <w:t>1.0</w:t>
            </w:r>
          </w:p>
        </w:tc>
        <w:tc>
          <w:tcPr>
            <w:tcW w:w="0" w:type="auto"/>
            <w:shd w:val="clear" w:color="auto" w:fill="auto"/>
            <w:vAlign w:val="center"/>
          </w:tcPr>
          <w:p w14:paraId="0C0F6813" w14:textId="149361DF" w:rsidR="004F1A09" w:rsidRPr="0002363F" w:rsidRDefault="004F1A09" w:rsidP="004F1A09">
            <w:pPr>
              <w:spacing w:before="0"/>
              <w:jc w:val="center"/>
              <w:rPr>
                <w:rFonts w:eastAsia="Times New Roman" w:cs="Calibri"/>
                <w:sz w:val="22"/>
                <w:szCs w:val="22"/>
                <w:lang w:eastAsia="en-AU"/>
              </w:rPr>
            </w:pPr>
            <w:r w:rsidRPr="0002363F">
              <w:rPr>
                <w:rFonts w:eastAsia="Times New Roman" w:cs="Calibri"/>
                <w:sz w:val="22"/>
                <w:szCs w:val="22"/>
                <w:lang w:eastAsia="en-AU"/>
              </w:rPr>
              <w:t>1.0</w:t>
            </w:r>
          </w:p>
        </w:tc>
        <w:tc>
          <w:tcPr>
            <w:tcW w:w="0" w:type="auto"/>
            <w:shd w:val="clear" w:color="auto" w:fill="auto"/>
            <w:vAlign w:val="center"/>
          </w:tcPr>
          <w:p w14:paraId="46184E89" w14:textId="28B9DB4F" w:rsidR="004F1A09" w:rsidRPr="0002363F" w:rsidRDefault="004F1A09" w:rsidP="004F1A09">
            <w:pPr>
              <w:spacing w:before="0"/>
              <w:jc w:val="center"/>
              <w:rPr>
                <w:rFonts w:eastAsia="Times New Roman" w:cs="Calibri"/>
                <w:sz w:val="22"/>
                <w:szCs w:val="22"/>
                <w:lang w:eastAsia="en-AU"/>
              </w:rPr>
            </w:pPr>
            <w:r w:rsidRPr="0002363F">
              <w:rPr>
                <w:rFonts w:eastAsia="Times New Roman" w:cs="Calibri"/>
                <w:sz w:val="22"/>
                <w:szCs w:val="22"/>
                <w:lang w:eastAsia="en-AU"/>
              </w:rPr>
              <w:t>1.0</w:t>
            </w:r>
          </w:p>
        </w:tc>
      </w:tr>
      <w:tr w:rsidR="004F1A09" w:rsidRPr="0002363F" w14:paraId="6AD489AB" w14:textId="77777777" w:rsidTr="002E654C">
        <w:trPr>
          <w:trHeight w:val="300"/>
        </w:trPr>
        <w:tc>
          <w:tcPr>
            <w:tcW w:w="0" w:type="auto"/>
            <w:gridSpan w:val="3"/>
            <w:tcBorders>
              <w:bottom w:val="single" w:sz="4" w:space="0" w:color="auto"/>
            </w:tcBorders>
            <w:shd w:val="clear" w:color="auto" w:fill="CFB8EE"/>
            <w:vAlign w:val="center"/>
          </w:tcPr>
          <w:p w14:paraId="15252691" w14:textId="77777777" w:rsidR="004F1A09" w:rsidRPr="0002363F" w:rsidRDefault="004F1A09" w:rsidP="004F1A09">
            <w:pPr>
              <w:spacing w:before="0"/>
              <w:jc w:val="right"/>
              <w:rPr>
                <w:rFonts w:eastAsia="Times New Roman" w:cs="Calibri"/>
                <w:b/>
                <w:bCs/>
                <w:i/>
                <w:iCs/>
                <w:sz w:val="22"/>
                <w:szCs w:val="22"/>
                <w:lang w:eastAsia="en-AU"/>
              </w:rPr>
            </w:pPr>
            <w:r w:rsidRPr="0002363F">
              <w:rPr>
                <w:rFonts w:eastAsia="Times New Roman" w:cs="Calibri"/>
                <w:b/>
                <w:bCs/>
                <w:i/>
                <w:iCs/>
                <w:sz w:val="22"/>
                <w:szCs w:val="22"/>
                <w:lang w:eastAsia="en-AU"/>
              </w:rPr>
              <w:t>LRV required for Municipal Irrigation, AGWR 2006</w:t>
            </w:r>
          </w:p>
        </w:tc>
        <w:tc>
          <w:tcPr>
            <w:tcW w:w="0" w:type="auto"/>
            <w:tcBorders>
              <w:bottom w:val="single" w:sz="4" w:space="0" w:color="auto"/>
            </w:tcBorders>
            <w:shd w:val="clear" w:color="auto" w:fill="CFB8EE"/>
            <w:vAlign w:val="center"/>
          </w:tcPr>
          <w:p w14:paraId="4D4539AE" w14:textId="77777777" w:rsidR="004F1A09" w:rsidRPr="0002363F" w:rsidRDefault="004F1A09" w:rsidP="004F1A09">
            <w:pPr>
              <w:spacing w:before="0"/>
              <w:jc w:val="center"/>
              <w:rPr>
                <w:rFonts w:eastAsia="Times New Roman" w:cs="Calibri"/>
                <w:b/>
                <w:bCs/>
                <w:i/>
                <w:iCs/>
                <w:sz w:val="22"/>
                <w:szCs w:val="22"/>
                <w:lang w:eastAsia="en-AU"/>
              </w:rPr>
            </w:pPr>
            <w:r w:rsidRPr="0002363F">
              <w:rPr>
                <w:rFonts w:eastAsia="Times New Roman" w:cs="Calibri"/>
                <w:b/>
                <w:bCs/>
                <w:i/>
                <w:iCs/>
                <w:sz w:val="22"/>
                <w:szCs w:val="22"/>
                <w:lang w:eastAsia="en-AU"/>
              </w:rPr>
              <w:t>5.0</w:t>
            </w:r>
          </w:p>
        </w:tc>
        <w:tc>
          <w:tcPr>
            <w:tcW w:w="0" w:type="auto"/>
            <w:tcBorders>
              <w:bottom w:val="single" w:sz="4" w:space="0" w:color="auto"/>
            </w:tcBorders>
            <w:shd w:val="clear" w:color="auto" w:fill="CFB8EE"/>
            <w:vAlign w:val="center"/>
          </w:tcPr>
          <w:p w14:paraId="73C29A1B" w14:textId="77777777" w:rsidR="004F1A09" w:rsidRPr="0002363F" w:rsidRDefault="004F1A09" w:rsidP="004F1A09">
            <w:pPr>
              <w:spacing w:before="0"/>
              <w:jc w:val="center"/>
              <w:rPr>
                <w:rFonts w:eastAsia="Times New Roman" w:cs="Calibri"/>
                <w:b/>
                <w:bCs/>
                <w:i/>
                <w:iCs/>
                <w:sz w:val="22"/>
                <w:szCs w:val="22"/>
                <w:lang w:eastAsia="en-AU"/>
              </w:rPr>
            </w:pPr>
            <w:r w:rsidRPr="0002363F">
              <w:rPr>
                <w:rFonts w:eastAsia="Times New Roman" w:cs="Calibri"/>
                <w:b/>
                <w:bCs/>
                <w:i/>
                <w:iCs/>
                <w:sz w:val="22"/>
                <w:szCs w:val="22"/>
                <w:lang w:eastAsia="en-AU"/>
              </w:rPr>
              <w:t>3.5</w:t>
            </w:r>
          </w:p>
        </w:tc>
        <w:tc>
          <w:tcPr>
            <w:tcW w:w="0" w:type="auto"/>
            <w:tcBorders>
              <w:bottom w:val="single" w:sz="4" w:space="0" w:color="auto"/>
            </w:tcBorders>
            <w:shd w:val="clear" w:color="auto" w:fill="CFB8EE"/>
            <w:vAlign w:val="center"/>
          </w:tcPr>
          <w:p w14:paraId="0B9EEC1B" w14:textId="77777777" w:rsidR="004F1A09" w:rsidRPr="0002363F" w:rsidRDefault="004F1A09" w:rsidP="004F1A09">
            <w:pPr>
              <w:spacing w:before="0"/>
              <w:jc w:val="center"/>
              <w:rPr>
                <w:rFonts w:eastAsia="Times New Roman" w:cs="Calibri"/>
                <w:b/>
                <w:bCs/>
                <w:i/>
                <w:iCs/>
                <w:sz w:val="22"/>
                <w:szCs w:val="22"/>
                <w:lang w:eastAsia="en-AU"/>
              </w:rPr>
            </w:pPr>
            <w:r w:rsidRPr="0002363F">
              <w:rPr>
                <w:rFonts w:eastAsia="Times New Roman" w:cs="Calibri"/>
                <w:b/>
                <w:bCs/>
                <w:i/>
                <w:iCs/>
                <w:sz w:val="22"/>
                <w:szCs w:val="22"/>
                <w:lang w:eastAsia="en-AU"/>
              </w:rPr>
              <w:t>4.0</w:t>
            </w:r>
          </w:p>
        </w:tc>
      </w:tr>
      <w:tr w:rsidR="008E0BAC" w:rsidRPr="0002363F" w14:paraId="64CAEC11" w14:textId="77777777" w:rsidTr="004C2F0C">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6B2585C" w14:textId="13D9E785" w:rsidR="008E0BAC" w:rsidRPr="0002363F" w:rsidRDefault="008E0BAC" w:rsidP="008E0BAC">
            <w:pPr>
              <w:spacing w:before="0"/>
              <w:jc w:val="right"/>
              <w:rPr>
                <w:rFonts w:eastAsia="Times New Roman" w:cs="Calibri"/>
                <w:i/>
                <w:iCs/>
                <w:sz w:val="22"/>
                <w:szCs w:val="22"/>
                <w:lang w:eastAsia="en-AU"/>
              </w:rPr>
            </w:pPr>
            <w:r w:rsidRPr="0002363F">
              <w:rPr>
                <w:rFonts w:eastAsia="Times New Roman" w:cs="Calibri"/>
                <w:b/>
                <w:bCs/>
                <w:sz w:val="22"/>
                <w:szCs w:val="22"/>
                <w:lang w:eastAsia="en-AU"/>
              </w:rPr>
              <w:t>Total LRV</w:t>
            </w:r>
            <w:r>
              <w:rPr>
                <w:rFonts w:eastAsia="Times New Roman" w:cs="Calibri"/>
                <w:b/>
                <w:bCs/>
                <w:sz w:val="22"/>
                <w:szCs w:val="22"/>
                <w:lang w:eastAsia="en-AU"/>
              </w:rPr>
              <w:t xml:space="preserve">: </w:t>
            </w:r>
            <w:r w:rsidR="00776848">
              <w:rPr>
                <w:rFonts w:eastAsia="Times New Roman" w:cs="Calibri"/>
                <w:b/>
                <w:bCs/>
                <w:sz w:val="22"/>
                <w:szCs w:val="22"/>
                <w:lang w:eastAsia="en-AU"/>
              </w:rPr>
              <w:t>Fodder</w:t>
            </w:r>
            <w:r>
              <w:rPr>
                <w:rFonts w:eastAsia="Times New Roman" w:cs="Calibri"/>
                <w:b/>
                <w:bCs/>
                <w:sz w:val="22"/>
                <w:szCs w:val="22"/>
                <w:lang w:eastAsia="en-AU"/>
              </w:rPr>
              <w:t xml:space="preserve"> </w:t>
            </w:r>
            <w:r w:rsidRPr="0002363F">
              <w:rPr>
                <w:rFonts w:eastAsia="Times New Roman" w:cs="Calibri"/>
                <w:b/>
                <w:bCs/>
                <w:sz w:val="22"/>
                <w:szCs w:val="22"/>
                <w:lang w:eastAsia="en-AU"/>
              </w:rPr>
              <w:t xml:space="preserve"> (WWTP + OPM LRV)</w:t>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2F4A959" w14:textId="77777777" w:rsidR="008E0BAC" w:rsidRPr="0002363F" w:rsidRDefault="008E0BAC" w:rsidP="008E0BAC">
            <w:pPr>
              <w:spacing w:before="0"/>
              <w:jc w:val="center"/>
              <w:rPr>
                <w:rFonts w:eastAsia="Times New Roman" w:cs="Calibri"/>
                <w:i/>
                <w:iCs/>
                <w:sz w:val="22"/>
                <w:szCs w:val="22"/>
                <w:lang w:eastAsia="en-AU"/>
              </w:rPr>
            </w:pPr>
            <w:r w:rsidRPr="0002363F">
              <w:rPr>
                <w:rFonts w:eastAsia="Times New Roman" w:cs="Calibri"/>
                <w:b/>
                <w:bCs/>
                <w:sz w:val="22"/>
                <w:szCs w:val="22"/>
                <w:lang w:eastAsia="en-AU"/>
              </w:rPr>
              <w:t>5.0</w:t>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F1192C5" w14:textId="77777777" w:rsidR="008E0BAC" w:rsidRPr="0002363F" w:rsidRDefault="008E0BAC" w:rsidP="008E0BAC">
            <w:pPr>
              <w:spacing w:before="0"/>
              <w:jc w:val="center"/>
              <w:rPr>
                <w:rFonts w:eastAsia="Times New Roman" w:cs="Calibri"/>
                <w:i/>
                <w:iCs/>
                <w:sz w:val="22"/>
                <w:szCs w:val="22"/>
                <w:lang w:eastAsia="en-AU"/>
              </w:rPr>
            </w:pPr>
            <w:r w:rsidRPr="0002363F">
              <w:rPr>
                <w:rFonts w:eastAsia="Times New Roman" w:cs="Calibri"/>
                <w:b/>
                <w:bCs/>
                <w:sz w:val="22"/>
                <w:szCs w:val="22"/>
                <w:lang w:eastAsia="en-AU"/>
              </w:rPr>
              <w:t>5.0</w:t>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0388ECC" w14:textId="77777777" w:rsidR="008E0BAC" w:rsidRPr="0002363F" w:rsidRDefault="008E0BAC" w:rsidP="008E0BAC">
            <w:pPr>
              <w:spacing w:before="0"/>
              <w:jc w:val="center"/>
              <w:rPr>
                <w:rFonts w:eastAsia="Times New Roman" w:cs="Calibri"/>
                <w:i/>
                <w:iCs/>
                <w:sz w:val="22"/>
                <w:szCs w:val="22"/>
                <w:lang w:eastAsia="en-AU"/>
              </w:rPr>
            </w:pPr>
            <w:r w:rsidRPr="0002363F">
              <w:rPr>
                <w:rFonts w:eastAsia="Times New Roman" w:cs="Calibri"/>
                <w:b/>
                <w:bCs/>
                <w:sz w:val="22"/>
                <w:szCs w:val="22"/>
                <w:lang w:eastAsia="en-AU"/>
              </w:rPr>
              <w:t>6.0</w:t>
            </w:r>
          </w:p>
        </w:tc>
      </w:tr>
      <w:tr w:rsidR="008E0BAC" w:rsidRPr="0002363F" w14:paraId="26C2B494" w14:textId="77777777" w:rsidTr="00C42391">
        <w:trPr>
          <w:trHeight w:val="115"/>
        </w:trPr>
        <w:tc>
          <w:tcPr>
            <w:tcW w:w="1385" w:type="dxa"/>
            <w:vAlign w:val="center"/>
          </w:tcPr>
          <w:p w14:paraId="4E7D024D" w14:textId="77777777" w:rsidR="008E0BAC" w:rsidRPr="0002363F" w:rsidRDefault="008E0BAC" w:rsidP="008E0BAC">
            <w:pPr>
              <w:spacing w:before="0"/>
              <w:jc w:val="center"/>
              <w:rPr>
                <w:rFonts w:eastAsia="Times New Roman" w:cs="Calibri"/>
                <w:b/>
                <w:bCs/>
                <w:sz w:val="22"/>
                <w:szCs w:val="22"/>
                <w:lang w:eastAsia="en-AU"/>
              </w:rPr>
            </w:pPr>
            <w:r w:rsidRPr="0002363F">
              <w:rPr>
                <w:rFonts w:eastAsia="Times New Roman" w:cs="Calibri"/>
                <w:b/>
                <w:bCs/>
                <w:sz w:val="22"/>
                <w:szCs w:val="22"/>
                <w:lang w:eastAsia="en-AU"/>
              </w:rPr>
              <w:t>Onsite Preventative Measures</w:t>
            </w:r>
          </w:p>
        </w:tc>
        <w:tc>
          <w:tcPr>
            <w:tcW w:w="1729" w:type="dxa"/>
            <w:shd w:val="clear" w:color="auto" w:fill="auto"/>
            <w:vAlign w:val="center"/>
          </w:tcPr>
          <w:p w14:paraId="2CCE35A4" w14:textId="340DC29D" w:rsidR="008E0BAC" w:rsidRPr="0002363F" w:rsidRDefault="008E0BAC" w:rsidP="008E0BAC">
            <w:pPr>
              <w:spacing w:before="0"/>
              <w:jc w:val="center"/>
              <w:rPr>
                <w:rFonts w:eastAsia="Times New Roman" w:cs="Calibri"/>
                <w:sz w:val="22"/>
                <w:szCs w:val="22"/>
                <w:lang w:eastAsia="en-AU"/>
              </w:rPr>
            </w:pPr>
            <w:r>
              <w:rPr>
                <w:rFonts w:eastAsia="Times New Roman" w:cs="Calibri"/>
                <w:sz w:val="22"/>
                <w:szCs w:val="22"/>
                <w:lang w:eastAsia="en-AU"/>
              </w:rPr>
              <w:t>Drip irrigation of native vegetation</w:t>
            </w:r>
          </w:p>
        </w:tc>
        <w:tc>
          <w:tcPr>
            <w:tcW w:w="3210" w:type="dxa"/>
            <w:shd w:val="clear" w:color="auto" w:fill="auto"/>
            <w:vAlign w:val="center"/>
          </w:tcPr>
          <w:p w14:paraId="7DEC9D1B" w14:textId="740BD4BE" w:rsidR="008E0BAC" w:rsidRPr="0002363F" w:rsidRDefault="008E0BAC" w:rsidP="008E0BAC">
            <w:pPr>
              <w:spacing w:before="0"/>
              <w:rPr>
                <w:rFonts w:eastAsia="Times New Roman" w:cs="Calibri"/>
                <w:sz w:val="22"/>
                <w:szCs w:val="22"/>
                <w:lang w:eastAsia="en-AU"/>
              </w:rPr>
            </w:pPr>
            <w:r>
              <w:rPr>
                <w:rFonts w:eastAsia="Times New Roman" w:cs="Calibri"/>
                <w:sz w:val="22"/>
                <w:szCs w:val="22"/>
                <w:lang w:eastAsia="en-AU"/>
              </w:rPr>
              <w:t>Drip irrigation</w:t>
            </w:r>
          </w:p>
        </w:tc>
        <w:tc>
          <w:tcPr>
            <w:tcW w:w="0" w:type="auto"/>
            <w:shd w:val="clear" w:color="auto" w:fill="auto"/>
            <w:vAlign w:val="center"/>
          </w:tcPr>
          <w:p w14:paraId="79540E6A" w14:textId="04ED65A1" w:rsidR="008E0BAC" w:rsidRPr="0002363F" w:rsidRDefault="008E0BAC" w:rsidP="008E0BAC">
            <w:pPr>
              <w:spacing w:before="0"/>
              <w:jc w:val="center"/>
              <w:rPr>
                <w:rFonts w:eastAsia="Times New Roman" w:cs="Calibri"/>
                <w:sz w:val="22"/>
                <w:szCs w:val="22"/>
                <w:lang w:eastAsia="en-AU"/>
              </w:rPr>
            </w:pPr>
            <w:r>
              <w:rPr>
                <w:rFonts w:eastAsia="Times New Roman" w:cs="Calibri"/>
                <w:sz w:val="22"/>
                <w:szCs w:val="22"/>
                <w:lang w:eastAsia="en-AU"/>
              </w:rPr>
              <w:t>4</w:t>
            </w:r>
            <w:r w:rsidRPr="0002363F">
              <w:rPr>
                <w:rFonts w:eastAsia="Times New Roman" w:cs="Calibri"/>
                <w:sz w:val="22"/>
                <w:szCs w:val="22"/>
                <w:lang w:eastAsia="en-AU"/>
              </w:rPr>
              <w:t>.0</w:t>
            </w:r>
          </w:p>
        </w:tc>
        <w:tc>
          <w:tcPr>
            <w:tcW w:w="0" w:type="auto"/>
            <w:shd w:val="clear" w:color="auto" w:fill="auto"/>
            <w:vAlign w:val="center"/>
          </w:tcPr>
          <w:p w14:paraId="28B9F138" w14:textId="2260747B" w:rsidR="008E0BAC" w:rsidRPr="0002363F" w:rsidRDefault="008E0BAC" w:rsidP="008E0BAC">
            <w:pPr>
              <w:spacing w:before="0"/>
              <w:jc w:val="center"/>
              <w:rPr>
                <w:rFonts w:eastAsia="Times New Roman" w:cs="Calibri"/>
                <w:sz w:val="22"/>
                <w:szCs w:val="22"/>
                <w:lang w:eastAsia="en-AU"/>
              </w:rPr>
            </w:pPr>
            <w:r>
              <w:rPr>
                <w:rFonts w:eastAsia="Times New Roman" w:cs="Calibri"/>
                <w:sz w:val="22"/>
                <w:szCs w:val="22"/>
                <w:lang w:eastAsia="en-AU"/>
              </w:rPr>
              <w:t>4</w:t>
            </w:r>
            <w:r w:rsidRPr="0002363F">
              <w:rPr>
                <w:rFonts w:eastAsia="Times New Roman" w:cs="Calibri"/>
                <w:sz w:val="22"/>
                <w:szCs w:val="22"/>
                <w:lang w:eastAsia="en-AU"/>
              </w:rPr>
              <w:t>.0</w:t>
            </w:r>
          </w:p>
        </w:tc>
        <w:tc>
          <w:tcPr>
            <w:tcW w:w="0" w:type="auto"/>
            <w:shd w:val="clear" w:color="auto" w:fill="auto"/>
            <w:vAlign w:val="center"/>
          </w:tcPr>
          <w:p w14:paraId="0067BCCD" w14:textId="696165DA" w:rsidR="008E0BAC" w:rsidRPr="0002363F" w:rsidRDefault="008E0BAC" w:rsidP="008E0BAC">
            <w:pPr>
              <w:spacing w:before="0"/>
              <w:jc w:val="center"/>
              <w:rPr>
                <w:rFonts w:eastAsia="Times New Roman" w:cs="Calibri"/>
                <w:sz w:val="22"/>
                <w:szCs w:val="22"/>
                <w:lang w:eastAsia="en-AU"/>
              </w:rPr>
            </w:pPr>
            <w:r>
              <w:rPr>
                <w:rFonts w:eastAsia="Times New Roman" w:cs="Calibri"/>
                <w:sz w:val="22"/>
                <w:szCs w:val="22"/>
                <w:lang w:eastAsia="en-AU"/>
              </w:rPr>
              <w:t>4</w:t>
            </w:r>
            <w:r w:rsidRPr="0002363F">
              <w:rPr>
                <w:rFonts w:eastAsia="Times New Roman" w:cs="Calibri"/>
                <w:sz w:val="22"/>
                <w:szCs w:val="22"/>
                <w:lang w:eastAsia="en-AU"/>
              </w:rPr>
              <w:t>.0</w:t>
            </w:r>
          </w:p>
        </w:tc>
      </w:tr>
      <w:tr w:rsidR="008E0BAC" w:rsidRPr="0002363F" w14:paraId="09E2063D" w14:textId="77777777" w:rsidTr="002E654C">
        <w:trPr>
          <w:trHeight w:val="300"/>
        </w:trPr>
        <w:tc>
          <w:tcPr>
            <w:tcW w:w="0" w:type="auto"/>
            <w:gridSpan w:val="3"/>
            <w:tcBorders>
              <w:bottom w:val="single" w:sz="4" w:space="0" w:color="auto"/>
            </w:tcBorders>
            <w:shd w:val="clear" w:color="auto" w:fill="CFB8EE"/>
            <w:vAlign w:val="center"/>
          </w:tcPr>
          <w:p w14:paraId="0A024A56" w14:textId="5C24D8FE" w:rsidR="008E0BAC" w:rsidRPr="0002363F" w:rsidRDefault="008E0BAC" w:rsidP="008E0BAC">
            <w:pPr>
              <w:spacing w:before="0"/>
              <w:jc w:val="right"/>
              <w:rPr>
                <w:rFonts w:eastAsia="Times New Roman" w:cs="Calibri"/>
                <w:b/>
                <w:bCs/>
                <w:i/>
                <w:iCs/>
                <w:sz w:val="22"/>
                <w:szCs w:val="22"/>
                <w:lang w:eastAsia="en-AU"/>
              </w:rPr>
            </w:pPr>
            <w:r w:rsidRPr="0002363F">
              <w:rPr>
                <w:rFonts w:eastAsia="Times New Roman" w:cs="Calibri"/>
                <w:b/>
                <w:bCs/>
                <w:i/>
                <w:iCs/>
                <w:sz w:val="22"/>
                <w:szCs w:val="22"/>
                <w:lang w:eastAsia="en-AU"/>
              </w:rPr>
              <w:t>LRV required for</w:t>
            </w:r>
            <w:r>
              <w:rPr>
                <w:rFonts w:eastAsia="Times New Roman" w:cs="Calibri"/>
                <w:b/>
                <w:bCs/>
                <w:i/>
                <w:iCs/>
                <w:sz w:val="22"/>
                <w:szCs w:val="22"/>
                <w:lang w:eastAsia="en-AU"/>
              </w:rPr>
              <w:t xml:space="preserve"> Landscape Irrigation</w:t>
            </w:r>
            <w:r w:rsidRPr="0002363F">
              <w:rPr>
                <w:rFonts w:eastAsia="Times New Roman" w:cs="Calibri"/>
                <w:b/>
                <w:bCs/>
                <w:i/>
                <w:iCs/>
                <w:sz w:val="22"/>
                <w:szCs w:val="22"/>
                <w:lang w:eastAsia="en-AU"/>
              </w:rPr>
              <w:t>, AGWR 2006</w:t>
            </w:r>
          </w:p>
        </w:tc>
        <w:tc>
          <w:tcPr>
            <w:tcW w:w="0" w:type="auto"/>
            <w:tcBorders>
              <w:bottom w:val="single" w:sz="4" w:space="0" w:color="auto"/>
            </w:tcBorders>
            <w:shd w:val="clear" w:color="auto" w:fill="CFB8EE"/>
            <w:vAlign w:val="center"/>
          </w:tcPr>
          <w:p w14:paraId="14EA8A1B" w14:textId="77777777" w:rsidR="008E0BAC" w:rsidRPr="0002363F" w:rsidRDefault="008E0BAC" w:rsidP="008E0BAC">
            <w:pPr>
              <w:spacing w:before="0"/>
              <w:jc w:val="center"/>
              <w:rPr>
                <w:rFonts w:eastAsia="Times New Roman" w:cs="Calibri"/>
                <w:b/>
                <w:bCs/>
                <w:i/>
                <w:iCs/>
                <w:sz w:val="22"/>
                <w:szCs w:val="22"/>
                <w:lang w:eastAsia="en-AU"/>
              </w:rPr>
            </w:pPr>
            <w:r w:rsidRPr="0002363F">
              <w:rPr>
                <w:rFonts w:eastAsia="Times New Roman" w:cs="Calibri"/>
                <w:b/>
                <w:bCs/>
                <w:i/>
                <w:iCs/>
                <w:sz w:val="22"/>
                <w:szCs w:val="22"/>
                <w:lang w:eastAsia="en-AU"/>
              </w:rPr>
              <w:t>5.0</w:t>
            </w:r>
          </w:p>
        </w:tc>
        <w:tc>
          <w:tcPr>
            <w:tcW w:w="0" w:type="auto"/>
            <w:tcBorders>
              <w:bottom w:val="single" w:sz="4" w:space="0" w:color="auto"/>
            </w:tcBorders>
            <w:shd w:val="clear" w:color="auto" w:fill="CFB8EE"/>
            <w:vAlign w:val="center"/>
          </w:tcPr>
          <w:p w14:paraId="04C0DE84" w14:textId="77777777" w:rsidR="008E0BAC" w:rsidRPr="0002363F" w:rsidRDefault="008E0BAC" w:rsidP="008E0BAC">
            <w:pPr>
              <w:spacing w:before="0"/>
              <w:jc w:val="center"/>
              <w:rPr>
                <w:rFonts w:eastAsia="Times New Roman" w:cs="Calibri"/>
                <w:b/>
                <w:bCs/>
                <w:i/>
                <w:iCs/>
                <w:sz w:val="22"/>
                <w:szCs w:val="22"/>
                <w:lang w:eastAsia="en-AU"/>
              </w:rPr>
            </w:pPr>
            <w:r w:rsidRPr="0002363F">
              <w:rPr>
                <w:rFonts w:eastAsia="Times New Roman" w:cs="Calibri"/>
                <w:b/>
                <w:bCs/>
                <w:i/>
                <w:iCs/>
                <w:sz w:val="22"/>
                <w:szCs w:val="22"/>
                <w:lang w:eastAsia="en-AU"/>
              </w:rPr>
              <w:t>3.5</w:t>
            </w:r>
          </w:p>
        </w:tc>
        <w:tc>
          <w:tcPr>
            <w:tcW w:w="0" w:type="auto"/>
            <w:tcBorders>
              <w:bottom w:val="single" w:sz="4" w:space="0" w:color="auto"/>
            </w:tcBorders>
            <w:shd w:val="clear" w:color="auto" w:fill="CFB8EE"/>
            <w:vAlign w:val="center"/>
          </w:tcPr>
          <w:p w14:paraId="762523F9" w14:textId="77777777" w:rsidR="008E0BAC" w:rsidRPr="0002363F" w:rsidRDefault="008E0BAC" w:rsidP="008E0BAC">
            <w:pPr>
              <w:spacing w:before="0"/>
              <w:jc w:val="center"/>
              <w:rPr>
                <w:rFonts w:eastAsia="Times New Roman" w:cs="Calibri"/>
                <w:b/>
                <w:bCs/>
                <w:i/>
                <w:iCs/>
                <w:sz w:val="22"/>
                <w:szCs w:val="22"/>
                <w:lang w:eastAsia="en-AU"/>
              </w:rPr>
            </w:pPr>
            <w:r w:rsidRPr="0002363F">
              <w:rPr>
                <w:rFonts w:eastAsia="Times New Roman" w:cs="Calibri"/>
                <w:b/>
                <w:bCs/>
                <w:i/>
                <w:iCs/>
                <w:sz w:val="22"/>
                <w:szCs w:val="22"/>
                <w:lang w:eastAsia="en-AU"/>
              </w:rPr>
              <w:t>4.0</w:t>
            </w:r>
          </w:p>
        </w:tc>
      </w:tr>
      <w:tr w:rsidR="008E0BAC" w:rsidRPr="0002363F" w14:paraId="3F84313D" w14:textId="77777777" w:rsidTr="004C2F0C">
        <w:trPr>
          <w:trHeight w:val="173"/>
        </w:trPr>
        <w:tc>
          <w:tcPr>
            <w:tcW w:w="0" w:type="auto"/>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F161286" w14:textId="4384EEB2" w:rsidR="008E0BAC" w:rsidRPr="0002363F" w:rsidRDefault="008E0BAC" w:rsidP="00165AB4">
            <w:pPr>
              <w:spacing w:before="0"/>
              <w:jc w:val="right"/>
              <w:rPr>
                <w:rFonts w:eastAsia="Times New Roman" w:cs="Calibri"/>
                <w:i/>
                <w:iCs/>
                <w:sz w:val="22"/>
                <w:szCs w:val="22"/>
                <w:lang w:eastAsia="en-AU"/>
              </w:rPr>
            </w:pPr>
            <w:r w:rsidRPr="0002363F">
              <w:rPr>
                <w:rFonts w:eastAsia="Times New Roman" w:cs="Calibri"/>
                <w:b/>
                <w:bCs/>
                <w:sz w:val="22"/>
                <w:szCs w:val="22"/>
                <w:lang w:eastAsia="en-AU"/>
              </w:rPr>
              <w:t>Total LRV</w:t>
            </w:r>
            <w:r w:rsidR="00776848">
              <w:rPr>
                <w:rFonts w:eastAsia="Times New Roman" w:cs="Calibri"/>
                <w:b/>
                <w:bCs/>
                <w:sz w:val="22"/>
                <w:szCs w:val="22"/>
                <w:lang w:eastAsia="en-AU"/>
              </w:rPr>
              <w:t>: Native vegeta</w:t>
            </w:r>
            <w:r w:rsidR="00165AB4">
              <w:rPr>
                <w:rFonts w:eastAsia="Times New Roman" w:cs="Calibri"/>
                <w:b/>
                <w:bCs/>
                <w:sz w:val="22"/>
                <w:szCs w:val="22"/>
                <w:lang w:eastAsia="en-AU"/>
              </w:rPr>
              <w:t xml:space="preserve">tion </w:t>
            </w:r>
            <w:r w:rsidRPr="0002363F">
              <w:rPr>
                <w:rFonts w:eastAsia="Times New Roman" w:cs="Calibri"/>
                <w:b/>
                <w:bCs/>
                <w:sz w:val="22"/>
                <w:szCs w:val="22"/>
                <w:lang w:eastAsia="en-AU"/>
              </w:rPr>
              <w:t>(WWTP + OPM LRV)</w:t>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CD179A4" w14:textId="77777777" w:rsidR="008E0BAC" w:rsidRPr="0002363F" w:rsidRDefault="008E0BAC" w:rsidP="008E0BAC">
            <w:pPr>
              <w:spacing w:before="0"/>
              <w:jc w:val="center"/>
              <w:rPr>
                <w:rFonts w:eastAsia="Times New Roman" w:cs="Calibri"/>
                <w:i/>
                <w:iCs/>
                <w:sz w:val="22"/>
                <w:szCs w:val="22"/>
                <w:lang w:eastAsia="en-AU"/>
              </w:rPr>
            </w:pPr>
            <w:r w:rsidRPr="0002363F">
              <w:rPr>
                <w:rFonts w:eastAsia="Times New Roman" w:cs="Calibri"/>
                <w:b/>
                <w:bCs/>
                <w:sz w:val="22"/>
                <w:szCs w:val="22"/>
                <w:lang w:eastAsia="en-AU"/>
              </w:rPr>
              <w:t>5.0</w:t>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B34760D" w14:textId="77777777" w:rsidR="008E0BAC" w:rsidRPr="0002363F" w:rsidRDefault="008E0BAC" w:rsidP="008E0BAC">
            <w:pPr>
              <w:spacing w:before="0"/>
              <w:jc w:val="center"/>
              <w:rPr>
                <w:rFonts w:eastAsia="Times New Roman" w:cs="Calibri"/>
                <w:i/>
                <w:iCs/>
                <w:sz w:val="22"/>
                <w:szCs w:val="22"/>
                <w:lang w:eastAsia="en-AU"/>
              </w:rPr>
            </w:pPr>
            <w:r w:rsidRPr="0002363F">
              <w:rPr>
                <w:rFonts w:eastAsia="Times New Roman" w:cs="Calibri"/>
                <w:b/>
                <w:bCs/>
                <w:sz w:val="22"/>
                <w:szCs w:val="22"/>
                <w:lang w:eastAsia="en-AU"/>
              </w:rPr>
              <w:t>5.0</w:t>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6A192A9" w14:textId="77777777" w:rsidR="008E0BAC" w:rsidRPr="0002363F" w:rsidRDefault="008E0BAC" w:rsidP="008E0BAC">
            <w:pPr>
              <w:spacing w:before="0"/>
              <w:jc w:val="center"/>
              <w:rPr>
                <w:rFonts w:eastAsia="Times New Roman" w:cs="Calibri"/>
                <w:i/>
                <w:iCs/>
                <w:sz w:val="22"/>
                <w:szCs w:val="22"/>
                <w:lang w:eastAsia="en-AU"/>
              </w:rPr>
            </w:pPr>
            <w:r w:rsidRPr="0002363F">
              <w:rPr>
                <w:rFonts w:eastAsia="Times New Roman" w:cs="Calibri"/>
                <w:b/>
                <w:bCs/>
                <w:sz w:val="22"/>
                <w:szCs w:val="22"/>
                <w:lang w:eastAsia="en-AU"/>
              </w:rPr>
              <w:t>6.0</w:t>
            </w:r>
          </w:p>
        </w:tc>
      </w:tr>
    </w:tbl>
    <w:p w14:paraId="69A1CE48" w14:textId="4F71EEF3" w:rsidR="00BE4A33" w:rsidRDefault="00BE4A33" w:rsidP="00E11229">
      <w:r>
        <w:t>*</w:t>
      </w:r>
      <w:r w:rsidR="00F56C6F">
        <w:t>Irrigation of r</w:t>
      </w:r>
      <w:r>
        <w:t>ecycled water</w:t>
      </w:r>
      <w:r w:rsidR="00F56C6F">
        <w:t xml:space="preserve"> </w:t>
      </w:r>
      <w:r w:rsidR="00DF480B">
        <w:t>for livestock</w:t>
      </w:r>
      <w:r w:rsidR="00F56C6F">
        <w:t xml:space="preserve"> </w:t>
      </w:r>
      <w:r w:rsidR="00BE660A">
        <w:t>purposes</w:t>
      </w:r>
      <w:r w:rsidR="00F56C6F">
        <w:t xml:space="preserve"> </w:t>
      </w:r>
      <w:r w:rsidR="002A139E">
        <w:t>is regulated by PIRSA</w:t>
      </w:r>
      <w:r w:rsidR="00BE660A">
        <w:t xml:space="preserve"> and</w:t>
      </w:r>
      <w:r w:rsidR="007415FD">
        <w:t xml:space="preserve"> requires adequate </w:t>
      </w:r>
      <w:r w:rsidR="00F56C6F">
        <w:t>helminth reduction</w:t>
      </w:r>
      <w:r w:rsidR="00DB3F90">
        <w:t xml:space="preserve"> as per the guidance in</w:t>
      </w:r>
      <w:r w:rsidR="00F56C6F">
        <w:t xml:space="preserve"> Table 3.9 of the AGWR 2006</w:t>
      </w:r>
      <w:r w:rsidR="00FE4950">
        <w:t xml:space="preserve">. </w:t>
      </w:r>
      <w:r w:rsidR="00690EBA">
        <w:t xml:space="preserve">In this </w:t>
      </w:r>
      <w:r w:rsidR="0058068F">
        <w:t xml:space="preserve">WWTP </w:t>
      </w:r>
      <w:r w:rsidR="00690EBA">
        <w:t xml:space="preserve">example, helminth reduction is </w:t>
      </w:r>
      <w:r w:rsidR="005567C5">
        <w:t>achieved</w:t>
      </w:r>
      <w:r w:rsidR="00690EBA">
        <w:t xml:space="preserve"> by having &gt;</w:t>
      </w:r>
      <w:r w:rsidR="005E0F29">
        <w:t xml:space="preserve"> </w:t>
      </w:r>
      <w:r w:rsidR="00D72986">
        <w:t>25-day</w:t>
      </w:r>
      <w:r w:rsidR="00690EBA">
        <w:t xml:space="preserve"> detention in a lagoon. </w:t>
      </w:r>
      <w:r w:rsidR="00D72986">
        <w:t xml:space="preserve">Recycled water must not be used </w:t>
      </w:r>
      <w:r w:rsidR="00BE7ED2">
        <w:t xml:space="preserve">in pig production. </w:t>
      </w:r>
    </w:p>
    <w:p w14:paraId="7750E96F" w14:textId="7FA56B51" w:rsidR="00E73C27" w:rsidRPr="0002363F" w:rsidRDefault="00BA57C9" w:rsidP="00E11229">
      <w:pPr>
        <w:rPr>
          <w:b/>
          <w:bCs/>
          <w:sz w:val="24"/>
          <w:szCs w:val="24"/>
        </w:rPr>
      </w:pPr>
      <w:r w:rsidRPr="0002363F">
        <w:rPr>
          <w:b/>
          <w:bCs/>
          <w:sz w:val="24"/>
          <w:szCs w:val="24"/>
        </w:rPr>
        <w:t>Cyanobacteria Risk:</w:t>
      </w:r>
    </w:p>
    <w:p w14:paraId="50BAE0D4" w14:textId="73EA66E7" w:rsidR="00A1795A" w:rsidRPr="0002363F" w:rsidRDefault="00B84B6D" w:rsidP="00E11229">
      <w:pPr>
        <w:rPr>
          <w:i/>
          <w:iCs/>
          <w:color w:val="2F5496" w:themeColor="accent1" w:themeShade="BF"/>
          <w:sz w:val="24"/>
          <w:szCs w:val="24"/>
          <w:highlight w:val="lightGray"/>
        </w:rPr>
      </w:pPr>
      <w:r w:rsidRPr="0002363F">
        <w:rPr>
          <w:i/>
          <w:iCs/>
          <w:color w:val="2F5496" w:themeColor="accent1" w:themeShade="BF"/>
          <w:sz w:val="24"/>
          <w:szCs w:val="24"/>
          <w:highlight w:val="lightGray"/>
        </w:rPr>
        <w:t>Assess the risks</w:t>
      </w:r>
      <w:r w:rsidR="002D3889" w:rsidRPr="0002363F">
        <w:rPr>
          <w:i/>
          <w:iCs/>
          <w:color w:val="2F5496" w:themeColor="accent1" w:themeShade="BF"/>
          <w:sz w:val="24"/>
          <w:szCs w:val="24"/>
          <w:highlight w:val="lightGray"/>
        </w:rPr>
        <w:t xml:space="preserve"> cause</w:t>
      </w:r>
      <w:r w:rsidR="00482A47" w:rsidRPr="0002363F">
        <w:rPr>
          <w:i/>
          <w:iCs/>
          <w:color w:val="2F5496" w:themeColor="accent1" w:themeShade="BF"/>
          <w:sz w:val="24"/>
          <w:szCs w:val="24"/>
          <w:highlight w:val="lightGray"/>
        </w:rPr>
        <w:t>d</w:t>
      </w:r>
      <w:r w:rsidR="002D3889" w:rsidRPr="0002363F">
        <w:rPr>
          <w:i/>
          <w:iCs/>
          <w:color w:val="2F5496" w:themeColor="accent1" w:themeShade="BF"/>
          <w:sz w:val="24"/>
          <w:szCs w:val="24"/>
          <w:highlight w:val="lightGray"/>
        </w:rPr>
        <w:t xml:space="preserve"> by </w:t>
      </w:r>
      <w:r w:rsidR="00E023CE" w:rsidRPr="0002363F">
        <w:rPr>
          <w:i/>
          <w:iCs/>
          <w:color w:val="2F5496" w:themeColor="accent1" w:themeShade="BF"/>
          <w:sz w:val="24"/>
          <w:szCs w:val="24"/>
          <w:highlight w:val="lightGray"/>
        </w:rPr>
        <w:t xml:space="preserve">cyanobacteria </w:t>
      </w:r>
      <w:r w:rsidRPr="0002363F">
        <w:rPr>
          <w:i/>
          <w:iCs/>
          <w:color w:val="2F5496" w:themeColor="accent1" w:themeShade="BF"/>
          <w:sz w:val="24"/>
          <w:szCs w:val="24"/>
          <w:highlight w:val="lightGray"/>
        </w:rPr>
        <w:t>growth in waste</w:t>
      </w:r>
      <w:r w:rsidR="00E023CE" w:rsidRPr="0002363F">
        <w:rPr>
          <w:i/>
          <w:iCs/>
          <w:color w:val="2F5496" w:themeColor="accent1" w:themeShade="BF"/>
          <w:sz w:val="24"/>
          <w:szCs w:val="24"/>
          <w:highlight w:val="lightGray"/>
        </w:rPr>
        <w:t>water</w:t>
      </w:r>
      <w:r w:rsidRPr="0002363F">
        <w:rPr>
          <w:i/>
          <w:iCs/>
          <w:color w:val="2F5496" w:themeColor="accent1" w:themeShade="BF"/>
          <w:sz w:val="24"/>
          <w:szCs w:val="24"/>
          <w:highlight w:val="lightGray"/>
        </w:rPr>
        <w:t xml:space="preserve"> lagoon</w:t>
      </w:r>
      <w:r w:rsidR="00E023CE" w:rsidRPr="0002363F">
        <w:rPr>
          <w:i/>
          <w:iCs/>
          <w:color w:val="2F5496" w:themeColor="accent1" w:themeShade="BF"/>
          <w:sz w:val="24"/>
          <w:szCs w:val="24"/>
          <w:highlight w:val="lightGray"/>
        </w:rPr>
        <w:t>s</w:t>
      </w:r>
      <w:r w:rsidRPr="0002363F">
        <w:rPr>
          <w:i/>
          <w:iCs/>
          <w:color w:val="2F5496" w:themeColor="accent1" w:themeShade="BF"/>
          <w:sz w:val="24"/>
          <w:szCs w:val="24"/>
          <w:highlight w:val="lightGray"/>
        </w:rPr>
        <w:t xml:space="preserve"> or recycled water storages</w:t>
      </w:r>
      <w:r w:rsidR="002D3889" w:rsidRPr="0002363F">
        <w:rPr>
          <w:i/>
          <w:iCs/>
          <w:color w:val="2F5496" w:themeColor="accent1" w:themeShade="BF"/>
          <w:sz w:val="24"/>
          <w:szCs w:val="24"/>
          <w:highlight w:val="lightGray"/>
        </w:rPr>
        <w:t>.</w:t>
      </w:r>
    </w:p>
    <w:p w14:paraId="0BB1BCE6" w14:textId="16C9DD97" w:rsidR="00C80CEA" w:rsidRPr="0002363F" w:rsidRDefault="00AD62CD" w:rsidP="00E11229">
      <w:pPr>
        <w:rPr>
          <w:sz w:val="24"/>
          <w:szCs w:val="24"/>
        </w:rPr>
      </w:pPr>
      <w:r w:rsidRPr="0002363F">
        <w:rPr>
          <w:sz w:val="24"/>
          <w:szCs w:val="24"/>
        </w:rPr>
        <w:t xml:space="preserve">Cyanobacteria, also called blue green </w:t>
      </w:r>
      <w:r w:rsidR="00D20309" w:rsidRPr="0002363F">
        <w:rPr>
          <w:sz w:val="24"/>
          <w:szCs w:val="24"/>
        </w:rPr>
        <w:t>algae</w:t>
      </w:r>
      <w:r w:rsidRPr="0002363F">
        <w:rPr>
          <w:sz w:val="24"/>
          <w:szCs w:val="24"/>
        </w:rPr>
        <w:t>, are photosy</w:t>
      </w:r>
      <w:r w:rsidR="00885AD0" w:rsidRPr="0002363F">
        <w:rPr>
          <w:sz w:val="24"/>
          <w:szCs w:val="24"/>
        </w:rPr>
        <w:t xml:space="preserve">nthetic bacteria that </w:t>
      </w:r>
      <w:r w:rsidR="002453F2" w:rsidRPr="0002363F">
        <w:rPr>
          <w:sz w:val="24"/>
          <w:szCs w:val="24"/>
        </w:rPr>
        <w:t xml:space="preserve">commonly grow </w:t>
      </w:r>
      <w:r w:rsidR="002F0036" w:rsidRPr="0002363F">
        <w:rPr>
          <w:sz w:val="24"/>
          <w:szCs w:val="24"/>
        </w:rPr>
        <w:t xml:space="preserve">or ‘bloom’ </w:t>
      </w:r>
      <w:r w:rsidR="002453F2" w:rsidRPr="0002363F">
        <w:rPr>
          <w:sz w:val="24"/>
          <w:szCs w:val="24"/>
        </w:rPr>
        <w:t>in wastewater lagoons and recycled water storages</w:t>
      </w:r>
      <w:r w:rsidR="00524892" w:rsidRPr="0002363F">
        <w:rPr>
          <w:sz w:val="24"/>
          <w:szCs w:val="24"/>
        </w:rPr>
        <w:t xml:space="preserve">. </w:t>
      </w:r>
      <w:r w:rsidR="00583E16" w:rsidRPr="0002363F">
        <w:rPr>
          <w:sz w:val="24"/>
          <w:szCs w:val="24"/>
        </w:rPr>
        <w:t xml:space="preserve">These water bodies </w:t>
      </w:r>
      <w:r w:rsidR="00C42E93" w:rsidRPr="0002363F">
        <w:rPr>
          <w:sz w:val="24"/>
          <w:szCs w:val="24"/>
        </w:rPr>
        <w:t xml:space="preserve">have favourable </w:t>
      </w:r>
      <w:r w:rsidR="00A2128F" w:rsidRPr="0002363F">
        <w:rPr>
          <w:sz w:val="24"/>
          <w:szCs w:val="24"/>
        </w:rPr>
        <w:t>conditions</w:t>
      </w:r>
      <w:r w:rsidR="00C42E93" w:rsidRPr="0002363F">
        <w:rPr>
          <w:sz w:val="24"/>
          <w:szCs w:val="24"/>
        </w:rPr>
        <w:t xml:space="preserve"> which support the growth of cyanobacteria</w:t>
      </w:r>
      <w:r w:rsidR="00482A47" w:rsidRPr="0002363F">
        <w:rPr>
          <w:sz w:val="24"/>
          <w:szCs w:val="24"/>
        </w:rPr>
        <w:t>,</w:t>
      </w:r>
      <w:r w:rsidR="00C42E93" w:rsidRPr="0002363F">
        <w:rPr>
          <w:sz w:val="24"/>
          <w:szCs w:val="24"/>
        </w:rPr>
        <w:t xml:space="preserve"> including </w:t>
      </w:r>
      <w:r w:rsidR="00144292" w:rsidRPr="0002363F">
        <w:rPr>
          <w:sz w:val="24"/>
          <w:szCs w:val="24"/>
        </w:rPr>
        <w:t xml:space="preserve">warm temperatures, </w:t>
      </w:r>
      <w:r w:rsidR="00BF3359" w:rsidRPr="0002363F">
        <w:rPr>
          <w:sz w:val="24"/>
          <w:szCs w:val="24"/>
        </w:rPr>
        <w:t>high</w:t>
      </w:r>
      <w:r w:rsidR="00063F15" w:rsidRPr="0002363F">
        <w:rPr>
          <w:sz w:val="24"/>
          <w:szCs w:val="24"/>
        </w:rPr>
        <w:t xml:space="preserve"> </w:t>
      </w:r>
      <w:r w:rsidR="00570ABD" w:rsidRPr="0002363F">
        <w:rPr>
          <w:sz w:val="24"/>
          <w:szCs w:val="24"/>
        </w:rPr>
        <w:t>nutrients,</w:t>
      </w:r>
      <w:r w:rsidR="00171A7D" w:rsidRPr="0002363F">
        <w:rPr>
          <w:sz w:val="24"/>
          <w:szCs w:val="24"/>
        </w:rPr>
        <w:t xml:space="preserve"> and</w:t>
      </w:r>
      <w:r w:rsidR="00144292" w:rsidRPr="0002363F">
        <w:rPr>
          <w:sz w:val="24"/>
          <w:szCs w:val="24"/>
        </w:rPr>
        <w:t xml:space="preserve"> </w:t>
      </w:r>
      <w:r w:rsidR="00741DCC" w:rsidRPr="0002363F">
        <w:rPr>
          <w:sz w:val="24"/>
          <w:szCs w:val="24"/>
        </w:rPr>
        <w:t xml:space="preserve">low </w:t>
      </w:r>
      <w:r w:rsidR="00C27D2A" w:rsidRPr="0002363F">
        <w:rPr>
          <w:sz w:val="24"/>
          <w:szCs w:val="24"/>
        </w:rPr>
        <w:t>turbulence</w:t>
      </w:r>
      <w:r w:rsidR="00171A7D" w:rsidRPr="0002363F">
        <w:rPr>
          <w:sz w:val="24"/>
          <w:szCs w:val="24"/>
        </w:rPr>
        <w:t xml:space="preserve">. </w:t>
      </w:r>
    </w:p>
    <w:p w14:paraId="37FD5B3E" w14:textId="77777777" w:rsidR="0090673D" w:rsidRPr="0002363F" w:rsidRDefault="00037985" w:rsidP="00856B42">
      <w:pPr>
        <w:rPr>
          <w:sz w:val="24"/>
          <w:szCs w:val="24"/>
        </w:rPr>
      </w:pPr>
      <w:r w:rsidRPr="0002363F">
        <w:rPr>
          <w:sz w:val="24"/>
          <w:szCs w:val="24"/>
        </w:rPr>
        <w:t xml:space="preserve">Cyanobacteria </w:t>
      </w:r>
      <w:r w:rsidR="002F0036" w:rsidRPr="0002363F">
        <w:rPr>
          <w:sz w:val="24"/>
          <w:szCs w:val="24"/>
        </w:rPr>
        <w:t xml:space="preserve">blooms </w:t>
      </w:r>
      <w:r w:rsidR="00A259F6" w:rsidRPr="0002363F">
        <w:rPr>
          <w:sz w:val="24"/>
          <w:szCs w:val="24"/>
        </w:rPr>
        <w:t xml:space="preserve">usually </w:t>
      </w:r>
      <w:r w:rsidR="00CD6B4C" w:rsidRPr="0002363F">
        <w:rPr>
          <w:sz w:val="24"/>
          <w:szCs w:val="24"/>
        </w:rPr>
        <w:t>appear</w:t>
      </w:r>
      <w:r w:rsidR="00482A47" w:rsidRPr="0002363F">
        <w:rPr>
          <w:sz w:val="24"/>
          <w:szCs w:val="24"/>
        </w:rPr>
        <w:t xml:space="preserve"> as</w:t>
      </w:r>
      <w:r w:rsidR="00CD6B4C" w:rsidRPr="0002363F">
        <w:rPr>
          <w:sz w:val="24"/>
          <w:szCs w:val="24"/>
        </w:rPr>
        <w:t xml:space="preserve"> a blue/green paint</w:t>
      </w:r>
      <w:r w:rsidR="00774496" w:rsidRPr="0002363F">
        <w:rPr>
          <w:sz w:val="24"/>
          <w:szCs w:val="24"/>
        </w:rPr>
        <w:t>-like layer</w:t>
      </w:r>
      <w:r w:rsidR="00CD6B4C" w:rsidRPr="0002363F">
        <w:rPr>
          <w:sz w:val="24"/>
          <w:szCs w:val="24"/>
        </w:rPr>
        <w:t xml:space="preserve"> </w:t>
      </w:r>
      <w:r w:rsidR="00656A75" w:rsidRPr="0002363F">
        <w:rPr>
          <w:sz w:val="24"/>
          <w:szCs w:val="24"/>
        </w:rPr>
        <w:t>or scum</w:t>
      </w:r>
      <w:r w:rsidR="001C059C" w:rsidRPr="0002363F">
        <w:rPr>
          <w:sz w:val="24"/>
          <w:szCs w:val="24"/>
        </w:rPr>
        <w:t xml:space="preserve"> on the lagoon surface</w:t>
      </w:r>
      <w:r w:rsidR="00D462C3" w:rsidRPr="0002363F">
        <w:rPr>
          <w:sz w:val="24"/>
          <w:szCs w:val="24"/>
        </w:rPr>
        <w:t xml:space="preserve">. </w:t>
      </w:r>
      <w:r w:rsidR="00A25777" w:rsidRPr="0002363F">
        <w:rPr>
          <w:sz w:val="24"/>
          <w:szCs w:val="24"/>
        </w:rPr>
        <w:t>Often concentrating at the edge of the lagoon</w:t>
      </w:r>
      <w:r w:rsidR="00C70AC0" w:rsidRPr="0002363F">
        <w:rPr>
          <w:sz w:val="24"/>
          <w:szCs w:val="24"/>
        </w:rPr>
        <w:t xml:space="preserve">. </w:t>
      </w:r>
    </w:p>
    <w:p w14:paraId="2905D25E" w14:textId="0DA22EB8" w:rsidR="00856B42" w:rsidRPr="0002363F" w:rsidRDefault="00486503" w:rsidP="00856B42">
      <w:pPr>
        <w:rPr>
          <w:sz w:val="24"/>
          <w:szCs w:val="24"/>
        </w:rPr>
      </w:pPr>
      <w:r w:rsidRPr="0002363F">
        <w:rPr>
          <w:sz w:val="24"/>
          <w:szCs w:val="24"/>
        </w:rPr>
        <w:t xml:space="preserve">Some species of </w:t>
      </w:r>
      <w:r w:rsidR="0037302D" w:rsidRPr="0002363F">
        <w:rPr>
          <w:sz w:val="24"/>
          <w:szCs w:val="24"/>
        </w:rPr>
        <w:t>cyan</w:t>
      </w:r>
      <w:r w:rsidR="00D278FA" w:rsidRPr="0002363F">
        <w:rPr>
          <w:sz w:val="24"/>
          <w:szCs w:val="24"/>
        </w:rPr>
        <w:t>obacteria produce cyano-</w:t>
      </w:r>
      <w:r w:rsidR="00FA642F" w:rsidRPr="0002363F">
        <w:rPr>
          <w:sz w:val="24"/>
          <w:szCs w:val="24"/>
        </w:rPr>
        <w:t>tox</w:t>
      </w:r>
      <w:r w:rsidR="00D278FA" w:rsidRPr="0002363F">
        <w:rPr>
          <w:sz w:val="24"/>
          <w:szCs w:val="24"/>
        </w:rPr>
        <w:t>in</w:t>
      </w:r>
      <w:r w:rsidR="00570ABD" w:rsidRPr="0002363F">
        <w:rPr>
          <w:sz w:val="24"/>
          <w:szCs w:val="24"/>
        </w:rPr>
        <w:t>s</w:t>
      </w:r>
      <w:r w:rsidR="00482A47" w:rsidRPr="0002363F">
        <w:rPr>
          <w:sz w:val="24"/>
          <w:szCs w:val="24"/>
        </w:rPr>
        <w:t>,</w:t>
      </w:r>
      <w:r w:rsidR="00D278FA" w:rsidRPr="0002363F">
        <w:rPr>
          <w:sz w:val="24"/>
          <w:szCs w:val="24"/>
        </w:rPr>
        <w:t xml:space="preserve"> which </w:t>
      </w:r>
      <w:r w:rsidR="00BA1D95" w:rsidRPr="0002363F">
        <w:rPr>
          <w:sz w:val="24"/>
          <w:szCs w:val="24"/>
        </w:rPr>
        <w:t xml:space="preserve">can cause health impacts to </w:t>
      </w:r>
      <w:r w:rsidR="0056385C" w:rsidRPr="0002363F">
        <w:rPr>
          <w:sz w:val="24"/>
          <w:szCs w:val="24"/>
        </w:rPr>
        <w:t>humans or animals exposed to the affected wa</w:t>
      </w:r>
      <w:r w:rsidR="006A676A" w:rsidRPr="0002363F">
        <w:rPr>
          <w:sz w:val="24"/>
          <w:szCs w:val="24"/>
        </w:rPr>
        <w:t>ter</w:t>
      </w:r>
      <w:r w:rsidR="00245618" w:rsidRPr="0002363F">
        <w:rPr>
          <w:sz w:val="24"/>
          <w:szCs w:val="24"/>
        </w:rPr>
        <w:t xml:space="preserve">. </w:t>
      </w:r>
      <w:r w:rsidR="00FD363C" w:rsidRPr="0002363F">
        <w:rPr>
          <w:sz w:val="24"/>
          <w:szCs w:val="24"/>
        </w:rPr>
        <w:t xml:space="preserve"> </w:t>
      </w:r>
    </w:p>
    <w:p w14:paraId="518E939D" w14:textId="25A5E11F" w:rsidR="002F4446" w:rsidRDefault="00AC0C16" w:rsidP="00856B42">
      <w:pPr>
        <w:rPr>
          <w:color w:val="C45911" w:themeColor="accent2" w:themeShade="BF"/>
          <w:sz w:val="24"/>
          <w:szCs w:val="24"/>
        </w:rPr>
      </w:pPr>
      <w:r w:rsidRPr="0002363F">
        <w:rPr>
          <w:color w:val="C45911" w:themeColor="accent2" w:themeShade="BF"/>
          <w:sz w:val="24"/>
          <w:szCs w:val="24"/>
        </w:rPr>
        <w:t xml:space="preserve">At X WWTP, </w:t>
      </w:r>
      <w:r w:rsidR="001B6907" w:rsidRPr="0002363F">
        <w:rPr>
          <w:color w:val="C45911" w:themeColor="accent2" w:themeShade="BF"/>
          <w:sz w:val="24"/>
          <w:szCs w:val="24"/>
        </w:rPr>
        <w:t xml:space="preserve">cyanobacteria typically appear </w:t>
      </w:r>
      <w:r w:rsidR="003C2C0D" w:rsidRPr="0002363F">
        <w:rPr>
          <w:color w:val="C45911" w:themeColor="accent2" w:themeShade="BF"/>
          <w:sz w:val="24"/>
          <w:szCs w:val="24"/>
        </w:rPr>
        <w:t xml:space="preserve">in the final lagoon </w:t>
      </w:r>
      <w:r w:rsidR="001A7EC5" w:rsidRPr="0002363F">
        <w:rPr>
          <w:color w:val="C45911" w:themeColor="accent2" w:themeShade="BF"/>
          <w:sz w:val="24"/>
          <w:szCs w:val="24"/>
        </w:rPr>
        <w:t xml:space="preserve">on an annual basis </w:t>
      </w:r>
      <w:r w:rsidR="00D258B5" w:rsidRPr="0002363F">
        <w:rPr>
          <w:color w:val="C45911" w:themeColor="accent2" w:themeShade="BF"/>
          <w:sz w:val="24"/>
          <w:szCs w:val="24"/>
        </w:rPr>
        <w:t xml:space="preserve">during the summer months. </w:t>
      </w:r>
      <w:r w:rsidR="00AB2C83" w:rsidRPr="0002363F">
        <w:rPr>
          <w:color w:val="C45911" w:themeColor="accent2" w:themeShade="BF"/>
          <w:sz w:val="24"/>
          <w:szCs w:val="24"/>
        </w:rPr>
        <w:t>Since</w:t>
      </w:r>
      <w:r w:rsidR="00F65743" w:rsidRPr="0002363F">
        <w:rPr>
          <w:color w:val="C45911" w:themeColor="accent2" w:themeShade="BF"/>
          <w:sz w:val="24"/>
          <w:szCs w:val="24"/>
        </w:rPr>
        <w:t xml:space="preserve"> 2017</w:t>
      </w:r>
      <w:r w:rsidR="009C058F" w:rsidRPr="0002363F">
        <w:rPr>
          <w:color w:val="C45911" w:themeColor="accent2" w:themeShade="BF"/>
          <w:sz w:val="24"/>
          <w:szCs w:val="24"/>
        </w:rPr>
        <w:t xml:space="preserve"> there has been </w:t>
      </w:r>
      <w:r w:rsidR="00AE4AC8" w:rsidRPr="0002363F">
        <w:rPr>
          <w:color w:val="C45911" w:themeColor="accent2" w:themeShade="BF"/>
          <w:sz w:val="24"/>
          <w:szCs w:val="24"/>
        </w:rPr>
        <w:t>x</w:t>
      </w:r>
      <w:r w:rsidR="005840F3" w:rsidRPr="0002363F">
        <w:rPr>
          <w:color w:val="C45911" w:themeColor="accent2" w:themeShade="BF"/>
          <w:sz w:val="24"/>
          <w:szCs w:val="24"/>
        </w:rPr>
        <w:t xml:space="preserve"> </w:t>
      </w:r>
      <w:r w:rsidR="009C058F" w:rsidRPr="0002363F">
        <w:rPr>
          <w:color w:val="C45911" w:themeColor="accent2" w:themeShade="BF"/>
          <w:sz w:val="24"/>
          <w:szCs w:val="24"/>
        </w:rPr>
        <w:t xml:space="preserve">years where </w:t>
      </w:r>
      <w:r w:rsidR="00DC5DFC" w:rsidRPr="0002363F">
        <w:rPr>
          <w:color w:val="C45911" w:themeColor="accent2" w:themeShade="BF"/>
          <w:sz w:val="24"/>
          <w:szCs w:val="24"/>
        </w:rPr>
        <w:t>the</w:t>
      </w:r>
      <w:r w:rsidR="009C058F" w:rsidRPr="0002363F">
        <w:rPr>
          <w:color w:val="C45911" w:themeColor="accent2" w:themeShade="BF"/>
          <w:sz w:val="24"/>
          <w:szCs w:val="24"/>
        </w:rPr>
        <w:t xml:space="preserve"> toxic species</w:t>
      </w:r>
      <w:r w:rsidR="00DC5DFC" w:rsidRPr="0002363F">
        <w:rPr>
          <w:color w:val="C45911" w:themeColor="accent2" w:themeShade="BF"/>
          <w:sz w:val="24"/>
          <w:szCs w:val="24"/>
        </w:rPr>
        <w:t xml:space="preserve"> </w:t>
      </w:r>
      <w:r w:rsidR="001174D6" w:rsidRPr="0002363F">
        <w:rPr>
          <w:color w:val="C45911" w:themeColor="accent2" w:themeShade="BF"/>
          <w:sz w:val="24"/>
          <w:szCs w:val="24"/>
        </w:rPr>
        <w:t>[</w:t>
      </w:r>
      <w:r w:rsidR="00DC5DFC" w:rsidRPr="0002363F">
        <w:rPr>
          <w:i/>
          <w:iCs/>
          <w:color w:val="C45911" w:themeColor="accent2" w:themeShade="BF"/>
          <w:sz w:val="24"/>
          <w:szCs w:val="24"/>
        </w:rPr>
        <w:t>Micro</w:t>
      </w:r>
      <w:r w:rsidR="00547BA9" w:rsidRPr="0002363F">
        <w:rPr>
          <w:i/>
          <w:iCs/>
          <w:color w:val="C45911" w:themeColor="accent2" w:themeShade="BF"/>
          <w:sz w:val="24"/>
          <w:szCs w:val="24"/>
        </w:rPr>
        <w:t>cystis flos-aquae</w:t>
      </w:r>
      <w:r w:rsidR="001174D6" w:rsidRPr="0002363F">
        <w:rPr>
          <w:i/>
          <w:iCs/>
          <w:color w:val="C45911" w:themeColor="accent2" w:themeShade="BF"/>
          <w:sz w:val="24"/>
          <w:szCs w:val="24"/>
        </w:rPr>
        <w:t>]</w:t>
      </w:r>
      <w:r w:rsidR="009C058F" w:rsidRPr="0002363F">
        <w:rPr>
          <w:color w:val="C45911" w:themeColor="accent2" w:themeShade="BF"/>
          <w:sz w:val="24"/>
          <w:szCs w:val="24"/>
        </w:rPr>
        <w:t xml:space="preserve"> has </w:t>
      </w:r>
      <w:r w:rsidR="00F05371" w:rsidRPr="0002363F">
        <w:rPr>
          <w:color w:val="C45911" w:themeColor="accent2" w:themeShade="BF"/>
          <w:sz w:val="24"/>
          <w:szCs w:val="24"/>
        </w:rPr>
        <w:t>bloomed</w:t>
      </w:r>
      <w:r w:rsidR="009C058F" w:rsidRPr="0002363F">
        <w:rPr>
          <w:color w:val="C45911" w:themeColor="accent2" w:themeShade="BF"/>
          <w:sz w:val="24"/>
          <w:szCs w:val="24"/>
        </w:rPr>
        <w:t xml:space="preserve"> </w:t>
      </w:r>
      <w:r w:rsidR="000D7FF4" w:rsidRPr="0002363F">
        <w:rPr>
          <w:color w:val="C45911" w:themeColor="accent2" w:themeShade="BF"/>
          <w:sz w:val="24"/>
          <w:szCs w:val="24"/>
        </w:rPr>
        <w:t xml:space="preserve">between </w:t>
      </w:r>
      <w:r w:rsidR="009B08FA" w:rsidRPr="0002363F">
        <w:rPr>
          <w:color w:val="C45911" w:themeColor="accent2" w:themeShade="BF"/>
          <w:sz w:val="24"/>
          <w:szCs w:val="24"/>
        </w:rPr>
        <w:t xml:space="preserve">January and June. </w:t>
      </w:r>
      <w:r w:rsidR="00BC053B" w:rsidRPr="0002363F">
        <w:rPr>
          <w:color w:val="C45911" w:themeColor="accent2" w:themeShade="BF"/>
          <w:sz w:val="24"/>
          <w:szCs w:val="24"/>
        </w:rPr>
        <w:t>D</w:t>
      </w:r>
      <w:r w:rsidR="00F009FA" w:rsidRPr="0002363F">
        <w:rPr>
          <w:color w:val="C45911" w:themeColor="accent2" w:themeShade="BF"/>
          <w:sz w:val="24"/>
          <w:szCs w:val="24"/>
        </w:rPr>
        <w:t xml:space="preserve">uring this </w:t>
      </w:r>
      <w:r w:rsidR="00C34396" w:rsidRPr="0002363F">
        <w:rPr>
          <w:color w:val="C45911" w:themeColor="accent2" w:themeShade="BF"/>
          <w:sz w:val="24"/>
          <w:szCs w:val="24"/>
        </w:rPr>
        <w:t>5-year</w:t>
      </w:r>
      <w:r w:rsidR="00F009FA" w:rsidRPr="0002363F">
        <w:rPr>
          <w:color w:val="C45911" w:themeColor="accent2" w:themeShade="BF"/>
          <w:sz w:val="24"/>
          <w:szCs w:val="24"/>
        </w:rPr>
        <w:t xml:space="preserve"> period </w:t>
      </w:r>
      <w:r w:rsidR="00BC053B" w:rsidRPr="0002363F">
        <w:rPr>
          <w:color w:val="C45911" w:themeColor="accent2" w:themeShade="BF"/>
          <w:sz w:val="24"/>
          <w:szCs w:val="24"/>
        </w:rPr>
        <w:t xml:space="preserve">the toxin concentrations </w:t>
      </w:r>
      <w:r w:rsidR="00F009FA" w:rsidRPr="0002363F">
        <w:rPr>
          <w:color w:val="C45911" w:themeColor="accent2" w:themeShade="BF"/>
          <w:sz w:val="24"/>
          <w:szCs w:val="24"/>
        </w:rPr>
        <w:t xml:space="preserve">have ranged between </w:t>
      </w:r>
      <w:r w:rsidR="00AE4AC8" w:rsidRPr="0002363F">
        <w:rPr>
          <w:color w:val="C45911" w:themeColor="accent2" w:themeShade="BF"/>
          <w:sz w:val="24"/>
          <w:szCs w:val="24"/>
        </w:rPr>
        <w:t>x</w:t>
      </w:r>
      <w:r w:rsidR="00C34396" w:rsidRPr="0002363F">
        <w:rPr>
          <w:color w:val="C45911" w:themeColor="accent2" w:themeShade="BF"/>
          <w:sz w:val="24"/>
          <w:szCs w:val="24"/>
        </w:rPr>
        <w:t xml:space="preserve"> and </w:t>
      </w:r>
      <w:r w:rsidR="00AE4AC8" w:rsidRPr="0002363F">
        <w:rPr>
          <w:color w:val="C45911" w:themeColor="accent2" w:themeShade="BF"/>
          <w:sz w:val="24"/>
          <w:szCs w:val="24"/>
        </w:rPr>
        <w:t xml:space="preserve">y </w:t>
      </w:r>
      <w:r w:rsidR="00B1000C" w:rsidRPr="0002363F">
        <w:rPr>
          <w:rFonts w:cstheme="minorHAnsi"/>
          <w:color w:val="C45911" w:themeColor="accent2" w:themeShade="BF"/>
          <w:sz w:val="24"/>
          <w:szCs w:val="24"/>
        </w:rPr>
        <w:t>µ</w:t>
      </w:r>
      <w:r w:rsidR="00B1000C" w:rsidRPr="0002363F">
        <w:rPr>
          <w:color w:val="C45911" w:themeColor="accent2" w:themeShade="BF"/>
          <w:sz w:val="24"/>
          <w:szCs w:val="24"/>
        </w:rPr>
        <w:t>g/L of microcystin m-LR equivalent</w:t>
      </w:r>
      <w:r w:rsidR="005B5E1C" w:rsidRPr="0002363F">
        <w:rPr>
          <w:color w:val="C45911" w:themeColor="accent2" w:themeShade="BF"/>
          <w:sz w:val="24"/>
          <w:szCs w:val="24"/>
        </w:rPr>
        <w:t xml:space="preserve"> which </w:t>
      </w:r>
      <w:r w:rsidR="00BC7EDB" w:rsidRPr="0002363F">
        <w:rPr>
          <w:color w:val="C45911" w:themeColor="accent2" w:themeShade="BF"/>
          <w:sz w:val="24"/>
          <w:szCs w:val="24"/>
        </w:rPr>
        <w:t xml:space="preserve">has the potential to be harmful if </w:t>
      </w:r>
      <w:r w:rsidR="00E043D5" w:rsidRPr="0002363F">
        <w:rPr>
          <w:color w:val="C45911" w:themeColor="accent2" w:themeShade="BF"/>
          <w:sz w:val="24"/>
          <w:szCs w:val="24"/>
        </w:rPr>
        <w:t>animals or huma</w:t>
      </w:r>
      <w:r w:rsidR="00AE6EFA" w:rsidRPr="0002363F">
        <w:rPr>
          <w:color w:val="C45911" w:themeColor="accent2" w:themeShade="BF"/>
          <w:sz w:val="24"/>
          <w:szCs w:val="24"/>
        </w:rPr>
        <w:t>n</w:t>
      </w:r>
      <w:r w:rsidR="00E043D5" w:rsidRPr="0002363F">
        <w:rPr>
          <w:color w:val="C45911" w:themeColor="accent2" w:themeShade="BF"/>
          <w:sz w:val="24"/>
          <w:szCs w:val="24"/>
        </w:rPr>
        <w:t>s</w:t>
      </w:r>
      <w:r w:rsidR="00AE6EFA" w:rsidRPr="0002363F">
        <w:rPr>
          <w:color w:val="C45911" w:themeColor="accent2" w:themeShade="BF"/>
          <w:sz w:val="24"/>
          <w:szCs w:val="24"/>
        </w:rPr>
        <w:t xml:space="preserve"> were to</w:t>
      </w:r>
      <w:r w:rsidR="00E043D5" w:rsidRPr="0002363F">
        <w:rPr>
          <w:color w:val="C45911" w:themeColor="accent2" w:themeShade="BF"/>
          <w:sz w:val="24"/>
          <w:szCs w:val="24"/>
        </w:rPr>
        <w:t xml:space="preserve"> ingest the affected water. </w:t>
      </w:r>
    </w:p>
    <w:p w14:paraId="4F3EB250" w14:textId="77777777" w:rsidR="00C42391" w:rsidRPr="0002363F" w:rsidRDefault="00C42391" w:rsidP="00856B42">
      <w:pPr>
        <w:rPr>
          <w:color w:val="C45911" w:themeColor="accent2" w:themeShade="BF"/>
          <w:sz w:val="24"/>
          <w:szCs w:val="24"/>
        </w:rPr>
      </w:pPr>
    </w:p>
    <w:p w14:paraId="25CE22B6" w14:textId="31FFF5BE" w:rsidR="00A94458" w:rsidRPr="0002363F" w:rsidRDefault="00C25B30" w:rsidP="0001763B">
      <w:pPr>
        <w:pStyle w:val="Heading4"/>
        <w:rPr>
          <w:rStyle w:val="SubtleEmphasis"/>
          <w:i w:val="0"/>
          <w:iCs w:val="0"/>
          <w:sz w:val="24"/>
          <w:szCs w:val="24"/>
        </w:rPr>
      </w:pPr>
      <w:r w:rsidRPr="0002363F">
        <w:rPr>
          <w:rStyle w:val="SubtleEmphasis"/>
          <w:i w:val="0"/>
          <w:iCs w:val="0"/>
          <w:sz w:val="24"/>
          <w:szCs w:val="24"/>
        </w:rPr>
        <w:t>2.</w:t>
      </w:r>
      <w:r w:rsidR="00397455" w:rsidRPr="0002363F">
        <w:rPr>
          <w:rStyle w:val="SubtleEmphasis"/>
          <w:i w:val="0"/>
          <w:iCs w:val="0"/>
          <w:sz w:val="24"/>
          <w:szCs w:val="24"/>
        </w:rPr>
        <w:t xml:space="preserve">4.2.2 </w:t>
      </w:r>
      <w:r w:rsidR="00A94458" w:rsidRPr="0002363F">
        <w:rPr>
          <w:rStyle w:val="SubtleEmphasis"/>
          <w:i w:val="0"/>
          <w:iCs w:val="0"/>
          <w:sz w:val="24"/>
          <w:szCs w:val="24"/>
        </w:rPr>
        <w:t>Environmental risks</w:t>
      </w:r>
      <w:r w:rsidR="005800D6" w:rsidRPr="0002363F">
        <w:rPr>
          <w:rStyle w:val="SubtleEmphasis"/>
          <w:i w:val="0"/>
          <w:iCs w:val="0"/>
          <w:sz w:val="24"/>
          <w:szCs w:val="24"/>
        </w:rPr>
        <w:t>:</w:t>
      </w:r>
    </w:p>
    <w:p w14:paraId="39B1E62A" w14:textId="20FB422B" w:rsidR="00425E54" w:rsidRPr="0002363F" w:rsidRDefault="004D2BF4" w:rsidP="0064586A">
      <w:pPr>
        <w:rPr>
          <w:i/>
          <w:iCs/>
          <w:color w:val="2F5496" w:themeColor="accent1" w:themeShade="BF"/>
          <w:sz w:val="24"/>
          <w:szCs w:val="24"/>
          <w:highlight w:val="lightGray"/>
        </w:rPr>
      </w:pPr>
      <w:r w:rsidRPr="0002363F">
        <w:rPr>
          <w:i/>
          <w:iCs/>
          <w:color w:val="2F5496" w:themeColor="accent1" w:themeShade="BF"/>
          <w:sz w:val="24"/>
          <w:szCs w:val="24"/>
          <w:highlight w:val="lightGray"/>
        </w:rPr>
        <w:t xml:space="preserve">Assess </w:t>
      </w:r>
      <w:r w:rsidR="002F3455" w:rsidRPr="0002363F">
        <w:rPr>
          <w:i/>
          <w:iCs/>
          <w:color w:val="2F5496" w:themeColor="accent1" w:themeShade="BF"/>
          <w:sz w:val="24"/>
          <w:szCs w:val="24"/>
          <w:highlight w:val="lightGray"/>
        </w:rPr>
        <w:t xml:space="preserve">the </w:t>
      </w:r>
      <w:r w:rsidRPr="0002363F">
        <w:rPr>
          <w:i/>
          <w:iCs/>
          <w:color w:val="2F5496" w:themeColor="accent1" w:themeShade="BF"/>
          <w:sz w:val="24"/>
          <w:szCs w:val="24"/>
          <w:highlight w:val="lightGray"/>
        </w:rPr>
        <w:t>environmental risks associated with using recycled water</w:t>
      </w:r>
      <w:r w:rsidR="00425E54" w:rsidRPr="0002363F">
        <w:rPr>
          <w:i/>
          <w:iCs/>
          <w:color w:val="2F5496" w:themeColor="accent1" w:themeShade="BF"/>
          <w:sz w:val="24"/>
          <w:szCs w:val="24"/>
          <w:highlight w:val="lightGray"/>
        </w:rPr>
        <w:t xml:space="preserve"> </w:t>
      </w:r>
      <w:r w:rsidR="008338BC" w:rsidRPr="0002363F">
        <w:rPr>
          <w:i/>
          <w:iCs/>
          <w:color w:val="2F5496" w:themeColor="accent1" w:themeShade="BF"/>
          <w:sz w:val="24"/>
          <w:szCs w:val="24"/>
          <w:highlight w:val="lightGray"/>
        </w:rPr>
        <w:t>at the intended irrigation sites.</w:t>
      </w:r>
      <w:r w:rsidRPr="0002363F">
        <w:rPr>
          <w:i/>
          <w:iCs/>
          <w:color w:val="2F5496" w:themeColor="accent1" w:themeShade="BF"/>
          <w:sz w:val="24"/>
          <w:szCs w:val="24"/>
          <w:highlight w:val="lightGray"/>
        </w:rPr>
        <w:t xml:space="preserve"> </w:t>
      </w:r>
      <w:r w:rsidR="009158E3" w:rsidRPr="0002363F">
        <w:rPr>
          <w:i/>
          <w:iCs/>
          <w:color w:val="2F5496" w:themeColor="accent1" w:themeShade="BF"/>
          <w:sz w:val="24"/>
          <w:szCs w:val="24"/>
          <w:highlight w:val="lightGray"/>
        </w:rPr>
        <w:t xml:space="preserve">This can </w:t>
      </w:r>
      <w:r w:rsidR="00D31685" w:rsidRPr="0002363F">
        <w:rPr>
          <w:i/>
          <w:iCs/>
          <w:color w:val="2F5496" w:themeColor="accent1" w:themeShade="BF"/>
          <w:sz w:val="24"/>
          <w:szCs w:val="24"/>
          <w:highlight w:val="lightGray"/>
        </w:rPr>
        <w:t>be achieved</w:t>
      </w:r>
      <w:r w:rsidR="0073610B" w:rsidRPr="0002363F">
        <w:rPr>
          <w:i/>
          <w:iCs/>
          <w:color w:val="2F5496" w:themeColor="accent1" w:themeShade="BF"/>
          <w:sz w:val="24"/>
          <w:szCs w:val="24"/>
          <w:highlight w:val="lightGray"/>
        </w:rPr>
        <w:t xml:space="preserve"> by</w:t>
      </w:r>
      <w:r w:rsidR="009158E3" w:rsidRPr="0002363F">
        <w:rPr>
          <w:i/>
          <w:iCs/>
          <w:color w:val="2F5496" w:themeColor="accent1" w:themeShade="BF"/>
          <w:sz w:val="24"/>
          <w:szCs w:val="24"/>
          <w:highlight w:val="lightGray"/>
        </w:rPr>
        <w:t xml:space="preserve"> comparing the recycled water quality results with the</w:t>
      </w:r>
      <w:r w:rsidR="00DB4655" w:rsidRPr="0002363F">
        <w:rPr>
          <w:i/>
          <w:iCs/>
          <w:color w:val="2F5496" w:themeColor="accent1" w:themeShade="BF"/>
          <w:sz w:val="24"/>
          <w:szCs w:val="24"/>
          <w:highlight w:val="lightGray"/>
        </w:rPr>
        <w:t xml:space="preserve"> short</w:t>
      </w:r>
      <w:r w:rsidR="00CC791C" w:rsidRPr="0002363F">
        <w:rPr>
          <w:i/>
          <w:iCs/>
          <w:color w:val="2F5496" w:themeColor="accent1" w:themeShade="BF"/>
          <w:sz w:val="24"/>
          <w:szCs w:val="24"/>
          <w:highlight w:val="lightGray"/>
        </w:rPr>
        <w:t>-</w:t>
      </w:r>
      <w:r w:rsidR="00DB4655" w:rsidRPr="0002363F">
        <w:rPr>
          <w:i/>
          <w:iCs/>
          <w:color w:val="2F5496" w:themeColor="accent1" w:themeShade="BF"/>
          <w:sz w:val="24"/>
          <w:szCs w:val="24"/>
          <w:highlight w:val="lightGray"/>
        </w:rPr>
        <w:t xml:space="preserve">term and </w:t>
      </w:r>
      <w:r w:rsidR="00A43A3B" w:rsidRPr="0002363F">
        <w:rPr>
          <w:i/>
          <w:iCs/>
          <w:color w:val="2F5496" w:themeColor="accent1" w:themeShade="BF"/>
          <w:sz w:val="24"/>
          <w:szCs w:val="24"/>
          <w:highlight w:val="lightGray"/>
        </w:rPr>
        <w:t>long-term</w:t>
      </w:r>
      <w:r w:rsidR="009158E3" w:rsidRPr="0002363F">
        <w:rPr>
          <w:i/>
          <w:iCs/>
          <w:color w:val="2F5496" w:themeColor="accent1" w:themeShade="BF"/>
          <w:sz w:val="24"/>
          <w:szCs w:val="24"/>
          <w:highlight w:val="lightGray"/>
        </w:rPr>
        <w:t xml:space="preserve"> irrigation guideline</w:t>
      </w:r>
      <w:r w:rsidR="00C63DEA" w:rsidRPr="0002363F">
        <w:rPr>
          <w:i/>
          <w:iCs/>
          <w:color w:val="2F5496" w:themeColor="accent1" w:themeShade="BF"/>
          <w:sz w:val="24"/>
          <w:szCs w:val="24"/>
          <w:highlight w:val="lightGray"/>
        </w:rPr>
        <w:t xml:space="preserve"> limits listed in </w:t>
      </w:r>
      <w:r w:rsidR="00087F17" w:rsidRPr="0002363F">
        <w:rPr>
          <w:i/>
          <w:iCs/>
          <w:color w:val="2F5496" w:themeColor="accent1" w:themeShade="BF"/>
          <w:sz w:val="24"/>
          <w:szCs w:val="24"/>
          <w:highlight w:val="lightGray"/>
        </w:rPr>
        <w:t xml:space="preserve">Table </w:t>
      </w:r>
      <w:r w:rsidR="00DB4655" w:rsidRPr="0002363F">
        <w:rPr>
          <w:i/>
          <w:iCs/>
          <w:color w:val="2F5496" w:themeColor="accent1" w:themeShade="BF"/>
          <w:sz w:val="24"/>
          <w:szCs w:val="24"/>
          <w:highlight w:val="lightGray"/>
        </w:rPr>
        <w:t>A5.1</w:t>
      </w:r>
      <w:r w:rsidR="00C63DEA" w:rsidRPr="0002363F">
        <w:rPr>
          <w:i/>
          <w:iCs/>
          <w:color w:val="2F5496" w:themeColor="accent1" w:themeShade="BF"/>
          <w:sz w:val="24"/>
          <w:szCs w:val="24"/>
          <w:highlight w:val="lightGray"/>
        </w:rPr>
        <w:t xml:space="preserve"> b of the AGWR 2006</w:t>
      </w:r>
      <w:r w:rsidR="00F15AB7" w:rsidRPr="0002363F">
        <w:rPr>
          <w:i/>
          <w:iCs/>
          <w:color w:val="2F5496" w:themeColor="accent1" w:themeShade="BF"/>
          <w:sz w:val="24"/>
          <w:szCs w:val="24"/>
          <w:highlight w:val="lightGray"/>
        </w:rPr>
        <w:t>, or</w:t>
      </w:r>
      <w:r w:rsidR="0073610B" w:rsidRPr="0002363F">
        <w:rPr>
          <w:i/>
          <w:iCs/>
          <w:color w:val="2F5496" w:themeColor="accent1" w:themeShade="BF"/>
          <w:sz w:val="24"/>
          <w:szCs w:val="24"/>
          <w:highlight w:val="lightGray"/>
        </w:rPr>
        <w:t xml:space="preserve"> by</w:t>
      </w:r>
      <w:r w:rsidR="00F15AB7" w:rsidRPr="0002363F">
        <w:rPr>
          <w:i/>
          <w:iCs/>
          <w:color w:val="2F5496" w:themeColor="accent1" w:themeShade="BF"/>
          <w:sz w:val="24"/>
          <w:szCs w:val="24"/>
          <w:highlight w:val="lightGray"/>
        </w:rPr>
        <w:t xml:space="preserve"> </w:t>
      </w:r>
      <w:r w:rsidR="0084256E" w:rsidRPr="0002363F">
        <w:rPr>
          <w:i/>
          <w:iCs/>
          <w:color w:val="2F5496" w:themeColor="accent1" w:themeShade="BF"/>
          <w:sz w:val="24"/>
          <w:szCs w:val="24"/>
          <w:highlight w:val="lightGray"/>
        </w:rPr>
        <w:t>specifically addressing the 9 key environmental hazards identified in the</w:t>
      </w:r>
      <w:r w:rsidR="000B7CA2" w:rsidRPr="0002363F">
        <w:rPr>
          <w:i/>
          <w:iCs/>
          <w:color w:val="2F5496" w:themeColor="accent1" w:themeShade="BF"/>
          <w:sz w:val="24"/>
          <w:szCs w:val="24"/>
          <w:highlight w:val="lightGray"/>
        </w:rPr>
        <w:t xml:space="preserve"> Table</w:t>
      </w:r>
      <w:r w:rsidR="0013573A" w:rsidRPr="0002363F">
        <w:rPr>
          <w:i/>
          <w:iCs/>
          <w:color w:val="2F5496" w:themeColor="accent1" w:themeShade="BF"/>
          <w:sz w:val="24"/>
          <w:szCs w:val="24"/>
          <w:highlight w:val="lightGray"/>
        </w:rPr>
        <w:t xml:space="preserve"> 4.3 of the</w:t>
      </w:r>
      <w:r w:rsidR="0084256E" w:rsidRPr="0002363F">
        <w:rPr>
          <w:i/>
          <w:iCs/>
          <w:color w:val="2F5496" w:themeColor="accent1" w:themeShade="BF"/>
          <w:sz w:val="24"/>
          <w:szCs w:val="24"/>
          <w:highlight w:val="lightGray"/>
        </w:rPr>
        <w:t xml:space="preserve"> AGWR</w:t>
      </w:r>
      <w:r w:rsidR="0013573A" w:rsidRPr="0002363F">
        <w:rPr>
          <w:i/>
          <w:iCs/>
          <w:color w:val="2F5496" w:themeColor="accent1" w:themeShade="BF"/>
          <w:sz w:val="24"/>
          <w:szCs w:val="24"/>
          <w:highlight w:val="lightGray"/>
        </w:rPr>
        <w:t>, 2006</w:t>
      </w:r>
      <w:r w:rsidR="0084256E" w:rsidRPr="0002363F">
        <w:rPr>
          <w:i/>
          <w:iCs/>
          <w:color w:val="2F5496" w:themeColor="accent1" w:themeShade="BF"/>
          <w:sz w:val="24"/>
          <w:szCs w:val="24"/>
          <w:highlight w:val="lightGray"/>
        </w:rPr>
        <w:t xml:space="preserve">. </w:t>
      </w:r>
    </w:p>
    <w:p w14:paraId="43251F1E" w14:textId="69956B19" w:rsidR="008E0C74" w:rsidRPr="0002363F" w:rsidRDefault="00EE6D22" w:rsidP="0064586A">
      <w:pPr>
        <w:rPr>
          <w:i/>
          <w:iCs/>
          <w:color w:val="2F5496" w:themeColor="accent1" w:themeShade="BF"/>
          <w:sz w:val="24"/>
          <w:szCs w:val="24"/>
          <w:highlight w:val="lightGray"/>
        </w:rPr>
      </w:pPr>
      <w:r w:rsidRPr="0002363F">
        <w:rPr>
          <w:i/>
          <w:iCs/>
          <w:color w:val="2F5496" w:themeColor="accent1" w:themeShade="BF"/>
          <w:sz w:val="24"/>
          <w:szCs w:val="24"/>
          <w:highlight w:val="lightGray"/>
        </w:rPr>
        <w:t>T</w:t>
      </w:r>
      <w:r w:rsidR="00425E54" w:rsidRPr="0002363F">
        <w:rPr>
          <w:i/>
          <w:iCs/>
          <w:color w:val="2F5496" w:themeColor="accent1" w:themeShade="BF"/>
          <w:sz w:val="24"/>
          <w:szCs w:val="24"/>
          <w:highlight w:val="lightGray"/>
        </w:rPr>
        <w:t>he management of environmental risks associated with</w:t>
      </w:r>
      <w:r w:rsidR="00450975" w:rsidRPr="0002363F">
        <w:rPr>
          <w:i/>
          <w:iCs/>
          <w:color w:val="2F5496" w:themeColor="accent1" w:themeShade="BF"/>
          <w:sz w:val="24"/>
          <w:szCs w:val="24"/>
          <w:highlight w:val="lightGray"/>
        </w:rPr>
        <w:t xml:space="preserve"> the application of recycled water</w:t>
      </w:r>
      <w:r w:rsidR="00720F54" w:rsidRPr="0002363F">
        <w:rPr>
          <w:i/>
          <w:iCs/>
          <w:color w:val="2F5496" w:themeColor="accent1" w:themeShade="BF"/>
          <w:sz w:val="24"/>
          <w:szCs w:val="24"/>
          <w:highlight w:val="lightGray"/>
        </w:rPr>
        <w:t>,</w:t>
      </w:r>
      <w:r w:rsidR="00425E54" w:rsidRPr="0002363F">
        <w:rPr>
          <w:i/>
          <w:iCs/>
          <w:color w:val="2F5496" w:themeColor="accent1" w:themeShade="BF"/>
          <w:sz w:val="24"/>
          <w:szCs w:val="24"/>
          <w:highlight w:val="lightGray"/>
        </w:rPr>
        <w:t xml:space="preserve"> </w:t>
      </w:r>
      <w:r w:rsidR="00450975" w:rsidRPr="0002363F">
        <w:rPr>
          <w:i/>
          <w:iCs/>
          <w:color w:val="2F5496" w:themeColor="accent1" w:themeShade="BF"/>
          <w:sz w:val="24"/>
          <w:szCs w:val="24"/>
          <w:highlight w:val="lightGray"/>
        </w:rPr>
        <w:t xml:space="preserve">such as </w:t>
      </w:r>
      <w:r w:rsidR="00425E54" w:rsidRPr="0002363F">
        <w:rPr>
          <w:i/>
          <w:iCs/>
          <w:color w:val="2F5496" w:themeColor="accent1" w:themeShade="BF"/>
          <w:sz w:val="24"/>
          <w:szCs w:val="24"/>
          <w:highlight w:val="lightGray"/>
        </w:rPr>
        <w:t>leaching</w:t>
      </w:r>
      <w:r w:rsidRPr="0002363F">
        <w:rPr>
          <w:i/>
          <w:iCs/>
          <w:color w:val="2F5496" w:themeColor="accent1" w:themeShade="BF"/>
          <w:sz w:val="24"/>
          <w:szCs w:val="24"/>
          <w:highlight w:val="lightGray"/>
        </w:rPr>
        <w:t xml:space="preserve"> into the groundwater</w:t>
      </w:r>
      <w:r w:rsidR="00425E54" w:rsidRPr="0002363F">
        <w:rPr>
          <w:i/>
          <w:iCs/>
          <w:color w:val="2F5496" w:themeColor="accent1" w:themeShade="BF"/>
          <w:sz w:val="24"/>
          <w:szCs w:val="24"/>
          <w:highlight w:val="lightGray"/>
        </w:rPr>
        <w:t>, so</w:t>
      </w:r>
      <w:r w:rsidRPr="0002363F">
        <w:rPr>
          <w:i/>
          <w:iCs/>
          <w:color w:val="2F5496" w:themeColor="accent1" w:themeShade="BF"/>
          <w:sz w:val="24"/>
          <w:szCs w:val="24"/>
          <w:highlight w:val="lightGray"/>
        </w:rPr>
        <w:t xml:space="preserve">il health, plant </w:t>
      </w:r>
      <w:r w:rsidR="00450975" w:rsidRPr="0002363F">
        <w:rPr>
          <w:i/>
          <w:iCs/>
          <w:color w:val="2F5496" w:themeColor="accent1" w:themeShade="BF"/>
          <w:sz w:val="24"/>
          <w:szCs w:val="24"/>
          <w:highlight w:val="lightGray"/>
        </w:rPr>
        <w:t xml:space="preserve">health and </w:t>
      </w:r>
      <w:r w:rsidRPr="0002363F">
        <w:rPr>
          <w:i/>
          <w:iCs/>
          <w:color w:val="2F5496" w:themeColor="accent1" w:themeShade="BF"/>
          <w:sz w:val="24"/>
          <w:szCs w:val="24"/>
          <w:highlight w:val="lightGray"/>
        </w:rPr>
        <w:t>yield</w:t>
      </w:r>
      <w:r w:rsidR="00425E54" w:rsidRPr="0002363F">
        <w:rPr>
          <w:i/>
          <w:iCs/>
          <w:color w:val="2F5496" w:themeColor="accent1" w:themeShade="BF"/>
          <w:sz w:val="24"/>
          <w:szCs w:val="24"/>
          <w:highlight w:val="lightGray"/>
        </w:rPr>
        <w:t xml:space="preserve"> are the responsibility of the end user</w:t>
      </w:r>
      <w:r w:rsidR="00450975" w:rsidRPr="0002363F">
        <w:rPr>
          <w:i/>
          <w:iCs/>
          <w:color w:val="2F5496" w:themeColor="accent1" w:themeShade="BF"/>
          <w:sz w:val="24"/>
          <w:szCs w:val="24"/>
          <w:highlight w:val="lightGray"/>
        </w:rPr>
        <w:t>/</w:t>
      </w:r>
      <w:r w:rsidR="00425E54" w:rsidRPr="0002363F">
        <w:rPr>
          <w:i/>
          <w:iCs/>
          <w:color w:val="2F5496" w:themeColor="accent1" w:themeShade="BF"/>
          <w:sz w:val="24"/>
          <w:szCs w:val="24"/>
          <w:highlight w:val="lightGray"/>
        </w:rPr>
        <w:t xml:space="preserve">land owner </w:t>
      </w:r>
      <w:r w:rsidR="003C5CF2" w:rsidRPr="0002363F">
        <w:rPr>
          <w:i/>
          <w:iCs/>
          <w:color w:val="2F5496" w:themeColor="accent1" w:themeShade="BF"/>
          <w:sz w:val="24"/>
          <w:szCs w:val="24"/>
          <w:highlight w:val="lightGray"/>
        </w:rPr>
        <w:t xml:space="preserve">of the irrigation </w:t>
      </w:r>
      <w:r w:rsidR="00796A3C" w:rsidRPr="0002363F">
        <w:rPr>
          <w:i/>
          <w:iCs/>
          <w:color w:val="2F5496" w:themeColor="accent1" w:themeShade="BF"/>
          <w:sz w:val="24"/>
          <w:szCs w:val="24"/>
          <w:highlight w:val="lightGray"/>
        </w:rPr>
        <w:t>site and</w:t>
      </w:r>
      <w:r w:rsidR="00425E54" w:rsidRPr="0002363F">
        <w:rPr>
          <w:i/>
          <w:iCs/>
          <w:color w:val="2F5496" w:themeColor="accent1" w:themeShade="BF"/>
          <w:sz w:val="24"/>
          <w:szCs w:val="24"/>
          <w:highlight w:val="lightGray"/>
        </w:rPr>
        <w:t xml:space="preserve"> should be managed in accordance </w:t>
      </w:r>
      <w:r w:rsidR="00E063D6" w:rsidRPr="0002363F">
        <w:rPr>
          <w:i/>
          <w:iCs/>
          <w:color w:val="2F5496" w:themeColor="accent1" w:themeShade="BF"/>
          <w:sz w:val="24"/>
          <w:szCs w:val="24"/>
          <w:highlight w:val="lightGray"/>
        </w:rPr>
        <w:t>with national guidelines</w:t>
      </w:r>
      <w:r w:rsidR="009158E3" w:rsidRPr="0002363F">
        <w:rPr>
          <w:i/>
          <w:iCs/>
          <w:color w:val="2F5496" w:themeColor="accent1" w:themeShade="BF"/>
          <w:sz w:val="24"/>
          <w:szCs w:val="24"/>
          <w:highlight w:val="lightGray"/>
        </w:rPr>
        <w:t xml:space="preserve"> (see links below). </w:t>
      </w:r>
      <w:r w:rsidR="0013573A" w:rsidRPr="0002363F">
        <w:rPr>
          <w:i/>
          <w:iCs/>
          <w:color w:val="2F5496" w:themeColor="accent1" w:themeShade="BF"/>
          <w:sz w:val="24"/>
          <w:szCs w:val="24"/>
          <w:highlight w:val="lightGray"/>
        </w:rPr>
        <w:t>The supplier</w:t>
      </w:r>
      <w:r w:rsidR="0037724D" w:rsidRPr="0002363F">
        <w:rPr>
          <w:i/>
          <w:iCs/>
          <w:color w:val="2F5496" w:themeColor="accent1" w:themeShade="BF"/>
          <w:sz w:val="24"/>
          <w:szCs w:val="24"/>
          <w:highlight w:val="lightGray"/>
        </w:rPr>
        <w:t xml:space="preserve"> of recycled </w:t>
      </w:r>
      <w:r w:rsidR="009E19E7" w:rsidRPr="0002363F">
        <w:rPr>
          <w:i/>
          <w:iCs/>
          <w:color w:val="2F5496" w:themeColor="accent1" w:themeShade="BF"/>
          <w:sz w:val="24"/>
          <w:szCs w:val="24"/>
          <w:highlight w:val="lightGray"/>
        </w:rPr>
        <w:t>water</w:t>
      </w:r>
      <w:r w:rsidR="00796A3C" w:rsidRPr="0002363F">
        <w:rPr>
          <w:i/>
          <w:iCs/>
          <w:color w:val="2F5496" w:themeColor="accent1" w:themeShade="BF"/>
          <w:sz w:val="24"/>
          <w:szCs w:val="24"/>
          <w:highlight w:val="lightGray"/>
        </w:rPr>
        <w:t xml:space="preserve"> </w:t>
      </w:r>
      <w:r w:rsidR="00D31685" w:rsidRPr="0002363F">
        <w:rPr>
          <w:i/>
          <w:iCs/>
          <w:color w:val="2F5496" w:themeColor="accent1" w:themeShade="BF"/>
          <w:sz w:val="24"/>
          <w:szCs w:val="24"/>
          <w:highlight w:val="lightGray"/>
        </w:rPr>
        <w:t xml:space="preserve">can </w:t>
      </w:r>
      <w:r w:rsidR="0013573A" w:rsidRPr="0002363F">
        <w:rPr>
          <w:i/>
          <w:iCs/>
          <w:color w:val="2F5496" w:themeColor="accent1" w:themeShade="BF"/>
          <w:sz w:val="24"/>
          <w:szCs w:val="24"/>
          <w:highlight w:val="lightGray"/>
        </w:rPr>
        <w:t xml:space="preserve">take </w:t>
      </w:r>
      <w:r w:rsidR="0037724D" w:rsidRPr="0002363F">
        <w:rPr>
          <w:i/>
          <w:iCs/>
          <w:color w:val="2F5496" w:themeColor="accent1" w:themeShade="BF"/>
          <w:sz w:val="24"/>
          <w:szCs w:val="24"/>
          <w:highlight w:val="lightGray"/>
        </w:rPr>
        <w:t xml:space="preserve">responsibility for providing connected users with </w:t>
      </w:r>
      <w:r w:rsidR="009A6C73" w:rsidRPr="0002363F">
        <w:rPr>
          <w:i/>
          <w:iCs/>
          <w:color w:val="2F5496" w:themeColor="accent1" w:themeShade="BF"/>
          <w:sz w:val="24"/>
          <w:szCs w:val="24"/>
          <w:highlight w:val="lightGray"/>
        </w:rPr>
        <w:t xml:space="preserve">recycled water quality information so that they can </w:t>
      </w:r>
      <w:r w:rsidR="003C5CF2" w:rsidRPr="0002363F">
        <w:rPr>
          <w:i/>
          <w:iCs/>
          <w:color w:val="2F5496" w:themeColor="accent1" w:themeShade="BF"/>
          <w:sz w:val="24"/>
          <w:szCs w:val="24"/>
          <w:highlight w:val="lightGray"/>
        </w:rPr>
        <w:t>sustainably irrigate</w:t>
      </w:r>
      <w:r w:rsidR="00796A3C" w:rsidRPr="0002363F">
        <w:rPr>
          <w:i/>
          <w:iCs/>
          <w:color w:val="2F5496" w:themeColor="accent1" w:themeShade="BF"/>
          <w:sz w:val="24"/>
          <w:szCs w:val="24"/>
          <w:highlight w:val="lightGray"/>
        </w:rPr>
        <w:t>.</w:t>
      </w:r>
    </w:p>
    <w:p w14:paraId="51FE6A08" w14:textId="5384DE51" w:rsidR="00CB6839" w:rsidRPr="0002363F" w:rsidRDefault="00B57A42" w:rsidP="0064586A">
      <w:pPr>
        <w:rPr>
          <w:sz w:val="24"/>
          <w:szCs w:val="24"/>
          <w:highlight w:val="lightGray"/>
        </w:rPr>
      </w:pPr>
      <w:hyperlink r:id="rId43" w:history="1">
        <w:r w:rsidR="006E305E" w:rsidRPr="0002363F">
          <w:rPr>
            <w:rStyle w:val="Hyperlink"/>
            <w:sz w:val="24"/>
            <w:szCs w:val="24"/>
            <w:highlight w:val="lightGray"/>
          </w:rPr>
          <w:t>Australian Guidelines for Water Recycling: Managing Health and Environmental Risks (Phase 1), 2006</w:t>
        </w:r>
      </w:hyperlink>
    </w:p>
    <w:p w14:paraId="20A24CD7" w14:textId="5364415B" w:rsidR="008338BC" w:rsidRDefault="00B57A42" w:rsidP="0064586A">
      <w:pPr>
        <w:rPr>
          <w:rStyle w:val="Hyperlink"/>
          <w:sz w:val="24"/>
          <w:szCs w:val="24"/>
        </w:rPr>
      </w:pPr>
      <w:hyperlink r:id="rId44" w:history="1">
        <w:r w:rsidR="008E0C74" w:rsidRPr="0002363F">
          <w:rPr>
            <w:rStyle w:val="Hyperlink"/>
            <w:sz w:val="24"/>
            <w:szCs w:val="24"/>
            <w:highlight w:val="lightGray"/>
          </w:rPr>
          <w:t>Australian and New Zealand Guidelines for Fresh and Marine Water Quality (2000) - Volume 3 - Chapter 9 - Primary Industries</w:t>
        </w:r>
      </w:hyperlink>
      <w:r w:rsidR="008338BC" w:rsidRPr="0002363F">
        <w:rPr>
          <w:rStyle w:val="Hyperlink"/>
          <w:sz w:val="24"/>
          <w:szCs w:val="24"/>
          <w:highlight w:val="lightGray"/>
        </w:rPr>
        <w:t>.</w:t>
      </w:r>
    </w:p>
    <w:p w14:paraId="57EEBF8B" w14:textId="77777777" w:rsidR="00C42391" w:rsidRPr="0002363F" w:rsidRDefault="00C42391" w:rsidP="0064586A">
      <w:pPr>
        <w:rPr>
          <w:rStyle w:val="SubtleEmphasis"/>
          <w:i w:val="0"/>
          <w:iCs w:val="0"/>
          <w:color w:val="0563C1" w:themeColor="hyperlink"/>
          <w:sz w:val="24"/>
          <w:szCs w:val="24"/>
          <w:u w:val="single"/>
        </w:rPr>
      </w:pPr>
    </w:p>
    <w:p w14:paraId="02E12A46" w14:textId="5FE0DADD" w:rsidR="003206CD" w:rsidRPr="0002363F" w:rsidRDefault="003206CD" w:rsidP="00397455">
      <w:pPr>
        <w:pStyle w:val="Heading1"/>
        <w:numPr>
          <w:ilvl w:val="0"/>
          <w:numId w:val="27"/>
        </w:numPr>
        <w:ind w:left="284" w:hanging="284"/>
        <w:rPr>
          <w:sz w:val="24"/>
          <w:szCs w:val="24"/>
        </w:rPr>
      </w:pPr>
      <w:bookmarkStart w:id="43" w:name="_Toc157675205"/>
      <w:r w:rsidRPr="0002363F">
        <w:rPr>
          <w:sz w:val="24"/>
          <w:szCs w:val="24"/>
        </w:rPr>
        <w:t>Preventative measures for recycled water management</w:t>
      </w:r>
      <w:bookmarkEnd w:id="43"/>
    </w:p>
    <w:p w14:paraId="1109C3B3" w14:textId="405B6634" w:rsidR="003206CD" w:rsidRPr="0002363F" w:rsidRDefault="00397455" w:rsidP="003206CD">
      <w:pPr>
        <w:pStyle w:val="Heading2"/>
        <w:rPr>
          <w:sz w:val="24"/>
          <w:szCs w:val="24"/>
        </w:rPr>
      </w:pPr>
      <w:bookmarkStart w:id="44" w:name="_Toc157675206"/>
      <w:r w:rsidRPr="0002363F">
        <w:rPr>
          <w:sz w:val="24"/>
          <w:szCs w:val="24"/>
        </w:rPr>
        <w:t xml:space="preserve">3.1 </w:t>
      </w:r>
      <w:r w:rsidR="003206CD" w:rsidRPr="0002363F">
        <w:rPr>
          <w:sz w:val="24"/>
          <w:szCs w:val="24"/>
        </w:rPr>
        <w:t>Preventative measures and multiple barriers</w:t>
      </w:r>
      <w:bookmarkEnd w:id="44"/>
    </w:p>
    <w:p w14:paraId="66EC7C53" w14:textId="77777777" w:rsidR="00ED7350" w:rsidRPr="0002363F" w:rsidRDefault="00297C44" w:rsidP="003206CD">
      <w:pPr>
        <w:rPr>
          <w:i/>
          <w:iCs/>
          <w:color w:val="2F5496" w:themeColor="accent1" w:themeShade="BF"/>
          <w:sz w:val="24"/>
          <w:szCs w:val="24"/>
        </w:rPr>
      </w:pPr>
      <w:r w:rsidRPr="0002363F">
        <w:rPr>
          <w:i/>
          <w:iCs/>
          <w:color w:val="2F5496" w:themeColor="accent1" w:themeShade="BF"/>
          <w:sz w:val="24"/>
          <w:szCs w:val="24"/>
          <w:highlight w:val="lightGray"/>
        </w:rPr>
        <w:t xml:space="preserve">Preventative measured can be </w:t>
      </w:r>
      <w:r w:rsidR="00332D6C" w:rsidRPr="0002363F">
        <w:rPr>
          <w:i/>
          <w:iCs/>
          <w:color w:val="2F5496" w:themeColor="accent1" w:themeShade="BF"/>
          <w:sz w:val="24"/>
          <w:szCs w:val="24"/>
          <w:highlight w:val="lightGray"/>
        </w:rPr>
        <w:t xml:space="preserve">performed to reduce </w:t>
      </w:r>
      <w:r w:rsidR="00ED7350" w:rsidRPr="0002363F">
        <w:rPr>
          <w:i/>
          <w:iCs/>
          <w:color w:val="2F5496" w:themeColor="accent1" w:themeShade="BF"/>
          <w:sz w:val="24"/>
          <w:szCs w:val="24"/>
          <w:highlight w:val="lightGray"/>
        </w:rPr>
        <w:t xml:space="preserve">recycled water </w:t>
      </w:r>
      <w:r w:rsidR="00332D6C" w:rsidRPr="0002363F">
        <w:rPr>
          <w:i/>
          <w:iCs/>
          <w:color w:val="2F5496" w:themeColor="accent1" w:themeShade="BF"/>
          <w:sz w:val="24"/>
          <w:szCs w:val="24"/>
          <w:highlight w:val="lightGray"/>
        </w:rPr>
        <w:t>risks to humans</w:t>
      </w:r>
      <w:r w:rsidR="00ED7350" w:rsidRPr="0002363F">
        <w:rPr>
          <w:i/>
          <w:iCs/>
          <w:color w:val="2F5496" w:themeColor="accent1" w:themeShade="BF"/>
          <w:sz w:val="24"/>
          <w:szCs w:val="24"/>
          <w:highlight w:val="lightGray"/>
        </w:rPr>
        <w:t xml:space="preserve"> and to the environment.</w:t>
      </w:r>
      <w:r w:rsidR="00ED7350" w:rsidRPr="0002363F">
        <w:rPr>
          <w:i/>
          <w:iCs/>
          <w:color w:val="2F5496" w:themeColor="accent1" w:themeShade="BF"/>
          <w:sz w:val="24"/>
          <w:szCs w:val="24"/>
        </w:rPr>
        <w:t xml:space="preserve"> </w:t>
      </w:r>
      <w:r w:rsidR="00332D6C" w:rsidRPr="0002363F">
        <w:rPr>
          <w:i/>
          <w:iCs/>
          <w:color w:val="2F5496" w:themeColor="accent1" w:themeShade="BF"/>
          <w:sz w:val="24"/>
          <w:szCs w:val="24"/>
        </w:rPr>
        <w:t xml:space="preserve"> </w:t>
      </w:r>
    </w:p>
    <w:p w14:paraId="792D3661" w14:textId="62E42F03" w:rsidR="003206CD" w:rsidRPr="0002363F" w:rsidRDefault="001D4644" w:rsidP="003206CD">
      <w:pPr>
        <w:rPr>
          <w:i/>
          <w:iCs/>
          <w:color w:val="2F5496" w:themeColor="accent1" w:themeShade="BF"/>
          <w:sz w:val="24"/>
          <w:szCs w:val="24"/>
        </w:rPr>
      </w:pPr>
      <w:r w:rsidRPr="0002363F">
        <w:rPr>
          <w:i/>
          <w:iCs/>
          <w:color w:val="2F5496" w:themeColor="accent1" w:themeShade="BF"/>
          <w:sz w:val="24"/>
          <w:szCs w:val="24"/>
          <w:highlight w:val="lightGray"/>
        </w:rPr>
        <w:t xml:space="preserve">List the </w:t>
      </w:r>
      <w:r w:rsidR="00286CFE" w:rsidRPr="0002363F">
        <w:rPr>
          <w:i/>
          <w:iCs/>
          <w:color w:val="2F5496" w:themeColor="accent1" w:themeShade="BF"/>
          <w:sz w:val="24"/>
          <w:szCs w:val="24"/>
          <w:highlight w:val="lightGray"/>
        </w:rPr>
        <w:t xml:space="preserve">relevant </w:t>
      </w:r>
      <w:r w:rsidRPr="0002363F">
        <w:rPr>
          <w:i/>
          <w:iCs/>
          <w:color w:val="2F5496" w:themeColor="accent1" w:themeShade="BF"/>
          <w:sz w:val="24"/>
          <w:szCs w:val="24"/>
          <w:highlight w:val="lightGray"/>
        </w:rPr>
        <w:t>preventative measures</w:t>
      </w:r>
      <w:r w:rsidR="00286CFE" w:rsidRPr="0002363F">
        <w:rPr>
          <w:i/>
          <w:iCs/>
          <w:color w:val="2F5496" w:themeColor="accent1" w:themeShade="BF"/>
          <w:sz w:val="24"/>
          <w:szCs w:val="24"/>
          <w:highlight w:val="lightGray"/>
        </w:rPr>
        <w:t xml:space="preserve"> that will be </w:t>
      </w:r>
      <w:r w:rsidR="0059156B" w:rsidRPr="0002363F">
        <w:rPr>
          <w:i/>
          <w:iCs/>
          <w:color w:val="2F5496" w:themeColor="accent1" w:themeShade="BF"/>
          <w:sz w:val="24"/>
          <w:szCs w:val="24"/>
          <w:highlight w:val="lightGray"/>
        </w:rPr>
        <w:t xml:space="preserve">applied </w:t>
      </w:r>
      <w:r w:rsidR="00397455" w:rsidRPr="0002363F">
        <w:rPr>
          <w:i/>
          <w:iCs/>
          <w:color w:val="2F5496" w:themeColor="accent1" w:themeShade="BF"/>
          <w:sz w:val="24"/>
          <w:szCs w:val="24"/>
          <w:highlight w:val="lightGray"/>
        </w:rPr>
        <w:t>to mitigate each of the following risks categories.</w:t>
      </w:r>
      <w:r w:rsidR="00397455" w:rsidRPr="0002363F">
        <w:rPr>
          <w:i/>
          <w:iCs/>
          <w:color w:val="2F5496" w:themeColor="accent1" w:themeShade="BF"/>
          <w:sz w:val="24"/>
          <w:szCs w:val="24"/>
        </w:rPr>
        <w:t xml:space="preserve"> </w:t>
      </w:r>
    </w:p>
    <w:p w14:paraId="0DACA98D" w14:textId="151EF89C" w:rsidR="001D4644" w:rsidRPr="0002363F" w:rsidRDefault="00CD71FA" w:rsidP="00F02FCD">
      <w:pPr>
        <w:pStyle w:val="Heading3"/>
        <w:rPr>
          <w:sz w:val="24"/>
          <w:szCs w:val="24"/>
        </w:rPr>
      </w:pPr>
      <w:bookmarkStart w:id="45" w:name="_Toc157675207"/>
      <w:r w:rsidRPr="0002363F">
        <w:rPr>
          <w:sz w:val="24"/>
          <w:szCs w:val="24"/>
        </w:rPr>
        <w:t xml:space="preserve">3.1.1 </w:t>
      </w:r>
      <w:r w:rsidR="00A73CC8" w:rsidRPr="0002363F">
        <w:rPr>
          <w:sz w:val="24"/>
          <w:szCs w:val="24"/>
        </w:rPr>
        <w:t>Health</w:t>
      </w:r>
      <w:bookmarkEnd w:id="45"/>
    </w:p>
    <w:p w14:paraId="4C8BA3EB" w14:textId="62A271B8" w:rsidR="00266A9C" w:rsidRPr="0002363F" w:rsidRDefault="0022225B" w:rsidP="00266A9C">
      <w:pPr>
        <w:rPr>
          <w:i/>
          <w:iCs/>
          <w:color w:val="2F5496" w:themeColor="accent1" w:themeShade="BF"/>
          <w:sz w:val="24"/>
          <w:szCs w:val="24"/>
        </w:rPr>
      </w:pPr>
      <w:r w:rsidRPr="0002363F">
        <w:rPr>
          <w:i/>
          <w:iCs/>
          <w:color w:val="2F5496" w:themeColor="accent1" w:themeShade="BF"/>
          <w:sz w:val="24"/>
          <w:szCs w:val="24"/>
          <w:highlight w:val="lightGray"/>
        </w:rPr>
        <w:t xml:space="preserve">Examples </w:t>
      </w:r>
      <w:r w:rsidR="00762395" w:rsidRPr="0002363F">
        <w:rPr>
          <w:i/>
          <w:iCs/>
          <w:color w:val="2F5496" w:themeColor="accent1" w:themeShade="BF"/>
          <w:sz w:val="24"/>
          <w:szCs w:val="24"/>
          <w:highlight w:val="lightGray"/>
        </w:rPr>
        <w:t>include</w:t>
      </w:r>
      <w:r w:rsidRPr="0002363F">
        <w:rPr>
          <w:i/>
          <w:iCs/>
          <w:color w:val="2F5496" w:themeColor="accent1" w:themeShade="BF"/>
          <w:sz w:val="24"/>
          <w:szCs w:val="24"/>
          <w:highlight w:val="lightGray"/>
        </w:rPr>
        <w:t xml:space="preserve"> </w:t>
      </w:r>
      <w:r w:rsidR="00266A9C" w:rsidRPr="0002363F">
        <w:rPr>
          <w:i/>
          <w:iCs/>
          <w:color w:val="2F5496" w:themeColor="accent1" w:themeShade="BF"/>
          <w:sz w:val="24"/>
          <w:szCs w:val="24"/>
          <w:highlight w:val="lightGray"/>
        </w:rPr>
        <w:t>multiple</w:t>
      </w:r>
      <w:r w:rsidR="00F02FCD" w:rsidRPr="0002363F">
        <w:rPr>
          <w:i/>
          <w:iCs/>
          <w:color w:val="2F5496" w:themeColor="accent1" w:themeShade="BF"/>
          <w:sz w:val="24"/>
          <w:szCs w:val="24"/>
          <w:highlight w:val="lightGray"/>
        </w:rPr>
        <w:t xml:space="preserve"> treatment </w:t>
      </w:r>
      <w:r w:rsidR="00266A9C" w:rsidRPr="0002363F">
        <w:rPr>
          <w:i/>
          <w:iCs/>
          <w:color w:val="2F5496" w:themeColor="accent1" w:themeShade="BF"/>
          <w:sz w:val="24"/>
          <w:szCs w:val="24"/>
          <w:highlight w:val="lightGray"/>
        </w:rPr>
        <w:t>barriers</w:t>
      </w:r>
      <w:r w:rsidR="00CD71FA" w:rsidRPr="0002363F">
        <w:rPr>
          <w:i/>
          <w:iCs/>
          <w:color w:val="2F5496" w:themeColor="accent1" w:themeShade="BF"/>
          <w:sz w:val="24"/>
          <w:szCs w:val="24"/>
          <w:highlight w:val="lightGray"/>
        </w:rPr>
        <w:t xml:space="preserve"> at the WWTP</w:t>
      </w:r>
      <w:r w:rsidR="00266A9C" w:rsidRPr="0002363F">
        <w:rPr>
          <w:i/>
          <w:iCs/>
          <w:color w:val="2F5496" w:themeColor="accent1" w:themeShade="BF"/>
          <w:sz w:val="24"/>
          <w:szCs w:val="24"/>
          <w:highlight w:val="lightGray"/>
        </w:rPr>
        <w:t>,</w:t>
      </w:r>
      <w:r w:rsidR="0081253A" w:rsidRPr="0002363F">
        <w:rPr>
          <w:i/>
          <w:iCs/>
          <w:color w:val="2F5496" w:themeColor="accent1" w:themeShade="BF"/>
          <w:sz w:val="24"/>
          <w:szCs w:val="24"/>
          <w:highlight w:val="lightGray"/>
        </w:rPr>
        <w:t xml:space="preserve"> trade waste control program to reduce the likelihood of tox</w:t>
      </w:r>
      <w:r w:rsidR="007859CA" w:rsidRPr="0002363F">
        <w:rPr>
          <w:i/>
          <w:iCs/>
          <w:color w:val="2F5496" w:themeColor="accent1" w:themeShade="BF"/>
          <w:sz w:val="24"/>
          <w:szCs w:val="24"/>
          <w:highlight w:val="lightGray"/>
        </w:rPr>
        <w:t>i</w:t>
      </w:r>
      <w:r w:rsidR="0081253A" w:rsidRPr="0002363F">
        <w:rPr>
          <w:i/>
          <w:iCs/>
          <w:color w:val="2F5496" w:themeColor="accent1" w:themeShade="BF"/>
          <w:sz w:val="24"/>
          <w:szCs w:val="24"/>
          <w:highlight w:val="lightGray"/>
        </w:rPr>
        <w:t xml:space="preserve">c chemicals </w:t>
      </w:r>
      <w:r w:rsidR="007859CA" w:rsidRPr="0002363F">
        <w:rPr>
          <w:i/>
          <w:iCs/>
          <w:color w:val="2F5496" w:themeColor="accent1" w:themeShade="BF"/>
          <w:sz w:val="24"/>
          <w:szCs w:val="24"/>
          <w:highlight w:val="lightGray"/>
        </w:rPr>
        <w:t xml:space="preserve">entering the </w:t>
      </w:r>
      <w:r w:rsidR="00796A3C" w:rsidRPr="0002363F">
        <w:rPr>
          <w:i/>
          <w:iCs/>
          <w:color w:val="2F5496" w:themeColor="accent1" w:themeShade="BF"/>
          <w:sz w:val="24"/>
          <w:szCs w:val="24"/>
          <w:highlight w:val="lightGray"/>
        </w:rPr>
        <w:t>WWTP, on</w:t>
      </w:r>
      <w:r w:rsidR="004941B0" w:rsidRPr="0002363F">
        <w:rPr>
          <w:i/>
          <w:iCs/>
          <w:color w:val="2F5496" w:themeColor="accent1" w:themeShade="BF"/>
          <w:sz w:val="24"/>
          <w:szCs w:val="24"/>
          <w:highlight w:val="lightGray"/>
        </w:rPr>
        <w:t>-</w:t>
      </w:r>
      <w:r w:rsidR="00796A3C" w:rsidRPr="0002363F">
        <w:rPr>
          <w:i/>
          <w:iCs/>
          <w:color w:val="2F5496" w:themeColor="accent1" w:themeShade="BF"/>
          <w:sz w:val="24"/>
          <w:szCs w:val="24"/>
          <w:highlight w:val="lightGray"/>
        </w:rPr>
        <w:t>site</w:t>
      </w:r>
      <w:r w:rsidR="00502D22" w:rsidRPr="0002363F">
        <w:rPr>
          <w:i/>
          <w:iCs/>
          <w:color w:val="2F5496" w:themeColor="accent1" w:themeShade="BF"/>
          <w:sz w:val="24"/>
          <w:szCs w:val="24"/>
          <w:highlight w:val="lightGray"/>
        </w:rPr>
        <w:t xml:space="preserve"> preventative measures</w:t>
      </w:r>
      <w:r w:rsidR="00CD71FA" w:rsidRPr="0002363F">
        <w:rPr>
          <w:i/>
          <w:iCs/>
          <w:color w:val="2F5496" w:themeColor="accent1" w:themeShade="BF"/>
          <w:sz w:val="24"/>
          <w:szCs w:val="24"/>
          <w:highlight w:val="lightGray"/>
        </w:rPr>
        <w:t xml:space="preserve"> at the irrigation site</w:t>
      </w:r>
      <w:r w:rsidR="007E4670">
        <w:rPr>
          <w:i/>
          <w:iCs/>
          <w:color w:val="2F5496" w:themeColor="accent1" w:themeShade="BF"/>
          <w:sz w:val="24"/>
          <w:szCs w:val="24"/>
          <w:highlight w:val="lightGray"/>
        </w:rPr>
        <w:t xml:space="preserve"> such as </w:t>
      </w:r>
      <w:r w:rsidR="00502D22" w:rsidRPr="0002363F">
        <w:rPr>
          <w:i/>
          <w:iCs/>
          <w:color w:val="2F5496" w:themeColor="accent1" w:themeShade="BF"/>
          <w:sz w:val="24"/>
          <w:szCs w:val="24"/>
          <w:highlight w:val="lightGray"/>
        </w:rPr>
        <w:t xml:space="preserve">signage, </w:t>
      </w:r>
      <w:r w:rsidR="000E15C4" w:rsidRPr="0002363F">
        <w:rPr>
          <w:i/>
          <w:iCs/>
          <w:color w:val="2F5496" w:themeColor="accent1" w:themeShade="BF"/>
          <w:sz w:val="24"/>
          <w:szCs w:val="24"/>
          <w:highlight w:val="lightGray"/>
        </w:rPr>
        <w:t xml:space="preserve">spray drift </w:t>
      </w:r>
      <w:r w:rsidR="00795C92" w:rsidRPr="0002363F">
        <w:rPr>
          <w:i/>
          <w:iCs/>
          <w:color w:val="2F5496" w:themeColor="accent1" w:themeShade="BF"/>
          <w:sz w:val="24"/>
          <w:szCs w:val="24"/>
          <w:highlight w:val="lightGray"/>
        </w:rPr>
        <w:t>control,</w:t>
      </w:r>
      <w:r w:rsidR="007E4670">
        <w:rPr>
          <w:i/>
          <w:iCs/>
          <w:color w:val="2F5496" w:themeColor="accent1" w:themeShade="BF"/>
          <w:sz w:val="24"/>
          <w:szCs w:val="24"/>
          <w:highlight w:val="lightGray"/>
        </w:rPr>
        <w:t xml:space="preserve"> buffer distances, </w:t>
      </w:r>
      <w:r w:rsidR="00502D22" w:rsidRPr="0002363F">
        <w:rPr>
          <w:i/>
          <w:iCs/>
          <w:color w:val="2F5496" w:themeColor="accent1" w:themeShade="BF"/>
          <w:sz w:val="24"/>
          <w:szCs w:val="24"/>
          <w:highlight w:val="lightGray"/>
        </w:rPr>
        <w:t>WH&amp;S measures</w:t>
      </w:r>
      <w:r w:rsidR="00CD71FA" w:rsidRPr="0002363F">
        <w:rPr>
          <w:i/>
          <w:iCs/>
          <w:color w:val="2F5496" w:themeColor="accent1" w:themeShade="BF"/>
          <w:sz w:val="24"/>
          <w:szCs w:val="24"/>
          <w:highlight w:val="lightGray"/>
        </w:rPr>
        <w:t xml:space="preserve"> to protect operators</w:t>
      </w:r>
      <w:r w:rsidR="00795C92" w:rsidRPr="0002363F">
        <w:rPr>
          <w:i/>
          <w:iCs/>
          <w:color w:val="2F5496" w:themeColor="accent1" w:themeShade="BF"/>
          <w:sz w:val="24"/>
          <w:szCs w:val="24"/>
          <w:highlight w:val="lightGray"/>
        </w:rPr>
        <w:t xml:space="preserve">, </w:t>
      </w:r>
      <w:r w:rsidR="00CD71FA" w:rsidRPr="0002363F">
        <w:rPr>
          <w:i/>
          <w:iCs/>
          <w:color w:val="2F5496" w:themeColor="accent1" w:themeShade="BF"/>
          <w:sz w:val="24"/>
          <w:szCs w:val="24"/>
          <w:highlight w:val="lightGray"/>
        </w:rPr>
        <w:t>contractors</w:t>
      </w:r>
      <w:r w:rsidR="00795C92" w:rsidRPr="0002363F">
        <w:rPr>
          <w:i/>
          <w:iCs/>
          <w:color w:val="2F5496" w:themeColor="accent1" w:themeShade="BF"/>
          <w:sz w:val="24"/>
          <w:szCs w:val="24"/>
          <w:highlight w:val="lightGray"/>
        </w:rPr>
        <w:t xml:space="preserve"> and irrigators</w:t>
      </w:r>
      <w:r w:rsidR="000B36DA" w:rsidRPr="0002363F">
        <w:rPr>
          <w:i/>
          <w:iCs/>
          <w:color w:val="2F5496" w:themeColor="accent1" w:themeShade="BF"/>
          <w:sz w:val="24"/>
          <w:szCs w:val="24"/>
          <w:highlight w:val="lightGray"/>
        </w:rPr>
        <w:t>, backflow prevention</w:t>
      </w:r>
      <w:r w:rsidR="008D0F5C" w:rsidRPr="0002363F">
        <w:rPr>
          <w:i/>
          <w:iCs/>
          <w:color w:val="2F5496" w:themeColor="accent1" w:themeShade="BF"/>
          <w:sz w:val="24"/>
          <w:szCs w:val="24"/>
          <w:highlight w:val="lightGray"/>
        </w:rPr>
        <w:t xml:space="preserve"> &amp;</w:t>
      </w:r>
      <w:r w:rsidR="000B36DA" w:rsidRPr="0002363F">
        <w:rPr>
          <w:i/>
          <w:iCs/>
          <w:color w:val="2F5496" w:themeColor="accent1" w:themeShade="BF"/>
          <w:sz w:val="24"/>
          <w:szCs w:val="24"/>
          <w:highlight w:val="lightGray"/>
        </w:rPr>
        <w:t xml:space="preserve"> adherence to plumbing codes and standards</w:t>
      </w:r>
      <w:r w:rsidR="007859CA" w:rsidRPr="0002363F">
        <w:rPr>
          <w:i/>
          <w:iCs/>
          <w:color w:val="2F5496" w:themeColor="accent1" w:themeShade="BF"/>
          <w:sz w:val="24"/>
          <w:szCs w:val="24"/>
          <w:highlight w:val="lightGray"/>
        </w:rPr>
        <w:t>.</w:t>
      </w:r>
    </w:p>
    <w:p w14:paraId="08098E00" w14:textId="3ABF9755" w:rsidR="004E6F05" w:rsidRPr="0002363F" w:rsidRDefault="004E6F05" w:rsidP="00266A9C">
      <w:pPr>
        <w:rPr>
          <w:sz w:val="24"/>
          <w:szCs w:val="24"/>
        </w:rPr>
      </w:pPr>
      <w:r w:rsidRPr="0002363F">
        <w:rPr>
          <w:sz w:val="24"/>
          <w:szCs w:val="24"/>
        </w:rPr>
        <w:t>Preventative measures include:</w:t>
      </w:r>
    </w:p>
    <w:p w14:paraId="16850E48" w14:textId="77777777" w:rsidR="00BD58F1" w:rsidRPr="0002363F" w:rsidRDefault="00BD58F1" w:rsidP="00BD58F1">
      <w:pPr>
        <w:pStyle w:val="ListParagraph"/>
        <w:numPr>
          <w:ilvl w:val="0"/>
          <w:numId w:val="2"/>
        </w:numPr>
        <w:rPr>
          <w:sz w:val="24"/>
          <w:szCs w:val="24"/>
        </w:rPr>
      </w:pPr>
    </w:p>
    <w:p w14:paraId="08152647" w14:textId="7A07AC19" w:rsidR="001D4644" w:rsidRPr="0002363F" w:rsidRDefault="00CD71FA" w:rsidP="00F02FCD">
      <w:pPr>
        <w:pStyle w:val="Heading3"/>
        <w:rPr>
          <w:sz w:val="24"/>
          <w:szCs w:val="24"/>
        </w:rPr>
      </w:pPr>
      <w:bookmarkStart w:id="46" w:name="_Toc157675208"/>
      <w:r w:rsidRPr="0002363F">
        <w:rPr>
          <w:sz w:val="24"/>
          <w:szCs w:val="24"/>
        </w:rPr>
        <w:t xml:space="preserve">3.1.3 </w:t>
      </w:r>
      <w:r w:rsidR="001D4644" w:rsidRPr="0002363F">
        <w:rPr>
          <w:sz w:val="24"/>
          <w:szCs w:val="24"/>
        </w:rPr>
        <w:t>Environment</w:t>
      </w:r>
      <w:bookmarkEnd w:id="46"/>
    </w:p>
    <w:p w14:paraId="6760E05A" w14:textId="20BF990F" w:rsidR="00923863" w:rsidRPr="0002363F" w:rsidRDefault="001A7477" w:rsidP="00923863">
      <w:pPr>
        <w:rPr>
          <w:i/>
          <w:iCs/>
          <w:color w:val="2F5496" w:themeColor="accent1" w:themeShade="BF"/>
          <w:sz w:val="24"/>
          <w:szCs w:val="24"/>
        </w:rPr>
      </w:pPr>
      <w:r w:rsidRPr="0002363F">
        <w:rPr>
          <w:i/>
          <w:iCs/>
          <w:color w:val="2F5496" w:themeColor="accent1" w:themeShade="BF"/>
          <w:sz w:val="24"/>
          <w:szCs w:val="24"/>
          <w:highlight w:val="lightGray"/>
        </w:rPr>
        <w:t xml:space="preserve">Examples </w:t>
      </w:r>
      <w:r w:rsidR="00762395" w:rsidRPr="0002363F">
        <w:rPr>
          <w:i/>
          <w:iCs/>
          <w:color w:val="2F5496" w:themeColor="accent1" w:themeShade="BF"/>
          <w:sz w:val="24"/>
          <w:szCs w:val="24"/>
          <w:highlight w:val="lightGray"/>
        </w:rPr>
        <w:t xml:space="preserve">include monitoring for </w:t>
      </w:r>
      <w:r w:rsidR="00923863" w:rsidRPr="0002363F">
        <w:rPr>
          <w:i/>
          <w:iCs/>
          <w:color w:val="2F5496" w:themeColor="accent1" w:themeShade="BF"/>
          <w:sz w:val="24"/>
          <w:szCs w:val="24"/>
          <w:highlight w:val="lightGray"/>
        </w:rPr>
        <w:t xml:space="preserve">leaks/ bursts, </w:t>
      </w:r>
      <w:r w:rsidR="00762395" w:rsidRPr="0002363F">
        <w:rPr>
          <w:i/>
          <w:iCs/>
          <w:color w:val="2F5496" w:themeColor="accent1" w:themeShade="BF"/>
          <w:sz w:val="24"/>
          <w:szCs w:val="24"/>
          <w:highlight w:val="lightGray"/>
        </w:rPr>
        <w:t xml:space="preserve">prevention of irrigation </w:t>
      </w:r>
      <w:r w:rsidR="00923863" w:rsidRPr="0002363F">
        <w:rPr>
          <w:i/>
          <w:iCs/>
          <w:color w:val="2F5496" w:themeColor="accent1" w:themeShade="BF"/>
          <w:sz w:val="24"/>
          <w:szCs w:val="24"/>
          <w:highlight w:val="lightGray"/>
        </w:rPr>
        <w:t>run off</w:t>
      </w:r>
      <w:r w:rsidR="006B1F66" w:rsidRPr="0002363F">
        <w:rPr>
          <w:i/>
          <w:iCs/>
          <w:color w:val="2F5496" w:themeColor="accent1" w:themeShade="BF"/>
          <w:sz w:val="24"/>
          <w:szCs w:val="24"/>
          <w:highlight w:val="lightGray"/>
        </w:rPr>
        <w:t xml:space="preserve">, </w:t>
      </w:r>
      <w:r w:rsidR="00923863" w:rsidRPr="0002363F">
        <w:rPr>
          <w:i/>
          <w:iCs/>
          <w:color w:val="2F5496" w:themeColor="accent1" w:themeShade="BF"/>
          <w:sz w:val="24"/>
          <w:szCs w:val="24"/>
          <w:highlight w:val="lightGray"/>
        </w:rPr>
        <w:t>pooling</w:t>
      </w:r>
      <w:r w:rsidR="00F11E76" w:rsidRPr="0002363F">
        <w:rPr>
          <w:i/>
          <w:iCs/>
          <w:color w:val="2F5496" w:themeColor="accent1" w:themeShade="BF"/>
          <w:sz w:val="24"/>
          <w:szCs w:val="24"/>
          <w:highlight w:val="lightGray"/>
        </w:rPr>
        <w:t xml:space="preserve"> </w:t>
      </w:r>
      <w:r w:rsidR="006B1F66" w:rsidRPr="0002363F">
        <w:rPr>
          <w:i/>
          <w:iCs/>
          <w:color w:val="2F5496" w:themeColor="accent1" w:themeShade="BF"/>
          <w:sz w:val="24"/>
          <w:szCs w:val="24"/>
          <w:highlight w:val="lightGray"/>
        </w:rPr>
        <w:t xml:space="preserve">and </w:t>
      </w:r>
      <w:r w:rsidR="00372E58" w:rsidRPr="0002363F">
        <w:rPr>
          <w:i/>
          <w:iCs/>
          <w:color w:val="2F5496" w:themeColor="accent1" w:themeShade="BF"/>
          <w:sz w:val="24"/>
          <w:szCs w:val="24"/>
          <w:highlight w:val="lightGray"/>
        </w:rPr>
        <w:t>nutrient</w:t>
      </w:r>
      <w:r w:rsidR="008D0F5C" w:rsidRPr="0002363F">
        <w:rPr>
          <w:i/>
          <w:iCs/>
          <w:color w:val="2F5496" w:themeColor="accent1" w:themeShade="BF"/>
          <w:sz w:val="24"/>
          <w:szCs w:val="24"/>
          <w:highlight w:val="lightGray"/>
        </w:rPr>
        <w:t>/salt</w:t>
      </w:r>
      <w:r w:rsidR="00372E58" w:rsidRPr="0002363F">
        <w:rPr>
          <w:i/>
          <w:iCs/>
          <w:color w:val="2F5496" w:themeColor="accent1" w:themeShade="BF"/>
          <w:sz w:val="24"/>
          <w:szCs w:val="24"/>
          <w:highlight w:val="lightGray"/>
        </w:rPr>
        <w:t xml:space="preserve"> overloading</w:t>
      </w:r>
      <w:r w:rsidR="00AE0AFE">
        <w:rPr>
          <w:i/>
          <w:iCs/>
          <w:color w:val="2F5496" w:themeColor="accent1" w:themeShade="BF"/>
          <w:sz w:val="24"/>
          <w:szCs w:val="24"/>
          <w:highlight w:val="lightGray"/>
        </w:rPr>
        <w:t>, controlled irrigation rates to prevent infiltration</w:t>
      </w:r>
      <w:r w:rsidR="002A25A7">
        <w:rPr>
          <w:i/>
          <w:iCs/>
          <w:color w:val="2F5496" w:themeColor="accent1" w:themeShade="BF"/>
          <w:sz w:val="24"/>
          <w:szCs w:val="24"/>
          <w:highlight w:val="lightGray"/>
        </w:rPr>
        <w:t>, lagoon lining to prevent leakage into the groundwater</w:t>
      </w:r>
      <w:r w:rsidR="00E14985">
        <w:rPr>
          <w:i/>
          <w:iCs/>
          <w:color w:val="2F5496" w:themeColor="accent1" w:themeShade="BF"/>
          <w:sz w:val="24"/>
          <w:szCs w:val="24"/>
          <w:highlight w:val="lightGray"/>
        </w:rPr>
        <w:t xml:space="preserve">, buffer distances between irrigation area and </w:t>
      </w:r>
      <w:r w:rsidR="00262FD7">
        <w:rPr>
          <w:i/>
          <w:iCs/>
          <w:color w:val="2F5496" w:themeColor="accent1" w:themeShade="BF"/>
          <w:sz w:val="24"/>
          <w:szCs w:val="24"/>
          <w:highlight w:val="lightGray"/>
        </w:rPr>
        <w:t xml:space="preserve">surface water, </w:t>
      </w:r>
      <w:r w:rsidR="00DB5787">
        <w:rPr>
          <w:i/>
          <w:iCs/>
          <w:color w:val="2F5496" w:themeColor="accent1" w:themeShade="BF"/>
          <w:sz w:val="24"/>
          <w:szCs w:val="24"/>
          <w:highlight w:val="lightGray"/>
        </w:rPr>
        <w:t xml:space="preserve">regular </w:t>
      </w:r>
      <w:r w:rsidR="00262FD7">
        <w:rPr>
          <w:i/>
          <w:iCs/>
          <w:color w:val="2F5496" w:themeColor="accent1" w:themeShade="BF"/>
          <w:sz w:val="24"/>
          <w:szCs w:val="24"/>
          <w:highlight w:val="lightGray"/>
        </w:rPr>
        <w:t>soil testing</w:t>
      </w:r>
      <w:r w:rsidR="00DB5787">
        <w:rPr>
          <w:i/>
          <w:iCs/>
          <w:color w:val="2F5496" w:themeColor="accent1" w:themeShade="BF"/>
          <w:sz w:val="24"/>
          <w:szCs w:val="24"/>
          <w:highlight w:val="lightGray"/>
        </w:rPr>
        <w:t xml:space="preserve"> of onsite irrigation site</w:t>
      </w:r>
      <w:r w:rsidR="00262FD7">
        <w:rPr>
          <w:i/>
          <w:iCs/>
          <w:color w:val="2F5496" w:themeColor="accent1" w:themeShade="BF"/>
          <w:sz w:val="24"/>
          <w:szCs w:val="24"/>
          <w:highlight w:val="lightGray"/>
        </w:rPr>
        <w:t xml:space="preserve">, </w:t>
      </w:r>
      <w:r w:rsidR="00256368">
        <w:rPr>
          <w:i/>
          <w:iCs/>
          <w:color w:val="2F5496" w:themeColor="accent1" w:themeShade="BF"/>
          <w:sz w:val="24"/>
          <w:szCs w:val="24"/>
          <w:highlight w:val="lightGray"/>
        </w:rPr>
        <w:t>water testing to check quality is suitable for irrigation, irrigation on &lt;10% slope</w:t>
      </w:r>
      <w:r w:rsidR="008D0F5C" w:rsidRPr="0002363F">
        <w:rPr>
          <w:i/>
          <w:iCs/>
          <w:color w:val="2F5496" w:themeColor="accent1" w:themeShade="BF"/>
          <w:sz w:val="24"/>
          <w:szCs w:val="24"/>
          <w:highlight w:val="lightGray"/>
        </w:rPr>
        <w:t xml:space="preserve"> etc.</w:t>
      </w:r>
      <w:r w:rsidR="008D0F5C" w:rsidRPr="0002363F">
        <w:rPr>
          <w:i/>
          <w:iCs/>
          <w:color w:val="2F5496" w:themeColor="accent1" w:themeShade="BF"/>
          <w:sz w:val="24"/>
          <w:szCs w:val="24"/>
        </w:rPr>
        <w:t xml:space="preserve"> </w:t>
      </w:r>
    </w:p>
    <w:p w14:paraId="4CF800A0" w14:textId="77777777" w:rsidR="000B36DA" w:rsidRPr="0002363F" w:rsidRDefault="000B36DA" w:rsidP="000B36DA">
      <w:pPr>
        <w:rPr>
          <w:sz w:val="24"/>
          <w:szCs w:val="24"/>
        </w:rPr>
      </w:pPr>
      <w:r w:rsidRPr="0002363F">
        <w:rPr>
          <w:sz w:val="24"/>
          <w:szCs w:val="24"/>
        </w:rPr>
        <w:t>Preventative measures include:</w:t>
      </w:r>
    </w:p>
    <w:p w14:paraId="38FB4A2B" w14:textId="77777777" w:rsidR="000B36DA" w:rsidRPr="007E4670" w:rsidRDefault="000B36DA" w:rsidP="007E4670">
      <w:pPr>
        <w:pStyle w:val="ListParagraph"/>
        <w:numPr>
          <w:ilvl w:val="0"/>
          <w:numId w:val="2"/>
        </w:numPr>
        <w:rPr>
          <w:sz w:val="24"/>
          <w:szCs w:val="24"/>
        </w:rPr>
      </w:pPr>
    </w:p>
    <w:p w14:paraId="6666ACD7" w14:textId="77777777" w:rsidR="0048655D" w:rsidRPr="0048655D" w:rsidRDefault="0048655D" w:rsidP="0048655D">
      <w:pPr>
        <w:rPr>
          <w:sz w:val="24"/>
          <w:szCs w:val="24"/>
        </w:rPr>
      </w:pPr>
    </w:p>
    <w:p w14:paraId="5A0E4901" w14:textId="72ADD254" w:rsidR="003206CD" w:rsidRPr="0002363F" w:rsidRDefault="00CD71FA" w:rsidP="003206CD">
      <w:pPr>
        <w:pStyle w:val="Heading2"/>
        <w:rPr>
          <w:sz w:val="24"/>
          <w:szCs w:val="24"/>
        </w:rPr>
      </w:pPr>
      <w:bookmarkStart w:id="47" w:name="_Toc157675209"/>
      <w:r w:rsidRPr="0002363F">
        <w:rPr>
          <w:sz w:val="24"/>
          <w:szCs w:val="24"/>
        </w:rPr>
        <w:t xml:space="preserve">3.2 </w:t>
      </w:r>
      <w:r w:rsidR="003206CD" w:rsidRPr="0002363F">
        <w:rPr>
          <w:sz w:val="24"/>
          <w:szCs w:val="24"/>
        </w:rPr>
        <w:t xml:space="preserve">Critical </w:t>
      </w:r>
      <w:r w:rsidR="00970DD7" w:rsidRPr="0002363F">
        <w:rPr>
          <w:sz w:val="24"/>
          <w:szCs w:val="24"/>
        </w:rPr>
        <w:t>C</w:t>
      </w:r>
      <w:r w:rsidR="003206CD" w:rsidRPr="0002363F">
        <w:rPr>
          <w:sz w:val="24"/>
          <w:szCs w:val="24"/>
        </w:rPr>
        <w:t xml:space="preserve">ontrol </w:t>
      </w:r>
      <w:r w:rsidR="00970DD7" w:rsidRPr="0002363F">
        <w:rPr>
          <w:sz w:val="24"/>
          <w:szCs w:val="24"/>
        </w:rPr>
        <w:t>P</w:t>
      </w:r>
      <w:r w:rsidR="003206CD" w:rsidRPr="0002363F">
        <w:rPr>
          <w:sz w:val="24"/>
          <w:szCs w:val="24"/>
        </w:rPr>
        <w:t>oints</w:t>
      </w:r>
      <w:bookmarkEnd w:id="47"/>
    </w:p>
    <w:p w14:paraId="468D8D0F" w14:textId="2BED714E" w:rsidR="00CA34DC" w:rsidRPr="0002363F" w:rsidRDefault="00770BD1" w:rsidP="003206CD">
      <w:pPr>
        <w:rPr>
          <w:i/>
          <w:iCs/>
          <w:color w:val="2F5496" w:themeColor="accent1" w:themeShade="BF"/>
          <w:sz w:val="24"/>
          <w:szCs w:val="24"/>
          <w:highlight w:val="lightGray"/>
        </w:rPr>
      </w:pPr>
      <w:r w:rsidRPr="0002363F">
        <w:rPr>
          <w:i/>
          <w:iCs/>
          <w:color w:val="2F5496" w:themeColor="accent1" w:themeShade="BF"/>
          <w:sz w:val="24"/>
          <w:szCs w:val="24"/>
          <w:highlight w:val="lightGray"/>
        </w:rPr>
        <w:t xml:space="preserve">Define </w:t>
      </w:r>
      <w:r w:rsidR="00077EA5" w:rsidRPr="0002363F">
        <w:rPr>
          <w:i/>
          <w:iCs/>
          <w:color w:val="2F5496" w:themeColor="accent1" w:themeShade="BF"/>
          <w:sz w:val="24"/>
          <w:szCs w:val="24"/>
          <w:highlight w:val="lightGray"/>
        </w:rPr>
        <w:t>a critical control point</w:t>
      </w:r>
      <w:r w:rsidR="00CD71FA" w:rsidRPr="0002363F">
        <w:rPr>
          <w:i/>
          <w:iCs/>
          <w:color w:val="2F5496" w:themeColor="accent1" w:themeShade="BF"/>
          <w:sz w:val="24"/>
          <w:szCs w:val="24"/>
          <w:highlight w:val="lightGray"/>
        </w:rPr>
        <w:t xml:space="preserve"> (CCP</w:t>
      </w:r>
      <w:r w:rsidR="00EE50FA" w:rsidRPr="0002363F">
        <w:rPr>
          <w:i/>
          <w:iCs/>
          <w:color w:val="2F5496" w:themeColor="accent1" w:themeShade="BF"/>
          <w:sz w:val="24"/>
          <w:szCs w:val="24"/>
          <w:highlight w:val="lightGray"/>
        </w:rPr>
        <w:t>). Refer</w:t>
      </w:r>
      <w:r w:rsidR="00EC2BFB" w:rsidRPr="0002363F">
        <w:rPr>
          <w:i/>
          <w:iCs/>
          <w:color w:val="2F5496" w:themeColor="accent1" w:themeShade="BF"/>
          <w:sz w:val="24"/>
          <w:szCs w:val="24"/>
          <w:highlight w:val="lightGray"/>
        </w:rPr>
        <w:t xml:space="preserve"> to Section 2.3.2 of the AGWR</w:t>
      </w:r>
      <w:r w:rsidR="002C464F" w:rsidRPr="0002363F">
        <w:rPr>
          <w:i/>
          <w:iCs/>
          <w:color w:val="2F5496" w:themeColor="accent1" w:themeShade="BF"/>
          <w:sz w:val="24"/>
          <w:szCs w:val="24"/>
          <w:highlight w:val="lightGray"/>
        </w:rPr>
        <w:t xml:space="preserve"> for guidance</w:t>
      </w:r>
      <w:r w:rsidR="00EE50FA" w:rsidRPr="0002363F">
        <w:rPr>
          <w:i/>
          <w:iCs/>
          <w:color w:val="2F5496" w:themeColor="accent1" w:themeShade="BF"/>
          <w:sz w:val="24"/>
          <w:szCs w:val="24"/>
          <w:highlight w:val="lightGray"/>
        </w:rPr>
        <w:t xml:space="preserve">. </w:t>
      </w:r>
    </w:p>
    <w:p w14:paraId="0586919E" w14:textId="4EE157C8" w:rsidR="00077EA5" w:rsidRPr="0002363F" w:rsidRDefault="00CA34DC" w:rsidP="003206CD">
      <w:pPr>
        <w:rPr>
          <w:i/>
          <w:iCs/>
          <w:color w:val="2F5496" w:themeColor="accent1" w:themeShade="BF"/>
          <w:sz w:val="24"/>
          <w:szCs w:val="24"/>
          <w:highlight w:val="lightGray"/>
        </w:rPr>
      </w:pPr>
      <w:r w:rsidRPr="0002363F">
        <w:rPr>
          <w:i/>
          <w:iCs/>
          <w:color w:val="2F5496" w:themeColor="accent1" w:themeShade="BF"/>
          <w:sz w:val="24"/>
          <w:szCs w:val="24"/>
          <w:highlight w:val="lightGray"/>
        </w:rPr>
        <w:t>Include a</w:t>
      </w:r>
      <w:r w:rsidR="00377EBB" w:rsidRPr="0002363F">
        <w:rPr>
          <w:i/>
          <w:iCs/>
          <w:color w:val="2F5496" w:themeColor="accent1" w:themeShade="BF"/>
          <w:sz w:val="24"/>
          <w:szCs w:val="24"/>
          <w:highlight w:val="lightGray"/>
        </w:rPr>
        <w:t xml:space="preserve"> table </w:t>
      </w:r>
      <w:r w:rsidR="002C464F" w:rsidRPr="0002363F">
        <w:rPr>
          <w:i/>
          <w:iCs/>
          <w:color w:val="2F5496" w:themeColor="accent1" w:themeShade="BF"/>
          <w:sz w:val="24"/>
          <w:szCs w:val="24"/>
          <w:highlight w:val="lightGray"/>
        </w:rPr>
        <w:t xml:space="preserve">showing the </w:t>
      </w:r>
      <w:r w:rsidR="00377EBB" w:rsidRPr="0002363F">
        <w:rPr>
          <w:i/>
          <w:iCs/>
          <w:color w:val="2F5496" w:themeColor="accent1" w:themeShade="BF"/>
          <w:sz w:val="24"/>
          <w:szCs w:val="24"/>
          <w:highlight w:val="lightGray"/>
        </w:rPr>
        <w:t>critical control points</w:t>
      </w:r>
      <w:r w:rsidRPr="0002363F">
        <w:rPr>
          <w:i/>
          <w:iCs/>
          <w:color w:val="2F5496" w:themeColor="accent1" w:themeShade="BF"/>
          <w:sz w:val="24"/>
          <w:szCs w:val="24"/>
          <w:highlight w:val="lightGray"/>
        </w:rPr>
        <w:t xml:space="preserve"> at the WWTP</w:t>
      </w:r>
      <w:r w:rsidR="008310C7" w:rsidRPr="0002363F">
        <w:rPr>
          <w:i/>
          <w:iCs/>
          <w:color w:val="2F5496" w:themeColor="accent1" w:themeShade="BF"/>
          <w:sz w:val="24"/>
          <w:szCs w:val="24"/>
          <w:highlight w:val="lightGray"/>
        </w:rPr>
        <w:t xml:space="preserve"> with their critical limits clearly outlined.</w:t>
      </w:r>
      <w:r w:rsidR="00377EBB" w:rsidRPr="0002363F">
        <w:rPr>
          <w:i/>
          <w:iCs/>
          <w:color w:val="2F5496" w:themeColor="accent1" w:themeShade="BF"/>
          <w:sz w:val="24"/>
          <w:szCs w:val="24"/>
          <w:highlight w:val="lightGray"/>
        </w:rPr>
        <w:t xml:space="preserve"> Note there should be a CCP for each</w:t>
      </w:r>
      <w:r w:rsidRPr="0002363F">
        <w:rPr>
          <w:i/>
          <w:iCs/>
          <w:color w:val="2F5496" w:themeColor="accent1" w:themeShade="BF"/>
          <w:sz w:val="24"/>
          <w:szCs w:val="24"/>
          <w:highlight w:val="lightGray"/>
        </w:rPr>
        <w:t xml:space="preserve"> treatment</w:t>
      </w:r>
      <w:r w:rsidR="00377EBB" w:rsidRPr="0002363F">
        <w:rPr>
          <w:i/>
          <w:iCs/>
          <w:color w:val="2F5496" w:themeColor="accent1" w:themeShade="BF"/>
          <w:sz w:val="24"/>
          <w:szCs w:val="24"/>
          <w:highlight w:val="lightGray"/>
        </w:rPr>
        <w:t xml:space="preserve"> barrier </w:t>
      </w:r>
      <w:r w:rsidRPr="0002363F">
        <w:rPr>
          <w:i/>
          <w:iCs/>
          <w:color w:val="2F5496" w:themeColor="accent1" w:themeShade="BF"/>
          <w:sz w:val="24"/>
          <w:szCs w:val="24"/>
          <w:highlight w:val="lightGray"/>
        </w:rPr>
        <w:t xml:space="preserve">where </w:t>
      </w:r>
      <w:r w:rsidR="007B3DC8" w:rsidRPr="0002363F">
        <w:rPr>
          <w:i/>
          <w:iCs/>
          <w:color w:val="2F5496" w:themeColor="accent1" w:themeShade="BF"/>
          <w:sz w:val="24"/>
          <w:szCs w:val="24"/>
          <w:highlight w:val="lightGray"/>
        </w:rPr>
        <w:t xml:space="preserve">a LRV (pathogen </w:t>
      </w:r>
      <w:r w:rsidR="00377EBB" w:rsidRPr="0002363F">
        <w:rPr>
          <w:i/>
          <w:iCs/>
          <w:color w:val="2F5496" w:themeColor="accent1" w:themeShade="BF"/>
          <w:sz w:val="24"/>
          <w:szCs w:val="24"/>
          <w:highlight w:val="lightGray"/>
        </w:rPr>
        <w:t>reduction</w:t>
      </w:r>
      <w:r w:rsidR="007B3DC8" w:rsidRPr="0002363F">
        <w:rPr>
          <w:i/>
          <w:iCs/>
          <w:color w:val="2F5496" w:themeColor="accent1" w:themeShade="BF"/>
          <w:sz w:val="24"/>
          <w:szCs w:val="24"/>
          <w:highlight w:val="lightGray"/>
        </w:rPr>
        <w:t xml:space="preserve">) </w:t>
      </w:r>
      <w:r w:rsidR="00CD71FA" w:rsidRPr="0002363F">
        <w:rPr>
          <w:i/>
          <w:iCs/>
          <w:color w:val="2F5496" w:themeColor="accent1" w:themeShade="BF"/>
          <w:sz w:val="24"/>
          <w:szCs w:val="24"/>
          <w:highlight w:val="lightGray"/>
        </w:rPr>
        <w:t>is claimed</w:t>
      </w:r>
      <w:r w:rsidR="007B3DC8" w:rsidRPr="0002363F">
        <w:rPr>
          <w:i/>
          <w:iCs/>
          <w:color w:val="2F5496" w:themeColor="accent1" w:themeShade="BF"/>
          <w:sz w:val="24"/>
          <w:szCs w:val="24"/>
          <w:highlight w:val="lightGray"/>
        </w:rPr>
        <w:t xml:space="preserve"> in</w:t>
      </w:r>
      <w:r w:rsidR="00CD71FA" w:rsidRPr="0002363F">
        <w:rPr>
          <w:i/>
          <w:iCs/>
          <w:color w:val="2F5496" w:themeColor="accent1" w:themeShade="BF"/>
          <w:sz w:val="24"/>
          <w:szCs w:val="24"/>
          <w:highlight w:val="lightGray"/>
        </w:rPr>
        <w:t xml:space="preserve"> </w:t>
      </w:r>
      <w:r w:rsidR="00D46080" w:rsidRPr="0002363F">
        <w:rPr>
          <w:i/>
          <w:iCs/>
          <w:color w:val="2F5496" w:themeColor="accent1" w:themeShade="BF"/>
          <w:sz w:val="24"/>
          <w:szCs w:val="24"/>
          <w:highlight w:val="lightGray"/>
        </w:rPr>
        <w:fldChar w:fldCharType="begin"/>
      </w:r>
      <w:r w:rsidR="00D46080" w:rsidRPr="0002363F">
        <w:rPr>
          <w:i/>
          <w:iCs/>
          <w:color w:val="2F5496" w:themeColor="accent1" w:themeShade="BF"/>
          <w:sz w:val="24"/>
          <w:szCs w:val="24"/>
          <w:highlight w:val="lightGray"/>
        </w:rPr>
        <w:instrText xml:space="preserve"> REF _Ref131684978 \h </w:instrText>
      </w:r>
      <w:r w:rsidR="00770BD1" w:rsidRPr="0002363F">
        <w:rPr>
          <w:i/>
          <w:iCs/>
          <w:color w:val="2F5496" w:themeColor="accent1" w:themeShade="BF"/>
          <w:sz w:val="24"/>
          <w:szCs w:val="24"/>
          <w:highlight w:val="lightGray"/>
        </w:rPr>
        <w:instrText xml:space="preserve"> \* MERGEFORMAT </w:instrText>
      </w:r>
      <w:r w:rsidR="00D46080" w:rsidRPr="0002363F">
        <w:rPr>
          <w:i/>
          <w:iCs/>
          <w:color w:val="2F5496" w:themeColor="accent1" w:themeShade="BF"/>
          <w:sz w:val="24"/>
          <w:szCs w:val="24"/>
          <w:highlight w:val="lightGray"/>
        </w:rPr>
      </w:r>
      <w:r w:rsidR="00D46080" w:rsidRPr="0002363F">
        <w:rPr>
          <w:i/>
          <w:iCs/>
          <w:color w:val="2F5496" w:themeColor="accent1" w:themeShade="BF"/>
          <w:sz w:val="24"/>
          <w:szCs w:val="24"/>
          <w:highlight w:val="lightGray"/>
        </w:rPr>
        <w:fldChar w:fldCharType="separate"/>
      </w:r>
      <w:r w:rsidR="00A31E04" w:rsidRPr="0002363F">
        <w:rPr>
          <w:i/>
          <w:iCs/>
          <w:color w:val="2F5496" w:themeColor="accent1" w:themeShade="BF"/>
          <w:sz w:val="24"/>
          <w:szCs w:val="24"/>
          <w:highlight w:val="lightGray"/>
        </w:rPr>
        <w:t xml:space="preserve">Table </w:t>
      </w:r>
      <w:r w:rsidR="00A31E04" w:rsidRPr="0002363F">
        <w:rPr>
          <w:i/>
          <w:iCs/>
          <w:noProof/>
          <w:color w:val="2F5496" w:themeColor="accent1" w:themeShade="BF"/>
          <w:sz w:val="24"/>
          <w:szCs w:val="24"/>
          <w:highlight w:val="lightGray"/>
        </w:rPr>
        <w:t>16</w:t>
      </w:r>
      <w:r w:rsidR="00D46080" w:rsidRPr="0002363F">
        <w:rPr>
          <w:i/>
          <w:iCs/>
          <w:color w:val="2F5496" w:themeColor="accent1" w:themeShade="BF"/>
          <w:sz w:val="24"/>
          <w:szCs w:val="24"/>
          <w:highlight w:val="lightGray"/>
        </w:rPr>
        <w:fldChar w:fldCharType="end"/>
      </w:r>
      <w:r w:rsidR="00D46080" w:rsidRPr="0002363F">
        <w:rPr>
          <w:i/>
          <w:iCs/>
          <w:color w:val="2F5496" w:themeColor="accent1" w:themeShade="BF"/>
          <w:sz w:val="24"/>
          <w:szCs w:val="24"/>
          <w:highlight w:val="lightGray"/>
        </w:rPr>
        <w:t xml:space="preserve">. </w:t>
      </w:r>
    </w:p>
    <w:p w14:paraId="1BF7DDF2" w14:textId="0E8D6502" w:rsidR="008F0EDA" w:rsidRPr="0002363F" w:rsidRDefault="008F0EDA" w:rsidP="003206CD">
      <w:pPr>
        <w:rPr>
          <w:i/>
          <w:iCs/>
          <w:color w:val="2F5496" w:themeColor="accent1" w:themeShade="BF"/>
          <w:sz w:val="24"/>
          <w:szCs w:val="24"/>
        </w:rPr>
      </w:pPr>
      <w:r w:rsidRPr="0002363F">
        <w:rPr>
          <w:i/>
          <w:iCs/>
          <w:color w:val="2F5496" w:themeColor="accent1" w:themeShade="BF"/>
          <w:sz w:val="24"/>
          <w:szCs w:val="24"/>
          <w:highlight w:val="lightGray"/>
        </w:rPr>
        <w:t>Do not include operational parameters</w:t>
      </w:r>
      <w:r w:rsidR="00F07D2D" w:rsidRPr="0002363F">
        <w:rPr>
          <w:i/>
          <w:iCs/>
          <w:color w:val="2F5496" w:themeColor="accent1" w:themeShade="BF"/>
          <w:sz w:val="24"/>
          <w:szCs w:val="24"/>
          <w:highlight w:val="lightGray"/>
        </w:rPr>
        <w:t xml:space="preserve"> </w:t>
      </w:r>
      <w:r w:rsidR="008E059E" w:rsidRPr="0002363F">
        <w:rPr>
          <w:i/>
          <w:iCs/>
          <w:color w:val="2F5496" w:themeColor="accent1" w:themeShade="BF"/>
          <w:sz w:val="24"/>
          <w:szCs w:val="24"/>
          <w:highlight w:val="lightGray"/>
        </w:rPr>
        <w:t xml:space="preserve">or verification monitoring </w:t>
      </w:r>
      <w:r w:rsidR="00F07D2D" w:rsidRPr="0002363F">
        <w:rPr>
          <w:i/>
          <w:iCs/>
          <w:color w:val="2F5496" w:themeColor="accent1" w:themeShade="BF"/>
          <w:sz w:val="24"/>
          <w:szCs w:val="24"/>
          <w:highlight w:val="lightGray"/>
        </w:rPr>
        <w:t xml:space="preserve">that </w:t>
      </w:r>
      <w:r w:rsidR="008310C7" w:rsidRPr="0002363F">
        <w:rPr>
          <w:i/>
          <w:iCs/>
          <w:color w:val="2F5496" w:themeColor="accent1" w:themeShade="BF"/>
          <w:sz w:val="24"/>
          <w:szCs w:val="24"/>
          <w:highlight w:val="lightGray"/>
        </w:rPr>
        <w:t>are not</w:t>
      </w:r>
      <w:r w:rsidR="00F07D2D" w:rsidRPr="0002363F">
        <w:rPr>
          <w:i/>
          <w:iCs/>
          <w:color w:val="2F5496" w:themeColor="accent1" w:themeShade="BF"/>
          <w:sz w:val="24"/>
          <w:szCs w:val="24"/>
          <w:highlight w:val="lightGray"/>
        </w:rPr>
        <w:t xml:space="preserve"> CCPs </w:t>
      </w:r>
      <w:r w:rsidR="007B3DC8" w:rsidRPr="0002363F">
        <w:rPr>
          <w:i/>
          <w:iCs/>
          <w:color w:val="2F5496" w:themeColor="accent1" w:themeShade="BF"/>
          <w:sz w:val="24"/>
          <w:szCs w:val="24"/>
          <w:highlight w:val="lightGray"/>
        </w:rPr>
        <w:t xml:space="preserve">in </w:t>
      </w:r>
      <w:r w:rsidR="008E059E" w:rsidRPr="0002363F">
        <w:rPr>
          <w:i/>
          <w:iCs/>
          <w:color w:val="2F5496" w:themeColor="accent1" w:themeShade="BF"/>
          <w:sz w:val="24"/>
          <w:szCs w:val="24"/>
          <w:highlight w:val="lightGray"/>
        </w:rPr>
        <w:t>this</w:t>
      </w:r>
      <w:r w:rsidR="007B3DC8" w:rsidRPr="0002363F">
        <w:rPr>
          <w:i/>
          <w:iCs/>
          <w:color w:val="2F5496" w:themeColor="accent1" w:themeShade="BF"/>
          <w:sz w:val="24"/>
          <w:szCs w:val="24"/>
          <w:highlight w:val="lightGray"/>
        </w:rPr>
        <w:t xml:space="preserve"> table</w:t>
      </w:r>
      <w:r w:rsidR="00B91E4A" w:rsidRPr="0002363F">
        <w:rPr>
          <w:i/>
          <w:iCs/>
          <w:color w:val="2F5496" w:themeColor="accent1" w:themeShade="BF"/>
          <w:sz w:val="24"/>
          <w:szCs w:val="24"/>
          <w:highlight w:val="lightGray"/>
        </w:rPr>
        <w:t>.</w:t>
      </w:r>
      <w:r w:rsidR="007269AE" w:rsidRPr="0002363F">
        <w:rPr>
          <w:i/>
          <w:iCs/>
          <w:color w:val="2F5496" w:themeColor="accent1" w:themeShade="BF"/>
          <w:sz w:val="24"/>
          <w:szCs w:val="24"/>
          <w:highlight w:val="lightGray"/>
        </w:rPr>
        <w:t xml:space="preserve"> </w:t>
      </w:r>
      <w:r w:rsidR="00DF7432" w:rsidRPr="0002363F">
        <w:rPr>
          <w:i/>
          <w:iCs/>
          <w:color w:val="2F5496" w:themeColor="accent1" w:themeShade="BF"/>
          <w:sz w:val="24"/>
          <w:szCs w:val="24"/>
          <w:highlight w:val="lightGray"/>
        </w:rPr>
        <w:t xml:space="preserve">BOD, SS and </w:t>
      </w:r>
      <w:r w:rsidR="003153CE" w:rsidRPr="0002363F">
        <w:rPr>
          <w:i/>
          <w:iCs/>
          <w:color w:val="2F5496" w:themeColor="accent1" w:themeShade="BF"/>
          <w:sz w:val="24"/>
          <w:szCs w:val="24"/>
          <w:highlight w:val="lightGray"/>
        </w:rPr>
        <w:t>E. coli</w:t>
      </w:r>
      <w:r w:rsidR="00DF7432" w:rsidRPr="0002363F">
        <w:rPr>
          <w:i/>
          <w:iCs/>
          <w:color w:val="2F5496" w:themeColor="accent1" w:themeShade="BF"/>
          <w:sz w:val="24"/>
          <w:szCs w:val="24"/>
          <w:highlight w:val="lightGray"/>
        </w:rPr>
        <w:t xml:space="preserve"> </w:t>
      </w:r>
      <w:r w:rsidR="00D52B10" w:rsidRPr="0002363F">
        <w:rPr>
          <w:i/>
          <w:iCs/>
          <w:color w:val="2F5496" w:themeColor="accent1" w:themeShade="BF"/>
          <w:sz w:val="24"/>
          <w:szCs w:val="24"/>
          <w:highlight w:val="lightGray"/>
        </w:rPr>
        <w:t xml:space="preserve">results </w:t>
      </w:r>
      <w:r w:rsidR="00DF7432" w:rsidRPr="0002363F">
        <w:rPr>
          <w:i/>
          <w:iCs/>
          <w:color w:val="2F5496" w:themeColor="accent1" w:themeShade="BF"/>
          <w:sz w:val="24"/>
          <w:szCs w:val="24"/>
          <w:highlight w:val="lightGray"/>
        </w:rPr>
        <w:t>are used for verification, and are not CCPs.</w:t>
      </w:r>
      <w:r w:rsidR="00187C08" w:rsidRPr="0002363F">
        <w:rPr>
          <w:i/>
          <w:iCs/>
          <w:color w:val="2F5496" w:themeColor="accent1" w:themeShade="BF"/>
          <w:sz w:val="24"/>
          <w:szCs w:val="24"/>
          <w:highlight w:val="lightGray"/>
        </w:rPr>
        <w:t xml:space="preserve"> </w:t>
      </w:r>
      <w:r w:rsidR="00A35201" w:rsidRPr="0002363F">
        <w:rPr>
          <w:i/>
          <w:iCs/>
          <w:color w:val="2F5496" w:themeColor="accent1" w:themeShade="BF"/>
          <w:sz w:val="24"/>
          <w:szCs w:val="24"/>
          <w:highlight w:val="lightGray"/>
        </w:rPr>
        <w:t>Operation</w:t>
      </w:r>
      <w:r w:rsidR="00D52B10" w:rsidRPr="0002363F">
        <w:rPr>
          <w:i/>
          <w:iCs/>
          <w:color w:val="2F5496" w:themeColor="accent1" w:themeShade="BF"/>
          <w:sz w:val="24"/>
          <w:szCs w:val="24"/>
          <w:highlight w:val="lightGray"/>
        </w:rPr>
        <w:t xml:space="preserve">al and </w:t>
      </w:r>
      <w:r w:rsidR="00A35201" w:rsidRPr="0002363F">
        <w:rPr>
          <w:i/>
          <w:iCs/>
          <w:color w:val="2F5496" w:themeColor="accent1" w:themeShade="BF"/>
          <w:sz w:val="24"/>
          <w:szCs w:val="24"/>
          <w:highlight w:val="lightGray"/>
        </w:rPr>
        <w:t xml:space="preserve">verification </w:t>
      </w:r>
      <w:r w:rsidR="00D52B10" w:rsidRPr="0002363F">
        <w:rPr>
          <w:i/>
          <w:iCs/>
          <w:color w:val="2F5496" w:themeColor="accent1" w:themeShade="BF"/>
          <w:sz w:val="24"/>
          <w:szCs w:val="24"/>
          <w:highlight w:val="lightGray"/>
        </w:rPr>
        <w:t xml:space="preserve">monitoring </w:t>
      </w:r>
      <w:r w:rsidR="003B58E0" w:rsidRPr="0002363F">
        <w:rPr>
          <w:i/>
          <w:iCs/>
          <w:color w:val="2F5496" w:themeColor="accent1" w:themeShade="BF"/>
          <w:sz w:val="24"/>
          <w:szCs w:val="24"/>
          <w:highlight w:val="lightGray"/>
        </w:rPr>
        <w:t>should be discussed</w:t>
      </w:r>
      <w:r w:rsidR="00A35201" w:rsidRPr="0002363F">
        <w:rPr>
          <w:i/>
          <w:iCs/>
          <w:color w:val="2F5496" w:themeColor="accent1" w:themeShade="BF"/>
          <w:sz w:val="24"/>
          <w:szCs w:val="24"/>
          <w:highlight w:val="lightGray"/>
        </w:rPr>
        <w:t xml:space="preserve"> in</w:t>
      </w:r>
      <w:r w:rsidR="0059156B" w:rsidRPr="0002363F">
        <w:rPr>
          <w:i/>
          <w:iCs/>
          <w:color w:val="2F5496" w:themeColor="accent1" w:themeShade="BF"/>
          <w:sz w:val="24"/>
          <w:szCs w:val="24"/>
          <w:highlight w:val="lightGray"/>
        </w:rPr>
        <w:t xml:space="preserve"> </w:t>
      </w:r>
      <w:r w:rsidR="007B3DC8" w:rsidRPr="0002363F">
        <w:rPr>
          <w:i/>
          <w:iCs/>
          <w:color w:val="2F5496" w:themeColor="accent1" w:themeShade="BF"/>
          <w:sz w:val="24"/>
          <w:szCs w:val="24"/>
          <w:highlight w:val="lightGray"/>
        </w:rPr>
        <w:t>section</w:t>
      </w:r>
      <w:r w:rsidR="003153CE" w:rsidRPr="0002363F">
        <w:rPr>
          <w:i/>
          <w:iCs/>
          <w:color w:val="2F5496" w:themeColor="accent1" w:themeShade="BF"/>
          <w:sz w:val="24"/>
          <w:szCs w:val="24"/>
          <w:highlight w:val="lightGray"/>
        </w:rPr>
        <w:t xml:space="preserve"> 4</w:t>
      </w:r>
      <w:r w:rsidR="007B3DC8" w:rsidRPr="0002363F">
        <w:rPr>
          <w:i/>
          <w:iCs/>
          <w:color w:val="2F5496" w:themeColor="accent1" w:themeShade="BF"/>
          <w:sz w:val="24"/>
          <w:szCs w:val="24"/>
          <w:highlight w:val="lightGray"/>
        </w:rPr>
        <w:t xml:space="preserve"> of the RMP</w:t>
      </w:r>
      <w:r w:rsidR="0059156B" w:rsidRPr="0002363F">
        <w:rPr>
          <w:i/>
          <w:iCs/>
          <w:color w:val="2F5496" w:themeColor="accent1" w:themeShade="BF"/>
          <w:sz w:val="24"/>
          <w:szCs w:val="24"/>
          <w:highlight w:val="lightGray"/>
        </w:rPr>
        <w:t>.</w:t>
      </w:r>
      <w:r w:rsidR="0059156B" w:rsidRPr="0002363F">
        <w:rPr>
          <w:i/>
          <w:iCs/>
          <w:color w:val="2F5496" w:themeColor="accent1" w:themeShade="BF"/>
          <w:sz w:val="24"/>
          <w:szCs w:val="24"/>
        </w:rPr>
        <w:t xml:space="preserve"> </w:t>
      </w:r>
    </w:p>
    <w:p w14:paraId="06068776" w14:textId="77777777" w:rsidR="00752FED" w:rsidRPr="0002363F" w:rsidRDefault="00F86F53" w:rsidP="003206CD">
      <w:pPr>
        <w:rPr>
          <w:color w:val="C45911" w:themeColor="accent2" w:themeShade="BF"/>
          <w:sz w:val="24"/>
          <w:szCs w:val="24"/>
        </w:rPr>
      </w:pPr>
      <w:r w:rsidRPr="0002363F">
        <w:rPr>
          <w:color w:val="C45911" w:themeColor="accent2" w:themeShade="BF"/>
          <w:sz w:val="24"/>
          <w:szCs w:val="24"/>
        </w:rPr>
        <w:t xml:space="preserve">A </w:t>
      </w:r>
      <w:r w:rsidR="00752FED" w:rsidRPr="0002363F">
        <w:rPr>
          <w:color w:val="C45911" w:themeColor="accent2" w:themeShade="BF"/>
          <w:sz w:val="24"/>
          <w:szCs w:val="24"/>
        </w:rPr>
        <w:t>Critical Control Point (CCP)</w:t>
      </w:r>
      <w:r w:rsidRPr="0002363F">
        <w:rPr>
          <w:color w:val="C45911" w:themeColor="accent2" w:themeShade="BF"/>
          <w:sz w:val="24"/>
          <w:szCs w:val="24"/>
        </w:rPr>
        <w:t xml:space="preserve"> is an activity, </w:t>
      </w:r>
      <w:r w:rsidR="00F75F66" w:rsidRPr="0002363F">
        <w:rPr>
          <w:color w:val="C45911" w:themeColor="accent2" w:themeShade="BF"/>
          <w:sz w:val="24"/>
          <w:szCs w:val="24"/>
        </w:rPr>
        <w:t>procedure,</w:t>
      </w:r>
      <w:r w:rsidRPr="0002363F">
        <w:rPr>
          <w:color w:val="C45911" w:themeColor="accent2" w:themeShade="BF"/>
          <w:sz w:val="24"/>
          <w:szCs w:val="24"/>
        </w:rPr>
        <w:t xml:space="preserve"> or process where control can be applied</w:t>
      </w:r>
      <w:r w:rsidR="00F75F66" w:rsidRPr="0002363F">
        <w:rPr>
          <w:color w:val="C45911" w:themeColor="accent2" w:themeShade="BF"/>
          <w:sz w:val="24"/>
          <w:szCs w:val="24"/>
        </w:rPr>
        <w:t xml:space="preserve"> </w:t>
      </w:r>
      <w:r w:rsidRPr="0002363F">
        <w:rPr>
          <w:color w:val="C45911" w:themeColor="accent2" w:themeShade="BF"/>
          <w:sz w:val="24"/>
          <w:szCs w:val="24"/>
        </w:rPr>
        <w:t>that is essential for preventing or reducing risk to</w:t>
      </w:r>
      <w:r w:rsidR="00F75F66" w:rsidRPr="0002363F">
        <w:rPr>
          <w:color w:val="C45911" w:themeColor="accent2" w:themeShade="BF"/>
          <w:sz w:val="24"/>
          <w:szCs w:val="24"/>
        </w:rPr>
        <w:t xml:space="preserve"> an</w:t>
      </w:r>
      <w:r w:rsidRPr="0002363F">
        <w:rPr>
          <w:color w:val="C45911" w:themeColor="accent2" w:themeShade="BF"/>
          <w:sz w:val="24"/>
          <w:szCs w:val="24"/>
        </w:rPr>
        <w:t xml:space="preserve"> acceptable level. </w:t>
      </w:r>
    </w:p>
    <w:p w14:paraId="2939B515" w14:textId="4B35FCE5" w:rsidR="00752FED" w:rsidRPr="0002363F" w:rsidRDefault="00752FED" w:rsidP="003206CD">
      <w:pPr>
        <w:rPr>
          <w:color w:val="C45911" w:themeColor="accent2" w:themeShade="BF"/>
          <w:sz w:val="24"/>
          <w:szCs w:val="24"/>
        </w:rPr>
      </w:pPr>
      <w:r w:rsidRPr="0002363F">
        <w:rPr>
          <w:color w:val="C45911" w:themeColor="accent2" w:themeShade="BF"/>
          <w:sz w:val="24"/>
          <w:szCs w:val="24"/>
        </w:rPr>
        <w:t>A critical limit is a prescribed tolerance</w:t>
      </w:r>
      <w:r w:rsidR="00643D5F" w:rsidRPr="0002363F">
        <w:rPr>
          <w:color w:val="C45911" w:themeColor="accent2" w:themeShade="BF"/>
          <w:sz w:val="24"/>
          <w:szCs w:val="24"/>
        </w:rPr>
        <w:t xml:space="preserve"> of the Critical Control Point</w:t>
      </w:r>
      <w:r w:rsidR="00EC2BFB" w:rsidRPr="0002363F">
        <w:rPr>
          <w:color w:val="C45911" w:themeColor="accent2" w:themeShade="BF"/>
          <w:sz w:val="24"/>
          <w:szCs w:val="24"/>
        </w:rPr>
        <w:t xml:space="preserve"> that distinguishes acceptable from unacceptable performance. </w:t>
      </w:r>
      <w:r w:rsidR="00FD1ECA" w:rsidRPr="0002363F">
        <w:rPr>
          <w:color w:val="C45911" w:themeColor="accent2" w:themeShade="BF"/>
          <w:sz w:val="24"/>
          <w:szCs w:val="24"/>
        </w:rPr>
        <w:t>Exceeding a critical limit represents a loss of control of a process and indicates there may be an unacceptable health or environmental risk (AGWR, 2006)</w:t>
      </w:r>
      <w:r w:rsidR="00643D5F" w:rsidRPr="0002363F">
        <w:rPr>
          <w:color w:val="C45911" w:themeColor="accent2" w:themeShade="BF"/>
          <w:sz w:val="24"/>
          <w:szCs w:val="24"/>
        </w:rPr>
        <w:t xml:space="preserve">. </w:t>
      </w:r>
    </w:p>
    <w:p w14:paraId="41E60448" w14:textId="07CA81AD" w:rsidR="00F75F66" w:rsidRPr="0002363F" w:rsidRDefault="00873774" w:rsidP="003206CD">
      <w:pPr>
        <w:rPr>
          <w:color w:val="C45911" w:themeColor="accent2" w:themeShade="BF"/>
          <w:sz w:val="24"/>
          <w:szCs w:val="24"/>
        </w:rPr>
      </w:pPr>
      <w:r w:rsidRPr="0002363F">
        <w:rPr>
          <w:color w:val="C45911" w:themeColor="accent2" w:themeShade="BF"/>
          <w:sz w:val="24"/>
          <w:szCs w:val="24"/>
        </w:rPr>
        <w:t xml:space="preserve">At </w:t>
      </w:r>
      <w:r w:rsidR="001E34CB" w:rsidRPr="0002363F">
        <w:rPr>
          <w:color w:val="C45911" w:themeColor="accent2" w:themeShade="BF"/>
          <w:sz w:val="24"/>
          <w:szCs w:val="24"/>
        </w:rPr>
        <w:t>X</w:t>
      </w:r>
      <w:r w:rsidRPr="0002363F">
        <w:rPr>
          <w:color w:val="C45911" w:themeColor="accent2" w:themeShade="BF"/>
          <w:sz w:val="24"/>
          <w:szCs w:val="24"/>
        </w:rPr>
        <w:t xml:space="preserve"> WWTP, </w:t>
      </w:r>
      <w:r w:rsidR="004236E5" w:rsidRPr="0002363F">
        <w:rPr>
          <w:color w:val="C45911" w:themeColor="accent2" w:themeShade="BF"/>
          <w:sz w:val="24"/>
          <w:szCs w:val="24"/>
        </w:rPr>
        <w:t xml:space="preserve">both the lagoons and the chlorine disinfection system are used to reduced pathogens </w:t>
      </w:r>
      <w:r w:rsidR="00201F1D" w:rsidRPr="0002363F">
        <w:rPr>
          <w:color w:val="C45911" w:themeColor="accent2" w:themeShade="BF"/>
          <w:sz w:val="24"/>
          <w:szCs w:val="24"/>
        </w:rPr>
        <w:t>as described in</w:t>
      </w:r>
      <w:r w:rsidR="004236E5" w:rsidRPr="0002363F">
        <w:rPr>
          <w:color w:val="C45911" w:themeColor="accent2" w:themeShade="BF"/>
          <w:sz w:val="24"/>
          <w:szCs w:val="24"/>
        </w:rPr>
        <w:t xml:space="preserve"> </w:t>
      </w:r>
      <w:r w:rsidR="004236E5" w:rsidRPr="0002363F">
        <w:rPr>
          <w:color w:val="C45911" w:themeColor="accent2" w:themeShade="BF"/>
          <w:sz w:val="24"/>
          <w:szCs w:val="24"/>
        </w:rPr>
        <w:fldChar w:fldCharType="begin"/>
      </w:r>
      <w:r w:rsidR="004236E5" w:rsidRPr="0002363F">
        <w:rPr>
          <w:color w:val="C45911" w:themeColor="accent2" w:themeShade="BF"/>
          <w:sz w:val="24"/>
          <w:szCs w:val="24"/>
        </w:rPr>
        <w:instrText xml:space="preserve"> REF _Ref131684978 \h </w:instrText>
      </w:r>
      <w:r w:rsidR="0002363F">
        <w:rPr>
          <w:color w:val="C45911" w:themeColor="accent2" w:themeShade="BF"/>
          <w:sz w:val="24"/>
          <w:szCs w:val="24"/>
        </w:rPr>
        <w:instrText xml:space="preserve"> \* MERGEFORMAT </w:instrText>
      </w:r>
      <w:r w:rsidR="004236E5" w:rsidRPr="0002363F">
        <w:rPr>
          <w:color w:val="C45911" w:themeColor="accent2" w:themeShade="BF"/>
          <w:sz w:val="24"/>
          <w:szCs w:val="24"/>
        </w:rPr>
      </w:r>
      <w:r w:rsidR="004236E5" w:rsidRPr="0002363F">
        <w:rPr>
          <w:color w:val="C45911" w:themeColor="accent2" w:themeShade="BF"/>
          <w:sz w:val="24"/>
          <w:szCs w:val="24"/>
        </w:rPr>
        <w:fldChar w:fldCharType="separate"/>
      </w:r>
      <w:r w:rsidR="00A31E04" w:rsidRPr="0002363F">
        <w:rPr>
          <w:sz w:val="24"/>
          <w:szCs w:val="24"/>
        </w:rPr>
        <w:t xml:space="preserve">Table </w:t>
      </w:r>
      <w:r w:rsidR="00A31E04" w:rsidRPr="0002363F">
        <w:rPr>
          <w:noProof/>
          <w:sz w:val="24"/>
          <w:szCs w:val="24"/>
        </w:rPr>
        <w:t>16</w:t>
      </w:r>
      <w:r w:rsidR="004236E5" w:rsidRPr="0002363F">
        <w:rPr>
          <w:color w:val="C45911" w:themeColor="accent2" w:themeShade="BF"/>
          <w:sz w:val="24"/>
          <w:szCs w:val="24"/>
        </w:rPr>
        <w:fldChar w:fldCharType="end"/>
      </w:r>
      <w:r w:rsidR="004236E5" w:rsidRPr="0002363F">
        <w:rPr>
          <w:color w:val="C45911" w:themeColor="accent2" w:themeShade="BF"/>
          <w:sz w:val="24"/>
          <w:szCs w:val="24"/>
        </w:rPr>
        <w:t xml:space="preserve">. </w:t>
      </w:r>
      <w:r w:rsidR="00A22EAE" w:rsidRPr="0002363F">
        <w:rPr>
          <w:color w:val="C45911" w:themeColor="accent2" w:themeShade="BF"/>
          <w:sz w:val="24"/>
          <w:szCs w:val="24"/>
        </w:rPr>
        <w:t>These barriers</w:t>
      </w:r>
      <w:r w:rsidR="00DF6FEA" w:rsidRPr="0002363F">
        <w:rPr>
          <w:color w:val="C45911" w:themeColor="accent2" w:themeShade="BF"/>
          <w:sz w:val="24"/>
          <w:szCs w:val="24"/>
        </w:rPr>
        <w:t xml:space="preserve"> must be </w:t>
      </w:r>
      <w:r w:rsidR="00A22EAE" w:rsidRPr="0002363F">
        <w:rPr>
          <w:color w:val="C45911" w:themeColor="accent2" w:themeShade="BF"/>
          <w:sz w:val="24"/>
          <w:szCs w:val="24"/>
        </w:rPr>
        <w:t xml:space="preserve">continuously </w:t>
      </w:r>
      <w:r w:rsidR="00DF6FEA" w:rsidRPr="0002363F">
        <w:rPr>
          <w:color w:val="C45911" w:themeColor="accent2" w:themeShade="BF"/>
          <w:sz w:val="24"/>
          <w:szCs w:val="24"/>
        </w:rPr>
        <w:t>controlled with</w:t>
      </w:r>
      <w:r w:rsidR="00A22EAE" w:rsidRPr="0002363F">
        <w:rPr>
          <w:color w:val="C45911" w:themeColor="accent2" w:themeShade="BF"/>
          <w:sz w:val="24"/>
          <w:szCs w:val="24"/>
        </w:rPr>
        <w:t xml:space="preserve">in </w:t>
      </w:r>
      <w:r w:rsidR="00DF6FEA" w:rsidRPr="0002363F">
        <w:rPr>
          <w:color w:val="C45911" w:themeColor="accent2" w:themeShade="BF"/>
          <w:sz w:val="24"/>
          <w:szCs w:val="24"/>
        </w:rPr>
        <w:t xml:space="preserve">the critical limits </w:t>
      </w:r>
      <w:r w:rsidR="00A22EAE" w:rsidRPr="0002363F">
        <w:rPr>
          <w:color w:val="C45911" w:themeColor="accent2" w:themeShade="BF"/>
          <w:sz w:val="24"/>
          <w:szCs w:val="24"/>
        </w:rPr>
        <w:t xml:space="preserve">listed in </w:t>
      </w:r>
      <w:r w:rsidR="002259FC" w:rsidRPr="0002363F">
        <w:rPr>
          <w:color w:val="C45911" w:themeColor="accent2" w:themeShade="BF"/>
          <w:sz w:val="24"/>
          <w:szCs w:val="24"/>
        </w:rPr>
        <w:fldChar w:fldCharType="begin"/>
      </w:r>
      <w:r w:rsidR="002259FC" w:rsidRPr="0002363F">
        <w:rPr>
          <w:color w:val="C45911" w:themeColor="accent2" w:themeShade="BF"/>
          <w:sz w:val="24"/>
          <w:szCs w:val="24"/>
        </w:rPr>
        <w:instrText xml:space="preserve"> REF _Ref132115783 \h </w:instrText>
      </w:r>
      <w:r w:rsidR="0002363F">
        <w:rPr>
          <w:color w:val="C45911" w:themeColor="accent2" w:themeShade="BF"/>
          <w:sz w:val="24"/>
          <w:szCs w:val="24"/>
        </w:rPr>
        <w:instrText xml:space="preserve"> \* MERGEFORMAT </w:instrText>
      </w:r>
      <w:r w:rsidR="002259FC" w:rsidRPr="0002363F">
        <w:rPr>
          <w:color w:val="C45911" w:themeColor="accent2" w:themeShade="BF"/>
          <w:sz w:val="24"/>
          <w:szCs w:val="24"/>
        </w:rPr>
      </w:r>
      <w:r w:rsidR="002259FC" w:rsidRPr="0002363F">
        <w:rPr>
          <w:color w:val="C45911" w:themeColor="accent2" w:themeShade="BF"/>
          <w:sz w:val="24"/>
          <w:szCs w:val="24"/>
        </w:rPr>
        <w:fldChar w:fldCharType="separate"/>
      </w:r>
      <w:r w:rsidR="00A31E04" w:rsidRPr="0002363F">
        <w:rPr>
          <w:sz w:val="24"/>
          <w:szCs w:val="24"/>
        </w:rPr>
        <w:t xml:space="preserve">Table </w:t>
      </w:r>
      <w:r w:rsidR="00A31E04" w:rsidRPr="0002363F">
        <w:rPr>
          <w:noProof/>
          <w:sz w:val="24"/>
          <w:szCs w:val="24"/>
        </w:rPr>
        <w:t>17</w:t>
      </w:r>
      <w:r w:rsidR="002259FC" w:rsidRPr="0002363F">
        <w:rPr>
          <w:color w:val="C45911" w:themeColor="accent2" w:themeShade="BF"/>
          <w:sz w:val="24"/>
          <w:szCs w:val="24"/>
        </w:rPr>
        <w:fldChar w:fldCharType="end"/>
      </w:r>
      <w:r w:rsidR="002259FC" w:rsidRPr="0002363F">
        <w:rPr>
          <w:color w:val="C45911" w:themeColor="accent2" w:themeShade="BF"/>
          <w:sz w:val="24"/>
          <w:szCs w:val="24"/>
        </w:rPr>
        <w:t xml:space="preserve"> </w:t>
      </w:r>
      <w:r w:rsidR="00DF6FEA" w:rsidRPr="0002363F">
        <w:rPr>
          <w:color w:val="C45911" w:themeColor="accent2" w:themeShade="BF"/>
          <w:sz w:val="24"/>
          <w:szCs w:val="24"/>
        </w:rPr>
        <w:t xml:space="preserve">to ensure the recycled water supply from </w:t>
      </w:r>
      <w:r w:rsidR="001E34CB" w:rsidRPr="0002363F">
        <w:rPr>
          <w:color w:val="C45911" w:themeColor="accent2" w:themeShade="BF"/>
          <w:sz w:val="24"/>
          <w:szCs w:val="24"/>
        </w:rPr>
        <w:t>X</w:t>
      </w:r>
      <w:r w:rsidR="00DF6FEA" w:rsidRPr="0002363F">
        <w:rPr>
          <w:color w:val="C45911" w:themeColor="accent2" w:themeShade="BF"/>
          <w:sz w:val="24"/>
          <w:szCs w:val="24"/>
        </w:rPr>
        <w:t xml:space="preserve"> WWTP is safe for </w:t>
      </w:r>
      <w:r w:rsidR="00EC78FB" w:rsidRPr="0002363F">
        <w:rPr>
          <w:color w:val="C45911" w:themeColor="accent2" w:themeShade="BF"/>
          <w:sz w:val="24"/>
          <w:szCs w:val="24"/>
        </w:rPr>
        <w:t>its</w:t>
      </w:r>
      <w:r w:rsidR="00DF6FEA" w:rsidRPr="0002363F">
        <w:rPr>
          <w:color w:val="C45911" w:themeColor="accent2" w:themeShade="BF"/>
          <w:sz w:val="24"/>
          <w:szCs w:val="24"/>
        </w:rPr>
        <w:t xml:space="preserve"> intended use. </w:t>
      </w:r>
    </w:p>
    <w:p w14:paraId="4648554B" w14:textId="759E7E34" w:rsidR="0059156B" w:rsidRPr="0002363F" w:rsidRDefault="0059156B" w:rsidP="0059156B">
      <w:pPr>
        <w:pStyle w:val="Caption"/>
        <w:keepNext/>
        <w:rPr>
          <w:sz w:val="22"/>
          <w:szCs w:val="22"/>
        </w:rPr>
      </w:pPr>
      <w:bookmarkStart w:id="48" w:name="_Ref132115783"/>
      <w:r w:rsidRPr="0002363F">
        <w:rPr>
          <w:sz w:val="22"/>
          <w:szCs w:val="22"/>
        </w:rPr>
        <w:t xml:space="preserve">Table </w:t>
      </w:r>
      <w:r w:rsidRPr="0002363F">
        <w:rPr>
          <w:sz w:val="22"/>
          <w:szCs w:val="22"/>
        </w:rPr>
        <w:fldChar w:fldCharType="begin"/>
      </w:r>
      <w:r w:rsidRPr="0002363F">
        <w:rPr>
          <w:sz w:val="22"/>
          <w:szCs w:val="22"/>
        </w:rPr>
        <w:instrText xml:space="preserve"> SEQ Table \* ARABIC </w:instrText>
      </w:r>
      <w:r w:rsidRPr="0002363F">
        <w:rPr>
          <w:sz w:val="22"/>
          <w:szCs w:val="22"/>
        </w:rPr>
        <w:fldChar w:fldCharType="separate"/>
      </w:r>
      <w:r w:rsidR="005765BF">
        <w:rPr>
          <w:noProof/>
          <w:sz w:val="22"/>
          <w:szCs w:val="22"/>
        </w:rPr>
        <w:t>16</w:t>
      </w:r>
      <w:r w:rsidRPr="0002363F">
        <w:rPr>
          <w:sz w:val="22"/>
          <w:szCs w:val="22"/>
        </w:rPr>
        <w:fldChar w:fldCharType="end"/>
      </w:r>
      <w:bookmarkEnd w:id="48"/>
      <w:r w:rsidRPr="0002363F">
        <w:rPr>
          <w:sz w:val="22"/>
          <w:szCs w:val="22"/>
        </w:rPr>
        <w:t xml:space="preserve">: Critical Control Points for </w:t>
      </w:r>
      <w:r w:rsidR="001E34CB" w:rsidRPr="0002363F">
        <w:rPr>
          <w:sz w:val="22"/>
          <w:szCs w:val="22"/>
        </w:rPr>
        <w:t>X</w:t>
      </w:r>
      <w:r w:rsidRPr="0002363F">
        <w:rPr>
          <w:sz w:val="22"/>
          <w:szCs w:val="22"/>
        </w:rPr>
        <w:t xml:space="preserve"> WWTP</w:t>
      </w:r>
    </w:p>
    <w:tbl>
      <w:tblPr>
        <w:tblStyle w:val="TableGrid"/>
        <w:tblW w:w="0" w:type="auto"/>
        <w:tblLook w:val="04A0" w:firstRow="1" w:lastRow="0" w:firstColumn="1" w:lastColumn="0" w:noHBand="0" w:noVBand="1"/>
      </w:tblPr>
      <w:tblGrid>
        <w:gridCol w:w="1555"/>
        <w:gridCol w:w="1537"/>
        <w:gridCol w:w="1700"/>
        <w:gridCol w:w="1184"/>
        <w:gridCol w:w="988"/>
        <w:gridCol w:w="2052"/>
      </w:tblGrid>
      <w:tr w:rsidR="001B6829" w:rsidRPr="0002363F" w14:paraId="372D284A" w14:textId="1C9D67CC" w:rsidTr="007C25D6">
        <w:tc>
          <w:tcPr>
            <w:tcW w:w="1560" w:type="dxa"/>
            <w:shd w:val="clear" w:color="auto" w:fill="D9D9D9" w:themeFill="background1" w:themeFillShade="D9"/>
          </w:tcPr>
          <w:p w14:paraId="3A73143A" w14:textId="4262713E" w:rsidR="00711A22" w:rsidRPr="0002363F" w:rsidRDefault="00711A22" w:rsidP="009E7197">
            <w:pPr>
              <w:rPr>
                <w:b/>
                <w:bCs/>
                <w:sz w:val="22"/>
                <w:szCs w:val="22"/>
              </w:rPr>
            </w:pPr>
            <w:r w:rsidRPr="0002363F">
              <w:rPr>
                <w:b/>
                <w:bCs/>
                <w:sz w:val="22"/>
                <w:szCs w:val="22"/>
              </w:rPr>
              <w:t>Critical Control Point</w:t>
            </w:r>
          </w:p>
        </w:tc>
        <w:tc>
          <w:tcPr>
            <w:tcW w:w="1544" w:type="dxa"/>
            <w:shd w:val="clear" w:color="auto" w:fill="D9D9D9" w:themeFill="background1" w:themeFillShade="D9"/>
          </w:tcPr>
          <w:p w14:paraId="6BDBBB0D" w14:textId="1F62457C" w:rsidR="00711A22" w:rsidRPr="0002363F" w:rsidRDefault="00711A22" w:rsidP="009E7197">
            <w:pPr>
              <w:rPr>
                <w:b/>
                <w:bCs/>
                <w:sz w:val="22"/>
                <w:szCs w:val="22"/>
              </w:rPr>
            </w:pPr>
            <w:r w:rsidRPr="0002363F">
              <w:rPr>
                <w:b/>
                <w:bCs/>
                <w:sz w:val="22"/>
                <w:szCs w:val="22"/>
              </w:rPr>
              <w:t>Hazard</w:t>
            </w:r>
          </w:p>
        </w:tc>
        <w:tc>
          <w:tcPr>
            <w:tcW w:w="1710" w:type="dxa"/>
            <w:shd w:val="clear" w:color="auto" w:fill="D9D9D9" w:themeFill="background1" w:themeFillShade="D9"/>
          </w:tcPr>
          <w:p w14:paraId="131F69DE" w14:textId="7145B411" w:rsidR="00711A22" w:rsidRPr="0002363F" w:rsidRDefault="00711A22" w:rsidP="009E7197">
            <w:pPr>
              <w:rPr>
                <w:b/>
                <w:bCs/>
                <w:sz w:val="22"/>
                <w:szCs w:val="22"/>
              </w:rPr>
            </w:pPr>
            <w:r w:rsidRPr="0002363F">
              <w:rPr>
                <w:b/>
                <w:bCs/>
                <w:sz w:val="22"/>
                <w:szCs w:val="22"/>
              </w:rPr>
              <w:t>Monitoring Location</w:t>
            </w:r>
            <w:r w:rsidR="00514AA0" w:rsidRPr="0002363F">
              <w:rPr>
                <w:b/>
                <w:bCs/>
                <w:sz w:val="22"/>
                <w:szCs w:val="22"/>
              </w:rPr>
              <w:t>/s</w:t>
            </w:r>
          </w:p>
        </w:tc>
        <w:tc>
          <w:tcPr>
            <w:tcW w:w="1135" w:type="dxa"/>
            <w:shd w:val="clear" w:color="auto" w:fill="D9D9D9" w:themeFill="background1" w:themeFillShade="D9"/>
          </w:tcPr>
          <w:p w14:paraId="25500DFB" w14:textId="2C22E16A" w:rsidR="00711A22" w:rsidRPr="0002363F" w:rsidRDefault="00711A22" w:rsidP="009E7197">
            <w:pPr>
              <w:rPr>
                <w:b/>
                <w:bCs/>
                <w:sz w:val="22"/>
                <w:szCs w:val="22"/>
              </w:rPr>
            </w:pPr>
            <w:r w:rsidRPr="0002363F">
              <w:rPr>
                <w:b/>
                <w:bCs/>
                <w:sz w:val="22"/>
                <w:szCs w:val="22"/>
              </w:rPr>
              <w:t>Parameter</w:t>
            </w:r>
          </w:p>
        </w:tc>
        <w:tc>
          <w:tcPr>
            <w:tcW w:w="992" w:type="dxa"/>
            <w:shd w:val="clear" w:color="auto" w:fill="D9D9D9" w:themeFill="background1" w:themeFillShade="D9"/>
          </w:tcPr>
          <w:p w14:paraId="1F6C7A62" w14:textId="282D7DD4" w:rsidR="00711A22" w:rsidRPr="0002363F" w:rsidRDefault="00711A22" w:rsidP="009E7197">
            <w:pPr>
              <w:rPr>
                <w:b/>
                <w:bCs/>
                <w:sz w:val="22"/>
                <w:szCs w:val="22"/>
              </w:rPr>
            </w:pPr>
            <w:r w:rsidRPr="0002363F">
              <w:rPr>
                <w:b/>
                <w:bCs/>
                <w:sz w:val="22"/>
                <w:szCs w:val="22"/>
              </w:rPr>
              <w:t>Target</w:t>
            </w:r>
          </w:p>
        </w:tc>
        <w:tc>
          <w:tcPr>
            <w:tcW w:w="2075" w:type="dxa"/>
            <w:shd w:val="clear" w:color="auto" w:fill="D9D9D9" w:themeFill="background1" w:themeFillShade="D9"/>
          </w:tcPr>
          <w:p w14:paraId="5DA3CC28" w14:textId="2D1BB7A0" w:rsidR="00711A22" w:rsidRPr="0002363F" w:rsidRDefault="00711A22" w:rsidP="009E7197">
            <w:pPr>
              <w:rPr>
                <w:b/>
                <w:bCs/>
                <w:sz w:val="22"/>
                <w:szCs w:val="22"/>
              </w:rPr>
            </w:pPr>
            <w:r w:rsidRPr="0002363F">
              <w:rPr>
                <w:b/>
                <w:bCs/>
                <w:sz w:val="22"/>
                <w:szCs w:val="22"/>
              </w:rPr>
              <w:t>Critical Limit</w:t>
            </w:r>
          </w:p>
        </w:tc>
      </w:tr>
      <w:tr w:rsidR="003C4809" w:rsidRPr="0002363F" w14:paraId="769D14EB" w14:textId="7DDCBEFA" w:rsidTr="007C25D6">
        <w:tc>
          <w:tcPr>
            <w:tcW w:w="1560" w:type="dxa"/>
          </w:tcPr>
          <w:p w14:paraId="666E7DBA" w14:textId="6A00692F" w:rsidR="003C4809" w:rsidRPr="0002363F" w:rsidRDefault="003C4809" w:rsidP="009E7197">
            <w:pPr>
              <w:rPr>
                <w:color w:val="C45911" w:themeColor="accent2" w:themeShade="BF"/>
                <w:sz w:val="22"/>
                <w:szCs w:val="22"/>
              </w:rPr>
            </w:pPr>
            <w:r w:rsidRPr="0002363F">
              <w:rPr>
                <w:color w:val="C45911" w:themeColor="accent2" w:themeShade="BF"/>
                <w:sz w:val="22"/>
                <w:szCs w:val="22"/>
              </w:rPr>
              <w:t>Lagoons</w:t>
            </w:r>
          </w:p>
        </w:tc>
        <w:tc>
          <w:tcPr>
            <w:tcW w:w="1544" w:type="dxa"/>
          </w:tcPr>
          <w:p w14:paraId="1ED41509" w14:textId="77777777" w:rsidR="003C4809" w:rsidRPr="0002363F" w:rsidRDefault="003C4809" w:rsidP="009E7197">
            <w:pPr>
              <w:rPr>
                <w:color w:val="C45911" w:themeColor="accent2" w:themeShade="BF"/>
                <w:sz w:val="22"/>
                <w:szCs w:val="22"/>
              </w:rPr>
            </w:pPr>
            <w:r w:rsidRPr="0002363F">
              <w:rPr>
                <w:color w:val="C45911" w:themeColor="accent2" w:themeShade="BF"/>
                <w:sz w:val="22"/>
                <w:szCs w:val="22"/>
              </w:rPr>
              <w:t>Pathogens:</w:t>
            </w:r>
          </w:p>
          <w:p w14:paraId="37DA245C" w14:textId="4937B5FD" w:rsidR="003C4809" w:rsidRPr="0002363F" w:rsidRDefault="003C4809" w:rsidP="009E7197">
            <w:pPr>
              <w:rPr>
                <w:color w:val="C45911" w:themeColor="accent2" w:themeShade="BF"/>
                <w:sz w:val="22"/>
                <w:szCs w:val="22"/>
              </w:rPr>
            </w:pPr>
            <w:r w:rsidRPr="0002363F">
              <w:rPr>
                <w:color w:val="C45911" w:themeColor="accent2" w:themeShade="BF"/>
                <w:sz w:val="22"/>
                <w:szCs w:val="22"/>
              </w:rPr>
              <w:t>Virus, protozoa, bacteria</w:t>
            </w:r>
          </w:p>
        </w:tc>
        <w:tc>
          <w:tcPr>
            <w:tcW w:w="1710" w:type="dxa"/>
          </w:tcPr>
          <w:p w14:paraId="27FED779" w14:textId="75DE40F3" w:rsidR="003C4809" w:rsidRPr="0002363F" w:rsidRDefault="003C4809" w:rsidP="009E7197">
            <w:pPr>
              <w:rPr>
                <w:color w:val="C45911" w:themeColor="accent2" w:themeShade="BF"/>
                <w:sz w:val="22"/>
                <w:szCs w:val="22"/>
              </w:rPr>
            </w:pPr>
            <w:r w:rsidRPr="0002363F">
              <w:rPr>
                <w:color w:val="C45911" w:themeColor="accent2" w:themeShade="BF"/>
                <w:sz w:val="22"/>
                <w:szCs w:val="22"/>
              </w:rPr>
              <w:t>Inflow rate and lagoon volume</w:t>
            </w:r>
          </w:p>
        </w:tc>
        <w:tc>
          <w:tcPr>
            <w:tcW w:w="1135" w:type="dxa"/>
          </w:tcPr>
          <w:p w14:paraId="60F1A26E" w14:textId="5F8B42CE" w:rsidR="003C4809" w:rsidRPr="0002363F" w:rsidRDefault="003C4809" w:rsidP="009E7197">
            <w:pPr>
              <w:rPr>
                <w:color w:val="C45911" w:themeColor="accent2" w:themeShade="BF"/>
                <w:sz w:val="22"/>
                <w:szCs w:val="22"/>
              </w:rPr>
            </w:pPr>
            <w:r w:rsidRPr="0002363F">
              <w:rPr>
                <w:color w:val="C45911" w:themeColor="accent2" w:themeShade="BF"/>
                <w:sz w:val="22"/>
                <w:szCs w:val="22"/>
              </w:rPr>
              <w:t>Detention time</w:t>
            </w:r>
          </w:p>
        </w:tc>
        <w:tc>
          <w:tcPr>
            <w:tcW w:w="992" w:type="dxa"/>
          </w:tcPr>
          <w:p w14:paraId="152A50EB" w14:textId="508DE20B" w:rsidR="003C4809" w:rsidRPr="0002363F" w:rsidRDefault="003C4809" w:rsidP="009E7197">
            <w:pPr>
              <w:rPr>
                <w:color w:val="C45911" w:themeColor="accent2" w:themeShade="BF"/>
                <w:sz w:val="22"/>
                <w:szCs w:val="22"/>
              </w:rPr>
            </w:pPr>
            <w:r w:rsidRPr="0002363F">
              <w:rPr>
                <w:color w:val="C45911" w:themeColor="accent2" w:themeShade="BF"/>
                <w:sz w:val="22"/>
                <w:szCs w:val="22"/>
              </w:rPr>
              <w:t>&gt;66 days</w:t>
            </w:r>
          </w:p>
        </w:tc>
        <w:tc>
          <w:tcPr>
            <w:tcW w:w="2075" w:type="dxa"/>
          </w:tcPr>
          <w:p w14:paraId="3ED89109" w14:textId="15DE7F27" w:rsidR="003C4809" w:rsidRPr="0002363F" w:rsidRDefault="00D47AFB" w:rsidP="009E7197">
            <w:pPr>
              <w:rPr>
                <w:color w:val="C45911" w:themeColor="accent2" w:themeShade="BF"/>
                <w:sz w:val="22"/>
                <w:szCs w:val="22"/>
              </w:rPr>
            </w:pPr>
            <w:r>
              <w:rPr>
                <w:rFonts w:cstheme="minorHAnsi"/>
                <w:color w:val="C45911" w:themeColor="accent2" w:themeShade="BF"/>
                <w:sz w:val="22"/>
                <w:szCs w:val="22"/>
              </w:rPr>
              <w:t>≥</w:t>
            </w:r>
            <w:r w:rsidR="003C4809" w:rsidRPr="0002363F">
              <w:rPr>
                <w:color w:val="C45911" w:themeColor="accent2" w:themeShade="BF"/>
                <w:sz w:val="22"/>
                <w:szCs w:val="22"/>
              </w:rPr>
              <w:t>50 days</w:t>
            </w:r>
          </w:p>
          <w:p w14:paraId="76947050" w14:textId="77777777" w:rsidR="00094092" w:rsidRPr="0002363F" w:rsidRDefault="00094092" w:rsidP="009E7197">
            <w:pPr>
              <w:rPr>
                <w:color w:val="C45911" w:themeColor="accent2" w:themeShade="BF"/>
                <w:sz w:val="22"/>
                <w:szCs w:val="22"/>
              </w:rPr>
            </w:pPr>
          </w:p>
          <w:p w14:paraId="18976AD1" w14:textId="7CF5B091" w:rsidR="00094092" w:rsidRPr="0002363F" w:rsidRDefault="00A2355D" w:rsidP="009E7197">
            <w:pPr>
              <w:rPr>
                <w:color w:val="C45911" w:themeColor="accent2" w:themeShade="BF"/>
                <w:sz w:val="22"/>
                <w:szCs w:val="22"/>
              </w:rPr>
            </w:pPr>
            <w:r w:rsidRPr="0002363F">
              <w:rPr>
                <w:color w:val="C45911" w:themeColor="accent2" w:themeShade="BF"/>
                <w:sz w:val="22"/>
                <w:szCs w:val="22"/>
              </w:rPr>
              <w:t>&lt; 1.1 m in Lagoon 3</w:t>
            </w:r>
            <w:r w:rsidR="007C25D6" w:rsidRPr="0002363F">
              <w:rPr>
                <w:color w:val="C45911" w:themeColor="accent2" w:themeShade="BF"/>
                <w:sz w:val="22"/>
                <w:szCs w:val="22"/>
              </w:rPr>
              <w:t xml:space="preserve"> at peak monthly flow</w:t>
            </w:r>
          </w:p>
        </w:tc>
      </w:tr>
      <w:tr w:rsidR="00D6257A" w:rsidRPr="0002363F" w14:paraId="6319BF37" w14:textId="77777777" w:rsidTr="007C25D6">
        <w:trPr>
          <w:trHeight w:val="542"/>
        </w:trPr>
        <w:tc>
          <w:tcPr>
            <w:tcW w:w="1560" w:type="dxa"/>
          </w:tcPr>
          <w:p w14:paraId="00CFD31A" w14:textId="0BE4EEA9" w:rsidR="00D6257A" w:rsidRPr="0002363F" w:rsidRDefault="00D6257A" w:rsidP="009E7197">
            <w:pPr>
              <w:rPr>
                <w:color w:val="C45911" w:themeColor="accent2" w:themeShade="BF"/>
                <w:sz w:val="22"/>
                <w:szCs w:val="22"/>
              </w:rPr>
            </w:pPr>
            <w:r w:rsidRPr="0002363F">
              <w:rPr>
                <w:color w:val="C45911" w:themeColor="accent2" w:themeShade="BF"/>
                <w:sz w:val="22"/>
                <w:szCs w:val="22"/>
              </w:rPr>
              <w:t>Chlorination</w:t>
            </w:r>
          </w:p>
        </w:tc>
        <w:tc>
          <w:tcPr>
            <w:tcW w:w="1544" w:type="dxa"/>
          </w:tcPr>
          <w:p w14:paraId="19D1CE5E" w14:textId="77777777" w:rsidR="00D6257A" w:rsidRPr="0002363F" w:rsidRDefault="00D6257A" w:rsidP="009E7197">
            <w:pPr>
              <w:rPr>
                <w:color w:val="C45911" w:themeColor="accent2" w:themeShade="BF"/>
                <w:sz w:val="22"/>
                <w:szCs w:val="22"/>
              </w:rPr>
            </w:pPr>
            <w:r w:rsidRPr="0002363F">
              <w:rPr>
                <w:color w:val="C45911" w:themeColor="accent2" w:themeShade="BF"/>
                <w:sz w:val="22"/>
                <w:szCs w:val="22"/>
              </w:rPr>
              <w:t>Pathogens:</w:t>
            </w:r>
          </w:p>
          <w:p w14:paraId="3FE22E8A" w14:textId="76FF7F2C" w:rsidR="00D6257A" w:rsidRPr="0002363F" w:rsidRDefault="00D6257A" w:rsidP="009E7197">
            <w:pPr>
              <w:rPr>
                <w:color w:val="C45911" w:themeColor="accent2" w:themeShade="BF"/>
                <w:sz w:val="22"/>
                <w:szCs w:val="22"/>
              </w:rPr>
            </w:pPr>
            <w:r w:rsidRPr="0002363F">
              <w:rPr>
                <w:color w:val="C45911" w:themeColor="accent2" w:themeShade="BF"/>
                <w:sz w:val="22"/>
                <w:szCs w:val="22"/>
              </w:rPr>
              <w:t xml:space="preserve">Virus, &amp; </w:t>
            </w:r>
            <w:r w:rsidR="009C0C60" w:rsidRPr="0002363F">
              <w:rPr>
                <w:color w:val="C45911" w:themeColor="accent2" w:themeShade="BF"/>
                <w:sz w:val="22"/>
                <w:szCs w:val="22"/>
              </w:rPr>
              <w:t>B</w:t>
            </w:r>
            <w:r w:rsidRPr="0002363F">
              <w:rPr>
                <w:color w:val="C45911" w:themeColor="accent2" w:themeShade="BF"/>
                <w:sz w:val="22"/>
                <w:szCs w:val="22"/>
              </w:rPr>
              <w:t>acteria</w:t>
            </w:r>
          </w:p>
        </w:tc>
        <w:tc>
          <w:tcPr>
            <w:tcW w:w="1710" w:type="dxa"/>
          </w:tcPr>
          <w:p w14:paraId="63203069" w14:textId="34DBE3AF" w:rsidR="00D6257A" w:rsidRPr="0002363F" w:rsidRDefault="00D6257A" w:rsidP="009E7197">
            <w:pPr>
              <w:rPr>
                <w:color w:val="C45911" w:themeColor="accent2" w:themeShade="BF"/>
                <w:sz w:val="22"/>
                <w:szCs w:val="22"/>
              </w:rPr>
            </w:pPr>
            <w:r w:rsidRPr="0002363F">
              <w:rPr>
                <w:color w:val="C45911" w:themeColor="accent2" w:themeShade="BF"/>
                <w:sz w:val="22"/>
                <w:szCs w:val="22"/>
              </w:rPr>
              <w:t>End of contact pipe</w:t>
            </w:r>
          </w:p>
        </w:tc>
        <w:tc>
          <w:tcPr>
            <w:tcW w:w="1135" w:type="dxa"/>
          </w:tcPr>
          <w:p w14:paraId="64EE0E00" w14:textId="111BD564" w:rsidR="00D6257A" w:rsidRPr="0002363F" w:rsidRDefault="009C0C60" w:rsidP="009E7197">
            <w:pPr>
              <w:rPr>
                <w:color w:val="C45911" w:themeColor="accent2" w:themeShade="BF"/>
                <w:sz w:val="22"/>
                <w:szCs w:val="22"/>
              </w:rPr>
            </w:pPr>
            <w:r w:rsidRPr="0002363F">
              <w:rPr>
                <w:color w:val="C45911" w:themeColor="accent2" w:themeShade="BF"/>
                <w:sz w:val="22"/>
                <w:szCs w:val="22"/>
              </w:rPr>
              <w:t>Total</w:t>
            </w:r>
            <w:r w:rsidR="00D6257A" w:rsidRPr="0002363F">
              <w:rPr>
                <w:color w:val="C45911" w:themeColor="accent2" w:themeShade="BF"/>
                <w:sz w:val="22"/>
                <w:szCs w:val="22"/>
              </w:rPr>
              <w:t xml:space="preserve"> C</w:t>
            </w:r>
            <w:r w:rsidR="00A22EAE" w:rsidRPr="0002363F">
              <w:rPr>
                <w:color w:val="C45911" w:themeColor="accent2" w:themeShade="BF"/>
                <w:sz w:val="22"/>
                <w:szCs w:val="22"/>
              </w:rPr>
              <w:t>hlorine R</w:t>
            </w:r>
            <w:r w:rsidR="00D6257A" w:rsidRPr="0002363F">
              <w:rPr>
                <w:color w:val="C45911" w:themeColor="accent2" w:themeShade="BF"/>
                <w:sz w:val="22"/>
                <w:szCs w:val="22"/>
              </w:rPr>
              <w:t>esidual</w:t>
            </w:r>
          </w:p>
        </w:tc>
        <w:tc>
          <w:tcPr>
            <w:tcW w:w="992" w:type="dxa"/>
          </w:tcPr>
          <w:p w14:paraId="1B9BF862" w14:textId="49F9B4EA" w:rsidR="00D6257A" w:rsidRPr="0002363F" w:rsidRDefault="009C0C60" w:rsidP="009C0C60">
            <w:pPr>
              <w:rPr>
                <w:color w:val="C45911" w:themeColor="accent2" w:themeShade="BF"/>
                <w:sz w:val="22"/>
                <w:szCs w:val="22"/>
              </w:rPr>
            </w:pPr>
            <w:r w:rsidRPr="0002363F">
              <w:rPr>
                <w:color w:val="C45911" w:themeColor="accent2" w:themeShade="BF"/>
                <w:sz w:val="22"/>
                <w:szCs w:val="22"/>
              </w:rPr>
              <w:t>&gt;1&lt;5 mg/L</w:t>
            </w:r>
          </w:p>
        </w:tc>
        <w:tc>
          <w:tcPr>
            <w:tcW w:w="2075" w:type="dxa"/>
          </w:tcPr>
          <w:p w14:paraId="49948E09" w14:textId="5D4C1AAA" w:rsidR="00D6257A" w:rsidRPr="0002363F" w:rsidRDefault="00D47AFB" w:rsidP="009E7197">
            <w:pPr>
              <w:rPr>
                <w:color w:val="C45911" w:themeColor="accent2" w:themeShade="BF"/>
                <w:sz w:val="22"/>
                <w:szCs w:val="22"/>
              </w:rPr>
            </w:pPr>
            <w:r>
              <w:rPr>
                <w:rFonts w:cstheme="minorHAnsi"/>
                <w:color w:val="C45911" w:themeColor="accent2" w:themeShade="BF"/>
                <w:sz w:val="22"/>
                <w:szCs w:val="22"/>
              </w:rPr>
              <w:t>≥</w:t>
            </w:r>
            <w:r w:rsidR="009C0C60" w:rsidRPr="0002363F">
              <w:rPr>
                <w:color w:val="C45911" w:themeColor="accent2" w:themeShade="BF"/>
                <w:sz w:val="22"/>
                <w:szCs w:val="22"/>
              </w:rPr>
              <w:t>1</w:t>
            </w:r>
            <w:r w:rsidR="00514AA0" w:rsidRPr="0002363F">
              <w:rPr>
                <w:color w:val="C45911" w:themeColor="accent2" w:themeShade="BF"/>
                <w:sz w:val="22"/>
                <w:szCs w:val="22"/>
              </w:rPr>
              <w:t xml:space="preserve"> </w:t>
            </w:r>
            <w:r w:rsidR="009C0C60" w:rsidRPr="0002363F">
              <w:rPr>
                <w:color w:val="C45911" w:themeColor="accent2" w:themeShade="BF"/>
                <w:sz w:val="22"/>
                <w:szCs w:val="22"/>
              </w:rPr>
              <w:t>mg/L</w:t>
            </w:r>
          </w:p>
        </w:tc>
      </w:tr>
    </w:tbl>
    <w:p w14:paraId="6293ADFC" w14:textId="77777777" w:rsidR="0030644E" w:rsidRPr="003D5AC2" w:rsidRDefault="0030644E" w:rsidP="003B12F2"/>
    <w:p w14:paraId="16C1A5BC" w14:textId="4A5BF106" w:rsidR="0017019F" w:rsidRPr="0002363F" w:rsidRDefault="0017019F" w:rsidP="00EC78FB">
      <w:pPr>
        <w:pStyle w:val="Heading1"/>
        <w:numPr>
          <w:ilvl w:val="0"/>
          <w:numId w:val="27"/>
        </w:numPr>
        <w:ind w:left="284" w:hanging="284"/>
        <w:rPr>
          <w:rFonts w:eastAsia="Times New Roman"/>
          <w:color w:val="366092"/>
          <w:sz w:val="24"/>
          <w:szCs w:val="24"/>
          <w:lang w:eastAsia="en-AU"/>
        </w:rPr>
      </w:pPr>
      <w:bookmarkStart w:id="49" w:name="_Toc157675210"/>
      <w:r w:rsidRPr="0002363F">
        <w:rPr>
          <w:rFonts w:eastAsia="Times New Roman"/>
          <w:sz w:val="24"/>
          <w:szCs w:val="24"/>
          <w:lang w:eastAsia="en-AU"/>
        </w:rPr>
        <w:t>Operational procedures and process control</w:t>
      </w:r>
      <w:bookmarkEnd w:id="49"/>
    </w:p>
    <w:p w14:paraId="18842CDA" w14:textId="00008532" w:rsidR="0017019F" w:rsidRPr="0002363F" w:rsidRDefault="00CD703B" w:rsidP="00810AB9">
      <w:pPr>
        <w:pStyle w:val="Heading2"/>
        <w:rPr>
          <w:rFonts w:eastAsia="Times New Roman"/>
          <w:sz w:val="24"/>
          <w:szCs w:val="24"/>
          <w:lang w:eastAsia="en-AU"/>
        </w:rPr>
      </w:pPr>
      <w:bookmarkStart w:id="50" w:name="_Toc157675211"/>
      <w:r w:rsidRPr="0002363F">
        <w:rPr>
          <w:rFonts w:eastAsia="Times New Roman"/>
          <w:sz w:val="24"/>
          <w:szCs w:val="24"/>
          <w:lang w:eastAsia="en-AU"/>
        </w:rPr>
        <w:t xml:space="preserve">4.1 </w:t>
      </w:r>
      <w:r w:rsidR="0017019F" w:rsidRPr="0002363F">
        <w:rPr>
          <w:rFonts w:eastAsia="Times New Roman"/>
          <w:sz w:val="24"/>
          <w:szCs w:val="24"/>
          <w:lang w:eastAsia="en-AU"/>
        </w:rPr>
        <w:t>Operational procedures</w:t>
      </w:r>
      <w:bookmarkEnd w:id="50"/>
    </w:p>
    <w:p w14:paraId="7F20ADD1" w14:textId="6178910A" w:rsidR="00C4556C" w:rsidRPr="0002363F" w:rsidRDefault="00810AB9" w:rsidP="00810AB9">
      <w:pPr>
        <w:rPr>
          <w:color w:val="2F5496" w:themeColor="accent1" w:themeShade="BF"/>
          <w:sz w:val="24"/>
          <w:szCs w:val="24"/>
          <w:lang w:eastAsia="en-AU"/>
        </w:rPr>
      </w:pPr>
      <w:r w:rsidRPr="0002363F">
        <w:rPr>
          <w:i/>
          <w:iCs/>
          <w:color w:val="2F5496" w:themeColor="accent1" w:themeShade="BF"/>
          <w:sz w:val="24"/>
          <w:szCs w:val="24"/>
          <w:highlight w:val="lightGray"/>
          <w:lang w:eastAsia="en-AU"/>
        </w:rPr>
        <w:t xml:space="preserve">Include a list </w:t>
      </w:r>
      <w:r w:rsidR="00CE3DAE" w:rsidRPr="0002363F">
        <w:rPr>
          <w:i/>
          <w:iCs/>
          <w:color w:val="2F5496" w:themeColor="accent1" w:themeShade="BF"/>
          <w:sz w:val="24"/>
          <w:szCs w:val="24"/>
          <w:highlight w:val="lightGray"/>
          <w:lang w:eastAsia="en-AU"/>
        </w:rPr>
        <w:t>of the</w:t>
      </w:r>
      <w:r w:rsidR="00054285" w:rsidRPr="0002363F">
        <w:rPr>
          <w:i/>
          <w:iCs/>
          <w:color w:val="2F5496" w:themeColor="accent1" w:themeShade="BF"/>
          <w:sz w:val="24"/>
          <w:szCs w:val="24"/>
          <w:highlight w:val="lightGray"/>
          <w:lang w:eastAsia="en-AU"/>
        </w:rPr>
        <w:t xml:space="preserve"> </w:t>
      </w:r>
      <w:r w:rsidRPr="0002363F">
        <w:rPr>
          <w:i/>
          <w:iCs/>
          <w:color w:val="2F5496" w:themeColor="accent1" w:themeShade="BF"/>
          <w:sz w:val="24"/>
          <w:szCs w:val="24"/>
          <w:highlight w:val="lightGray"/>
          <w:lang w:eastAsia="en-AU"/>
        </w:rPr>
        <w:t>operational procedures</w:t>
      </w:r>
      <w:r w:rsidR="00E45908" w:rsidRPr="0002363F">
        <w:rPr>
          <w:i/>
          <w:iCs/>
          <w:color w:val="2F5496" w:themeColor="accent1" w:themeShade="BF"/>
          <w:sz w:val="24"/>
          <w:szCs w:val="24"/>
          <w:highlight w:val="lightGray"/>
          <w:lang w:eastAsia="en-AU"/>
        </w:rPr>
        <w:t xml:space="preserve"> in place (or to be developed for new plants)</w:t>
      </w:r>
      <w:r w:rsidRPr="0002363F">
        <w:rPr>
          <w:i/>
          <w:iCs/>
          <w:color w:val="2F5496" w:themeColor="accent1" w:themeShade="BF"/>
          <w:sz w:val="24"/>
          <w:szCs w:val="24"/>
          <w:highlight w:val="lightGray"/>
          <w:lang w:eastAsia="en-AU"/>
        </w:rPr>
        <w:t xml:space="preserve"> and a </w:t>
      </w:r>
      <w:r w:rsidR="009C30CB" w:rsidRPr="0002363F">
        <w:rPr>
          <w:i/>
          <w:iCs/>
          <w:color w:val="2F5496" w:themeColor="accent1" w:themeShade="BF"/>
          <w:sz w:val="24"/>
          <w:szCs w:val="24"/>
          <w:highlight w:val="lightGray"/>
          <w:lang w:eastAsia="en-AU"/>
        </w:rPr>
        <w:t xml:space="preserve">brief </w:t>
      </w:r>
      <w:r w:rsidRPr="0002363F">
        <w:rPr>
          <w:i/>
          <w:iCs/>
          <w:color w:val="2F5496" w:themeColor="accent1" w:themeShade="BF"/>
          <w:sz w:val="24"/>
          <w:szCs w:val="24"/>
          <w:highlight w:val="lightGray"/>
          <w:lang w:eastAsia="en-AU"/>
        </w:rPr>
        <w:t>statement about how they’re used</w:t>
      </w:r>
      <w:r w:rsidR="00D43FD1" w:rsidRPr="0002363F">
        <w:rPr>
          <w:i/>
          <w:iCs/>
          <w:color w:val="2F5496" w:themeColor="accent1" w:themeShade="BF"/>
          <w:sz w:val="24"/>
          <w:szCs w:val="24"/>
          <w:highlight w:val="lightGray"/>
          <w:lang w:eastAsia="en-AU"/>
        </w:rPr>
        <w:t xml:space="preserve"> </w:t>
      </w:r>
      <w:r w:rsidR="00243752" w:rsidRPr="0002363F">
        <w:rPr>
          <w:i/>
          <w:iCs/>
          <w:color w:val="2F5496" w:themeColor="accent1" w:themeShade="BF"/>
          <w:sz w:val="24"/>
          <w:szCs w:val="24"/>
          <w:highlight w:val="lightGray"/>
          <w:lang w:eastAsia="en-AU"/>
        </w:rPr>
        <w:t>e.g.,</w:t>
      </w:r>
      <w:r w:rsidR="00D43FD1" w:rsidRPr="0002363F">
        <w:rPr>
          <w:i/>
          <w:iCs/>
          <w:color w:val="2F5496" w:themeColor="accent1" w:themeShade="BF"/>
          <w:sz w:val="24"/>
          <w:szCs w:val="24"/>
          <w:highlight w:val="lightGray"/>
          <w:lang w:eastAsia="en-AU"/>
        </w:rPr>
        <w:t xml:space="preserve"> daily operations, wastewater sampling</w:t>
      </w:r>
      <w:r w:rsidR="003266D6" w:rsidRPr="0002363F">
        <w:rPr>
          <w:i/>
          <w:iCs/>
          <w:color w:val="2F5496" w:themeColor="accent1" w:themeShade="BF"/>
          <w:sz w:val="24"/>
          <w:szCs w:val="24"/>
          <w:highlight w:val="lightGray"/>
          <w:lang w:eastAsia="en-AU"/>
        </w:rPr>
        <w:t xml:space="preserve"> (external analysis)</w:t>
      </w:r>
      <w:r w:rsidR="00D43FD1" w:rsidRPr="0002363F">
        <w:rPr>
          <w:i/>
          <w:iCs/>
          <w:color w:val="2F5496" w:themeColor="accent1" w:themeShade="BF"/>
          <w:sz w:val="24"/>
          <w:szCs w:val="24"/>
          <w:highlight w:val="lightGray"/>
          <w:lang w:eastAsia="en-AU"/>
        </w:rPr>
        <w:t xml:space="preserve">, </w:t>
      </w:r>
      <w:r w:rsidR="000D4315" w:rsidRPr="0002363F">
        <w:rPr>
          <w:i/>
          <w:iCs/>
          <w:color w:val="2F5496" w:themeColor="accent1" w:themeShade="BF"/>
          <w:sz w:val="24"/>
          <w:szCs w:val="24"/>
          <w:highlight w:val="lightGray"/>
          <w:lang w:eastAsia="en-AU"/>
        </w:rPr>
        <w:t xml:space="preserve">wastewater </w:t>
      </w:r>
      <w:r w:rsidR="00D43FD1" w:rsidRPr="0002363F">
        <w:rPr>
          <w:i/>
          <w:iCs/>
          <w:color w:val="2F5496" w:themeColor="accent1" w:themeShade="BF"/>
          <w:sz w:val="24"/>
          <w:szCs w:val="24"/>
          <w:highlight w:val="lightGray"/>
          <w:lang w:eastAsia="en-AU"/>
        </w:rPr>
        <w:t>testing</w:t>
      </w:r>
      <w:r w:rsidR="000D4315" w:rsidRPr="0002363F">
        <w:rPr>
          <w:i/>
          <w:iCs/>
          <w:color w:val="2F5496" w:themeColor="accent1" w:themeShade="BF"/>
          <w:sz w:val="24"/>
          <w:szCs w:val="24"/>
          <w:highlight w:val="lightGray"/>
          <w:lang w:eastAsia="en-AU"/>
        </w:rPr>
        <w:t xml:space="preserve"> (onsite analysis)</w:t>
      </w:r>
      <w:r w:rsidR="00D43FD1" w:rsidRPr="0002363F">
        <w:rPr>
          <w:i/>
          <w:iCs/>
          <w:color w:val="2F5496" w:themeColor="accent1" w:themeShade="BF"/>
          <w:sz w:val="24"/>
          <w:szCs w:val="24"/>
          <w:highlight w:val="lightGray"/>
          <w:lang w:eastAsia="en-AU"/>
        </w:rPr>
        <w:t>, instrument calibration</w:t>
      </w:r>
      <w:r w:rsidR="00A129FF" w:rsidRPr="0002363F">
        <w:rPr>
          <w:i/>
          <w:iCs/>
          <w:color w:val="2F5496" w:themeColor="accent1" w:themeShade="BF"/>
          <w:sz w:val="24"/>
          <w:szCs w:val="24"/>
          <w:highlight w:val="lightGray"/>
          <w:lang w:eastAsia="en-AU"/>
        </w:rPr>
        <w:t xml:space="preserve"> etc</w:t>
      </w:r>
      <w:r w:rsidR="00D43FD1" w:rsidRPr="0002363F">
        <w:rPr>
          <w:i/>
          <w:iCs/>
          <w:color w:val="2F5496" w:themeColor="accent1" w:themeShade="BF"/>
          <w:sz w:val="24"/>
          <w:szCs w:val="24"/>
          <w:highlight w:val="lightGray"/>
          <w:lang w:eastAsia="en-AU"/>
        </w:rPr>
        <w:t>.</w:t>
      </w:r>
    </w:p>
    <w:p w14:paraId="7B353F5F" w14:textId="5078CC2D" w:rsidR="0017019F" w:rsidRPr="0002363F" w:rsidRDefault="00CD703B" w:rsidP="0017019F">
      <w:pPr>
        <w:pStyle w:val="Heading2"/>
        <w:rPr>
          <w:rFonts w:eastAsia="Times New Roman"/>
          <w:sz w:val="24"/>
          <w:szCs w:val="24"/>
          <w:lang w:eastAsia="en-AU"/>
        </w:rPr>
      </w:pPr>
      <w:bookmarkStart w:id="51" w:name="_Toc157675212"/>
      <w:r w:rsidRPr="0002363F">
        <w:rPr>
          <w:rFonts w:eastAsia="Times New Roman"/>
          <w:sz w:val="24"/>
          <w:szCs w:val="24"/>
          <w:lang w:eastAsia="en-AU"/>
        </w:rPr>
        <w:t xml:space="preserve">4.2 </w:t>
      </w:r>
      <w:r w:rsidR="0017019F" w:rsidRPr="0002363F">
        <w:rPr>
          <w:rFonts w:eastAsia="Times New Roman"/>
          <w:sz w:val="24"/>
          <w:szCs w:val="24"/>
          <w:lang w:eastAsia="en-AU"/>
        </w:rPr>
        <w:t>Operational monitoring</w:t>
      </w:r>
      <w:bookmarkEnd w:id="51"/>
    </w:p>
    <w:p w14:paraId="3407E9DA" w14:textId="0B503CAB" w:rsidR="008E737F" w:rsidRPr="0002363F" w:rsidRDefault="003266D6" w:rsidP="00C53983">
      <w:pPr>
        <w:rPr>
          <w:i/>
          <w:iCs/>
          <w:color w:val="2F5496" w:themeColor="accent1" w:themeShade="BF"/>
          <w:sz w:val="24"/>
          <w:szCs w:val="24"/>
          <w:highlight w:val="lightGray"/>
          <w:lang w:eastAsia="en-AU"/>
        </w:rPr>
      </w:pPr>
      <w:r w:rsidRPr="0002363F">
        <w:rPr>
          <w:i/>
          <w:iCs/>
          <w:color w:val="2F5496" w:themeColor="accent1" w:themeShade="BF"/>
          <w:sz w:val="24"/>
          <w:szCs w:val="24"/>
          <w:highlight w:val="lightGray"/>
          <w:lang w:eastAsia="en-AU"/>
        </w:rPr>
        <w:t xml:space="preserve">Outline </w:t>
      </w:r>
      <w:r w:rsidR="00D418A5" w:rsidRPr="0002363F">
        <w:rPr>
          <w:i/>
          <w:iCs/>
          <w:color w:val="2F5496" w:themeColor="accent1" w:themeShade="BF"/>
          <w:sz w:val="24"/>
          <w:szCs w:val="24"/>
          <w:highlight w:val="lightGray"/>
          <w:lang w:eastAsia="en-AU"/>
        </w:rPr>
        <w:t xml:space="preserve">how </w:t>
      </w:r>
      <w:r w:rsidR="00D757D2" w:rsidRPr="0002363F">
        <w:rPr>
          <w:i/>
          <w:iCs/>
          <w:color w:val="2F5496" w:themeColor="accent1" w:themeShade="BF"/>
          <w:sz w:val="24"/>
          <w:szCs w:val="24"/>
          <w:highlight w:val="lightGray"/>
          <w:lang w:eastAsia="en-AU"/>
        </w:rPr>
        <w:t>the WWTP is operated and maintaine</w:t>
      </w:r>
      <w:r w:rsidR="00C53983" w:rsidRPr="0002363F">
        <w:rPr>
          <w:i/>
          <w:iCs/>
          <w:color w:val="2F5496" w:themeColor="accent1" w:themeShade="BF"/>
          <w:sz w:val="24"/>
          <w:szCs w:val="24"/>
          <w:highlight w:val="lightGray"/>
          <w:lang w:eastAsia="en-AU"/>
        </w:rPr>
        <w:t>d including</w:t>
      </w:r>
      <w:r w:rsidR="008E737F" w:rsidRPr="0002363F">
        <w:rPr>
          <w:i/>
          <w:iCs/>
          <w:color w:val="2F5496" w:themeColor="accent1" w:themeShade="BF"/>
          <w:sz w:val="24"/>
          <w:szCs w:val="24"/>
          <w:highlight w:val="lightGray"/>
          <w:lang w:eastAsia="en-AU"/>
        </w:rPr>
        <w:t>:</w:t>
      </w:r>
    </w:p>
    <w:p w14:paraId="57C37A84" w14:textId="44ED30A4" w:rsidR="008E737F" w:rsidRPr="0002363F" w:rsidRDefault="00C53983">
      <w:pPr>
        <w:pStyle w:val="ListParagraph"/>
        <w:numPr>
          <w:ilvl w:val="0"/>
          <w:numId w:val="14"/>
        </w:numPr>
        <w:rPr>
          <w:i/>
          <w:iCs/>
          <w:color w:val="2F5496" w:themeColor="accent1" w:themeShade="BF"/>
          <w:sz w:val="24"/>
          <w:szCs w:val="24"/>
          <w:highlight w:val="lightGray"/>
        </w:rPr>
      </w:pPr>
      <w:r w:rsidRPr="0002363F">
        <w:rPr>
          <w:i/>
          <w:iCs/>
          <w:color w:val="2F5496" w:themeColor="accent1" w:themeShade="BF"/>
          <w:sz w:val="24"/>
          <w:szCs w:val="24"/>
          <w:highlight w:val="lightGray"/>
          <w:lang w:eastAsia="en-AU"/>
        </w:rPr>
        <w:t>the</w:t>
      </w:r>
      <w:r w:rsidR="00A22EAE" w:rsidRPr="0002363F">
        <w:rPr>
          <w:i/>
          <w:iCs/>
          <w:color w:val="2F5496" w:themeColor="accent1" w:themeShade="BF"/>
          <w:sz w:val="24"/>
          <w:szCs w:val="24"/>
          <w:highlight w:val="lightGray"/>
        </w:rPr>
        <w:t xml:space="preserve"> minimum </w:t>
      </w:r>
      <w:r w:rsidR="00DF7F79" w:rsidRPr="0002363F">
        <w:rPr>
          <w:i/>
          <w:iCs/>
          <w:color w:val="2F5496" w:themeColor="accent1" w:themeShade="BF"/>
          <w:sz w:val="24"/>
          <w:szCs w:val="24"/>
          <w:highlight w:val="lightGray"/>
        </w:rPr>
        <w:t>f</w:t>
      </w:r>
      <w:r w:rsidR="008A4197" w:rsidRPr="0002363F">
        <w:rPr>
          <w:i/>
          <w:iCs/>
          <w:color w:val="2F5496" w:themeColor="accent1" w:themeShade="BF"/>
          <w:sz w:val="24"/>
          <w:szCs w:val="24"/>
          <w:highlight w:val="lightGray"/>
        </w:rPr>
        <w:t xml:space="preserve">requency </w:t>
      </w:r>
      <w:r w:rsidR="00A22EAE" w:rsidRPr="0002363F">
        <w:rPr>
          <w:i/>
          <w:iCs/>
          <w:color w:val="2F5496" w:themeColor="accent1" w:themeShade="BF"/>
          <w:sz w:val="24"/>
          <w:szCs w:val="24"/>
          <w:highlight w:val="lightGray"/>
        </w:rPr>
        <w:t xml:space="preserve">that </w:t>
      </w:r>
      <w:r w:rsidR="00334013" w:rsidRPr="0002363F">
        <w:rPr>
          <w:i/>
          <w:iCs/>
          <w:color w:val="2F5496" w:themeColor="accent1" w:themeShade="BF"/>
          <w:sz w:val="24"/>
          <w:szCs w:val="24"/>
          <w:highlight w:val="lightGray"/>
        </w:rPr>
        <w:t>operator’s</w:t>
      </w:r>
      <w:r w:rsidR="00BD3C16" w:rsidRPr="0002363F">
        <w:rPr>
          <w:i/>
          <w:iCs/>
          <w:color w:val="2F5496" w:themeColor="accent1" w:themeShade="BF"/>
          <w:sz w:val="24"/>
          <w:szCs w:val="24"/>
          <w:highlight w:val="lightGray"/>
        </w:rPr>
        <w:t xml:space="preserve"> attend</w:t>
      </w:r>
      <w:r w:rsidR="00A22EAE" w:rsidRPr="0002363F">
        <w:rPr>
          <w:i/>
          <w:iCs/>
          <w:color w:val="2F5496" w:themeColor="accent1" w:themeShade="BF"/>
          <w:sz w:val="24"/>
          <w:szCs w:val="24"/>
          <w:highlight w:val="lightGray"/>
        </w:rPr>
        <w:t xml:space="preserve"> the WWTP</w:t>
      </w:r>
      <w:r w:rsidR="008A4197" w:rsidRPr="0002363F">
        <w:rPr>
          <w:i/>
          <w:iCs/>
          <w:color w:val="2F5496" w:themeColor="accent1" w:themeShade="BF"/>
          <w:sz w:val="24"/>
          <w:szCs w:val="24"/>
          <w:highlight w:val="lightGray"/>
        </w:rPr>
        <w:t xml:space="preserve"> each </w:t>
      </w:r>
      <w:r w:rsidR="00BD3C16" w:rsidRPr="0002363F">
        <w:rPr>
          <w:i/>
          <w:iCs/>
          <w:color w:val="2F5496" w:themeColor="accent1" w:themeShade="BF"/>
          <w:sz w:val="24"/>
          <w:szCs w:val="24"/>
          <w:highlight w:val="lightGray"/>
        </w:rPr>
        <w:t>week</w:t>
      </w:r>
      <w:r w:rsidR="00573706" w:rsidRPr="0002363F">
        <w:rPr>
          <w:i/>
          <w:iCs/>
          <w:color w:val="2F5496" w:themeColor="accent1" w:themeShade="BF"/>
          <w:sz w:val="24"/>
          <w:szCs w:val="24"/>
          <w:highlight w:val="lightGray"/>
        </w:rPr>
        <w:t>,</w:t>
      </w:r>
    </w:p>
    <w:p w14:paraId="3A9BC3B9" w14:textId="79D9DFAC" w:rsidR="007205F2" w:rsidRPr="0002363F" w:rsidRDefault="007205F2" w:rsidP="00E26A44">
      <w:pPr>
        <w:pStyle w:val="ListParagraph"/>
        <w:numPr>
          <w:ilvl w:val="0"/>
          <w:numId w:val="14"/>
        </w:numPr>
        <w:rPr>
          <w:i/>
          <w:iCs/>
          <w:color w:val="2F5496" w:themeColor="accent1" w:themeShade="BF"/>
          <w:sz w:val="24"/>
          <w:szCs w:val="24"/>
          <w:highlight w:val="lightGray"/>
        </w:rPr>
      </w:pPr>
      <w:r w:rsidRPr="0002363F">
        <w:rPr>
          <w:i/>
          <w:iCs/>
          <w:color w:val="2F5496" w:themeColor="accent1" w:themeShade="BF"/>
          <w:sz w:val="24"/>
          <w:szCs w:val="24"/>
          <w:highlight w:val="lightGray"/>
        </w:rPr>
        <w:t>a</w:t>
      </w:r>
      <w:r w:rsidR="008E737F" w:rsidRPr="0002363F">
        <w:rPr>
          <w:i/>
          <w:iCs/>
          <w:color w:val="2F5496" w:themeColor="accent1" w:themeShade="BF"/>
          <w:sz w:val="24"/>
          <w:szCs w:val="24"/>
          <w:highlight w:val="lightGray"/>
        </w:rPr>
        <w:t xml:space="preserve">n overview of the WWTP automation </w:t>
      </w:r>
      <w:r w:rsidRPr="0002363F">
        <w:rPr>
          <w:i/>
          <w:iCs/>
          <w:color w:val="2F5496" w:themeColor="accent1" w:themeShade="BF"/>
          <w:sz w:val="24"/>
          <w:szCs w:val="24"/>
          <w:highlight w:val="lightGray"/>
        </w:rPr>
        <w:t>e.g.,</w:t>
      </w:r>
      <w:r w:rsidR="008E737F" w:rsidRPr="0002363F">
        <w:rPr>
          <w:i/>
          <w:iCs/>
          <w:color w:val="2F5496" w:themeColor="accent1" w:themeShade="BF"/>
          <w:sz w:val="24"/>
          <w:szCs w:val="24"/>
          <w:highlight w:val="lightGray"/>
        </w:rPr>
        <w:t xml:space="preserve"> </w:t>
      </w:r>
      <w:r w:rsidRPr="0002363F">
        <w:rPr>
          <w:i/>
          <w:iCs/>
          <w:color w:val="2F5496" w:themeColor="accent1" w:themeShade="BF"/>
          <w:sz w:val="24"/>
          <w:szCs w:val="24"/>
          <w:highlight w:val="lightGray"/>
        </w:rPr>
        <w:t>is there</w:t>
      </w:r>
      <w:r w:rsidR="00846EA2" w:rsidRPr="0002363F">
        <w:rPr>
          <w:i/>
          <w:iCs/>
          <w:color w:val="2F5496" w:themeColor="accent1" w:themeShade="BF"/>
          <w:sz w:val="24"/>
          <w:szCs w:val="24"/>
          <w:highlight w:val="lightGray"/>
        </w:rPr>
        <w:t xml:space="preserve"> </w:t>
      </w:r>
      <w:r w:rsidR="00B06A76" w:rsidRPr="0002363F">
        <w:rPr>
          <w:i/>
          <w:iCs/>
          <w:color w:val="2F5496" w:themeColor="accent1" w:themeShade="BF"/>
          <w:sz w:val="24"/>
          <w:szCs w:val="24"/>
          <w:highlight w:val="lightGray"/>
        </w:rPr>
        <w:t>SCADA or online monitoring and control</w:t>
      </w:r>
      <w:r w:rsidR="00846EA2" w:rsidRPr="0002363F">
        <w:rPr>
          <w:i/>
          <w:iCs/>
          <w:color w:val="2F5496" w:themeColor="accent1" w:themeShade="BF"/>
          <w:sz w:val="24"/>
          <w:szCs w:val="24"/>
          <w:highlight w:val="lightGray"/>
        </w:rPr>
        <w:t>?</w:t>
      </w:r>
    </w:p>
    <w:p w14:paraId="08CC6A01" w14:textId="3705E23E" w:rsidR="00B06A76" w:rsidRPr="0002363F" w:rsidRDefault="007205F2" w:rsidP="00E26A44">
      <w:pPr>
        <w:pStyle w:val="ListParagraph"/>
        <w:numPr>
          <w:ilvl w:val="0"/>
          <w:numId w:val="14"/>
        </w:numPr>
        <w:rPr>
          <w:i/>
          <w:iCs/>
          <w:color w:val="2F5496" w:themeColor="accent1" w:themeShade="BF"/>
          <w:sz w:val="24"/>
          <w:szCs w:val="24"/>
          <w:highlight w:val="lightGray"/>
        </w:rPr>
      </w:pPr>
      <w:r w:rsidRPr="0002363F">
        <w:rPr>
          <w:i/>
          <w:iCs/>
          <w:color w:val="2F5496" w:themeColor="accent1" w:themeShade="BF"/>
          <w:sz w:val="24"/>
          <w:szCs w:val="24"/>
          <w:highlight w:val="lightGray"/>
        </w:rPr>
        <w:t>the</w:t>
      </w:r>
      <w:r w:rsidR="00846EA2" w:rsidRPr="0002363F">
        <w:rPr>
          <w:i/>
          <w:iCs/>
          <w:color w:val="2F5496" w:themeColor="accent1" w:themeShade="BF"/>
          <w:sz w:val="24"/>
          <w:szCs w:val="24"/>
          <w:highlight w:val="lightGray"/>
        </w:rPr>
        <w:t xml:space="preserve"> </w:t>
      </w:r>
      <w:r w:rsidR="00B06A76" w:rsidRPr="0002363F">
        <w:rPr>
          <w:i/>
          <w:iCs/>
          <w:color w:val="2F5496" w:themeColor="accent1" w:themeShade="BF"/>
          <w:sz w:val="24"/>
          <w:szCs w:val="24"/>
          <w:highlight w:val="lightGray"/>
        </w:rPr>
        <w:t>online instruments</w:t>
      </w:r>
      <w:r w:rsidR="00ED691B" w:rsidRPr="0002363F">
        <w:rPr>
          <w:i/>
          <w:iCs/>
          <w:color w:val="2F5496" w:themeColor="accent1" w:themeShade="BF"/>
          <w:sz w:val="24"/>
          <w:szCs w:val="24"/>
          <w:highlight w:val="lightGray"/>
        </w:rPr>
        <w:t xml:space="preserve"> used to monitor/control the </w:t>
      </w:r>
      <w:r w:rsidR="00573706" w:rsidRPr="0002363F">
        <w:rPr>
          <w:i/>
          <w:iCs/>
          <w:color w:val="2F5496" w:themeColor="accent1" w:themeShade="BF"/>
          <w:sz w:val="24"/>
          <w:szCs w:val="24"/>
          <w:highlight w:val="lightGray"/>
        </w:rPr>
        <w:t>process,</w:t>
      </w:r>
    </w:p>
    <w:p w14:paraId="082FCDDD" w14:textId="628AAC08" w:rsidR="00663A3E" w:rsidRPr="0002363F" w:rsidRDefault="00573706">
      <w:pPr>
        <w:pStyle w:val="ListParagraph"/>
        <w:numPr>
          <w:ilvl w:val="0"/>
          <w:numId w:val="14"/>
        </w:numPr>
        <w:rPr>
          <w:i/>
          <w:iCs/>
          <w:color w:val="2F5496" w:themeColor="accent1" w:themeShade="BF"/>
          <w:sz w:val="24"/>
          <w:szCs w:val="24"/>
          <w:highlight w:val="lightGray"/>
        </w:rPr>
      </w:pPr>
      <w:r w:rsidRPr="0002363F">
        <w:rPr>
          <w:i/>
          <w:iCs/>
          <w:color w:val="2F5496" w:themeColor="accent1" w:themeShade="BF"/>
          <w:sz w:val="24"/>
          <w:szCs w:val="24"/>
          <w:highlight w:val="lightGray"/>
        </w:rPr>
        <w:t>a</w:t>
      </w:r>
      <w:r w:rsidR="00663A3E" w:rsidRPr="0002363F">
        <w:rPr>
          <w:i/>
          <w:iCs/>
          <w:color w:val="2F5496" w:themeColor="accent1" w:themeShade="BF"/>
          <w:sz w:val="24"/>
          <w:szCs w:val="24"/>
          <w:highlight w:val="lightGray"/>
        </w:rPr>
        <w:t>n overview of the onsite operator testing conducted routinely to monitor and control the WWTP</w:t>
      </w:r>
      <w:r w:rsidR="009F4E5C" w:rsidRPr="0002363F">
        <w:rPr>
          <w:i/>
          <w:iCs/>
          <w:color w:val="2F5496" w:themeColor="accent1" w:themeShade="BF"/>
          <w:sz w:val="24"/>
          <w:szCs w:val="24"/>
          <w:highlight w:val="lightGray"/>
        </w:rPr>
        <w:t xml:space="preserve"> </w:t>
      </w:r>
      <w:r w:rsidR="002B2DDF" w:rsidRPr="0002363F">
        <w:rPr>
          <w:i/>
          <w:iCs/>
          <w:color w:val="2F5496" w:themeColor="accent1" w:themeShade="BF"/>
          <w:sz w:val="24"/>
          <w:szCs w:val="24"/>
          <w:highlight w:val="lightGray"/>
        </w:rPr>
        <w:t>e.g.,</w:t>
      </w:r>
      <w:r w:rsidR="009F4E5C" w:rsidRPr="0002363F">
        <w:rPr>
          <w:i/>
          <w:iCs/>
          <w:color w:val="2F5496" w:themeColor="accent1" w:themeShade="BF"/>
          <w:sz w:val="24"/>
          <w:szCs w:val="24"/>
          <w:highlight w:val="lightGray"/>
        </w:rPr>
        <w:t xml:space="preserve"> pH, MLSS, SVI, conductivity, Cl residuals, UVT or turbidity. </w:t>
      </w:r>
    </w:p>
    <w:p w14:paraId="28B3DB13" w14:textId="163D2D6B" w:rsidR="002A220F" w:rsidRDefault="00573706">
      <w:pPr>
        <w:pStyle w:val="ListParagraph"/>
        <w:numPr>
          <w:ilvl w:val="0"/>
          <w:numId w:val="14"/>
        </w:numPr>
        <w:rPr>
          <w:i/>
          <w:iCs/>
          <w:color w:val="2F5496" w:themeColor="accent1" w:themeShade="BF"/>
          <w:sz w:val="24"/>
          <w:szCs w:val="24"/>
          <w:highlight w:val="lightGray"/>
        </w:rPr>
      </w:pPr>
      <w:r w:rsidRPr="0002363F">
        <w:rPr>
          <w:i/>
          <w:iCs/>
          <w:color w:val="2F5496" w:themeColor="accent1" w:themeShade="BF"/>
          <w:sz w:val="24"/>
          <w:szCs w:val="24"/>
          <w:highlight w:val="lightGray"/>
        </w:rPr>
        <w:t xml:space="preserve">the </w:t>
      </w:r>
      <w:r w:rsidR="009F4E5C" w:rsidRPr="0002363F">
        <w:rPr>
          <w:i/>
          <w:iCs/>
          <w:color w:val="2F5496" w:themeColor="accent1" w:themeShade="BF"/>
          <w:sz w:val="24"/>
          <w:szCs w:val="24"/>
          <w:highlight w:val="lightGray"/>
        </w:rPr>
        <w:t xml:space="preserve">routine </w:t>
      </w:r>
      <w:r w:rsidRPr="0002363F">
        <w:rPr>
          <w:i/>
          <w:iCs/>
          <w:color w:val="2F5496" w:themeColor="accent1" w:themeShade="BF"/>
          <w:sz w:val="24"/>
          <w:szCs w:val="24"/>
          <w:highlight w:val="lightGray"/>
        </w:rPr>
        <w:t xml:space="preserve">operator </w:t>
      </w:r>
      <w:r w:rsidR="009F4E5C" w:rsidRPr="0002363F">
        <w:rPr>
          <w:i/>
          <w:iCs/>
          <w:color w:val="2F5496" w:themeColor="accent1" w:themeShade="BF"/>
          <w:sz w:val="24"/>
          <w:szCs w:val="24"/>
          <w:highlight w:val="lightGray"/>
        </w:rPr>
        <w:t xml:space="preserve">records </w:t>
      </w:r>
      <w:r w:rsidR="002B2DDF" w:rsidRPr="0002363F">
        <w:rPr>
          <w:i/>
          <w:iCs/>
          <w:color w:val="2F5496" w:themeColor="accent1" w:themeShade="BF"/>
          <w:sz w:val="24"/>
          <w:szCs w:val="24"/>
          <w:highlight w:val="lightGray"/>
        </w:rPr>
        <w:t>e.g.,</w:t>
      </w:r>
      <w:r w:rsidR="009F4E5C" w:rsidRPr="0002363F">
        <w:rPr>
          <w:i/>
          <w:iCs/>
          <w:color w:val="2F5496" w:themeColor="accent1" w:themeShade="BF"/>
          <w:sz w:val="24"/>
          <w:szCs w:val="24"/>
          <w:highlight w:val="lightGray"/>
        </w:rPr>
        <w:t xml:space="preserve"> flow</w:t>
      </w:r>
      <w:r w:rsidR="006577B2" w:rsidRPr="0002363F">
        <w:rPr>
          <w:i/>
          <w:iCs/>
          <w:color w:val="2F5496" w:themeColor="accent1" w:themeShade="BF"/>
          <w:sz w:val="24"/>
          <w:szCs w:val="24"/>
          <w:highlight w:val="lightGray"/>
        </w:rPr>
        <w:t xml:space="preserve"> rate or total</w:t>
      </w:r>
      <w:r w:rsidR="00DF7F79" w:rsidRPr="0002363F">
        <w:rPr>
          <w:i/>
          <w:iCs/>
          <w:color w:val="2F5496" w:themeColor="accent1" w:themeShade="BF"/>
          <w:sz w:val="24"/>
          <w:szCs w:val="24"/>
          <w:highlight w:val="lightGray"/>
        </w:rPr>
        <w:t xml:space="preserve">, </w:t>
      </w:r>
      <w:r w:rsidR="00AD7469" w:rsidRPr="0002363F">
        <w:rPr>
          <w:i/>
          <w:iCs/>
          <w:color w:val="2F5496" w:themeColor="accent1" w:themeShade="BF"/>
          <w:sz w:val="24"/>
          <w:szCs w:val="24"/>
          <w:highlight w:val="lightGray"/>
        </w:rPr>
        <w:t xml:space="preserve">detention time, </w:t>
      </w:r>
      <w:r w:rsidR="00DF7F79" w:rsidRPr="0002363F">
        <w:rPr>
          <w:i/>
          <w:iCs/>
          <w:color w:val="2F5496" w:themeColor="accent1" w:themeShade="BF"/>
          <w:sz w:val="24"/>
          <w:szCs w:val="24"/>
          <w:highlight w:val="lightGray"/>
        </w:rPr>
        <w:t xml:space="preserve">pump hours, lagoon levels </w:t>
      </w:r>
      <w:r w:rsidR="007269AE" w:rsidRPr="0002363F">
        <w:rPr>
          <w:i/>
          <w:iCs/>
          <w:color w:val="2F5496" w:themeColor="accent1" w:themeShade="BF"/>
          <w:sz w:val="24"/>
          <w:szCs w:val="24"/>
          <w:highlight w:val="lightGray"/>
        </w:rPr>
        <w:t>etc.</w:t>
      </w:r>
    </w:p>
    <w:p w14:paraId="2A91A2B0" w14:textId="77777777" w:rsidR="006C70FE" w:rsidRPr="0002363F" w:rsidRDefault="006C70FE" w:rsidP="006C70FE">
      <w:pPr>
        <w:pStyle w:val="ListParagraph"/>
        <w:rPr>
          <w:i/>
          <w:iCs/>
          <w:color w:val="2F5496" w:themeColor="accent1" w:themeShade="BF"/>
          <w:sz w:val="24"/>
          <w:szCs w:val="24"/>
          <w:highlight w:val="lightGray"/>
        </w:rPr>
      </w:pPr>
    </w:p>
    <w:p w14:paraId="44CD264F" w14:textId="6BC2BBD1" w:rsidR="0017019F" w:rsidRPr="0002363F" w:rsidRDefault="00CD703B" w:rsidP="0017019F">
      <w:pPr>
        <w:pStyle w:val="Heading2"/>
        <w:rPr>
          <w:rFonts w:eastAsia="Times New Roman"/>
          <w:sz w:val="24"/>
          <w:szCs w:val="24"/>
          <w:lang w:eastAsia="en-AU"/>
        </w:rPr>
      </w:pPr>
      <w:bookmarkStart w:id="52" w:name="_Toc157675213"/>
      <w:r w:rsidRPr="0002363F">
        <w:rPr>
          <w:rFonts w:eastAsia="Times New Roman"/>
          <w:sz w:val="24"/>
          <w:szCs w:val="24"/>
          <w:lang w:eastAsia="en-AU"/>
        </w:rPr>
        <w:t xml:space="preserve">4.3 </w:t>
      </w:r>
      <w:r w:rsidR="0017019F" w:rsidRPr="0002363F">
        <w:rPr>
          <w:rFonts w:eastAsia="Times New Roman"/>
          <w:sz w:val="24"/>
          <w:szCs w:val="24"/>
          <w:lang w:eastAsia="en-AU"/>
        </w:rPr>
        <w:t>Operational corrections</w:t>
      </w:r>
      <w:bookmarkEnd w:id="52"/>
    </w:p>
    <w:p w14:paraId="7BEEEFBE" w14:textId="3B75D45A" w:rsidR="00E106A4" w:rsidRPr="0002363F" w:rsidRDefault="00243752" w:rsidP="0017019F">
      <w:pPr>
        <w:rPr>
          <w:i/>
          <w:iCs/>
          <w:color w:val="2F5496" w:themeColor="accent1" w:themeShade="BF"/>
          <w:sz w:val="24"/>
          <w:szCs w:val="24"/>
          <w:highlight w:val="lightGray"/>
          <w:lang w:eastAsia="en-AU"/>
        </w:rPr>
      </w:pPr>
      <w:r w:rsidRPr="0002363F">
        <w:rPr>
          <w:i/>
          <w:iCs/>
          <w:color w:val="2F5496" w:themeColor="accent1" w:themeShade="BF"/>
          <w:sz w:val="24"/>
          <w:szCs w:val="24"/>
          <w:highlight w:val="lightGray"/>
          <w:lang w:eastAsia="en-AU"/>
        </w:rPr>
        <w:t xml:space="preserve">Include </w:t>
      </w:r>
      <w:r w:rsidR="00E26D14" w:rsidRPr="0002363F">
        <w:rPr>
          <w:i/>
          <w:iCs/>
          <w:color w:val="2F5496" w:themeColor="accent1" w:themeShade="BF"/>
          <w:sz w:val="24"/>
          <w:szCs w:val="24"/>
          <w:highlight w:val="lightGray"/>
          <w:lang w:eastAsia="en-AU"/>
        </w:rPr>
        <w:t>a description of w</w:t>
      </w:r>
      <w:r w:rsidR="00F25417" w:rsidRPr="0002363F">
        <w:rPr>
          <w:i/>
          <w:iCs/>
          <w:color w:val="2F5496" w:themeColor="accent1" w:themeShade="BF"/>
          <w:sz w:val="24"/>
          <w:szCs w:val="24"/>
          <w:highlight w:val="lightGray"/>
          <w:lang w:eastAsia="en-AU"/>
        </w:rPr>
        <w:t>hat</w:t>
      </w:r>
      <w:r w:rsidR="00E26D14" w:rsidRPr="0002363F">
        <w:rPr>
          <w:i/>
          <w:iCs/>
          <w:color w:val="2F5496" w:themeColor="accent1" w:themeShade="BF"/>
          <w:sz w:val="24"/>
          <w:szCs w:val="24"/>
          <w:highlight w:val="lightGray"/>
          <w:lang w:eastAsia="en-AU"/>
        </w:rPr>
        <w:t xml:space="preserve"> the</w:t>
      </w:r>
      <w:r w:rsidR="00F25417" w:rsidRPr="0002363F">
        <w:rPr>
          <w:i/>
          <w:iCs/>
          <w:color w:val="2F5496" w:themeColor="accent1" w:themeShade="BF"/>
          <w:sz w:val="24"/>
          <w:szCs w:val="24"/>
          <w:highlight w:val="lightGray"/>
          <w:lang w:eastAsia="en-AU"/>
        </w:rPr>
        <w:t xml:space="preserve"> o</w:t>
      </w:r>
      <w:r w:rsidR="003F7332" w:rsidRPr="0002363F">
        <w:rPr>
          <w:i/>
          <w:iCs/>
          <w:color w:val="2F5496" w:themeColor="accent1" w:themeShade="BF"/>
          <w:sz w:val="24"/>
          <w:szCs w:val="24"/>
          <w:highlight w:val="lightGray"/>
          <w:lang w:eastAsia="en-AU"/>
        </w:rPr>
        <w:t>perator</w:t>
      </w:r>
      <w:r w:rsidR="00E26D14" w:rsidRPr="0002363F">
        <w:rPr>
          <w:i/>
          <w:iCs/>
          <w:color w:val="2F5496" w:themeColor="accent1" w:themeShade="BF"/>
          <w:sz w:val="24"/>
          <w:szCs w:val="24"/>
          <w:highlight w:val="lightGray"/>
          <w:lang w:eastAsia="en-AU"/>
        </w:rPr>
        <w:t xml:space="preserve"> should </w:t>
      </w:r>
      <w:r w:rsidR="003F7332" w:rsidRPr="0002363F">
        <w:rPr>
          <w:i/>
          <w:iCs/>
          <w:color w:val="2F5496" w:themeColor="accent1" w:themeShade="BF"/>
          <w:sz w:val="24"/>
          <w:szCs w:val="24"/>
          <w:highlight w:val="lightGray"/>
          <w:lang w:eastAsia="en-AU"/>
        </w:rPr>
        <w:t>do when test</w:t>
      </w:r>
      <w:r w:rsidR="00F25417" w:rsidRPr="0002363F">
        <w:rPr>
          <w:i/>
          <w:iCs/>
          <w:color w:val="2F5496" w:themeColor="accent1" w:themeShade="BF"/>
          <w:sz w:val="24"/>
          <w:szCs w:val="24"/>
          <w:highlight w:val="lightGray"/>
          <w:lang w:eastAsia="en-AU"/>
        </w:rPr>
        <w:t xml:space="preserve"> result</w:t>
      </w:r>
      <w:r w:rsidR="003F7332" w:rsidRPr="0002363F">
        <w:rPr>
          <w:i/>
          <w:iCs/>
          <w:color w:val="2F5496" w:themeColor="accent1" w:themeShade="BF"/>
          <w:sz w:val="24"/>
          <w:szCs w:val="24"/>
          <w:highlight w:val="lightGray"/>
          <w:lang w:eastAsia="en-AU"/>
        </w:rPr>
        <w:t>s</w:t>
      </w:r>
      <w:r w:rsidR="00F25417" w:rsidRPr="0002363F">
        <w:rPr>
          <w:i/>
          <w:iCs/>
          <w:color w:val="2F5496" w:themeColor="accent1" w:themeShade="BF"/>
          <w:sz w:val="24"/>
          <w:szCs w:val="24"/>
          <w:highlight w:val="lightGray"/>
          <w:lang w:eastAsia="en-AU"/>
        </w:rPr>
        <w:t xml:space="preserve"> are out of spec</w:t>
      </w:r>
      <w:r w:rsidR="008A60A4" w:rsidRPr="0002363F">
        <w:rPr>
          <w:i/>
          <w:iCs/>
          <w:color w:val="2F5496" w:themeColor="accent1" w:themeShade="BF"/>
          <w:sz w:val="24"/>
          <w:szCs w:val="24"/>
          <w:highlight w:val="lightGray"/>
          <w:lang w:eastAsia="en-AU"/>
        </w:rPr>
        <w:t>ification</w:t>
      </w:r>
      <w:r w:rsidR="008E0751" w:rsidRPr="0002363F">
        <w:rPr>
          <w:i/>
          <w:iCs/>
          <w:color w:val="2F5496" w:themeColor="accent1" w:themeShade="BF"/>
          <w:sz w:val="24"/>
          <w:szCs w:val="24"/>
          <w:highlight w:val="lightGray"/>
          <w:lang w:eastAsia="en-AU"/>
        </w:rPr>
        <w:t xml:space="preserve"> or alarms are </w:t>
      </w:r>
      <w:r w:rsidR="00D47A2C" w:rsidRPr="0002363F">
        <w:rPr>
          <w:i/>
          <w:iCs/>
          <w:color w:val="2F5496" w:themeColor="accent1" w:themeShade="BF"/>
          <w:sz w:val="24"/>
          <w:szCs w:val="24"/>
          <w:highlight w:val="lightGray"/>
          <w:lang w:eastAsia="en-AU"/>
        </w:rPr>
        <w:t>received</w:t>
      </w:r>
      <w:r w:rsidR="00F25417" w:rsidRPr="0002363F">
        <w:rPr>
          <w:i/>
          <w:iCs/>
          <w:color w:val="2F5496" w:themeColor="accent1" w:themeShade="BF"/>
          <w:sz w:val="24"/>
          <w:szCs w:val="24"/>
          <w:highlight w:val="lightGray"/>
          <w:lang w:eastAsia="en-AU"/>
        </w:rPr>
        <w:t xml:space="preserve">? Who do operator report to? </w:t>
      </w:r>
    </w:p>
    <w:p w14:paraId="270CA104" w14:textId="142FAB69" w:rsidR="0017019F" w:rsidRPr="0002363F" w:rsidRDefault="002D122D" w:rsidP="0017019F">
      <w:pPr>
        <w:rPr>
          <w:i/>
          <w:iCs/>
          <w:color w:val="2F5496" w:themeColor="accent1" w:themeShade="BF"/>
          <w:sz w:val="24"/>
          <w:szCs w:val="24"/>
          <w:lang w:eastAsia="en-AU"/>
        </w:rPr>
      </w:pPr>
      <w:r w:rsidRPr="0002363F">
        <w:rPr>
          <w:i/>
          <w:iCs/>
          <w:color w:val="2F5496" w:themeColor="accent1" w:themeShade="BF"/>
          <w:sz w:val="24"/>
          <w:szCs w:val="24"/>
          <w:highlight w:val="lightGray"/>
          <w:lang w:eastAsia="en-AU"/>
        </w:rPr>
        <w:t xml:space="preserve">Include a table listing the operational monitoring points and </w:t>
      </w:r>
      <w:r w:rsidR="00E106A4" w:rsidRPr="0002363F">
        <w:rPr>
          <w:i/>
          <w:iCs/>
          <w:color w:val="2F5496" w:themeColor="accent1" w:themeShade="BF"/>
          <w:sz w:val="24"/>
          <w:szCs w:val="24"/>
          <w:highlight w:val="lightGray"/>
          <w:lang w:eastAsia="en-AU"/>
        </w:rPr>
        <w:t xml:space="preserve">corrective actions that </w:t>
      </w:r>
      <w:r w:rsidR="003F7332" w:rsidRPr="0002363F">
        <w:rPr>
          <w:i/>
          <w:iCs/>
          <w:color w:val="2F5496" w:themeColor="accent1" w:themeShade="BF"/>
          <w:sz w:val="24"/>
          <w:szCs w:val="24"/>
          <w:highlight w:val="lightGray"/>
          <w:lang w:eastAsia="en-AU"/>
        </w:rPr>
        <w:t>sh</w:t>
      </w:r>
      <w:r w:rsidR="00E106A4" w:rsidRPr="0002363F">
        <w:rPr>
          <w:i/>
          <w:iCs/>
          <w:color w:val="2F5496" w:themeColor="accent1" w:themeShade="BF"/>
          <w:sz w:val="24"/>
          <w:szCs w:val="24"/>
          <w:highlight w:val="lightGray"/>
          <w:lang w:eastAsia="en-AU"/>
        </w:rPr>
        <w:t>ould be applied if results deviate</w:t>
      </w:r>
      <w:r w:rsidR="003F7332" w:rsidRPr="0002363F">
        <w:rPr>
          <w:i/>
          <w:iCs/>
          <w:color w:val="2F5496" w:themeColor="accent1" w:themeShade="BF"/>
          <w:sz w:val="24"/>
          <w:szCs w:val="24"/>
          <w:highlight w:val="lightGray"/>
          <w:lang w:eastAsia="en-AU"/>
        </w:rPr>
        <w:t xml:space="preserve"> </w:t>
      </w:r>
      <w:r w:rsidR="00E106A4" w:rsidRPr="0002363F">
        <w:rPr>
          <w:i/>
          <w:iCs/>
          <w:color w:val="2F5496" w:themeColor="accent1" w:themeShade="BF"/>
          <w:sz w:val="24"/>
          <w:szCs w:val="24"/>
          <w:highlight w:val="lightGray"/>
          <w:lang w:eastAsia="en-AU"/>
        </w:rPr>
        <w:t>out of spec.</w:t>
      </w:r>
    </w:p>
    <w:p w14:paraId="1F01F12C" w14:textId="634A90BF" w:rsidR="005F2CF6" w:rsidRPr="0002363F" w:rsidRDefault="005F2CF6" w:rsidP="005F2CF6">
      <w:pPr>
        <w:pStyle w:val="Caption"/>
        <w:keepNext/>
        <w:rPr>
          <w:sz w:val="22"/>
          <w:szCs w:val="22"/>
        </w:rPr>
      </w:pPr>
      <w:r w:rsidRPr="0002363F">
        <w:rPr>
          <w:sz w:val="22"/>
          <w:szCs w:val="22"/>
        </w:rPr>
        <w:t xml:space="preserve">Table </w:t>
      </w:r>
      <w:r w:rsidRPr="0002363F">
        <w:rPr>
          <w:sz w:val="22"/>
          <w:szCs w:val="22"/>
        </w:rPr>
        <w:fldChar w:fldCharType="begin"/>
      </w:r>
      <w:r w:rsidRPr="0002363F">
        <w:rPr>
          <w:sz w:val="22"/>
          <w:szCs w:val="22"/>
        </w:rPr>
        <w:instrText>SEQ Table \* ARABIC</w:instrText>
      </w:r>
      <w:r w:rsidRPr="0002363F">
        <w:rPr>
          <w:sz w:val="22"/>
          <w:szCs w:val="22"/>
        </w:rPr>
        <w:fldChar w:fldCharType="separate"/>
      </w:r>
      <w:r w:rsidR="005765BF">
        <w:rPr>
          <w:noProof/>
          <w:sz w:val="22"/>
          <w:szCs w:val="22"/>
        </w:rPr>
        <w:t>17</w:t>
      </w:r>
      <w:r w:rsidRPr="0002363F">
        <w:rPr>
          <w:sz w:val="22"/>
          <w:szCs w:val="22"/>
        </w:rPr>
        <w:fldChar w:fldCharType="end"/>
      </w:r>
      <w:r w:rsidRPr="0002363F">
        <w:rPr>
          <w:sz w:val="22"/>
          <w:szCs w:val="22"/>
        </w:rPr>
        <w:t>: Operational limits and possible corrective actions</w:t>
      </w:r>
      <w:r w:rsidR="00323128" w:rsidRPr="0002363F">
        <w:rPr>
          <w:sz w:val="22"/>
          <w:szCs w:val="22"/>
        </w:rPr>
        <w:t xml:space="preserve"> </w:t>
      </w:r>
      <w:r w:rsidR="00323128" w:rsidRPr="0002363F">
        <w:rPr>
          <w:color w:val="C45911" w:themeColor="accent2" w:themeShade="BF"/>
          <w:sz w:val="22"/>
          <w:szCs w:val="22"/>
        </w:rPr>
        <w:t xml:space="preserve">at </w:t>
      </w:r>
      <w:r w:rsidR="001E34CB" w:rsidRPr="0002363F">
        <w:rPr>
          <w:color w:val="C45911" w:themeColor="accent2" w:themeShade="BF"/>
          <w:sz w:val="22"/>
          <w:szCs w:val="22"/>
        </w:rPr>
        <w:t>X</w:t>
      </w:r>
      <w:r w:rsidR="00323128" w:rsidRPr="0002363F">
        <w:rPr>
          <w:color w:val="C45911" w:themeColor="accent2" w:themeShade="BF"/>
          <w:sz w:val="22"/>
          <w:szCs w:val="22"/>
        </w:rPr>
        <w:t xml:space="preserve"> WWTP</w:t>
      </w:r>
    </w:p>
    <w:tbl>
      <w:tblPr>
        <w:tblStyle w:val="SAW-TableGrid1"/>
        <w:tblW w:w="9016" w:type="dxa"/>
        <w:tblInd w:w="-5" w:type="dxa"/>
        <w:tblLayout w:type="fixed"/>
        <w:tblLook w:val="04A0" w:firstRow="1" w:lastRow="0" w:firstColumn="1" w:lastColumn="0" w:noHBand="0" w:noVBand="1"/>
      </w:tblPr>
      <w:tblGrid>
        <w:gridCol w:w="1418"/>
        <w:gridCol w:w="992"/>
        <w:gridCol w:w="1276"/>
        <w:gridCol w:w="1276"/>
        <w:gridCol w:w="1417"/>
        <w:gridCol w:w="2637"/>
      </w:tblGrid>
      <w:tr w:rsidR="00E205F5" w:rsidRPr="0002363F" w14:paraId="140FB81A" w14:textId="77777777" w:rsidTr="00F800F6">
        <w:trPr>
          <w:cnfStyle w:val="100000000000" w:firstRow="1" w:lastRow="0" w:firstColumn="0" w:lastColumn="0" w:oddVBand="0" w:evenVBand="0" w:oddHBand="0" w:evenHBand="0" w:firstRowFirstColumn="0" w:firstRowLastColumn="0" w:lastRowFirstColumn="0" w:lastRowLastColumn="0"/>
          <w:trHeight w:val="285"/>
        </w:trPr>
        <w:tc>
          <w:tcPr>
            <w:tcW w:w="1418" w:type="dxa"/>
            <w:noWrap/>
            <w:hideMark/>
          </w:tcPr>
          <w:p w14:paraId="0C8822E1" w14:textId="7E6A3412" w:rsidR="00BF0597" w:rsidRPr="0002363F" w:rsidRDefault="00BF0597" w:rsidP="008A60A4">
            <w:pPr>
              <w:spacing w:before="0" w:after="0"/>
              <w:rPr>
                <w:rFonts w:asciiTheme="minorHAnsi" w:hAnsiTheme="minorHAnsi" w:cstheme="minorHAnsi"/>
                <w:b/>
                <w:bCs/>
                <w:sz w:val="22"/>
              </w:rPr>
            </w:pPr>
            <w:r w:rsidRPr="0002363F">
              <w:rPr>
                <w:rFonts w:asciiTheme="minorHAnsi" w:hAnsiTheme="minorHAnsi" w:cstheme="minorHAnsi"/>
                <w:b/>
                <w:bCs/>
                <w:sz w:val="22"/>
              </w:rPr>
              <w:t>WWT Barrier</w:t>
            </w:r>
          </w:p>
        </w:tc>
        <w:tc>
          <w:tcPr>
            <w:tcW w:w="992" w:type="dxa"/>
            <w:noWrap/>
            <w:hideMark/>
          </w:tcPr>
          <w:p w14:paraId="5DAED459" w14:textId="77777777" w:rsidR="00BF0597" w:rsidRPr="0002363F" w:rsidRDefault="00BF0597" w:rsidP="008A60A4">
            <w:pPr>
              <w:spacing w:before="0" w:after="0"/>
              <w:rPr>
                <w:rFonts w:asciiTheme="minorHAnsi" w:hAnsiTheme="minorHAnsi" w:cstheme="minorHAnsi"/>
                <w:b/>
                <w:bCs/>
                <w:sz w:val="22"/>
              </w:rPr>
            </w:pPr>
            <w:r w:rsidRPr="0002363F">
              <w:rPr>
                <w:rFonts w:asciiTheme="minorHAnsi" w:hAnsiTheme="minorHAnsi" w:cstheme="minorHAnsi"/>
                <w:b/>
                <w:bCs/>
                <w:sz w:val="22"/>
              </w:rPr>
              <w:t>Sample Location</w:t>
            </w:r>
          </w:p>
        </w:tc>
        <w:tc>
          <w:tcPr>
            <w:tcW w:w="1276" w:type="dxa"/>
          </w:tcPr>
          <w:p w14:paraId="17154688" w14:textId="77777777" w:rsidR="00BF0597" w:rsidRPr="0002363F" w:rsidRDefault="00BF0597" w:rsidP="008A60A4">
            <w:pPr>
              <w:spacing w:before="0" w:after="0"/>
              <w:rPr>
                <w:rFonts w:asciiTheme="minorHAnsi" w:hAnsiTheme="minorHAnsi" w:cstheme="minorHAnsi"/>
                <w:b/>
                <w:bCs/>
                <w:sz w:val="22"/>
              </w:rPr>
            </w:pPr>
            <w:r w:rsidRPr="0002363F">
              <w:rPr>
                <w:rFonts w:asciiTheme="minorHAnsi" w:hAnsiTheme="minorHAnsi" w:cstheme="minorHAnsi"/>
                <w:b/>
                <w:bCs/>
                <w:sz w:val="22"/>
              </w:rPr>
              <w:t>Parameter</w:t>
            </w:r>
          </w:p>
        </w:tc>
        <w:tc>
          <w:tcPr>
            <w:tcW w:w="1276" w:type="dxa"/>
            <w:noWrap/>
            <w:hideMark/>
          </w:tcPr>
          <w:p w14:paraId="263F8DF9" w14:textId="77777777" w:rsidR="00BF0597" w:rsidRPr="0002363F" w:rsidRDefault="00BF0597" w:rsidP="008A60A4">
            <w:pPr>
              <w:spacing w:before="0" w:after="0"/>
              <w:rPr>
                <w:rFonts w:asciiTheme="minorHAnsi" w:hAnsiTheme="minorHAnsi" w:cstheme="minorHAnsi"/>
                <w:b/>
                <w:bCs/>
                <w:sz w:val="22"/>
              </w:rPr>
            </w:pPr>
            <w:r w:rsidRPr="0002363F">
              <w:rPr>
                <w:rFonts w:asciiTheme="minorHAnsi" w:hAnsiTheme="minorHAnsi" w:cstheme="minorHAnsi"/>
                <w:b/>
                <w:bCs/>
                <w:sz w:val="22"/>
              </w:rPr>
              <w:t>Frequency</w:t>
            </w:r>
          </w:p>
        </w:tc>
        <w:tc>
          <w:tcPr>
            <w:tcW w:w="1417" w:type="dxa"/>
          </w:tcPr>
          <w:p w14:paraId="6F3656A1" w14:textId="77777777" w:rsidR="00BF0597" w:rsidRPr="0002363F" w:rsidRDefault="00BF0597" w:rsidP="008A60A4">
            <w:pPr>
              <w:spacing w:before="0" w:after="0"/>
              <w:rPr>
                <w:rFonts w:asciiTheme="minorHAnsi" w:hAnsiTheme="minorHAnsi" w:cstheme="minorHAnsi"/>
                <w:b/>
                <w:bCs/>
                <w:sz w:val="22"/>
              </w:rPr>
            </w:pPr>
            <w:r w:rsidRPr="0002363F">
              <w:rPr>
                <w:rFonts w:asciiTheme="minorHAnsi" w:hAnsiTheme="minorHAnsi" w:cstheme="minorHAnsi"/>
                <w:b/>
                <w:bCs/>
                <w:sz w:val="22"/>
              </w:rPr>
              <w:t>Target</w:t>
            </w:r>
          </w:p>
        </w:tc>
        <w:tc>
          <w:tcPr>
            <w:tcW w:w="2637" w:type="dxa"/>
          </w:tcPr>
          <w:p w14:paraId="12A66224" w14:textId="77777777" w:rsidR="00BF0597" w:rsidRPr="0002363F" w:rsidRDefault="00BF0597" w:rsidP="008A60A4">
            <w:pPr>
              <w:spacing w:before="0" w:after="0"/>
              <w:rPr>
                <w:rFonts w:asciiTheme="minorHAnsi" w:hAnsiTheme="minorHAnsi" w:cstheme="minorHAnsi"/>
                <w:b/>
                <w:bCs/>
                <w:sz w:val="22"/>
              </w:rPr>
            </w:pPr>
            <w:r w:rsidRPr="0002363F">
              <w:rPr>
                <w:rFonts w:asciiTheme="minorHAnsi" w:hAnsiTheme="minorHAnsi" w:cstheme="minorHAnsi"/>
                <w:b/>
                <w:bCs/>
                <w:sz w:val="22"/>
              </w:rPr>
              <w:t>Possible Corrective Actions</w:t>
            </w:r>
          </w:p>
        </w:tc>
      </w:tr>
      <w:tr w:rsidR="008F283C" w:rsidRPr="0002363F" w14:paraId="279F4D5B" w14:textId="77777777" w:rsidTr="00F800F6">
        <w:trPr>
          <w:trHeight w:val="285"/>
        </w:trPr>
        <w:tc>
          <w:tcPr>
            <w:tcW w:w="1418" w:type="dxa"/>
            <w:vMerge w:val="restart"/>
            <w:noWrap/>
          </w:tcPr>
          <w:p w14:paraId="3A1679B0" w14:textId="7AD6D1FE" w:rsidR="008F283C" w:rsidRPr="0002363F" w:rsidRDefault="008F283C"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 xml:space="preserve">Secondary Treatment – Lagoons </w:t>
            </w:r>
          </w:p>
        </w:tc>
        <w:tc>
          <w:tcPr>
            <w:tcW w:w="992" w:type="dxa"/>
            <w:vMerge w:val="restart"/>
          </w:tcPr>
          <w:p w14:paraId="0B473047" w14:textId="185307DF" w:rsidR="008F283C" w:rsidRPr="0002363F" w:rsidRDefault="00CF19C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Final lagoon</w:t>
            </w:r>
          </w:p>
        </w:tc>
        <w:tc>
          <w:tcPr>
            <w:tcW w:w="1276" w:type="dxa"/>
          </w:tcPr>
          <w:p w14:paraId="4513D761" w14:textId="42ECD3D2" w:rsidR="008F283C" w:rsidRPr="0002363F" w:rsidRDefault="008F283C"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Level</w:t>
            </w:r>
          </w:p>
        </w:tc>
        <w:tc>
          <w:tcPr>
            <w:tcW w:w="1276" w:type="dxa"/>
            <w:vMerge w:val="restart"/>
            <w:noWrap/>
          </w:tcPr>
          <w:p w14:paraId="253A77EF" w14:textId="573FC1A7" w:rsidR="008F283C" w:rsidRPr="0002363F" w:rsidRDefault="008F283C"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Weekly</w:t>
            </w:r>
          </w:p>
        </w:tc>
        <w:tc>
          <w:tcPr>
            <w:tcW w:w="1417" w:type="dxa"/>
          </w:tcPr>
          <w:p w14:paraId="4F17E18B" w14:textId="5D1D4B05" w:rsidR="008F283C" w:rsidRPr="0002363F" w:rsidRDefault="008F283C"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&gt;0.6 &lt; 1.3 m</w:t>
            </w:r>
          </w:p>
        </w:tc>
        <w:tc>
          <w:tcPr>
            <w:tcW w:w="2637" w:type="dxa"/>
            <w:vMerge w:val="restart"/>
          </w:tcPr>
          <w:p w14:paraId="16A0C551" w14:textId="572FC73F" w:rsidR="008F283C" w:rsidRPr="0002363F" w:rsidRDefault="008F283C"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Review water balance.</w:t>
            </w:r>
          </w:p>
          <w:p w14:paraId="58B80B88" w14:textId="72B91274" w:rsidR="008F283C" w:rsidRPr="0002363F" w:rsidRDefault="008F283C"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Restrict recycled water extraction to ensure adequate detention time.</w:t>
            </w:r>
          </w:p>
        </w:tc>
      </w:tr>
      <w:tr w:rsidR="008F283C" w:rsidRPr="0002363F" w14:paraId="73E21DDC" w14:textId="77777777" w:rsidTr="00F800F6">
        <w:trPr>
          <w:trHeight w:val="285"/>
        </w:trPr>
        <w:tc>
          <w:tcPr>
            <w:tcW w:w="1418" w:type="dxa"/>
            <w:vMerge/>
            <w:noWrap/>
          </w:tcPr>
          <w:p w14:paraId="15620D3C" w14:textId="77777777" w:rsidR="008F283C" w:rsidRPr="0002363F" w:rsidRDefault="008F283C" w:rsidP="008A60A4">
            <w:pPr>
              <w:spacing w:before="0" w:after="0"/>
              <w:rPr>
                <w:rFonts w:asciiTheme="minorHAnsi" w:hAnsiTheme="minorHAnsi" w:cstheme="minorHAnsi"/>
                <w:color w:val="C45911" w:themeColor="accent2" w:themeShade="BF"/>
                <w:sz w:val="22"/>
              </w:rPr>
            </w:pPr>
          </w:p>
        </w:tc>
        <w:tc>
          <w:tcPr>
            <w:tcW w:w="992" w:type="dxa"/>
            <w:vMerge/>
          </w:tcPr>
          <w:p w14:paraId="6DA28013" w14:textId="77777777" w:rsidR="008F283C" w:rsidRPr="0002363F" w:rsidRDefault="008F283C" w:rsidP="008A60A4">
            <w:pPr>
              <w:spacing w:before="0" w:after="0"/>
              <w:rPr>
                <w:rFonts w:asciiTheme="minorHAnsi" w:hAnsiTheme="minorHAnsi" w:cstheme="minorHAnsi"/>
                <w:color w:val="C45911" w:themeColor="accent2" w:themeShade="BF"/>
                <w:sz w:val="22"/>
              </w:rPr>
            </w:pPr>
          </w:p>
        </w:tc>
        <w:tc>
          <w:tcPr>
            <w:tcW w:w="1276" w:type="dxa"/>
          </w:tcPr>
          <w:p w14:paraId="0E184B79" w14:textId="0487C47E" w:rsidR="008F283C" w:rsidRPr="0002363F" w:rsidRDefault="008F283C"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Detention time</w:t>
            </w:r>
          </w:p>
        </w:tc>
        <w:tc>
          <w:tcPr>
            <w:tcW w:w="1276" w:type="dxa"/>
            <w:vMerge/>
            <w:noWrap/>
          </w:tcPr>
          <w:p w14:paraId="55140A17" w14:textId="2D9ADAD9" w:rsidR="008F283C" w:rsidRPr="0002363F" w:rsidRDefault="008F283C" w:rsidP="008A60A4">
            <w:pPr>
              <w:spacing w:before="0" w:after="0"/>
              <w:rPr>
                <w:rFonts w:asciiTheme="minorHAnsi" w:hAnsiTheme="minorHAnsi" w:cstheme="minorHAnsi"/>
                <w:color w:val="C45911" w:themeColor="accent2" w:themeShade="BF"/>
                <w:sz w:val="22"/>
              </w:rPr>
            </w:pPr>
          </w:p>
        </w:tc>
        <w:tc>
          <w:tcPr>
            <w:tcW w:w="1417" w:type="dxa"/>
          </w:tcPr>
          <w:p w14:paraId="7CD409D7" w14:textId="6DE28F0C" w:rsidR="008F283C" w:rsidRPr="0002363F" w:rsidRDefault="008F283C"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&gt;50 days</w:t>
            </w:r>
          </w:p>
        </w:tc>
        <w:tc>
          <w:tcPr>
            <w:tcW w:w="2637" w:type="dxa"/>
            <w:vMerge/>
          </w:tcPr>
          <w:p w14:paraId="6D8A761D" w14:textId="054EEBAB" w:rsidR="008F283C" w:rsidRPr="0002363F" w:rsidRDefault="008F283C" w:rsidP="008A60A4">
            <w:pPr>
              <w:spacing w:before="0" w:after="0"/>
              <w:rPr>
                <w:rFonts w:asciiTheme="minorHAnsi" w:hAnsiTheme="minorHAnsi" w:cstheme="minorHAnsi"/>
                <w:color w:val="C45911" w:themeColor="accent2" w:themeShade="BF"/>
                <w:sz w:val="22"/>
              </w:rPr>
            </w:pPr>
          </w:p>
        </w:tc>
      </w:tr>
      <w:tr w:rsidR="00426FEB" w:rsidRPr="0002363F" w14:paraId="0349C58E" w14:textId="77777777" w:rsidTr="00F800F6">
        <w:trPr>
          <w:trHeight w:val="1259"/>
        </w:trPr>
        <w:tc>
          <w:tcPr>
            <w:tcW w:w="1418" w:type="dxa"/>
            <w:vMerge/>
            <w:noWrap/>
          </w:tcPr>
          <w:p w14:paraId="29FD0CF7" w14:textId="77777777" w:rsidR="00426FEB" w:rsidRPr="0002363F" w:rsidRDefault="00426FEB" w:rsidP="008A60A4">
            <w:pPr>
              <w:spacing w:before="0" w:after="0"/>
              <w:rPr>
                <w:rFonts w:asciiTheme="minorHAnsi" w:hAnsiTheme="minorHAnsi" w:cstheme="minorHAnsi"/>
                <w:color w:val="C45911" w:themeColor="accent2" w:themeShade="BF"/>
                <w:sz w:val="22"/>
              </w:rPr>
            </w:pPr>
          </w:p>
        </w:tc>
        <w:tc>
          <w:tcPr>
            <w:tcW w:w="992" w:type="dxa"/>
            <w:vMerge/>
          </w:tcPr>
          <w:p w14:paraId="6BE72470" w14:textId="77777777" w:rsidR="00426FEB" w:rsidRPr="0002363F" w:rsidRDefault="00426FEB" w:rsidP="008A60A4">
            <w:pPr>
              <w:spacing w:before="0" w:after="0"/>
              <w:rPr>
                <w:rFonts w:asciiTheme="minorHAnsi" w:hAnsiTheme="minorHAnsi" w:cstheme="minorHAnsi"/>
                <w:color w:val="C45911" w:themeColor="accent2" w:themeShade="BF"/>
                <w:sz w:val="22"/>
              </w:rPr>
            </w:pPr>
          </w:p>
        </w:tc>
        <w:tc>
          <w:tcPr>
            <w:tcW w:w="1276" w:type="dxa"/>
          </w:tcPr>
          <w:p w14:paraId="1D6DCC2F" w14:textId="4FF73A9B" w:rsidR="00426FEB" w:rsidRPr="0002363F" w:rsidRDefault="00426FE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BOD soluble</w:t>
            </w:r>
          </w:p>
        </w:tc>
        <w:tc>
          <w:tcPr>
            <w:tcW w:w="1276" w:type="dxa"/>
            <w:vMerge/>
            <w:noWrap/>
          </w:tcPr>
          <w:p w14:paraId="183EE558" w14:textId="5BE7F772" w:rsidR="00426FEB" w:rsidRPr="0002363F" w:rsidRDefault="00426FEB" w:rsidP="008A60A4">
            <w:pPr>
              <w:spacing w:before="0" w:after="0"/>
              <w:rPr>
                <w:rFonts w:asciiTheme="minorHAnsi" w:hAnsiTheme="minorHAnsi" w:cstheme="minorHAnsi"/>
                <w:color w:val="C45911" w:themeColor="accent2" w:themeShade="BF"/>
                <w:sz w:val="22"/>
              </w:rPr>
            </w:pPr>
          </w:p>
        </w:tc>
        <w:tc>
          <w:tcPr>
            <w:tcW w:w="1417" w:type="dxa"/>
          </w:tcPr>
          <w:p w14:paraId="3FF11246" w14:textId="2D8A7251" w:rsidR="00426FEB" w:rsidRPr="0002363F" w:rsidRDefault="00426FE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&lt;20 mg/L</w:t>
            </w:r>
          </w:p>
        </w:tc>
        <w:tc>
          <w:tcPr>
            <w:tcW w:w="2637" w:type="dxa"/>
          </w:tcPr>
          <w:p w14:paraId="719926A4" w14:textId="4FD7DD37" w:rsidR="00426FEB" w:rsidRPr="0002363F" w:rsidRDefault="001D4C56"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 xml:space="preserve">Review loading BOD </w:t>
            </w:r>
            <w:r w:rsidR="007269AE" w:rsidRPr="0002363F">
              <w:rPr>
                <w:rFonts w:asciiTheme="minorHAnsi" w:hAnsiTheme="minorHAnsi" w:cstheme="minorHAnsi"/>
                <w:color w:val="C45911" w:themeColor="accent2" w:themeShade="BF"/>
                <w:sz w:val="22"/>
              </w:rPr>
              <w:t>levels</w:t>
            </w:r>
            <w:r w:rsidR="007269AE" w:rsidRPr="0002363F">
              <w:rPr>
                <w:rFonts w:cstheme="minorHAnsi"/>
                <w:color w:val="C45911" w:themeColor="accent2" w:themeShade="BF"/>
                <w:sz w:val="22"/>
              </w:rPr>
              <w:t>.</w:t>
            </w:r>
          </w:p>
          <w:p w14:paraId="58EC7657" w14:textId="1A6EE9F4" w:rsidR="001D4C56" w:rsidRPr="0002363F" w:rsidRDefault="001D4C56"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Consider introducing aeration into the lagoons</w:t>
            </w:r>
            <w:r w:rsidR="00F72A04" w:rsidRPr="0002363F">
              <w:rPr>
                <w:rFonts w:asciiTheme="minorHAnsi" w:hAnsiTheme="minorHAnsi" w:cstheme="minorHAnsi"/>
                <w:color w:val="C45911" w:themeColor="accent2" w:themeShade="BF"/>
                <w:sz w:val="22"/>
              </w:rPr>
              <w:t>.</w:t>
            </w:r>
          </w:p>
          <w:p w14:paraId="1E56CED7" w14:textId="61065E7B" w:rsidR="001D4C56" w:rsidRPr="0002363F" w:rsidRDefault="001D4C56"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Consider loading and design</w:t>
            </w:r>
          </w:p>
        </w:tc>
      </w:tr>
      <w:tr w:rsidR="00CA0E0B" w:rsidRPr="0002363F" w14:paraId="7C101639" w14:textId="77777777" w:rsidTr="00F800F6">
        <w:trPr>
          <w:trHeight w:val="285"/>
        </w:trPr>
        <w:tc>
          <w:tcPr>
            <w:tcW w:w="1418" w:type="dxa"/>
            <w:vMerge w:val="restart"/>
            <w:noWrap/>
          </w:tcPr>
          <w:p w14:paraId="42038F78" w14:textId="3F83F460" w:rsidR="00CA0E0B" w:rsidRPr="0002363F" w:rsidRDefault="00CA0E0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Disinfection</w:t>
            </w:r>
          </w:p>
        </w:tc>
        <w:tc>
          <w:tcPr>
            <w:tcW w:w="992" w:type="dxa"/>
            <w:vMerge w:val="restart"/>
          </w:tcPr>
          <w:p w14:paraId="1DA3C344" w14:textId="607FA6FC" w:rsidR="00CA0E0B" w:rsidRPr="0002363F" w:rsidRDefault="00CA0E0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After chlorine contact tank</w:t>
            </w:r>
          </w:p>
        </w:tc>
        <w:tc>
          <w:tcPr>
            <w:tcW w:w="1276" w:type="dxa"/>
          </w:tcPr>
          <w:p w14:paraId="2E86C4EC" w14:textId="16A34A70" w:rsidR="00CA0E0B" w:rsidRPr="0002363F" w:rsidRDefault="00CA0E0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Total Cl</w:t>
            </w:r>
          </w:p>
        </w:tc>
        <w:tc>
          <w:tcPr>
            <w:tcW w:w="1276" w:type="dxa"/>
            <w:vMerge/>
            <w:noWrap/>
          </w:tcPr>
          <w:p w14:paraId="033D5493" w14:textId="7EDC584A" w:rsidR="00CA0E0B" w:rsidRPr="0002363F" w:rsidRDefault="00CA0E0B" w:rsidP="008A60A4">
            <w:pPr>
              <w:spacing w:before="0" w:after="0"/>
              <w:rPr>
                <w:rFonts w:asciiTheme="minorHAnsi" w:hAnsiTheme="minorHAnsi" w:cstheme="minorHAnsi"/>
                <w:color w:val="C45911" w:themeColor="accent2" w:themeShade="BF"/>
                <w:sz w:val="22"/>
              </w:rPr>
            </w:pPr>
          </w:p>
        </w:tc>
        <w:tc>
          <w:tcPr>
            <w:tcW w:w="1417" w:type="dxa"/>
          </w:tcPr>
          <w:p w14:paraId="62E23FC7" w14:textId="44327B5F" w:rsidR="00CA0E0B" w:rsidRPr="0002363F" w:rsidRDefault="00CA0E0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&gt;1mg/L</w:t>
            </w:r>
          </w:p>
        </w:tc>
        <w:tc>
          <w:tcPr>
            <w:tcW w:w="2637" w:type="dxa"/>
            <w:vMerge w:val="restart"/>
          </w:tcPr>
          <w:p w14:paraId="0EE0B617" w14:textId="77777777" w:rsidR="004460CB" w:rsidRPr="0002363F" w:rsidRDefault="00CA0E0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Check</w:t>
            </w:r>
            <w:r w:rsidR="004460CB" w:rsidRPr="0002363F">
              <w:rPr>
                <w:rFonts w:asciiTheme="minorHAnsi" w:hAnsiTheme="minorHAnsi" w:cstheme="minorHAnsi"/>
                <w:color w:val="C45911" w:themeColor="accent2" w:themeShade="BF"/>
                <w:sz w:val="22"/>
              </w:rPr>
              <w:t>/clean/flush</w:t>
            </w:r>
            <w:r w:rsidRPr="0002363F">
              <w:rPr>
                <w:rFonts w:asciiTheme="minorHAnsi" w:hAnsiTheme="minorHAnsi" w:cstheme="minorHAnsi"/>
                <w:color w:val="C45911" w:themeColor="accent2" w:themeShade="BF"/>
                <w:sz w:val="22"/>
              </w:rPr>
              <w:t xml:space="preserve"> </w:t>
            </w:r>
            <w:r w:rsidR="004460CB" w:rsidRPr="0002363F">
              <w:rPr>
                <w:rFonts w:asciiTheme="minorHAnsi" w:hAnsiTheme="minorHAnsi" w:cstheme="minorHAnsi"/>
                <w:color w:val="C45911" w:themeColor="accent2" w:themeShade="BF"/>
                <w:sz w:val="22"/>
              </w:rPr>
              <w:t xml:space="preserve">chlorine residual and pH instruments. </w:t>
            </w:r>
          </w:p>
          <w:p w14:paraId="3D33CCAE" w14:textId="4D2E9396" w:rsidR="00CA0E0B" w:rsidRPr="0002363F" w:rsidRDefault="004460C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Calibrate instruments if required.</w:t>
            </w:r>
          </w:p>
          <w:p w14:paraId="5DA746D0" w14:textId="4DE94E56" w:rsidR="00CA0E0B" w:rsidRPr="0002363F" w:rsidRDefault="00CA0E0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Increase chlorine dose if required</w:t>
            </w:r>
            <w:r w:rsidR="004460CB" w:rsidRPr="0002363F">
              <w:rPr>
                <w:rFonts w:asciiTheme="minorHAnsi" w:hAnsiTheme="minorHAnsi" w:cstheme="minorHAnsi"/>
                <w:color w:val="C45911" w:themeColor="accent2" w:themeShade="BF"/>
                <w:sz w:val="22"/>
              </w:rPr>
              <w:t xml:space="preserve"> to meet residual target.</w:t>
            </w:r>
          </w:p>
          <w:p w14:paraId="1CB58DDD" w14:textId="26D27D26" w:rsidR="00CA0E0B" w:rsidRPr="0002363F" w:rsidRDefault="00CA0E0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Consider seasonal influences</w:t>
            </w:r>
            <w:r w:rsidR="004460CB" w:rsidRPr="0002363F">
              <w:rPr>
                <w:rFonts w:asciiTheme="minorHAnsi" w:hAnsiTheme="minorHAnsi" w:cstheme="minorHAnsi"/>
                <w:color w:val="C45911" w:themeColor="accent2" w:themeShade="BF"/>
                <w:sz w:val="22"/>
              </w:rPr>
              <w:t xml:space="preserve"> on </w:t>
            </w:r>
            <w:r w:rsidR="00593C95" w:rsidRPr="0002363F">
              <w:rPr>
                <w:rFonts w:asciiTheme="minorHAnsi" w:hAnsiTheme="minorHAnsi" w:cstheme="minorHAnsi"/>
                <w:color w:val="C45911" w:themeColor="accent2" w:themeShade="BF"/>
                <w:sz w:val="22"/>
              </w:rPr>
              <w:t>C</w:t>
            </w:r>
            <w:r w:rsidR="004460CB" w:rsidRPr="0002363F">
              <w:rPr>
                <w:rFonts w:asciiTheme="minorHAnsi" w:hAnsiTheme="minorHAnsi" w:cstheme="minorHAnsi"/>
                <w:color w:val="C45911" w:themeColor="accent2" w:themeShade="BF"/>
                <w:sz w:val="22"/>
              </w:rPr>
              <w:t>l demand</w:t>
            </w:r>
            <w:r w:rsidRPr="0002363F">
              <w:rPr>
                <w:rFonts w:asciiTheme="minorHAnsi" w:hAnsiTheme="minorHAnsi" w:cstheme="minorHAnsi"/>
                <w:color w:val="C45911" w:themeColor="accent2" w:themeShade="BF"/>
                <w:sz w:val="22"/>
              </w:rPr>
              <w:t xml:space="preserve"> from algae, pH, turbidity, and temperature</w:t>
            </w:r>
            <w:r w:rsidR="004460CB" w:rsidRPr="0002363F">
              <w:rPr>
                <w:rFonts w:asciiTheme="minorHAnsi" w:hAnsiTheme="minorHAnsi" w:cstheme="minorHAnsi"/>
                <w:color w:val="C45911" w:themeColor="accent2" w:themeShade="BF"/>
                <w:sz w:val="22"/>
              </w:rPr>
              <w:t xml:space="preserve"> changes. </w:t>
            </w:r>
          </w:p>
        </w:tc>
      </w:tr>
      <w:tr w:rsidR="00CA0E0B" w:rsidRPr="0002363F" w14:paraId="4A424B32" w14:textId="77777777" w:rsidTr="00F800F6">
        <w:trPr>
          <w:trHeight w:val="285"/>
        </w:trPr>
        <w:tc>
          <w:tcPr>
            <w:tcW w:w="1418" w:type="dxa"/>
            <w:vMerge/>
            <w:noWrap/>
          </w:tcPr>
          <w:p w14:paraId="4A5090B3" w14:textId="77777777" w:rsidR="00CA0E0B" w:rsidRPr="0002363F" w:rsidRDefault="00CA0E0B" w:rsidP="008A60A4">
            <w:pPr>
              <w:spacing w:before="0" w:after="0"/>
              <w:rPr>
                <w:rFonts w:asciiTheme="minorHAnsi" w:hAnsiTheme="minorHAnsi" w:cstheme="minorHAnsi"/>
                <w:color w:val="C45911" w:themeColor="accent2" w:themeShade="BF"/>
                <w:sz w:val="22"/>
              </w:rPr>
            </w:pPr>
          </w:p>
        </w:tc>
        <w:tc>
          <w:tcPr>
            <w:tcW w:w="992" w:type="dxa"/>
            <w:vMerge/>
          </w:tcPr>
          <w:p w14:paraId="0FCBF454" w14:textId="77777777" w:rsidR="00CA0E0B" w:rsidRPr="0002363F" w:rsidRDefault="00CA0E0B" w:rsidP="008A60A4">
            <w:pPr>
              <w:spacing w:before="0" w:after="0"/>
              <w:rPr>
                <w:rFonts w:asciiTheme="minorHAnsi" w:hAnsiTheme="minorHAnsi" w:cstheme="minorHAnsi"/>
                <w:color w:val="C45911" w:themeColor="accent2" w:themeShade="BF"/>
                <w:sz w:val="22"/>
              </w:rPr>
            </w:pPr>
          </w:p>
        </w:tc>
        <w:tc>
          <w:tcPr>
            <w:tcW w:w="1276" w:type="dxa"/>
          </w:tcPr>
          <w:p w14:paraId="1E68F111" w14:textId="28B96C62" w:rsidR="00CA0E0B" w:rsidRPr="0002363F" w:rsidRDefault="00CA0E0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pH</w:t>
            </w:r>
          </w:p>
        </w:tc>
        <w:tc>
          <w:tcPr>
            <w:tcW w:w="1276" w:type="dxa"/>
            <w:vMerge/>
            <w:noWrap/>
          </w:tcPr>
          <w:p w14:paraId="3AF4D5A5" w14:textId="77777777" w:rsidR="00CA0E0B" w:rsidRPr="0002363F" w:rsidRDefault="00CA0E0B" w:rsidP="008A60A4">
            <w:pPr>
              <w:spacing w:before="0" w:after="0"/>
              <w:rPr>
                <w:rFonts w:asciiTheme="minorHAnsi" w:hAnsiTheme="minorHAnsi" w:cstheme="minorHAnsi"/>
                <w:color w:val="C45911" w:themeColor="accent2" w:themeShade="BF"/>
                <w:sz w:val="22"/>
              </w:rPr>
            </w:pPr>
          </w:p>
        </w:tc>
        <w:tc>
          <w:tcPr>
            <w:tcW w:w="1417" w:type="dxa"/>
          </w:tcPr>
          <w:p w14:paraId="5DB4E4D2" w14:textId="0A933610" w:rsidR="00CA0E0B" w:rsidRPr="0002363F" w:rsidRDefault="00CA0E0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6.5 – 9</w:t>
            </w:r>
          </w:p>
        </w:tc>
        <w:tc>
          <w:tcPr>
            <w:tcW w:w="2637" w:type="dxa"/>
            <w:vMerge/>
          </w:tcPr>
          <w:p w14:paraId="7FBB29DF" w14:textId="77777777" w:rsidR="00CA0E0B" w:rsidRPr="0002363F" w:rsidRDefault="00CA0E0B" w:rsidP="008A60A4">
            <w:pPr>
              <w:spacing w:before="0" w:after="0"/>
              <w:rPr>
                <w:rFonts w:asciiTheme="minorHAnsi" w:hAnsiTheme="minorHAnsi" w:cstheme="minorHAnsi"/>
                <w:color w:val="C45911" w:themeColor="accent2" w:themeShade="BF"/>
                <w:sz w:val="22"/>
              </w:rPr>
            </w:pPr>
          </w:p>
        </w:tc>
      </w:tr>
      <w:tr w:rsidR="00CA0E0B" w:rsidRPr="0002363F" w14:paraId="1D2371A3" w14:textId="77777777" w:rsidTr="00F800F6">
        <w:trPr>
          <w:trHeight w:val="285"/>
        </w:trPr>
        <w:tc>
          <w:tcPr>
            <w:tcW w:w="1418" w:type="dxa"/>
            <w:vMerge/>
            <w:noWrap/>
          </w:tcPr>
          <w:p w14:paraId="4EEE22EE" w14:textId="77777777" w:rsidR="00CA0E0B" w:rsidRPr="0002363F" w:rsidRDefault="00CA0E0B" w:rsidP="008A60A4">
            <w:pPr>
              <w:spacing w:before="0" w:after="0"/>
              <w:rPr>
                <w:rFonts w:asciiTheme="minorHAnsi" w:hAnsiTheme="minorHAnsi" w:cstheme="minorHAnsi"/>
                <w:color w:val="C45911" w:themeColor="accent2" w:themeShade="BF"/>
                <w:sz w:val="22"/>
              </w:rPr>
            </w:pPr>
          </w:p>
        </w:tc>
        <w:tc>
          <w:tcPr>
            <w:tcW w:w="992" w:type="dxa"/>
            <w:vMerge/>
          </w:tcPr>
          <w:p w14:paraId="20BED204" w14:textId="77777777" w:rsidR="00CA0E0B" w:rsidRPr="0002363F" w:rsidRDefault="00CA0E0B" w:rsidP="008A60A4">
            <w:pPr>
              <w:spacing w:before="0" w:after="0"/>
              <w:rPr>
                <w:rFonts w:asciiTheme="minorHAnsi" w:hAnsiTheme="minorHAnsi" w:cstheme="minorHAnsi"/>
                <w:color w:val="C45911" w:themeColor="accent2" w:themeShade="BF"/>
                <w:sz w:val="22"/>
              </w:rPr>
            </w:pPr>
          </w:p>
        </w:tc>
        <w:tc>
          <w:tcPr>
            <w:tcW w:w="1276" w:type="dxa"/>
          </w:tcPr>
          <w:p w14:paraId="538B96DA" w14:textId="76899EEA" w:rsidR="00CA0E0B" w:rsidRPr="0002363F" w:rsidRDefault="00CA0E0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E. coli</w:t>
            </w:r>
          </w:p>
        </w:tc>
        <w:tc>
          <w:tcPr>
            <w:tcW w:w="1276" w:type="dxa"/>
            <w:vMerge/>
            <w:noWrap/>
          </w:tcPr>
          <w:p w14:paraId="2D271A43" w14:textId="77777777" w:rsidR="00CA0E0B" w:rsidRPr="0002363F" w:rsidRDefault="00CA0E0B" w:rsidP="008A60A4">
            <w:pPr>
              <w:spacing w:before="0" w:after="0"/>
              <w:rPr>
                <w:rFonts w:asciiTheme="minorHAnsi" w:hAnsiTheme="minorHAnsi" w:cstheme="minorHAnsi"/>
                <w:color w:val="C45911" w:themeColor="accent2" w:themeShade="BF"/>
                <w:sz w:val="22"/>
              </w:rPr>
            </w:pPr>
          </w:p>
        </w:tc>
        <w:tc>
          <w:tcPr>
            <w:tcW w:w="1417" w:type="dxa"/>
          </w:tcPr>
          <w:p w14:paraId="502759DA" w14:textId="54D4543B" w:rsidR="00CA0E0B" w:rsidRPr="0002363F" w:rsidRDefault="00CA0E0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&lt;1000 MPN/100mL</w:t>
            </w:r>
          </w:p>
        </w:tc>
        <w:tc>
          <w:tcPr>
            <w:tcW w:w="2637" w:type="dxa"/>
            <w:vMerge/>
          </w:tcPr>
          <w:p w14:paraId="10AECE0D" w14:textId="77777777" w:rsidR="00CA0E0B" w:rsidRPr="0002363F" w:rsidRDefault="00CA0E0B" w:rsidP="008A60A4">
            <w:pPr>
              <w:spacing w:before="0" w:after="0"/>
              <w:rPr>
                <w:rFonts w:asciiTheme="minorHAnsi" w:hAnsiTheme="minorHAnsi" w:cstheme="minorHAnsi"/>
                <w:color w:val="C45911" w:themeColor="accent2" w:themeShade="BF"/>
                <w:sz w:val="22"/>
              </w:rPr>
            </w:pPr>
          </w:p>
        </w:tc>
      </w:tr>
      <w:tr w:rsidR="00426FEB" w:rsidRPr="0002363F" w14:paraId="2EFA94A4" w14:textId="77777777" w:rsidTr="00F800F6">
        <w:trPr>
          <w:trHeight w:val="285"/>
        </w:trPr>
        <w:tc>
          <w:tcPr>
            <w:tcW w:w="1418" w:type="dxa"/>
            <w:vMerge/>
            <w:noWrap/>
          </w:tcPr>
          <w:p w14:paraId="75712FA7" w14:textId="77777777" w:rsidR="00426FEB" w:rsidRPr="0002363F" w:rsidRDefault="00426FEB" w:rsidP="008A60A4">
            <w:pPr>
              <w:spacing w:before="0" w:after="0"/>
              <w:rPr>
                <w:rFonts w:asciiTheme="minorHAnsi" w:hAnsiTheme="minorHAnsi" w:cstheme="minorHAnsi"/>
                <w:color w:val="C45911" w:themeColor="accent2" w:themeShade="BF"/>
                <w:sz w:val="22"/>
              </w:rPr>
            </w:pPr>
          </w:p>
        </w:tc>
        <w:tc>
          <w:tcPr>
            <w:tcW w:w="992" w:type="dxa"/>
            <w:vMerge/>
          </w:tcPr>
          <w:p w14:paraId="123E18C0" w14:textId="77777777" w:rsidR="00426FEB" w:rsidRPr="0002363F" w:rsidRDefault="00426FEB" w:rsidP="008A60A4">
            <w:pPr>
              <w:spacing w:before="0" w:after="0"/>
              <w:rPr>
                <w:rFonts w:asciiTheme="minorHAnsi" w:hAnsiTheme="minorHAnsi" w:cstheme="minorHAnsi"/>
                <w:color w:val="C45911" w:themeColor="accent2" w:themeShade="BF"/>
                <w:sz w:val="22"/>
              </w:rPr>
            </w:pPr>
          </w:p>
        </w:tc>
        <w:tc>
          <w:tcPr>
            <w:tcW w:w="1276" w:type="dxa"/>
          </w:tcPr>
          <w:p w14:paraId="7348339F" w14:textId="66B6D4AE" w:rsidR="00426FEB" w:rsidRPr="0002363F" w:rsidRDefault="00426FE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TDS</w:t>
            </w:r>
          </w:p>
        </w:tc>
        <w:tc>
          <w:tcPr>
            <w:tcW w:w="1276" w:type="dxa"/>
            <w:vMerge/>
            <w:noWrap/>
          </w:tcPr>
          <w:p w14:paraId="33F14B9B" w14:textId="77777777" w:rsidR="00426FEB" w:rsidRPr="0002363F" w:rsidRDefault="00426FEB" w:rsidP="008A60A4">
            <w:pPr>
              <w:spacing w:before="0" w:after="0"/>
              <w:rPr>
                <w:rFonts w:asciiTheme="minorHAnsi" w:hAnsiTheme="minorHAnsi" w:cstheme="minorHAnsi"/>
                <w:color w:val="C45911" w:themeColor="accent2" w:themeShade="BF"/>
                <w:sz w:val="22"/>
              </w:rPr>
            </w:pPr>
          </w:p>
        </w:tc>
        <w:tc>
          <w:tcPr>
            <w:tcW w:w="1417" w:type="dxa"/>
          </w:tcPr>
          <w:p w14:paraId="4AEE4210" w14:textId="00B31DBC" w:rsidR="00426FEB" w:rsidRPr="0002363F" w:rsidRDefault="00426FE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&lt;1500 mg/L</w:t>
            </w:r>
          </w:p>
        </w:tc>
        <w:tc>
          <w:tcPr>
            <w:tcW w:w="2637" w:type="dxa"/>
          </w:tcPr>
          <w:p w14:paraId="316947F7" w14:textId="20ACFBE1" w:rsidR="00CF19CB" w:rsidRPr="0002363F" w:rsidRDefault="004460CB" w:rsidP="008A60A4">
            <w:pPr>
              <w:spacing w:before="0" w:after="0"/>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 xml:space="preserve">Review influent </w:t>
            </w:r>
            <w:r w:rsidR="00CF19CB" w:rsidRPr="0002363F">
              <w:rPr>
                <w:rFonts w:asciiTheme="minorHAnsi" w:hAnsiTheme="minorHAnsi" w:cstheme="minorHAnsi"/>
                <w:color w:val="C45911" w:themeColor="accent2" w:themeShade="BF"/>
                <w:sz w:val="22"/>
              </w:rPr>
              <w:t xml:space="preserve">TDS. Consider </w:t>
            </w:r>
            <w:r w:rsidR="00593C95" w:rsidRPr="0002363F">
              <w:rPr>
                <w:rFonts w:asciiTheme="minorHAnsi" w:hAnsiTheme="minorHAnsi" w:cstheme="minorHAnsi"/>
                <w:color w:val="C45911" w:themeColor="accent2" w:themeShade="BF"/>
                <w:sz w:val="22"/>
              </w:rPr>
              <w:t xml:space="preserve">possibility of </w:t>
            </w:r>
            <w:r w:rsidR="00CF19CB" w:rsidRPr="0002363F">
              <w:rPr>
                <w:rFonts w:asciiTheme="minorHAnsi" w:hAnsiTheme="minorHAnsi" w:cstheme="minorHAnsi"/>
                <w:color w:val="C45911" w:themeColor="accent2" w:themeShade="BF"/>
                <w:sz w:val="22"/>
              </w:rPr>
              <w:t xml:space="preserve">groundwater </w:t>
            </w:r>
            <w:r w:rsidR="0072763E" w:rsidRPr="0002363F">
              <w:rPr>
                <w:rFonts w:asciiTheme="minorHAnsi" w:hAnsiTheme="minorHAnsi" w:cstheme="minorHAnsi"/>
                <w:color w:val="C45911" w:themeColor="accent2" w:themeShade="BF"/>
                <w:sz w:val="22"/>
              </w:rPr>
              <w:t>infiltration</w:t>
            </w:r>
            <w:r w:rsidR="00CF19CB" w:rsidRPr="0002363F">
              <w:rPr>
                <w:rFonts w:asciiTheme="minorHAnsi" w:hAnsiTheme="minorHAnsi" w:cstheme="minorHAnsi"/>
                <w:color w:val="C45911" w:themeColor="accent2" w:themeShade="BF"/>
                <w:sz w:val="22"/>
              </w:rPr>
              <w:t xml:space="preserve"> </w:t>
            </w:r>
            <w:r w:rsidR="00593C95" w:rsidRPr="0002363F">
              <w:rPr>
                <w:rFonts w:asciiTheme="minorHAnsi" w:hAnsiTheme="minorHAnsi" w:cstheme="minorHAnsi"/>
                <w:color w:val="C45911" w:themeColor="accent2" w:themeShade="BF"/>
                <w:sz w:val="22"/>
              </w:rPr>
              <w:t xml:space="preserve">or excessive evaporation. </w:t>
            </w:r>
          </w:p>
        </w:tc>
      </w:tr>
    </w:tbl>
    <w:p w14:paraId="0D8A0147" w14:textId="77777777" w:rsidR="003266D6" w:rsidRPr="0002363F" w:rsidRDefault="003266D6" w:rsidP="003266D6">
      <w:pPr>
        <w:rPr>
          <w:sz w:val="22"/>
          <w:szCs w:val="22"/>
          <w:lang w:eastAsia="en-AU"/>
        </w:rPr>
      </w:pPr>
    </w:p>
    <w:p w14:paraId="0D4375DA" w14:textId="203432B5" w:rsidR="0017019F" w:rsidRPr="0002363F" w:rsidRDefault="00CD703B" w:rsidP="0017019F">
      <w:pPr>
        <w:pStyle w:val="Heading2"/>
        <w:rPr>
          <w:rFonts w:eastAsia="Times New Roman"/>
          <w:sz w:val="24"/>
          <w:szCs w:val="24"/>
          <w:lang w:eastAsia="en-AU"/>
        </w:rPr>
      </w:pPr>
      <w:bookmarkStart w:id="53" w:name="_Toc157675214"/>
      <w:r w:rsidRPr="0002363F">
        <w:rPr>
          <w:rFonts w:eastAsia="Times New Roman"/>
          <w:sz w:val="24"/>
          <w:szCs w:val="24"/>
          <w:lang w:eastAsia="en-AU"/>
        </w:rPr>
        <w:t xml:space="preserve">4.4 </w:t>
      </w:r>
      <w:r w:rsidR="0017019F" w:rsidRPr="0002363F">
        <w:rPr>
          <w:rFonts w:eastAsia="Times New Roman"/>
          <w:sz w:val="24"/>
          <w:szCs w:val="24"/>
          <w:lang w:eastAsia="en-AU"/>
        </w:rPr>
        <w:t>Equipment capability and maintenance</w:t>
      </w:r>
      <w:bookmarkEnd w:id="53"/>
    </w:p>
    <w:p w14:paraId="1EA0295A" w14:textId="5A3B1E93" w:rsidR="00172522" w:rsidRPr="0002363F" w:rsidRDefault="009076AA" w:rsidP="0002363F">
      <w:pPr>
        <w:rPr>
          <w:b/>
          <w:bCs/>
          <w:i/>
          <w:iCs/>
          <w:color w:val="2F5496" w:themeColor="accent1" w:themeShade="BF"/>
          <w:sz w:val="24"/>
          <w:szCs w:val="24"/>
        </w:rPr>
      </w:pPr>
      <w:r w:rsidRPr="0002363F">
        <w:rPr>
          <w:i/>
          <w:iCs/>
          <w:color w:val="2F5496" w:themeColor="accent1" w:themeShade="BF"/>
          <w:sz w:val="24"/>
          <w:szCs w:val="24"/>
          <w:highlight w:val="lightGray"/>
        </w:rPr>
        <w:t>D</w:t>
      </w:r>
      <w:r w:rsidR="00857B37" w:rsidRPr="0002363F">
        <w:rPr>
          <w:i/>
          <w:iCs/>
          <w:color w:val="2F5496" w:themeColor="accent1" w:themeShade="BF"/>
          <w:sz w:val="24"/>
          <w:szCs w:val="24"/>
          <w:highlight w:val="lightGray"/>
        </w:rPr>
        <w:t>escribe</w:t>
      </w:r>
      <w:r w:rsidRPr="0002363F">
        <w:rPr>
          <w:i/>
          <w:iCs/>
          <w:color w:val="2F5496" w:themeColor="accent1" w:themeShade="BF"/>
          <w:sz w:val="24"/>
          <w:szCs w:val="24"/>
          <w:highlight w:val="lightGray"/>
        </w:rPr>
        <w:t xml:space="preserve"> </w:t>
      </w:r>
      <w:r w:rsidR="00085E56" w:rsidRPr="0002363F">
        <w:rPr>
          <w:i/>
          <w:iCs/>
          <w:color w:val="2F5496" w:themeColor="accent1" w:themeShade="BF"/>
          <w:sz w:val="24"/>
          <w:szCs w:val="24"/>
          <w:highlight w:val="lightGray"/>
        </w:rPr>
        <w:t>how</w:t>
      </w:r>
      <w:r w:rsidR="00474CA7" w:rsidRPr="0002363F">
        <w:rPr>
          <w:i/>
          <w:iCs/>
          <w:color w:val="2F5496" w:themeColor="accent1" w:themeShade="BF"/>
          <w:sz w:val="24"/>
          <w:szCs w:val="24"/>
          <w:highlight w:val="lightGray"/>
        </w:rPr>
        <w:t xml:space="preserve"> the maintenance of WWTP equipment</w:t>
      </w:r>
      <w:r w:rsidR="00794825" w:rsidRPr="0002363F">
        <w:rPr>
          <w:i/>
          <w:iCs/>
          <w:color w:val="2F5496" w:themeColor="accent1" w:themeShade="BF"/>
          <w:sz w:val="24"/>
          <w:szCs w:val="24"/>
          <w:highlight w:val="lightGray"/>
        </w:rPr>
        <w:t xml:space="preserve"> and instruments are</w:t>
      </w:r>
      <w:r w:rsidR="00474CA7" w:rsidRPr="0002363F">
        <w:rPr>
          <w:i/>
          <w:iCs/>
          <w:color w:val="2F5496" w:themeColor="accent1" w:themeShade="BF"/>
          <w:sz w:val="24"/>
          <w:szCs w:val="24"/>
          <w:highlight w:val="lightGray"/>
        </w:rPr>
        <w:t xml:space="preserve"> managed. </w:t>
      </w:r>
      <w:r w:rsidR="00254150" w:rsidRPr="0002363F">
        <w:rPr>
          <w:i/>
          <w:iCs/>
          <w:color w:val="2F5496" w:themeColor="accent1" w:themeShade="BF"/>
          <w:sz w:val="24"/>
          <w:szCs w:val="24"/>
          <w:highlight w:val="lightGray"/>
        </w:rPr>
        <w:t xml:space="preserve">Include </w:t>
      </w:r>
      <w:r w:rsidR="00831676" w:rsidRPr="0002363F">
        <w:rPr>
          <w:i/>
          <w:iCs/>
          <w:color w:val="2F5496" w:themeColor="accent1" w:themeShade="BF"/>
          <w:sz w:val="24"/>
          <w:szCs w:val="24"/>
          <w:highlight w:val="lightGray"/>
        </w:rPr>
        <w:t xml:space="preserve">a </w:t>
      </w:r>
      <w:r w:rsidR="00254150" w:rsidRPr="0002363F">
        <w:rPr>
          <w:i/>
          <w:iCs/>
          <w:color w:val="2F5496" w:themeColor="accent1" w:themeShade="BF"/>
          <w:sz w:val="24"/>
          <w:szCs w:val="24"/>
          <w:highlight w:val="lightGray"/>
        </w:rPr>
        <w:t>weekly</w:t>
      </w:r>
      <w:r w:rsidR="000E6E85" w:rsidRPr="0002363F">
        <w:rPr>
          <w:i/>
          <w:iCs/>
          <w:color w:val="2F5496" w:themeColor="accent1" w:themeShade="BF"/>
          <w:sz w:val="24"/>
          <w:szCs w:val="24"/>
          <w:highlight w:val="lightGray"/>
        </w:rPr>
        <w:t xml:space="preserve"> </w:t>
      </w:r>
      <w:r w:rsidR="00831676" w:rsidRPr="0002363F">
        <w:rPr>
          <w:i/>
          <w:iCs/>
          <w:color w:val="2F5496" w:themeColor="accent1" w:themeShade="BF"/>
          <w:sz w:val="24"/>
          <w:szCs w:val="24"/>
          <w:highlight w:val="lightGray"/>
        </w:rPr>
        <w:t>or</w:t>
      </w:r>
      <w:r w:rsidR="000A13F4" w:rsidRPr="0002363F">
        <w:rPr>
          <w:i/>
          <w:iCs/>
          <w:color w:val="2F5496" w:themeColor="accent1" w:themeShade="BF"/>
          <w:sz w:val="24"/>
          <w:szCs w:val="24"/>
          <w:highlight w:val="lightGray"/>
        </w:rPr>
        <w:t xml:space="preserve"> </w:t>
      </w:r>
      <w:r w:rsidR="00831676" w:rsidRPr="0002363F">
        <w:rPr>
          <w:i/>
          <w:iCs/>
          <w:color w:val="2F5496" w:themeColor="accent1" w:themeShade="BF"/>
          <w:sz w:val="24"/>
          <w:szCs w:val="24"/>
          <w:highlight w:val="lightGray"/>
        </w:rPr>
        <w:t xml:space="preserve">monthly </w:t>
      </w:r>
      <w:r w:rsidR="000E6E85" w:rsidRPr="0002363F">
        <w:rPr>
          <w:i/>
          <w:iCs/>
          <w:color w:val="2F5496" w:themeColor="accent1" w:themeShade="BF"/>
          <w:sz w:val="24"/>
          <w:szCs w:val="24"/>
          <w:highlight w:val="lightGray"/>
        </w:rPr>
        <w:t xml:space="preserve">scheduled </w:t>
      </w:r>
      <w:r w:rsidR="00254150" w:rsidRPr="0002363F">
        <w:rPr>
          <w:i/>
          <w:iCs/>
          <w:color w:val="2F5496" w:themeColor="accent1" w:themeShade="BF"/>
          <w:sz w:val="24"/>
          <w:szCs w:val="24"/>
          <w:highlight w:val="lightGray"/>
        </w:rPr>
        <w:t xml:space="preserve">for </w:t>
      </w:r>
      <w:r w:rsidR="00831676" w:rsidRPr="0002363F">
        <w:rPr>
          <w:i/>
          <w:iCs/>
          <w:color w:val="2F5496" w:themeColor="accent1" w:themeShade="BF"/>
          <w:sz w:val="24"/>
          <w:szCs w:val="24"/>
          <w:highlight w:val="lightGray"/>
        </w:rPr>
        <w:t xml:space="preserve">online </w:t>
      </w:r>
      <w:r w:rsidR="00254150" w:rsidRPr="0002363F">
        <w:rPr>
          <w:i/>
          <w:iCs/>
          <w:color w:val="2F5496" w:themeColor="accent1" w:themeShade="BF"/>
          <w:sz w:val="24"/>
          <w:szCs w:val="24"/>
          <w:highlight w:val="lightGray"/>
        </w:rPr>
        <w:t xml:space="preserve">instrument </w:t>
      </w:r>
      <w:r w:rsidR="00113B47" w:rsidRPr="0002363F">
        <w:rPr>
          <w:i/>
          <w:iCs/>
          <w:color w:val="2F5496" w:themeColor="accent1" w:themeShade="BF"/>
          <w:sz w:val="24"/>
          <w:szCs w:val="24"/>
          <w:highlight w:val="lightGray"/>
        </w:rPr>
        <w:t xml:space="preserve">calibration and </w:t>
      </w:r>
      <w:r w:rsidR="00254150" w:rsidRPr="0002363F">
        <w:rPr>
          <w:i/>
          <w:iCs/>
          <w:color w:val="2F5496" w:themeColor="accent1" w:themeShade="BF"/>
          <w:sz w:val="24"/>
          <w:szCs w:val="24"/>
          <w:highlight w:val="lightGray"/>
        </w:rPr>
        <w:t>maintenance</w:t>
      </w:r>
      <w:r w:rsidR="00113B47" w:rsidRPr="0002363F">
        <w:rPr>
          <w:i/>
          <w:iCs/>
          <w:color w:val="2F5496" w:themeColor="accent1" w:themeShade="BF"/>
          <w:sz w:val="24"/>
          <w:szCs w:val="24"/>
          <w:highlight w:val="lightGray"/>
        </w:rPr>
        <w:t>.</w:t>
      </w:r>
      <w:r w:rsidR="00113B47" w:rsidRPr="0002363F">
        <w:rPr>
          <w:i/>
          <w:iCs/>
          <w:color w:val="2F5496" w:themeColor="accent1" w:themeShade="BF"/>
          <w:sz w:val="24"/>
          <w:szCs w:val="24"/>
        </w:rPr>
        <w:t xml:space="preserve"> </w:t>
      </w:r>
    </w:p>
    <w:p w14:paraId="700CD4CE" w14:textId="68FA0A14" w:rsidR="0017019F" w:rsidRPr="0002363F" w:rsidRDefault="00CD703B" w:rsidP="0017019F">
      <w:pPr>
        <w:pStyle w:val="Heading2"/>
        <w:rPr>
          <w:rFonts w:eastAsia="Times New Roman"/>
          <w:sz w:val="24"/>
          <w:szCs w:val="24"/>
          <w:lang w:eastAsia="en-AU"/>
        </w:rPr>
      </w:pPr>
      <w:bookmarkStart w:id="54" w:name="_Toc157675215"/>
      <w:r w:rsidRPr="0002363F">
        <w:rPr>
          <w:rFonts w:eastAsia="Times New Roman"/>
          <w:sz w:val="24"/>
          <w:szCs w:val="24"/>
          <w:lang w:eastAsia="en-AU"/>
        </w:rPr>
        <w:t xml:space="preserve">4.5 </w:t>
      </w:r>
      <w:r w:rsidR="0017019F" w:rsidRPr="0002363F">
        <w:rPr>
          <w:rFonts w:eastAsia="Times New Roman"/>
          <w:sz w:val="24"/>
          <w:szCs w:val="24"/>
          <w:lang w:eastAsia="en-AU"/>
        </w:rPr>
        <w:t>Materials and chemicals</w:t>
      </w:r>
      <w:bookmarkEnd w:id="54"/>
    </w:p>
    <w:p w14:paraId="238CEDF3" w14:textId="572E5380" w:rsidR="00C52FFB" w:rsidRPr="0002363F" w:rsidRDefault="007E0870" w:rsidP="00FE1DBB">
      <w:pPr>
        <w:pStyle w:val="TOC1"/>
        <w:rPr>
          <w:sz w:val="24"/>
          <w:szCs w:val="24"/>
        </w:rPr>
      </w:pPr>
      <w:r w:rsidRPr="0002363F">
        <w:rPr>
          <w:sz w:val="24"/>
          <w:szCs w:val="24"/>
          <w:highlight w:val="lightGray"/>
        </w:rPr>
        <w:t>List the bulk chemicals</w:t>
      </w:r>
      <w:r w:rsidR="00172522" w:rsidRPr="0002363F">
        <w:rPr>
          <w:sz w:val="24"/>
          <w:szCs w:val="24"/>
          <w:highlight w:val="lightGray"/>
        </w:rPr>
        <w:t xml:space="preserve"> and their maximum quantities</w:t>
      </w:r>
      <w:r w:rsidRPr="0002363F">
        <w:rPr>
          <w:sz w:val="24"/>
          <w:szCs w:val="24"/>
          <w:highlight w:val="lightGray"/>
        </w:rPr>
        <w:t xml:space="preserve"> stored </w:t>
      </w:r>
      <w:r w:rsidR="00683EFA" w:rsidRPr="0002363F">
        <w:rPr>
          <w:sz w:val="24"/>
          <w:szCs w:val="24"/>
          <w:highlight w:val="lightGray"/>
        </w:rPr>
        <w:t>at the WWTP</w:t>
      </w:r>
      <w:r w:rsidRPr="0002363F">
        <w:rPr>
          <w:sz w:val="24"/>
          <w:szCs w:val="24"/>
          <w:highlight w:val="lightGray"/>
        </w:rPr>
        <w:t>.</w:t>
      </w:r>
    </w:p>
    <w:p w14:paraId="0DD8C129" w14:textId="0CFA02AD" w:rsidR="00CA1201" w:rsidRPr="0002363F" w:rsidRDefault="00CA1201" w:rsidP="00CA1201">
      <w:pPr>
        <w:pStyle w:val="Caption"/>
        <w:keepNext/>
        <w:rPr>
          <w:sz w:val="22"/>
          <w:szCs w:val="22"/>
        </w:rPr>
      </w:pPr>
      <w:r w:rsidRPr="0002363F">
        <w:rPr>
          <w:sz w:val="22"/>
          <w:szCs w:val="22"/>
        </w:rPr>
        <w:t xml:space="preserve">Table </w:t>
      </w:r>
      <w:r w:rsidRPr="0002363F">
        <w:rPr>
          <w:sz w:val="22"/>
          <w:szCs w:val="22"/>
        </w:rPr>
        <w:fldChar w:fldCharType="begin"/>
      </w:r>
      <w:r w:rsidRPr="0002363F">
        <w:rPr>
          <w:sz w:val="22"/>
          <w:szCs w:val="22"/>
        </w:rPr>
        <w:instrText>SEQ Table \* ARABIC</w:instrText>
      </w:r>
      <w:r w:rsidRPr="0002363F">
        <w:rPr>
          <w:sz w:val="22"/>
          <w:szCs w:val="22"/>
        </w:rPr>
        <w:fldChar w:fldCharType="separate"/>
      </w:r>
      <w:r w:rsidR="005765BF">
        <w:rPr>
          <w:noProof/>
          <w:sz w:val="22"/>
          <w:szCs w:val="22"/>
        </w:rPr>
        <w:t>18</w:t>
      </w:r>
      <w:r w:rsidRPr="0002363F">
        <w:rPr>
          <w:sz w:val="22"/>
          <w:szCs w:val="22"/>
        </w:rPr>
        <w:fldChar w:fldCharType="end"/>
      </w:r>
      <w:r w:rsidRPr="0002363F">
        <w:rPr>
          <w:sz w:val="22"/>
          <w:szCs w:val="22"/>
        </w:rPr>
        <w:t xml:space="preserve">: Chemicals storage at </w:t>
      </w:r>
      <w:r w:rsidRPr="0002363F">
        <w:rPr>
          <w:color w:val="C45911" w:themeColor="accent2" w:themeShade="BF"/>
          <w:sz w:val="22"/>
          <w:szCs w:val="22"/>
        </w:rPr>
        <w:t>X</w:t>
      </w:r>
      <w:r w:rsidRPr="0002363F">
        <w:rPr>
          <w:sz w:val="22"/>
          <w:szCs w:val="22"/>
        </w:rPr>
        <w:t xml:space="preserve"> WWTP</w:t>
      </w:r>
    </w:p>
    <w:tbl>
      <w:tblPr>
        <w:tblStyle w:val="TableGrid"/>
        <w:tblW w:w="0" w:type="auto"/>
        <w:tblLook w:val="04A0" w:firstRow="1" w:lastRow="0" w:firstColumn="1" w:lastColumn="0" w:noHBand="0" w:noVBand="1"/>
      </w:tblPr>
      <w:tblGrid>
        <w:gridCol w:w="4508"/>
        <w:gridCol w:w="4508"/>
      </w:tblGrid>
      <w:tr w:rsidR="00CA1201" w:rsidRPr="0002363F" w14:paraId="5E9F2984" w14:textId="77777777" w:rsidTr="00CA1201">
        <w:tc>
          <w:tcPr>
            <w:tcW w:w="4508" w:type="dxa"/>
          </w:tcPr>
          <w:p w14:paraId="45D1FEBA" w14:textId="64D0FA1D" w:rsidR="00CA1201" w:rsidRPr="0002363F" w:rsidRDefault="00CA1201" w:rsidP="00683EFA">
            <w:pPr>
              <w:rPr>
                <w:rFonts w:eastAsiaTheme="minorHAnsi" w:cstheme="minorHAnsi"/>
                <w:b/>
                <w:bCs/>
                <w:sz w:val="22"/>
                <w:szCs w:val="22"/>
              </w:rPr>
            </w:pPr>
            <w:r w:rsidRPr="0002363F">
              <w:rPr>
                <w:rFonts w:eastAsiaTheme="minorHAnsi" w:cstheme="minorHAnsi"/>
                <w:b/>
                <w:bCs/>
                <w:sz w:val="22"/>
                <w:szCs w:val="22"/>
              </w:rPr>
              <w:t>Chemical</w:t>
            </w:r>
          </w:p>
        </w:tc>
        <w:tc>
          <w:tcPr>
            <w:tcW w:w="4508" w:type="dxa"/>
          </w:tcPr>
          <w:p w14:paraId="2425F11A" w14:textId="1E94E58E" w:rsidR="00CA1201" w:rsidRPr="0002363F" w:rsidRDefault="00CA1201" w:rsidP="00683EFA">
            <w:pPr>
              <w:rPr>
                <w:rFonts w:eastAsiaTheme="minorHAnsi" w:cstheme="minorHAnsi"/>
                <w:b/>
                <w:bCs/>
                <w:sz w:val="22"/>
                <w:szCs w:val="22"/>
              </w:rPr>
            </w:pPr>
            <w:r w:rsidRPr="0002363F">
              <w:rPr>
                <w:rFonts w:eastAsiaTheme="minorHAnsi" w:cstheme="minorHAnsi"/>
                <w:b/>
                <w:bCs/>
                <w:sz w:val="22"/>
                <w:szCs w:val="22"/>
              </w:rPr>
              <w:t>Maximum quantity stored onsite</w:t>
            </w:r>
          </w:p>
        </w:tc>
      </w:tr>
      <w:tr w:rsidR="00CA1201" w:rsidRPr="0002363F" w14:paraId="74BC62F0" w14:textId="77777777" w:rsidTr="00CA1201">
        <w:tc>
          <w:tcPr>
            <w:tcW w:w="4508" w:type="dxa"/>
          </w:tcPr>
          <w:p w14:paraId="1B089A33" w14:textId="77777777" w:rsidR="00CA1201" w:rsidRPr="0002363F" w:rsidRDefault="00CA1201" w:rsidP="00683EFA">
            <w:pPr>
              <w:rPr>
                <w:sz w:val="22"/>
                <w:szCs w:val="22"/>
              </w:rPr>
            </w:pPr>
          </w:p>
        </w:tc>
        <w:tc>
          <w:tcPr>
            <w:tcW w:w="4508" w:type="dxa"/>
          </w:tcPr>
          <w:p w14:paraId="341069EC" w14:textId="77777777" w:rsidR="00CA1201" w:rsidRPr="0002363F" w:rsidRDefault="00CA1201" w:rsidP="00683EFA">
            <w:pPr>
              <w:rPr>
                <w:sz w:val="22"/>
                <w:szCs w:val="22"/>
              </w:rPr>
            </w:pPr>
          </w:p>
        </w:tc>
      </w:tr>
      <w:tr w:rsidR="00CA1201" w:rsidRPr="0002363F" w14:paraId="0FB063A8" w14:textId="77777777" w:rsidTr="00CA1201">
        <w:tc>
          <w:tcPr>
            <w:tcW w:w="4508" w:type="dxa"/>
          </w:tcPr>
          <w:p w14:paraId="7A2C9A14" w14:textId="77777777" w:rsidR="00CA1201" w:rsidRPr="0002363F" w:rsidRDefault="00CA1201" w:rsidP="00683EFA">
            <w:pPr>
              <w:rPr>
                <w:sz w:val="22"/>
                <w:szCs w:val="22"/>
              </w:rPr>
            </w:pPr>
          </w:p>
        </w:tc>
        <w:tc>
          <w:tcPr>
            <w:tcW w:w="4508" w:type="dxa"/>
          </w:tcPr>
          <w:p w14:paraId="1C1FEC13" w14:textId="77777777" w:rsidR="00CA1201" w:rsidRPr="0002363F" w:rsidRDefault="00CA1201" w:rsidP="00683EFA">
            <w:pPr>
              <w:rPr>
                <w:sz w:val="22"/>
                <w:szCs w:val="22"/>
              </w:rPr>
            </w:pPr>
          </w:p>
        </w:tc>
      </w:tr>
      <w:tr w:rsidR="00CA1201" w:rsidRPr="0002363F" w14:paraId="3FFDBC25" w14:textId="77777777" w:rsidTr="00CA1201">
        <w:tc>
          <w:tcPr>
            <w:tcW w:w="4508" w:type="dxa"/>
          </w:tcPr>
          <w:p w14:paraId="46FE496E" w14:textId="77777777" w:rsidR="00CA1201" w:rsidRPr="0002363F" w:rsidRDefault="00CA1201" w:rsidP="00683EFA">
            <w:pPr>
              <w:rPr>
                <w:sz w:val="22"/>
                <w:szCs w:val="22"/>
              </w:rPr>
            </w:pPr>
          </w:p>
        </w:tc>
        <w:tc>
          <w:tcPr>
            <w:tcW w:w="4508" w:type="dxa"/>
          </w:tcPr>
          <w:p w14:paraId="2453DACD" w14:textId="77777777" w:rsidR="00CA1201" w:rsidRPr="0002363F" w:rsidRDefault="00CA1201" w:rsidP="00683EFA">
            <w:pPr>
              <w:rPr>
                <w:sz w:val="22"/>
                <w:szCs w:val="22"/>
              </w:rPr>
            </w:pPr>
          </w:p>
        </w:tc>
      </w:tr>
    </w:tbl>
    <w:p w14:paraId="42AEF127" w14:textId="77777777" w:rsidR="00C52FFB" w:rsidRPr="0002363F" w:rsidRDefault="00C52FFB" w:rsidP="00C52FFB">
      <w:pPr>
        <w:rPr>
          <w:sz w:val="22"/>
          <w:szCs w:val="22"/>
        </w:rPr>
      </w:pPr>
    </w:p>
    <w:p w14:paraId="0A72285D" w14:textId="569FE155" w:rsidR="0017019F" w:rsidRPr="0002363F" w:rsidRDefault="0017019F" w:rsidP="009A7DCE">
      <w:pPr>
        <w:pStyle w:val="Heading1"/>
        <w:numPr>
          <w:ilvl w:val="0"/>
          <w:numId w:val="27"/>
        </w:numPr>
        <w:ind w:left="284" w:hanging="284"/>
        <w:rPr>
          <w:rFonts w:eastAsia="Times New Roman"/>
          <w:sz w:val="24"/>
          <w:szCs w:val="24"/>
          <w:lang w:eastAsia="en-AU"/>
        </w:rPr>
      </w:pPr>
      <w:bookmarkStart w:id="55" w:name="_Toc157675216"/>
      <w:r w:rsidRPr="0002363F">
        <w:rPr>
          <w:rFonts w:eastAsia="Times New Roman"/>
          <w:sz w:val="24"/>
          <w:szCs w:val="24"/>
          <w:lang w:eastAsia="en-AU"/>
        </w:rPr>
        <w:t>Verification of recycled water quality and environmental performance</w:t>
      </w:r>
      <w:bookmarkEnd w:id="55"/>
    </w:p>
    <w:p w14:paraId="5883250A" w14:textId="588E7159" w:rsidR="0017019F" w:rsidRPr="0002363F" w:rsidRDefault="00CD703B" w:rsidP="0017019F">
      <w:pPr>
        <w:pStyle w:val="Heading2"/>
        <w:rPr>
          <w:rFonts w:eastAsia="Times New Roman"/>
          <w:sz w:val="24"/>
          <w:szCs w:val="24"/>
          <w:lang w:eastAsia="en-AU"/>
        </w:rPr>
      </w:pPr>
      <w:bookmarkStart w:id="56" w:name="_Toc157675217"/>
      <w:r w:rsidRPr="0002363F">
        <w:rPr>
          <w:rFonts w:eastAsia="Times New Roman"/>
          <w:sz w:val="24"/>
          <w:szCs w:val="24"/>
          <w:lang w:eastAsia="en-AU"/>
        </w:rPr>
        <w:t xml:space="preserve">5.1 </w:t>
      </w:r>
      <w:r w:rsidR="0017019F" w:rsidRPr="0002363F">
        <w:rPr>
          <w:rFonts w:eastAsia="Times New Roman"/>
          <w:sz w:val="24"/>
          <w:szCs w:val="24"/>
          <w:lang w:eastAsia="en-AU"/>
        </w:rPr>
        <w:t>Recycled water quality monitoring</w:t>
      </w:r>
      <w:bookmarkEnd w:id="56"/>
    </w:p>
    <w:p w14:paraId="786B32DE" w14:textId="23B7B3C9" w:rsidR="0017019F" w:rsidRPr="0002363F" w:rsidRDefault="00E26A44" w:rsidP="00505E01">
      <w:pPr>
        <w:contextualSpacing/>
        <w:rPr>
          <w:i/>
          <w:iCs/>
          <w:color w:val="2F5496" w:themeColor="accent1" w:themeShade="BF"/>
          <w:sz w:val="24"/>
          <w:szCs w:val="24"/>
          <w:highlight w:val="lightGray"/>
          <w:lang w:eastAsia="en-AU"/>
        </w:rPr>
      </w:pPr>
      <w:r w:rsidRPr="0002363F">
        <w:rPr>
          <w:i/>
          <w:iCs/>
          <w:color w:val="2F5496" w:themeColor="accent1" w:themeShade="BF"/>
          <w:sz w:val="24"/>
          <w:szCs w:val="24"/>
          <w:highlight w:val="lightGray"/>
          <w:lang w:eastAsia="en-AU"/>
        </w:rPr>
        <w:t>Include a brief state</w:t>
      </w:r>
      <w:r w:rsidR="00B87F65" w:rsidRPr="0002363F">
        <w:rPr>
          <w:i/>
          <w:iCs/>
          <w:color w:val="2F5496" w:themeColor="accent1" w:themeShade="BF"/>
          <w:sz w:val="24"/>
          <w:szCs w:val="24"/>
          <w:highlight w:val="lightGray"/>
          <w:lang w:eastAsia="en-AU"/>
        </w:rPr>
        <w:t xml:space="preserve">ment about the purpose of the </w:t>
      </w:r>
      <w:r w:rsidR="00AE7616" w:rsidRPr="0002363F">
        <w:rPr>
          <w:i/>
          <w:iCs/>
          <w:color w:val="2F5496" w:themeColor="accent1" w:themeShade="BF"/>
          <w:sz w:val="24"/>
          <w:szCs w:val="24"/>
          <w:highlight w:val="lightGray"/>
          <w:lang w:eastAsia="en-AU"/>
        </w:rPr>
        <w:t xml:space="preserve">verification </w:t>
      </w:r>
      <w:r w:rsidR="00B87F65" w:rsidRPr="0002363F">
        <w:rPr>
          <w:i/>
          <w:iCs/>
          <w:color w:val="2F5496" w:themeColor="accent1" w:themeShade="BF"/>
          <w:sz w:val="24"/>
          <w:szCs w:val="24"/>
          <w:highlight w:val="lightGray"/>
          <w:lang w:eastAsia="en-AU"/>
        </w:rPr>
        <w:t>monitoring program.</w:t>
      </w:r>
    </w:p>
    <w:p w14:paraId="5C6FCA75" w14:textId="77777777" w:rsidR="00505E01" w:rsidRPr="0002363F" w:rsidRDefault="00B87F65" w:rsidP="00505E01">
      <w:pPr>
        <w:contextualSpacing/>
        <w:rPr>
          <w:i/>
          <w:iCs/>
          <w:color w:val="2F5496" w:themeColor="accent1" w:themeShade="BF"/>
          <w:sz w:val="24"/>
          <w:szCs w:val="24"/>
          <w:highlight w:val="lightGray"/>
          <w:lang w:eastAsia="en-AU"/>
        </w:rPr>
      </w:pPr>
      <w:r w:rsidRPr="0002363F">
        <w:rPr>
          <w:i/>
          <w:iCs/>
          <w:color w:val="2F5496" w:themeColor="accent1" w:themeShade="BF"/>
          <w:sz w:val="24"/>
          <w:szCs w:val="24"/>
          <w:highlight w:val="lightGray"/>
          <w:lang w:eastAsia="en-AU"/>
        </w:rPr>
        <w:t xml:space="preserve">Include a table </w:t>
      </w:r>
      <w:r w:rsidR="00CE3AEB" w:rsidRPr="0002363F">
        <w:rPr>
          <w:i/>
          <w:iCs/>
          <w:color w:val="2F5496" w:themeColor="accent1" w:themeShade="BF"/>
          <w:sz w:val="24"/>
          <w:szCs w:val="24"/>
          <w:highlight w:val="lightGray"/>
          <w:lang w:eastAsia="en-AU"/>
        </w:rPr>
        <w:t xml:space="preserve">identifying the </w:t>
      </w:r>
      <w:r w:rsidR="00985545" w:rsidRPr="0002363F">
        <w:rPr>
          <w:i/>
          <w:iCs/>
          <w:color w:val="2F5496" w:themeColor="accent1" w:themeShade="BF"/>
          <w:sz w:val="24"/>
          <w:szCs w:val="24"/>
          <w:highlight w:val="lightGray"/>
          <w:lang w:eastAsia="en-AU"/>
        </w:rPr>
        <w:t>sample frequency of testing performed at a NATA accredited laboratory.</w:t>
      </w:r>
      <w:r w:rsidR="008038E1" w:rsidRPr="0002363F">
        <w:rPr>
          <w:i/>
          <w:iCs/>
          <w:color w:val="2F5496" w:themeColor="accent1" w:themeShade="BF"/>
          <w:sz w:val="24"/>
          <w:szCs w:val="24"/>
          <w:highlight w:val="lightGray"/>
          <w:lang w:eastAsia="en-AU"/>
        </w:rPr>
        <w:t xml:space="preserve"> </w:t>
      </w:r>
    </w:p>
    <w:p w14:paraId="688E432B" w14:textId="5E6CED46" w:rsidR="00B87F65" w:rsidRPr="0002363F" w:rsidRDefault="009F62D3" w:rsidP="00505E01">
      <w:pPr>
        <w:contextualSpacing/>
        <w:rPr>
          <w:i/>
          <w:iCs/>
          <w:color w:val="2F5496" w:themeColor="accent1" w:themeShade="BF"/>
          <w:sz w:val="24"/>
          <w:szCs w:val="24"/>
          <w:highlight w:val="lightGray"/>
          <w:lang w:eastAsia="en-AU"/>
        </w:rPr>
      </w:pPr>
      <w:r w:rsidRPr="0002363F">
        <w:rPr>
          <w:i/>
          <w:iCs/>
          <w:color w:val="2F5496" w:themeColor="accent1" w:themeShade="BF"/>
          <w:sz w:val="24"/>
          <w:szCs w:val="24"/>
          <w:highlight w:val="lightGray"/>
          <w:lang w:eastAsia="en-AU"/>
        </w:rPr>
        <w:t>Identify the type of samples collected e.g.,</w:t>
      </w:r>
      <w:r w:rsidR="008038E1" w:rsidRPr="0002363F">
        <w:rPr>
          <w:i/>
          <w:iCs/>
          <w:color w:val="2F5496" w:themeColor="accent1" w:themeShade="BF"/>
          <w:sz w:val="24"/>
          <w:szCs w:val="24"/>
          <w:highlight w:val="lightGray"/>
          <w:lang w:eastAsia="en-AU"/>
        </w:rPr>
        <w:t xml:space="preserve"> grab samples or 24hr composite samples</w:t>
      </w:r>
      <w:r w:rsidR="00B9361F" w:rsidRPr="0002363F">
        <w:rPr>
          <w:i/>
          <w:iCs/>
          <w:color w:val="2F5496" w:themeColor="accent1" w:themeShade="BF"/>
          <w:sz w:val="24"/>
          <w:szCs w:val="24"/>
          <w:highlight w:val="lightGray"/>
          <w:lang w:eastAsia="en-AU"/>
        </w:rPr>
        <w:t xml:space="preserve">. </w:t>
      </w:r>
    </w:p>
    <w:p w14:paraId="16B3E6AF" w14:textId="652005E5" w:rsidR="00E57C40" w:rsidRPr="0002363F" w:rsidRDefault="00E57C40" w:rsidP="00505E01">
      <w:pPr>
        <w:contextualSpacing/>
        <w:rPr>
          <w:i/>
          <w:iCs/>
          <w:color w:val="2F5496" w:themeColor="accent1" w:themeShade="BF"/>
          <w:sz w:val="24"/>
          <w:szCs w:val="24"/>
          <w:lang w:eastAsia="en-AU"/>
        </w:rPr>
      </w:pPr>
      <w:r w:rsidRPr="0002363F">
        <w:rPr>
          <w:i/>
          <w:iCs/>
          <w:color w:val="2F5496" w:themeColor="accent1" w:themeShade="BF"/>
          <w:sz w:val="24"/>
          <w:szCs w:val="24"/>
          <w:highlight w:val="lightGray"/>
          <w:lang w:eastAsia="en-AU"/>
        </w:rPr>
        <w:t xml:space="preserve">Include a map or diagram </w:t>
      </w:r>
      <w:r w:rsidR="00B9361F" w:rsidRPr="0002363F">
        <w:rPr>
          <w:i/>
          <w:iCs/>
          <w:color w:val="2F5496" w:themeColor="accent1" w:themeShade="BF"/>
          <w:sz w:val="24"/>
          <w:szCs w:val="24"/>
          <w:highlight w:val="lightGray"/>
          <w:lang w:eastAsia="en-AU"/>
        </w:rPr>
        <w:t xml:space="preserve">showing </w:t>
      </w:r>
      <w:r w:rsidR="008038E1" w:rsidRPr="0002363F">
        <w:rPr>
          <w:i/>
          <w:iCs/>
          <w:color w:val="2F5496" w:themeColor="accent1" w:themeShade="BF"/>
          <w:sz w:val="24"/>
          <w:szCs w:val="24"/>
          <w:highlight w:val="lightGray"/>
          <w:lang w:eastAsia="en-AU"/>
        </w:rPr>
        <w:t>the sample point locations</w:t>
      </w:r>
      <w:r w:rsidR="009F62D3" w:rsidRPr="0002363F">
        <w:rPr>
          <w:i/>
          <w:iCs/>
          <w:color w:val="2F5496" w:themeColor="accent1" w:themeShade="BF"/>
          <w:sz w:val="24"/>
          <w:szCs w:val="24"/>
          <w:highlight w:val="lightGray"/>
          <w:lang w:eastAsia="en-AU"/>
        </w:rPr>
        <w:t xml:space="preserve"> and their names</w:t>
      </w:r>
      <w:r w:rsidR="00B9361F" w:rsidRPr="0002363F">
        <w:rPr>
          <w:i/>
          <w:iCs/>
          <w:color w:val="2F5496" w:themeColor="accent1" w:themeShade="BF"/>
          <w:sz w:val="24"/>
          <w:szCs w:val="24"/>
          <w:highlight w:val="lightGray"/>
          <w:lang w:eastAsia="en-AU"/>
        </w:rPr>
        <w:t>/ID</w:t>
      </w:r>
      <w:r w:rsidR="009F62D3" w:rsidRPr="0002363F">
        <w:rPr>
          <w:i/>
          <w:iCs/>
          <w:color w:val="2F5496" w:themeColor="accent1" w:themeShade="BF"/>
          <w:sz w:val="24"/>
          <w:szCs w:val="24"/>
          <w:highlight w:val="lightGray"/>
          <w:lang w:eastAsia="en-AU"/>
        </w:rPr>
        <w:t>.</w:t>
      </w:r>
    </w:p>
    <w:p w14:paraId="7D0C112D" w14:textId="43AF8AA7" w:rsidR="00822F25" w:rsidRPr="0002363F" w:rsidRDefault="00822F25" w:rsidP="00822F25">
      <w:pPr>
        <w:pStyle w:val="Caption"/>
        <w:keepNext/>
        <w:rPr>
          <w:color w:val="C45911" w:themeColor="accent2" w:themeShade="BF"/>
          <w:sz w:val="22"/>
          <w:szCs w:val="22"/>
        </w:rPr>
      </w:pPr>
      <w:r w:rsidRPr="0002363F">
        <w:rPr>
          <w:color w:val="000000" w:themeColor="text1"/>
          <w:sz w:val="22"/>
          <w:szCs w:val="22"/>
        </w:rPr>
        <w:t xml:space="preserve">Table </w:t>
      </w:r>
      <w:r w:rsidRPr="0002363F">
        <w:rPr>
          <w:color w:val="000000" w:themeColor="text1"/>
          <w:sz w:val="22"/>
          <w:szCs w:val="22"/>
        </w:rPr>
        <w:fldChar w:fldCharType="begin"/>
      </w:r>
      <w:r w:rsidRPr="0002363F">
        <w:rPr>
          <w:color w:val="000000" w:themeColor="text1"/>
          <w:sz w:val="22"/>
          <w:szCs w:val="22"/>
        </w:rPr>
        <w:instrText xml:space="preserve"> SEQ Table \* ARABIC </w:instrText>
      </w:r>
      <w:r w:rsidRPr="0002363F">
        <w:rPr>
          <w:color w:val="000000" w:themeColor="text1"/>
          <w:sz w:val="22"/>
          <w:szCs w:val="22"/>
        </w:rPr>
        <w:fldChar w:fldCharType="separate"/>
      </w:r>
      <w:r w:rsidR="005765BF">
        <w:rPr>
          <w:noProof/>
          <w:color w:val="000000" w:themeColor="text1"/>
          <w:sz w:val="22"/>
          <w:szCs w:val="22"/>
        </w:rPr>
        <w:t>19</w:t>
      </w:r>
      <w:r w:rsidRPr="0002363F">
        <w:rPr>
          <w:color w:val="000000" w:themeColor="text1"/>
          <w:sz w:val="22"/>
          <w:szCs w:val="22"/>
        </w:rPr>
        <w:fldChar w:fldCharType="end"/>
      </w:r>
      <w:r w:rsidRPr="0002363F">
        <w:rPr>
          <w:color w:val="000000" w:themeColor="text1"/>
          <w:sz w:val="22"/>
          <w:szCs w:val="22"/>
        </w:rPr>
        <w:t>: Verification</w:t>
      </w:r>
      <w:r w:rsidR="00B35192" w:rsidRPr="0002363F">
        <w:rPr>
          <w:color w:val="000000" w:themeColor="text1"/>
          <w:sz w:val="22"/>
          <w:szCs w:val="22"/>
        </w:rPr>
        <w:t xml:space="preserve"> monitoring </w:t>
      </w:r>
      <w:r w:rsidR="00FA6FA0" w:rsidRPr="0002363F">
        <w:rPr>
          <w:color w:val="000000" w:themeColor="text1"/>
          <w:sz w:val="22"/>
          <w:szCs w:val="22"/>
        </w:rPr>
        <w:t xml:space="preserve">at </w:t>
      </w:r>
      <w:r w:rsidR="001E34CB" w:rsidRPr="0002363F">
        <w:rPr>
          <w:color w:val="C45911" w:themeColor="accent2" w:themeShade="BF"/>
          <w:sz w:val="22"/>
          <w:szCs w:val="22"/>
        </w:rPr>
        <w:t>X</w:t>
      </w:r>
      <w:r w:rsidRPr="0002363F">
        <w:rPr>
          <w:color w:val="C45911" w:themeColor="accent2" w:themeShade="BF"/>
          <w:sz w:val="22"/>
          <w:szCs w:val="22"/>
        </w:rPr>
        <w:t xml:space="preserve"> WWTP</w:t>
      </w:r>
      <w:r w:rsidR="00B35192" w:rsidRPr="0002363F">
        <w:rPr>
          <w:color w:val="C45911" w:themeColor="accent2" w:themeShade="BF"/>
          <w:sz w:val="22"/>
          <w:szCs w:val="22"/>
        </w:rPr>
        <w:t>.</w:t>
      </w:r>
    </w:p>
    <w:tbl>
      <w:tblPr>
        <w:tblStyle w:val="SAW-TableGrid1"/>
        <w:tblW w:w="7874" w:type="dxa"/>
        <w:jc w:val="center"/>
        <w:tblInd w:w="0" w:type="dxa"/>
        <w:tblLook w:val="04A0" w:firstRow="1" w:lastRow="0" w:firstColumn="1" w:lastColumn="0" w:noHBand="0" w:noVBand="1"/>
      </w:tblPr>
      <w:tblGrid>
        <w:gridCol w:w="1920"/>
        <w:gridCol w:w="1276"/>
        <w:gridCol w:w="3402"/>
        <w:gridCol w:w="1276"/>
      </w:tblGrid>
      <w:tr w:rsidR="009855A4" w:rsidRPr="0002363F" w14:paraId="63780090" w14:textId="77777777" w:rsidTr="009E7197">
        <w:trPr>
          <w:cnfStyle w:val="100000000000" w:firstRow="1" w:lastRow="0" w:firstColumn="0" w:lastColumn="0" w:oddVBand="0" w:evenVBand="0" w:oddHBand="0" w:evenHBand="0" w:firstRowFirstColumn="0" w:firstRowLastColumn="0" w:lastRowFirstColumn="0" w:lastRowLastColumn="0"/>
          <w:trHeight w:val="285"/>
          <w:jc w:val="center"/>
        </w:trPr>
        <w:tc>
          <w:tcPr>
            <w:tcW w:w="1920" w:type="dxa"/>
            <w:shd w:val="clear" w:color="auto" w:fill="auto"/>
            <w:noWrap/>
            <w:hideMark/>
          </w:tcPr>
          <w:p w14:paraId="4A1D4ED4" w14:textId="77777777" w:rsidR="009855A4" w:rsidRPr="0002363F" w:rsidRDefault="009855A4" w:rsidP="009E7197">
            <w:pPr>
              <w:rPr>
                <w:rFonts w:asciiTheme="minorHAnsi" w:hAnsiTheme="minorHAnsi" w:cstheme="minorHAnsi"/>
                <w:b/>
                <w:bCs/>
                <w:sz w:val="22"/>
              </w:rPr>
            </w:pPr>
            <w:r w:rsidRPr="0002363F">
              <w:rPr>
                <w:rFonts w:asciiTheme="minorHAnsi" w:hAnsiTheme="minorHAnsi" w:cstheme="minorHAnsi"/>
                <w:b/>
                <w:bCs/>
                <w:sz w:val="22"/>
              </w:rPr>
              <w:t>Sample Location</w:t>
            </w:r>
          </w:p>
        </w:tc>
        <w:tc>
          <w:tcPr>
            <w:tcW w:w="1276" w:type="dxa"/>
            <w:shd w:val="clear" w:color="auto" w:fill="auto"/>
            <w:noWrap/>
            <w:hideMark/>
          </w:tcPr>
          <w:p w14:paraId="6165E6D7" w14:textId="77777777" w:rsidR="009855A4" w:rsidRPr="0002363F" w:rsidRDefault="009855A4" w:rsidP="009E7197">
            <w:pPr>
              <w:rPr>
                <w:rFonts w:asciiTheme="minorHAnsi" w:hAnsiTheme="minorHAnsi" w:cstheme="minorHAnsi"/>
                <w:b/>
                <w:bCs/>
                <w:sz w:val="22"/>
              </w:rPr>
            </w:pPr>
            <w:r w:rsidRPr="0002363F">
              <w:rPr>
                <w:rFonts w:asciiTheme="minorHAnsi" w:hAnsiTheme="minorHAnsi" w:cstheme="minorHAnsi"/>
                <w:b/>
                <w:bCs/>
                <w:sz w:val="22"/>
              </w:rPr>
              <w:t>Sample ID</w:t>
            </w:r>
          </w:p>
        </w:tc>
        <w:tc>
          <w:tcPr>
            <w:tcW w:w="3402" w:type="dxa"/>
            <w:shd w:val="clear" w:color="auto" w:fill="auto"/>
          </w:tcPr>
          <w:p w14:paraId="1D55BF6B" w14:textId="77777777" w:rsidR="009855A4" w:rsidRPr="0002363F" w:rsidRDefault="009855A4" w:rsidP="009E7197">
            <w:pPr>
              <w:rPr>
                <w:rFonts w:asciiTheme="minorHAnsi" w:hAnsiTheme="minorHAnsi" w:cstheme="minorHAnsi"/>
                <w:b/>
                <w:bCs/>
                <w:sz w:val="22"/>
              </w:rPr>
            </w:pPr>
            <w:r w:rsidRPr="0002363F">
              <w:rPr>
                <w:rFonts w:asciiTheme="minorHAnsi" w:hAnsiTheme="minorHAnsi" w:cstheme="minorHAnsi"/>
                <w:b/>
                <w:bCs/>
                <w:sz w:val="22"/>
              </w:rPr>
              <w:t>Parameter</w:t>
            </w:r>
          </w:p>
        </w:tc>
        <w:tc>
          <w:tcPr>
            <w:tcW w:w="1276" w:type="dxa"/>
            <w:shd w:val="clear" w:color="auto" w:fill="auto"/>
            <w:noWrap/>
            <w:hideMark/>
          </w:tcPr>
          <w:p w14:paraId="7D9D2244" w14:textId="77777777" w:rsidR="009855A4" w:rsidRPr="0002363F" w:rsidRDefault="009855A4" w:rsidP="009E7197">
            <w:pPr>
              <w:rPr>
                <w:rFonts w:asciiTheme="minorHAnsi" w:hAnsiTheme="minorHAnsi" w:cstheme="minorHAnsi"/>
                <w:b/>
                <w:bCs/>
                <w:sz w:val="22"/>
              </w:rPr>
            </w:pPr>
            <w:r w:rsidRPr="0002363F">
              <w:rPr>
                <w:rFonts w:asciiTheme="minorHAnsi" w:hAnsiTheme="minorHAnsi" w:cstheme="minorHAnsi"/>
                <w:b/>
                <w:bCs/>
                <w:sz w:val="22"/>
              </w:rPr>
              <w:t>Frequency:</w:t>
            </w:r>
          </w:p>
          <w:p w14:paraId="103885F7" w14:textId="77777777" w:rsidR="009855A4" w:rsidRPr="0002363F" w:rsidRDefault="009855A4" w:rsidP="009E7197">
            <w:pPr>
              <w:rPr>
                <w:rFonts w:asciiTheme="minorHAnsi" w:hAnsiTheme="minorHAnsi" w:cstheme="minorHAnsi"/>
                <w:b/>
                <w:bCs/>
                <w:sz w:val="22"/>
              </w:rPr>
            </w:pPr>
            <w:r w:rsidRPr="0002363F">
              <w:rPr>
                <w:rFonts w:asciiTheme="minorHAnsi" w:hAnsiTheme="minorHAnsi" w:cstheme="minorHAnsi"/>
                <w:b/>
                <w:bCs/>
                <w:sz w:val="22"/>
              </w:rPr>
              <w:t>Tests / year</w:t>
            </w:r>
          </w:p>
        </w:tc>
      </w:tr>
      <w:tr w:rsidR="0096264B" w:rsidRPr="0002363F" w14:paraId="0DD0D696" w14:textId="77777777" w:rsidTr="00890CB5">
        <w:trPr>
          <w:trHeight w:val="636"/>
          <w:jc w:val="center"/>
        </w:trPr>
        <w:tc>
          <w:tcPr>
            <w:tcW w:w="1920" w:type="dxa"/>
            <w:vMerge w:val="restart"/>
            <w:tcBorders>
              <w:bottom w:val="single" w:sz="4" w:space="0" w:color="auto"/>
            </w:tcBorders>
          </w:tcPr>
          <w:p w14:paraId="10AE2D6F" w14:textId="46B7AA6E" w:rsidR="0096264B" w:rsidRPr="0002363F" w:rsidRDefault="001E34CB" w:rsidP="009E7197">
            <w:pPr>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X</w:t>
            </w:r>
            <w:r w:rsidR="0096264B" w:rsidRPr="0002363F">
              <w:rPr>
                <w:rFonts w:asciiTheme="minorHAnsi" w:hAnsiTheme="minorHAnsi" w:cstheme="minorHAnsi"/>
                <w:color w:val="C45911" w:themeColor="accent2" w:themeShade="BF"/>
                <w:sz w:val="22"/>
              </w:rPr>
              <w:t xml:space="preserve"> WWTP </w:t>
            </w:r>
            <w:r w:rsidR="008A1389" w:rsidRPr="0002363F">
              <w:rPr>
                <w:rFonts w:asciiTheme="minorHAnsi" w:hAnsiTheme="minorHAnsi" w:cstheme="minorHAnsi"/>
                <w:color w:val="C45911" w:themeColor="accent2" w:themeShade="BF"/>
                <w:sz w:val="22"/>
              </w:rPr>
              <w:t>Lagoon 3 effluent</w:t>
            </w:r>
          </w:p>
        </w:tc>
        <w:tc>
          <w:tcPr>
            <w:tcW w:w="1276" w:type="dxa"/>
            <w:vMerge w:val="restart"/>
            <w:tcBorders>
              <w:bottom w:val="single" w:sz="4" w:space="0" w:color="auto"/>
            </w:tcBorders>
            <w:noWrap/>
          </w:tcPr>
          <w:p w14:paraId="0511C3DC" w14:textId="50492A10" w:rsidR="0096264B" w:rsidRPr="0002363F" w:rsidRDefault="0096264B" w:rsidP="009E7197">
            <w:pPr>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12345</w:t>
            </w:r>
          </w:p>
        </w:tc>
        <w:tc>
          <w:tcPr>
            <w:tcW w:w="3402" w:type="dxa"/>
            <w:tcBorders>
              <w:bottom w:val="single" w:sz="4" w:space="0" w:color="auto"/>
            </w:tcBorders>
          </w:tcPr>
          <w:p w14:paraId="15937BCF" w14:textId="233A9ADF" w:rsidR="0096264B" w:rsidRPr="0002363F" w:rsidRDefault="0096264B" w:rsidP="009E7197">
            <w:pPr>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 xml:space="preserve">BOD </w:t>
            </w:r>
            <w:r w:rsidR="00F9680F" w:rsidRPr="0002363F">
              <w:rPr>
                <w:rFonts w:asciiTheme="minorHAnsi" w:hAnsiTheme="minorHAnsi" w:cstheme="minorHAnsi"/>
                <w:color w:val="C45911" w:themeColor="accent2" w:themeShade="BF"/>
                <w:sz w:val="22"/>
              </w:rPr>
              <w:t>soluble</w:t>
            </w:r>
            <w:r w:rsidR="00306FDA" w:rsidRPr="0002363F">
              <w:rPr>
                <w:rFonts w:asciiTheme="minorHAnsi" w:hAnsiTheme="minorHAnsi" w:cstheme="minorHAnsi"/>
                <w:color w:val="C45911" w:themeColor="accent2" w:themeShade="BF"/>
                <w:sz w:val="22"/>
              </w:rPr>
              <w:t>*,</w:t>
            </w:r>
            <w:r w:rsidRPr="0002363F">
              <w:rPr>
                <w:rFonts w:asciiTheme="minorHAnsi" w:hAnsiTheme="minorHAnsi" w:cstheme="minorHAnsi"/>
                <w:color w:val="C45911" w:themeColor="accent2" w:themeShade="BF"/>
                <w:sz w:val="22"/>
              </w:rPr>
              <w:t xml:space="preserve"> Conductivity &amp; TDS, pH</w:t>
            </w:r>
          </w:p>
        </w:tc>
        <w:tc>
          <w:tcPr>
            <w:tcW w:w="1276" w:type="dxa"/>
            <w:tcBorders>
              <w:bottom w:val="single" w:sz="4" w:space="0" w:color="auto"/>
            </w:tcBorders>
            <w:noWrap/>
            <w:vAlign w:val="center"/>
          </w:tcPr>
          <w:p w14:paraId="5601601B" w14:textId="291B4927" w:rsidR="0096264B" w:rsidRPr="0002363F" w:rsidRDefault="00890CB5" w:rsidP="009E7197">
            <w:pPr>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Monthly</w:t>
            </w:r>
          </w:p>
        </w:tc>
      </w:tr>
      <w:tr w:rsidR="0096264B" w:rsidRPr="0002363F" w14:paraId="2C4EB8DD" w14:textId="77777777" w:rsidTr="00890CB5">
        <w:trPr>
          <w:trHeight w:val="285"/>
          <w:jc w:val="center"/>
        </w:trPr>
        <w:tc>
          <w:tcPr>
            <w:tcW w:w="1920" w:type="dxa"/>
            <w:vMerge/>
          </w:tcPr>
          <w:p w14:paraId="17D40023" w14:textId="77777777" w:rsidR="0096264B" w:rsidRPr="0002363F" w:rsidRDefault="0096264B" w:rsidP="009E7197">
            <w:pPr>
              <w:rPr>
                <w:rFonts w:asciiTheme="minorHAnsi" w:hAnsiTheme="minorHAnsi" w:cstheme="minorHAnsi"/>
                <w:color w:val="C45911" w:themeColor="accent2" w:themeShade="BF"/>
                <w:sz w:val="22"/>
              </w:rPr>
            </w:pPr>
          </w:p>
        </w:tc>
        <w:tc>
          <w:tcPr>
            <w:tcW w:w="1276" w:type="dxa"/>
            <w:vMerge/>
            <w:noWrap/>
          </w:tcPr>
          <w:p w14:paraId="3B15EA2D" w14:textId="77777777" w:rsidR="0096264B" w:rsidRPr="0002363F" w:rsidRDefault="0096264B" w:rsidP="009E7197">
            <w:pPr>
              <w:rPr>
                <w:rFonts w:asciiTheme="minorHAnsi" w:hAnsiTheme="minorHAnsi" w:cstheme="minorHAnsi"/>
                <w:color w:val="C45911" w:themeColor="accent2" w:themeShade="BF"/>
                <w:sz w:val="22"/>
              </w:rPr>
            </w:pPr>
          </w:p>
        </w:tc>
        <w:tc>
          <w:tcPr>
            <w:tcW w:w="3402" w:type="dxa"/>
          </w:tcPr>
          <w:p w14:paraId="60C6C43E" w14:textId="77777777" w:rsidR="0096264B" w:rsidRPr="0002363F" w:rsidRDefault="0096264B" w:rsidP="009E7197">
            <w:pPr>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Ammonia as N, Nitrite + Nitrate as N, Nitrogen - Total, TKN as N, Phosphorus – Total.</w:t>
            </w:r>
          </w:p>
          <w:p w14:paraId="52C5814F" w14:textId="7DB15458" w:rsidR="00414A58" w:rsidRPr="0002363F" w:rsidRDefault="00CE52DF" w:rsidP="009E7197">
            <w:pPr>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Algal count</w:t>
            </w:r>
            <w:r w:rsidR="00BF435F" w:rsidRPr="0002363F">
              <w:rPr>
                <w:rFonts w:asciiTheme="minorHAnsi" w:hAnsiTheme="minorHAnsi" w:cstheme="minorHAnsi"/>
                <w:color w:val="C45911" w:themeColor="accent2" w:themeShade="BF"/>
                <w:sz w:val="22"/>
              </w:rPr>
              <w:t>**</w:t>
            </w:r>
          </w:p>
        </w:tc>
        <w:tc>
          <w:tcPr>
            <w:tcW w:w="1276" w:type="dxa"/>
            <w:noWrap/>
            <w:vAlign w:val="center"/>
            <w:hideMark/>
          </w:tcPr>
          <w:p w14:paraId="7DFEA00B" w14:textId="106209EA" w:rsidR="0096264B" w:rsidRPr="0002363F" w:rsidRDefault="00890CB5" w:rsidP="009E7197">
            <w:pPr>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Monthly</w:t>
            </w:r>
          </w:p>
        </w:tc>
      </w:tr>
      <w:tr w:rsidR="0096264B" w:rsidRPr="0002363F" w14:paraId="4C385F93" w14:textId="77777777" w:rsidTr="00890CB5">
        <w:trPr>
          <w:trHeight w:val="285"/>
          <w:jc w:val="center"/>
        </w:trPr>
        <w:tc>
          <w:tcPr>
            <w:tcW w:w="1920" w:type="dxa"/>
            <w:vMerge/>
          </w:tcPr>
          <w:p w14:paraId="38A42EC7" w14:textId="77777777" w:rsidR="0096264B" w:rsidRPr="0002363F" w:rsidRDefault="0096264B" w:rsidP="009E7197">
            <w:pPr>
              <w:rPr>
                <w:rFonts w:asciiTheme="minorHAnsi" w:hAnsiTheme="minorHAnsi" w:cstheme="minorHAnsi"/>
                <w:color w:val="C45911" w:themeColor="accent2" w:themeShade="BF"/>
                <w:sz w:val="22"/>
              </w:rPr>
            </w:pPr>
          </w:p>
        </w:tc>
        <w:tc>
          <w:tcPr>
            <w:tcW w:w="1276" w:type="dxa"/>
            <w:vMerge/>
            <w:noWrap/>
          </w:tcPr>
          <w:p w14:paraId="0DA35FAA" w14:textId="77777777" w:rsidR="0096264B" w:rsidRPr="0002363F" w:rsidRDefault="0096264B" w:rsidP="009E7197">
            <w:pPr>
              <w:rPr>
                <w:rFonts w:asciiTheme="minorHAnsi" w:hAnsiTheme="minorHAnsi" w:cstheme="minorHAnsi"/>
                <w:color w:val="C45911" w:themeColor="accent2" w:themeShade="BF"/>
                <w:sz w:val="22"/>
              </w:rPr>
            </w:pPr>
          </w:p>
        </w:tc>
        <w:tc>
          <w:tcPr>
            <w:tcW w:w="3402" w:type="dxa"/>
          </w:tcPr>
          <w:p w14:paraId="4F99A84A" w14:textId="77777777" w:rsidR="0096264B" w:rsidRPr="0002363F" w:rsidRDefault="0096264B" w:rsidP="009E7197">
            <w:pPr>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Metals (full metal suite)</w:t>
            </w:r>
          </w:p>
        </w:tc>
        <w:tc>
          <w:tcPr>
            <w:tcW w:w="1276" w:type="dxa"/>
            <w:noWrap/>
            <w:vAlign w:val="center"/>
          </w:tcPr>
          <w:p w14:paraId="54DA0D2D" w14:textId="3EFB135A" w:rsidR="0096264B" w:rsidRPr="0002363F" w:rsidRDefault="00890CB5" w:rsidP="009E7197">
            <w:pPr>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Quarterly</w:t>
            </w:r>
          </w:p>
        </w:tc>
      </w:tr>
      <w:tr w:rsidR="009E7964" w:rsidRPr="0002363F" w14:paraId="56CBBC27" w14:textId="77777777" w:rsidTr="00890CB5">
        <w:trPr>
          <w:trHeight w:val="285"/>
          <w:jc w:val="center"/>
        </w:trPr>
        <w:tc>
          <w:tcPr>
            <w:tcW w:w="1920" w:type="dxa"/>
          </w:tcPr>
          <w:p w14:paraId="0BB3BA86" w14:textId="43EE67BB" w:rsidR="009E7964" w:rsidRPr="0002363F" w:rsidRDefault="001E34CB" w:rsidP="009E7964">
            <w:pPr>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X</w:t>
            </w:r>
            <w:r w:rsidR="009E7964" w:rsidRPr="0002363F">
              <w:rPr>
                <w:rFonts w:asciiTheme="minorHAnsi" w:hAnsiTheme="minorHAnsi" w:cstheme="minorHAnsi"/>
                <w:color w:val="C45911" w:themeColor="accent2" w:themeShade="BF"/>
                <w:sz w:val="22"/>
              </w:rPr>
              <w:t xml:space="preserve"> WWTP Effluent after chlorine</w:t>
            </w:r>
          </w:p>
        </w:tc>
        <w:tc>
          <w:tcPr>
            <w:tcW w:w="1276" w:type="dxa"/>
            <w:noWrap/>
          </w:tcPr>
          <w:p w14:paraId="09076B05" w14:textId="107F7368" w:rsidR="009E7964" w:rsidRPr="0002363F" w:rsidRDefault="009E7964" w:rsidP="009E7964">
            <w:pPr>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23456</w:t>
            </w:r>
          </w:p>
        </w:tc>
        <w:tc>
          <w:tcPr>
            <w:tcW w:w="3402" w:type="dxa"/>
          </w:tcPr>
          <w:p w14:paraId="43F81814" w14:textId="1A541463" w:rsidR="009E7964" w:rsidRPr="0002363F" w:rsidRDefault="009E7964" w:rsidP="009E7964">
            <w:pPr>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Chlorine – Free, Chlorine Total</w:t>
            </w:r>
            <w:r w:rsidR="00306FDA" w:rsidRPr="0002363F">
              <w:rPr>
                <w:rFonts w:asciiTheme="minorHAnsi" w:hAnsiTheme="minorHAnsi" w:cstheme="minorHAnsi"/>
                <w:color w:val="C45911" w:themeColor="accent2" w:themeShade="BF"/>
                <w:sz w:val="22"/>
              </w:rPr>
              <w:t>*</w:t>
            </w:r>
            <w:r w:rsidRPr="0002363F">
              <w:rPr>
                <w:rFonts w:asciiTheme="minorHAnsi" w:hAnsiTheme="minorHAnsi" w:cstheme="minorHAnsi"/>
                <w:color w:val="C45911" w:themeColor="accent2" w:themeShade="BF"/>
                <w:sz w:val="22"/>
              </w:rPr>
              <w:t xml:space="preserve">, </w:t>
            </w:r>
          </w:p>
          <w:p w14:paraId="7CA1451A" w14:textId="13C4762E" w:rsidR="009E7964" w:rsidRPr="0002363F" w:rsidRDefault="009E7964" w:rsidP="009E7964">
            <w:pPr>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E. coli</w:t>
            </w:r>
            <w:r w:rsidR="00F9680F" w:rsidRPr="0002363F">
              <w:rPr>
                <w:rFonts w:asciiTheme="minorHAnsi" w:hAnsiTheme="minorHAnsi" w:cstheme="minorHAnsi"/>
                <w:color w:val="C45911" w:themeColor="accent2" w:themeShade="BF"/>
                <w:sz w:val="22"/>
              </w:rPr>
              <w:t>*</w:t>
            </w:r>
          </w:p>
        </w:tc>
        <w:tc>
          <w:tcPr>
            <w:tcW w:w="1276" w:type="dxa"/>
            <w:noWrap/>
            <w:vAlign w:val="center"/>
          </w:tcPr>
          <w:p w14:paraId="51E4EFAE" w14:textId="3735A562" w:rsidR="009E7964" w:rsidRPr="0002363F" w:rsidRDefault="009E7964" w:rsidP="009E7964">
            <w:pPr>
              <w:rPr>
                <w:rFonts w:asciiTheme="minorHAnsi" w:hAnsiTheme="minorHAnsi" w:cstheme="minorHAnsi"/>
                <w:color w:val="C45911" w:themeColor="accent2" w:themeShade="BF"/>
                <w:sz w:val="22"/>
              </w:rPr>
            </w:pPr>
            <w:r w:rsidRPr="0002363F">
              <w:rPr>
                <w:rFonts w:asciiTheme="minorHAnsi" w:hAnsiTheme="minorHAnsi" w:cstheme="minorHAnsi"/>
                <w:color w:val="C45911" w:themeColor="accent2" w:themeShade="BF"/>
                <w:sz w:val="22"/>
              </w:rPr>
              <w:t>Fortnightly</w:t>
            </w:r>
          </w:p>
        </w:tc>
      </w:tr>
    </w:tbl>
    <w:p w14:paraId="57BD0DE6" w14:textId="7371AF8A" w:rsidR="00F9680F" w:rsidRPr="00BE4DD9" w:rsidRDefault="00F9680F" w:rsidP="00F9680F">
      <w:pPr>
        <w:pStyle w:val="SAW-Body"/>
        <w:rPr>
          <w:rFonts w:asciiTheme="minorHAnsi" w:hAnsiTheme="minorHAnsi" w:cstheme="minorHAnsi"/>
          <w:color w:val="000000" w:themeColor="text1"/>
          <w:sz w:val="18"/>
          <w:szCs w:val="16"/>
          <w:lang w:eastAsia="en-AU"/>
        </w:rPr>
      </w:pPr>
      <w:r w:rsidRPr="00BE4DD9">
        <w:rPr>
          <w:rFonts w:asciiTheme="minorHAnsi" w:hAnsiTheme="minorHAnsi" w:cstheme="minorHAnsi"/>
          <w:color w:val="000000" w:themeColor="text1"/>
          <w:sz w:val="18"/>
          <w:szCs w:val="16"/>
          <w:lang w:eastAsia="en-AU"/>
        </w:rPr>
        <w:t>*</w:t>
      </w:r>
      <w:r w:rsidR="00306FDA" w:rsidRPr="00BE4DD9">
        <w:rPr>
          <w:rFonts w:asciiTheme="minorHAnsi" w:hAnsiTheme="minorHAnsi" w:cstheme="minorHAnsi"/>
          <w:color w:val="000000" w:themeColor="text1"/>
          <w:sz w:val="18"/>
          <w:szCs w:val="16"/>
          <w:lang w:eastAsia="en-AU"/>
        </w:rPr>
        <w:t>Mandatory</w:t>
      </w:r>
      <w:r w:rsidR="00F60CB7" w:rsidRPr="00BE4DD9">
        <w:rPr>
          <w:rFonts w:asciiTheme="minorHAnsi" w:hAnsiTheme="minorHAnsi" w:cstheme="minorHAnsi"/>
          <w:color w:val="000000" w:themeColor="text1"/>
          <w:sz w:val="18"/>
          <w:szCs w:val="16"/>
          <w:lang w:eastAsia="en-AU"/>
        </w:rPr>
        <w:t xml:space="preserve"> monitoring parameters</w:t>
      </w:r>
      <w:r w:rsidR="00306FDA" w:rsidRPr="00BE4DD9">
        <w:rPr>
          <w:rFonts w:asciiTheme="minorHAnsi" w:hAnsiTheme="minorHAnsi" w:cstheme="minorHAnsi"/>
          <w:color w:val="000000" w:themeColor="text1"/>
          <w:sz w:val="18"/>
          <w:szCs w:val="16"/>
          <w:lang w:eastAsia="en-AU"/>
        </w:rPr>
        <w:t xml:space="preserve"> required </w:t>
      </w:r>
      <w:r w:rsidR="00F60CB7" w:rsidRPr="00BE4DD9">
        <w:rPr>
          <w:rFonts w:asciiTheme="minorHAnsi" w:hAnsiTheme="minorHAnsi" w:cstheme="minorHAnsi"/>
          <w:color w:val="000000" w:themeColor="text1"/>
          <w:sz w:val="18"/>
          <w:szCs w:val="16"/>
          <w:lang w:eastAsia="en-AU"/>
        </w:rPr>
        <w:t xml:space="preserve">to be tested </w:t>
      </w:r>
      <w:r w:rsidR="00306FDA" w:rsidRPr="00BE4DD9">
        <w:rPr>
          <w:rFonts w:asciiTheme="minorHAnsi" w:hAnsiTheme="minorHAnsi" w:cstheme="minorHAnsi"/>
          <w:color w:val="000000" w:themeColor="text1"/>
          <w:sz w:val="18"/>
          <w:szCs w:val="16"/>
          <w:lang w:eastAsia="en-AU"/>
        </w:rPr>
        <w:t>by DHW</w:t>
      </w:r>
      <w:r w:rsidR="00F60CB7" w:rsidRPr="00BE4DD9">
        <w:rPr>
          <w:rFonts w:asciiTheme="minorHAnsi" w:hAnsiTheme="minorHAnsi" w:cstheme="minorHAnsi"/>
          <w:color w:val="000000" w:themeColor="text1"/>
          <w:sz w:val="18"/>
          <w:szCs w:val="16"/>
          <w:lang w:eastAsia="en-AU"/>
        </w:rPr>
        <w:t xml:space="preserve"> at a NATA accredited laboratory</w:t>
      </w:r>
      <w:r w:rsidR="004A462F" w:rsidRPr="00BE4DD9">
        <w:rPr>
          <w:rFonts w:asciiTheme="minorHAnsi" w:hAnsiTheme="minorHAnsi" w:cstheme="minorHAnsi"/>
          <w:color w:val="000000" w:themeColor="text1"/>
          <w:sz w:val="18"/>
          <w:szCs w:val="16"/>
          <w:lang w:eastAsia="en-AU"/>
        </w:rPr>
        <w:t xml:space="preserve"> at a minimum frequency prescribed in the </w:t>
      </w:r>
      <w:r w:rsidR="004A2C3B" w:rsidRPr="00BE4DD9">
        <w:rPr>
          <w:rFonts w:asciiTheme="minorHAnsi" w:hAnsiTheme="minorHAnsi" w:cstheme="minorHAnsi"/>
          <w:color w:val="000000" w:themeColor="text1"/>
          <w:sz w:val="18"/>
          <w:szCs w:val="16"/>
          <w:lang w:eastAsia="en-AU"/>
        </w:rPr>
        <w:t>DHW approval</w:t>
      </w:r>
      <w:r w:rsidR="00200E7F" w:rsidRPr="00BE4DD9">
        <w:rPr>
          <w:rFonts w:asciiTheme="minorHAnsi" w:hAnsiTheme="minorHAnsi" w:cstheme="minorHAnsi"/>
          <w:color w:val="000000" w:themeColor="text1"/>
          <w:sz w:val="18"/>
          <w:szCs w:val="16"/>
          <w:lang w:eastAsia="en-AU"/>
        </w:rPr>
        <w:t>.</w:t>
      </w:r>
    </w:p>
    <w:p w14:paraId="04F9F077" w14:textId="7578F46E" w:rsidR="00BF435F" w:rsidRPr="00BE4DD9" w:rsidRDefault="00BF435F" w:rsidP="00F9680F">
      <w:pPr>
        <w:pStyle w:val="SAW-Body"/>
        <w:rPr>
          <w:rFonts w:asciiTheme="minorHAnsi" w:hAnsiTheme="minorHAnsi" w:cstheme="minorHAnsi"/>
          <w:color w:val="000000" w:themeColor="text1"/>
          <w:sz w:val="18"/>
          <w:szCs w:val="16"/>
          <w:lang w:eastAsia="en-AU"/>
        </w:rPr>
      </w:pPr>
      <w:r w:rsidRPr="00BE4DD9">
        <w:rPr>
          <w:rFonts w:asciiTheme="minorHAnsi" w:hAnsiTheme="minorHAnsi" w:cstheme="minorHAnsi"/>
          <w:color w:val="000000" w:themeColor="text1"/>
          <w:sz w:val="18"/>
          <w:szCs w:val="16"/>
          <w:lang w:eastAsia="en-AU"/>
        </w:rPr>
        <w:t>**In the event of a cyanobacteria bloom, a</w:t>
      </w:r>
      <w:r w:rsidR="001852A6" w:rsidRPr="00BE4DD9">
        <w:rPr>
          <w:rFonts w:asciiTheme="minorHAnsi" w:hAnsiTheme="minorHAnsi" w:cstheme="minorHAnsi"/>
          <w:color w:val="000000" w:themeColor="text1"/>
          <w:sz w:val="18"/>
          <w:szCs w:val="16"/>
          <w:lang w:eastAsia="en-AU"/>
        </w:rPr>
        <w:t xml:space="preserve">n algal count </w:t>
      </w:r>
      <w:r w:rsidR="00C571D7" w:rsidRPr="00BE4DD9">
        <w:rPr>
          <w:rFonts w:asciiTheme="minorHAnsi" w:hAnsiTheme="minorHAnsi" w:cstheme="minorHAnsi"/>
          <w:color w:val="000000" w:themeColor="text1"/>
          <w:sz w:val="18"/>
          <w:szCs w:val="16"/>
          <w:lang w:eastAsia="en-AU"/>
        </w:rPr>
        <w:t>test</w:t>
      </w:r>
      <w:r w:rsidR="004A6BFD" w:rsidRPr="00BE4DD9">
        <w:rPr>
          <w:rFonts w:asciiTheme="minorHAnsi" w:hAnsiTheme="minorHAnsi" w:cstheme="minorHAnsi"/>
          <w:color w:val="000000" w:themeColor="text1"/>
          <w:sz w:val="18"/>
          <w:szCs w:val="16"/>
          <w:lang w:eastAsia="en-AU"/>
        </w:rPr>
        <w:t xml:space="preserve"> would inform on the dominant cyanobacterial species present. Once this is known, a specific </w:t>
      </w:r>
      <w:r w:rsidRPr="00BE4DD9">
        <w:rPr>
          <w:rFonts w:asciiTheme="minorHAnsi" w:hAnsiTheme="minorHAnsi" w:cstheme="minorHAnsi"/>
          <w:color w:val="000000" w:themeColor="text1"/>
          <w:sz w:val="18"/>
          <w:szCs w:val="16"/>
          <w:lang w:eastAsia="en-AU"/>
        </w:rPr>
        <w:t>cyanotoxin test</w:t>
      </w:r>
      <w:r w:rsidR="004A6BFD" w:rsidRPr="00BE4DD9">
        <w:rPr>
          <w:rFonts w:asciiTheme="minorHAnsi" w:hAnsiTheme="minorHAnsi" w:cstheme="minorHAnsi"/>
          <w:color w:val="000000" w:themeColor="text1"/>
          <w:sz w:val="18"/>
          <w:szCs w:val="16"/>
          <w:lang w:eastAsia="en-AU"/>
        </w:rPr>
        <w:t xml:space="preserve"> can be performed to determine the concentration of the</w:t>
      </w:r>
      <w:r w:rsidR="00F90511" w:rsidRPr="00BE4DD9">
        <w:rPr>
          <w:rFonts w:asciiTheme="minorHAnsi" w:hAnsiTheme="minorHAnsi" w:cstheme="minorHAnsi"/>
          <w:color w:val="000000" w:themeColor="text1"/>
          <w:sz w:val="18"/>
          <w:szCs w:val="16"/>
          <w:lang w:eastAsia="en-AU"/>
        </w:rPr>
        <w:t xml:space="preserve"> </w:t>
      </w:r>
      <w:r w:rsidR="004A6BFD" w:rsidRPr="00BE4DD9">
        <w:rPr>
          <w:rFonts w:asciiTheme="minorHAnsi" w:hAnsiTheme="minorHAnsi" w:cstheme="minorHAnsi"/>
          <w:color w:val="000000" w:themeColor="text1"/>
          <w:sz w:val="18"/>
          <w:szCs w:val="16"/>
          <w:lang w:eastAsia="en-AU"/>
        </w:rPr>
        <w:t>cyano</w:t>
      </w:r>
      <w:r w:rsidR="007730A7" w:rsidRPr="00BE4DD9">
        <w:rPr>
          <w:rFonts w:asciiTheme="minorHAnsi" w:hAnsiTheme="minorHAnsi" w:cstheme="minorHAnsi"/>
          <w:color w:val="000000" w:themeColor="text1"/>
          <w:sz w:val="18"/>
          <w:szCs w:val="16"/>
          <w:lang w:eastAsia="en-AU"/>
        </w:rPr>
        <w:t>-toxin</w:t>
      </w:r>
      <w:r w:rsidR="004A6BFD" w:rsidRPr="00BE4DD9">
        <w:rPr>
          <w:rFonts w:asciiTheme="minorHAnsi" w:hAnsiTheme="minorHAnsi" w:cstheme="minorHAnsi"/>
          <w:color w:val="000000" w:themeColor="text1"/>
          <w:sz w:val="18"/>
          <w:szCs w:val="16"/>
          <w:lang w:eastAsia="en-AU"/>
        </w:rPr>
        <w:t xml:space="preserve">. </w:t>
      </w:r>
    </w:p>
    <w:p w14:paraId="36D062F9" w14:textId="2169CCC1" w:rsidR="000E0B06" w:rsidRDefault="000E0B06">
      <w:pPr>
        <w:rPr>
          <w:rFonts w:eastAsia="Times New Roman" w:cstheme="minorHAnsi"/>
          <w:color w:val="2F5496" w:themeColor="accent1" w:themeShade="BF"/>
          <w:sz w:val="18"/>
          <w:szCs w:val="16"/>
          <w:lang w:eastAsia="en-AU"/>
        </w:rPr>
      </w:pPr>
      <w:r>
        <w:rPr>
          <w:rFonts w:cstheme="minorHAnsi"/>
          <w:color w:val="2F5496" w:themeColor="accent1" w:themeShade="BF"/>
          <w:sz w:val="18"/>
          <w:szCs w:val="16"/>
          <w:lang w:eastAsia="en-AU"/>
        </w:rPr>
        <w:br w:type="page"/>
      </w:r>
    </w:p>
    <w:p w14:paraId="3A30E5BF" w14:textId="494A840F" w:rsidR="0017019F" w:rsidRPr="0002363F" w:rsidRDefault="00CD703B" w:rsidP="0017019F">
      <w:pPr>
        <w:pStyle w:val="Heading2"/>
        <w:rPr>
          <w:rFonts w:eastAsia="Times New Roman"/>
          <w:sz w:val="24"/>
          <w:szCs w:val="24"/>
          <w:lang w:eastAsia="en-AU"/>
        </w:rPr>
      </w:pPr>
      <w:bookmarkStart w:id="57" w:name="_Toc157675218"/>
      <w:r w:rsidRPr="0002363F">
        <w:rPr>
          <w:rFonts w:eastAsia="Times New Roman"/>
          <w:sz w:val="24"/>
          <w:szCs w:val="24"/>
          <w:lang w:eastAsia="en-AU"/>
        </w:rPr>
        <w:t xml:space="preserve">5.2 </w:t>
      </w:r>
      <w:r w:rsidR="0017019F" w:rsidRPr="0002363F">
        <w:rPr>
          <w:rFonts w:eastAsia="Times New Roman"/>
          <w:sz w:val="24"/>
          <w:szCs w:val="24"/>
          <w:lang w:eastAsia="en-AU"/>
        </w:rPr>
        <w:t>Application site and receiving environment monitoring</w:t>
      </w:r>
      <w:bookmarkEnd w:id="57"/>
    </w:p>
    <w:p w14:paraId="56F1EC67" w14:textId="58F8AE0B" w:rsidR="0017019F" w:rsidRPr="0002363F" w:rsidRDefault="000F4A66" w:rsidP="0017019F">
      <w:pPr>
        <w:rPr>
          <w:i/>
          <w:iCs/>
          <w:color w:val="2F5496" w:themeColor="accent1" w:themeShade="BF"/>
          <w:sz w:val="24"/>
          <w:szCs w:val="24"/>
          <w:lang w:eastAsia="en-AU"/>
        </w:rPr>
      </w:pPr>
      <w:r w:rsidRPr="0002363F">
        <w:rPr>
          <w:i/>
          <w:iCs/>
          <w:color w:val="2F5496" w:themeColor="accent1" w:themeShade="BF"/>
          <w:sz w:val="24"/>
          <w:szCs w:val="24"/>
          <w:highlight w:val="lightGray"/>
          <w:lang w:eastAsia="en-AU"/>
        </w:rPr>
        <w:t>Outline who will be responsible for the environmental management of the irrigation areas</w:t>
      </w:r>
      <w:r w:rsidR="004D5105" w:rsidRPr="0002363F">
        <w:rPr>
          <w:i/>
          <w:iCs/>
          <w:color w:val="2F5496" w:themeColor="accent1" w:themeShade="BF"/>
          <w:sz w:val="24"/>
          <w:szCs w:val="24"/>
          <w:highlight w:val="lightGray"/>
          <w:lang w:eastAsia="en-AU"/>
        </w:rPr>
        <w:t xml:space="preserve">. </w:t>
      </w:r>
      <w:r w:rsidR="0010288C" w:rsidRPr="0002363F">
        <w:rPr>
          <w:i/>
          <w:iCs/>
          <w:color w:val="2F5496" w:themeColor="accent1" w:themeShade="BF"/>
          <w:sz w:val="24"/>
          <w:szCs w:val="24"/>
          <w:highlight w:val="lightGray"/>
          <w:lang w:eastAsia="en-AU"/>
        </w:rPr>
        <w:t xml:space="preserve">Either </w:t>
      </w:r>
      <w:r w:rsidR="000D7E1A" w:rsidRPr="0002363F">
        <w:rPr>
          <w:i/>
          <w:iCs/>
          <w:color w:val="2F5496" w:themeColor="accent1" w:themeShade="BF"/>
          <w:sz w:val="24"/>
          <w:szCs w:val="24"/>
          <w:highlight w:val="lightGray"/>
          <w:lang w:eastAsia="en-AU"/>
        </w:rPr>
        <w:t xml:space="preserve">explain how the </w:t>
      </w:r>
      <w:r w:rsidR="00756888" w:rsidRPr="0002363F">
        <w:rPr>
          <w:i/>
          <w:iCs/>
          <w:color w:val="2F5496" w:themeColor="accent1" w:themeShade="BF"/>
          <w:sz w:val="24"/>
          <w:szCs w:val="24"/>
          <w:highlight w:val="lightGray"/>
          <w:lang w:eastAsia="en-AU"/>
        </w:rPr>
        <w:t>receiving environmen</w:t>
      </w:r>
      <w:r w:rsidR="004D5105" w:rsidRPr="0002363F">
        <w:rPr>
          <w:i/>
          <w:iCs/>
          <w:color w:val="2F5496" w:themeColor="accent1" w:themeShade="BF"/>
          <w:sz w:val="24"/>
          <w:szCs w:val="24"/>
          <w:highlight w:val="lightGray"/>
          <w:lang w:eastAsia="en-AU"/>
        </w:rPr>
        <w:t>ts</w:t>
      </w:r>
      <w:r w:rsidR="00CF7E03" w:rsidRPr="0002363F">
        <w:rPr>
          <w:i/>
          <w:iCs/>
          <w:color w:val="2F5496" w:themeColor="accent1" w:themeShade="BF"/>
          <w:sz w:val="24"/>
          <w:szCs w:val="24"/>
          <w:highlight w:val="lightGray"/>
          <w:lang w:eastAsia="en-AU"/>
        </w:rPr>
        <w:t xml:space="preserve"> </w:t>
      </w:r>
      <w:r w:rsidR="000D7E1A" w:rsidRPr="0002363F">
        <w:rPr>
          <w:i/>
          <w:iCs/>
          <w:color w:val="2F5496" w:themeColor="accent1" w:themeShade="BF"/>
          <w:sz w:val="24"/>
          <w:szCs w:val="24"/>
          <w:highlight w:val="lightGray"/>
          <w:lang w:eastAsia="en-AU"/>
        </w:rPr>
        <w:t xml:space="preserve">that </w:t>
      </w:r>
      <w:r w:rsidR="004D5105" w:rsidRPr="0002363F">
        <w:rPr>
          <w:i/>
          <w:iCs/>
          <w:color w:val="2F5496" w:themeColor="accent1" w:themeShade="BF"/>
          <w:sz w:val="24"/>
          <w:szCs w:val="24"/>
          <w:highlight w:val="lightGray"/>
          <w:lang w:eastAsia="en-AU"/>
        </w:rPr>
        <w:t>will be monitored</w:t>
      </w:r>
      <w:r w:rsidR="000D7E1A" w:rsidRPr="0002363F">
        <w:rPr>
          <w:i/>
          <w:iCs/>
          <w:color w:val="2F5496" w:themeColor="accent1" w:themeShade="BF"/>
          <w:sz w:val="24"/>
          <w:szCs w:val="24"/>
          <w:highlight w:val="lightGray"/>
          <w:lang w:eastAsia="en-AU"/>
        </w:rPr>
        <w:t xml:space="preserve"> e.g., soils, </w:t>
      </w:r>
      <w:r w:rsidR="00601BF4" w:rsidRPr="0002363F">
        <w:rPr>
          <w:i/>
          <w:iCs/>
          <w:color w:val="2F5496" w:themeColor="accent1" w:themeShade="BF"/>
          <w:sz w:val="24"/>
          <w:szCs w:val="24"/>
          <w:highlight w:val="lightGray"/>
          <w:lang w:eastAsia="en-AU"/>
        </w:rPr>
        <w:t>groundwater,</w:t>
      </w:r>
      <w:r w:rsidR="000D7E1A" w:rsidRPr="0002363F">
        <w:rPr>
          <w:i/>
          <w:iCs/>
          <w:color w:val="2F5496" w:themeColor="accent1" w:themeShade="BF"/>
          <w:sz w:val="24"/>
          <w:szCs w:val="24"/>
          <w:highlight w:val="lightGray"/>
          <w:lang w:eastAsia="en-AU"/>
        </w:rPr>
        <w:t xml:space="preserve"> and plants, or refer to </w:t>
      </w:r>
      <w:r w:rsidR="00601BF4" w:rsidRPr="0002363F">
        <w:rPr>
          <w:i/>
          <w:iCs/>
          <w:color w:val="2F5496" w:themeColor="accent1" w:themeShade="BF"/>
          <w:sz w:val="24"/>
          <w:szCs w:val="24"/>
          <w:highlight w:val="lightGray"/>
          <w:lang w:eastAsia="en-AU"/>
        </w:rPr>
        <w:t xml:space="preserve">where this information can be found e.g., </w:t>
      </w:r>
      <w:r w:rsidR="0010288C" w:rsidRPr="0002363F">
        <w:rPr>
          <w:i/>
          <w:iCs/>
          <w:color w:val="2F5496" w:themeColor="accent1" w:themeShade="BF"/>
          <w:sz w:val="24"/>
          <w:szCs w:val="24"/>
          <w:highlight w:val="lightGray"/>
          <w:lang w:eastAsia="en-AU"/>
        </w:rPr>
        <w:t>Irrigation Management Plan</w:t>
      </w:r>
      <w:r w:rsidR="00601BF4" w:rsidRPr="0002363F">
        <w:rPr>
          <w:i/>
          <w:iCs/>
          <w:color w:val="2F5496" w:themeColor="accent1" w:themeShade="BF"/>
          <w:sz w:val="24"/>
          <w:szCs w:val="24"/>
          <w:highlight w:val="lightGray"/>
          <w:lang w:eastAsia="en-AU"/>
        </w:rPr>
        <w:t>.</w:t>
      </w:r>
      <w:r w:rsidR="00601BF4" w:rsidRPr="0002363F">
        <w:rPr>
          <w:i/>
          <w:iCs/>
          <w:color w:val="2F5496" w:themeColor="accent1" w:themeShade="BF"/>
          <w:sz w:val="24"/>
          <w:szCs w:val="24"/>
          <w:lang w:eastAsia="en-AU"/>
        </w:rPr>
        <w:t xml:space="preserve"> </w:t>
      </w:r>
    </w:p>
    <w:p w14:paraId="45046B14" w14:textId="3CF90D3C" w:rsidR="0017019F" w:rsidRPr="0002363F" w:rsidRDefault="00CD703B" w:rsidP="0017019F">
      <w:pPr>
        <w:pStyle w:val="Heading2"/>
        <w:rPr>
          <w:rFonts w:eastAsia="Times New Roman"/>
          <w:sz w:val="24"/>
          <w:szCs w:val="24"/>
          <w:lang w:eastAsia="en-AU"/>
        </w:rPr>
      </w:pPr>
      <w:bookmarkStart w:id="58" w:name="_Toc157675219"/>
      <w:r w:rsidRPr="0002363F">
        <w:rPr>
          <w:rFonts w:eastAsia="Times New Roman"/>
          <w:sz w:val="24"/>
          <w:szCs w:val="24"/>
          <w:lang w:eastAsia="en-AU"/>
        </w:rPr>
        <w:t xml:space="preserve">5.3 </w:t>
      </w:r>
      <w:r w:rsidR="0017019F" w:rsidRPr="0002363F">
        <w:rPr>
          <w:rFonts w:eastAsia="Times New Roman"/>
          <w:sz w:val="24"/>
          <w:szCs w:val="24"/>
          <w:lang w:eastAsia="en-AU"/>
        </w:rPr>
        <w:t>Satisfaction of users of recycled water</w:t>
      </w:r>
      <w:bookmarkEnd w:id="58"/>
    </w:p>
    <w:p w14:paraId="16F1D342" w14:textId="716AC60F" w:rsidR="0017019F" w:rsidRPr="0002363F" w:rsidRDefault="00633297" w:rsidP="0017019F">
      <w:pPr>
        <w:rPr>
          <w:i/>
          <w:iCs/>
          <w:color w:val="2F5496" w:themeColor="accent1" w:themeShade="BF"/>
          <w:sz w:val="24"/>
          <w:szCs w:val="24"/>
          <w:lang w:eastAsia="en-AU"/>
        </w:rPr>
      </w:pPr>
      <w:r w:rsidRPr="0002363F">
        <w:rPr>
          <w:i/>
          <w:iCs/>
          <w:color w:val="2F5496" w:themeColor="accent1" w:themeShade="BF"/>
          <w:sz w:val="24"/>
          <w:szCs w:val="24"/>
          <w:highlight w:val="lightGray"/>
          <w:lang w:eastAsia="en-AU"/>
        </w:rPr>
        <w:t>Explain who communicate</w:t>
      </w:r>
      <w:r w:rsidR="00C51B30" w:rsidRPr="0002363F">
        <w:rPr>
          <w:i/>
          <w:iCs/>
          <w:color w:val="2F5496" w:themeColor="accent1" w:themeShade="BF"/>
          <w:sz w:val="24"/>
          <w:szCs w:val="24"/>
          <w:highlight w:val="lightGray"/>
          <w:lang w:eastAsia="en-AU"/>
        </w:rPr>
        <w:t>s</w:t>
      </w:r>
      <w:r w:rsidRPr="0002363F">
        <w:rPr>
          <w:i/>
          <w:iCs/>
          <w:color w:val="2F5496" w:themeColor="accent1" w:themeShade="BF"/>
          <w:sz w:val="24"/>
          <w:szCs w:val="24"/>
          <w:highlight w:val="lightGray"/>
          <w:lang w:eastAsia="en-AU"/>
        </w:rPr>
        <w:t xml:space="preserve"> with the end user (irrigator</w:t>
      </w:r>
      <w:r w:rsidR="003204E4" w:rsidRPr="0002363F">
        <w:rPr>
          <w:i/>
          <w:iCs/>
          <w:color w:val="2F5496" w:themeColor="accent1" w:themeShade="BF"/>
          <w:sz w:val="24"/>
          <w:szCs w:val="24"/>
          <w:highlight w:val="lightGray"/>
          <w:lang w:eastAsia="en-AU"/>
        </w:rPr>
        <w:t>/s</w:t>
      </w:r>
      <w:r w:rsidRPr="0002363F">
        <w:rPr>
          <w:i/>
          <w:iCs/>
          <w:color w:val="2F5496" w:themeColor="accent1" w:themeShade="BF"/>
          <w:sz w:val="24"/>
          <w:szCs w:val="24"/>
          <w:highlight w:val="lightGray"/>
          <w:lang w:eastAsia="en-AU"/>
        </w:rPr>
        <w:t xml:space="preserve">) and </w:t>
      </w:r>
      <w:r w:rsidR="00C51B30" w:rsidRPr="0002363F">
        <w:rPr>
          <w:i/>
          <w:iCs/>
          <w:color w:val="2F5496" w:themeColor="accent1" w:themeShade="BF"/>
          <w:sz w:val="24"/>
          <w:szCs w:val="24"/>
          <w:highlight w:val="lightGray"/>
          <w:lang w:eastAsia="en-AU"/>
        </w:rPr>
        <w:t>how complaints or issues will be dealt with.</w:t>
      </w:r>
      <w:r w:rsidR="00C51B30" w:rsidRPr="0002363F">
        <w:rPr>
          <w:i/>
          <w:iCs/>
          <w:color w:val="2F5496" w:themeColor="accent1" w:themeShade="BF"/>
          <w:sz w:val="24"/>
          <w:szCs w:val="24"/>
          <w:lang w:eastAsia="en-AU"/>
        </w:rPr>
        <w:t xml:space="preserve"> </w:t>
      </w:r>
    </w:p>
    <w:p w14:paraId="558CC1C5" w14:textId="68F966C8" w:rsidR="0017019F" w:rsidRPr="0002363F" w:rsidRDefault="00CD703B" w:rsidP="0017019F">
      <w:pPr>
        <w:pStyle w:val="Heading2"/>
        <w:rPr>
          <w:rFonts w:eastAsia="Times New Roman"/>
          <w:sz w:val="24"/>
          <w:szCs w:val="24"/>
          <w:lang w:eastAsia="en-AU"/>
        </w:rPr>
      </w:pPr>
      <w:bookmarkStart w:id="59" w:name="_Toc157675220"/>
      <w:r w:rsidRPr="0002363F">
        <w:rPr>
          <w:rFonts w:eastAsia="Times New Roman"/>
          <w:sz w:val="24"/>
          <w:szCs w:val="24"/>
          <w:lang w:eastAsia="en-AU"/>
        </w:rPr>
        <w:t xml:space="preserve">5.4 </w:t>
      </w:r>
      <w:r w:rsidR="0017019F" w:rsidRPr="0002363F">
        <w:rPr>
          <w:rFonts w:eastAsia="Times New Roman"/>
          <w:sz w:val="24"/>
          <w:szCs w:val="24"/>
          <w:lang w:eastAsia="en-AU"/>
        </w:rPr>
        <w:t>Short term evaluation of results</w:t>
      </w:r>
      <w:bookmarkEnd w:id="59"/>
    </w:p>
    <w:p w14:paraId="03717EF0" w14:textId="0D9E3608" w:rsidR="00CC0BF5" w:rsidRPr="0002363F" w:rsidRDefault="00CC0BF5" w:rsidP="0017019F">
      <w:pPr>
        <w:rPr>
          <w:i/>
          <w:iCs/>
          <w:color w:val="2F5496" w:themeColor="accent1" w:themeShade="BF"/>
          <w:sz w:val="24"/>
          <w:szCs w:val="24"/>
          <w:highlight w:val="lightGray"/>
          <w:lang w:eastAsia="en-AU"/>
        </w:rPr>
      </w:pPr>
      <w:r w:rsidRPr="0002363F">
        <w:rPr>
          <w:i/>
          <w:iCs/>
          <w:color w:val="2F5496" w:themeColor="accent1" w:themeShade="BF"/>
          <w:sz w:val="24"/>
          <w:szCs w:val="24"/>
          <w:highlight w:val="lightGray"/>
          <w:lang w:eastAsia="en-AU"/>
        </w:rPr>
        <w:t>Explain who is responsible for reviewing recycled water quality results internally</w:t>
      </w:r>
      <w:r w:rsidR="00A40025" w:rsidRPr="0002363F">
        <w:rPr>
          <w:i/>
          <w:iCs/>
          <w:color w:val="2F5496" w:themeColor="accent1" w:themeShade="BF"/>
          <w:sz w:val="24"/>
          <w:szCs w:val="24"/>
          <w:highlight w:val="lightGray"/>
          <w:lang w:eastAsia="en-AU"/>
        </w:rPr>
        <w:t xml:space="preserve"> and how they will engage with the </w:t>
      </w:r>
      <w:r w:rsidR="00200E7F" w:rsidRPr="0002363F">
        <w:rPr>
          <w:i/>
          <w:iCs/>
          <w:color w:val="2F5496" w:themeColor="accent1" w:themeShade="BF"/>
          <w:sz w:val="24"/>
          <w:szCs w:val="24"/>
          <w:highlight w:val="lightGray"/>
          <w:lang w:eastAsia="en-AU"/>
        </w:rPr>
        <w:t>operators</w:t>
      </w:r>
      <w:r w:rsidR="00A40025" w:rsidRPr="0002363F">
        <w:rPr>
          <w:i/>
          <w:iCs/>
          <w:color w:val="2F5496" w:themeColor="accent1" w:themeShade="BF"/>
          <w:sz w:val="24"/>
          <w:szCs w:val="24"/>
          <w:highlight w:val="lightGray"/>
          <w:lang w:eastAsia="en-AU"/>
        </w:rPr>
        <w:t xml:space="preserve"> to </w:t>
      </w:r>
      <w:r w:rsidR="001B596F" w:rsidRPr="0002363F">
        <w:rPr>
          <w:i/>
          <w:iCs/>
          <w:color w:val="2F5496" w:themeColor="accent1" w:themeShade="BF"/>
          <w:sz w:val="24"/>
          <w:szCs w:val="24"/>
          <w:highlight w:val="lightGray"/>
          <w:lang w:eastAsia="en-AU"/>
        </w:rPr>
        <w:t xml:space="preserve">report on the performance. </w:t>
      </w:r>
    </w:p>
    <w:p w14:paraId="4585FA40" w14:textId="73E6A5F5" w:rsidR="00841E64" w:rsidRPr="0002363F" w:rsidRDefault="00841E64" w:rsidP="0017019F">
      <w:pPr>
        <w:rPr>
          <w:i/>
          <w:iCs/>
          <w:color w:val="2F5496" w:themeColor="accent1" w:themeShade="BF"/>
          <w:sz w:val="24"/>
          <w:szCs w:val="24"/>
          <w:lang w:eastAsia="en-AU"/>
        </w:rPr>
      </w:pPr>
      <w:r w:rsidRPr="0002363F">
        <w:rPr>
          <w:i/>
          <w:iCs/>
          <w:color w:val="2F5496" w:themeColor="accent1" w:themeShade="BF"/>
          <w:sz w:val="24"/>
          <w:szCs w:val="24"/>
          <w:highlight w:val="lightGray"/>
          <w:lang w:eastAsia="en-AU"/>
        </w:rPr>
        <w:t xml:space="preserve">List </w:t>
      </w:r>
      <w:r w:rsidR="001B596F" w:rsidRPr="0002363F">
        <w:rPr>
          <w:i/>
          <w:iCs/>
          <w:color w:val="2F5496" w:themeColor="accent1" w:themeShade="BF"/>
          <w:sz w:val="24"/>
          <w:szCs w:val="24"/>
          <w:highlight w:val="lightGray"/>
          <w:lang w:eastAsia="en-AU"/>
        </w:rPr>
        <w:t>the requirements for regulatory reporting e.g., DHW requires recycled water quality results to be submitted annually.</w:t>
      </w:r>
      <w:r w:rsidR="001B596F" w:rsidRPr="0002363F">
        <w:rPr>
          <w:i/>
          <w:iCs/>
          <w:color w:val="2F5496" w:themeColor="accent1" w:themeShade="BF"/>
          <w:sz w:val="24"/>
          <w:szCs w:val="24"/>
          <w:lang w:eastAsia="en-AU"/>
        </w:rPr>
        <w:t xml:space="preserve"> </w:t>
      </w:r>
      <w:r w:rsidRPr="0002363F">
        <w:rPr>
          <w:i/>
          <w:iCs/>
          <w:color w:val="2F5496" w:themeColor="accent1" w:themeShade="BF"/>
          <w:sz w:val="24"/>
          <w:szCs w:val="24"/>
          <w:lang w:eastAsia="en-AU"/>
        </w:rPr>
        <w:t xml:space="preserve"> </w:t>
      </w:r>
    </w:p>
    <w:p w14:paraId="13F29044" w14:textId="3D5F57DA" w:rsidR="0017019F" w:rsidRPr="0002363F" w:rsidRDefault="00CD703B" w:rsidP="0017019F">
      <w:pPr>
        <w:pStyle w:val="Heading2"/>
        <w:rPr>
          <w:rFonts w:eastAsia="Times New Roman"/>
          <w:sz w:val="24"/>
          <w:szCs w:val="24"/>
          <w:lang w:eastAsia="en-AU"/>
        </w:rPr>
      </w:pPr>
      <w:bookmarkStart w:id="60" w:name="_Toc157675221"/>
      <w:r w:rsidRPr="0002363F">
        <w:rPr>
          <w:rFonts w:eastAsia="Times New Roman"/>
          <w:sz w:val="24"/>
          <w:szCs w:val="24"/>
          <w:lang w:eastAsia="en-AU"/>
        </w:rPr>
        <w:t xml:space="preserve">5.5 </w:t>
      </w:r>
      <w:r w:rsidR="0017019F" w:rsidRPr="0002363F">
        <w:rPr>
          <w:rFonts w:eastAsia="Times New Roman"/>
          <w:sz w:val="24"/>
          <w:szCs w:val="24"/>
          <w:lang w:eastAsia="en-AU"/>
        </w:rPr>
        <w:t>Corrective responses</w:t>
      </w:r>
      <w:bookmarkEnd w:id="60"/>
    </w:p>
    <w:p w14:paraId="7DB07BAE" w14:textId="066CD056" w:rsidR="00AC286C" w:rsidRPr="0002363F" w:rsidRDefault="00492D8D" w:rsidP="00AC286C">
      <w:pPr>
        <w:rPr>
          <w:i/>
          <w:iCs/>
          <w:color w:val="2F5496" w:themeColor="accent1" w:themeShade="BF"/>
          <w:sz w:val="24"/>
          <w:szCs w:val="24"/>
          <w:highlight w:val="lightGray"/>
          <w:lang w:eastAsia="en-AU"/>
        </w:rPr>
      </w:pPr>
      <w:r w:rsidRPr="0002363F">
        <w:rPr>
          <w:i/>
          <w:iCs/>
          <w:color w:val="2F5496" w:themeColor="accent1" w:themeShade="BF"/>
          <w:sz w:val="24"/>
          <w:szCs w:val="24"/>
          <w:highlight w:val="lightGray"/>
          <w:lang w:eastAsia="en-AU"/>
        </w:rPr>
        <w:t xml:space="preserve">Discuss the </w:t>
      </w:r>
      <w:r w:rsidR="00667E49" w:rsidRPr="0002363F">
        <w:rPr>
          <w:i/>
          <w:iCs/>
          <w:color w:val="2F5496" w:themeColor="accent1" w:themeShade="BF"/>
          <w:sz w:val="24"/>
          <w:szCs w:val="24"/>
          <w:highlight w:val="lightGray"/>
          <w:lang w:eastAsia="en-AU"/>
        </w:rPr>
        <w:t xml:space="preserve">process taken </w:t>
      </w:r>
      <w:r w:rsidR="00D60261" w:rsidRPr="0002363F">
        <w:rPr>
          <w:i/>
          <w:iCs/>
          <w:color w:val="2F5496" w:themeColor="accent1" w:themeShade="BF"/>
          <w:sz w:val="24"/>
          <w:szCs w:val="24"/>
          <w:highlight w:val="lightGray"/>
          <w:lang w:eastAsia="en-AU"/>
        </w:rPr>
        <w:t>when</w:t>
      </w:r>
      <w:r w:rsidR="0099312D" w:rsidRPr="0002363F">
        <w:rPr>
          <w:i/>
          <w:iCs/>
          <w:color w:val="2F5496" w:themeColor="accent1" w:themeShade="BF"/>
          <w:sz w:val="24"/>
          <w:szCs w:val="24"/>
          <w:highlight w:val="lightGray"/>
          <w:lang w:eastAsia="en-AU"/>
        </w:rPr>
        <w:t xml:space="preserve"> operational monitoring criteria or</w:t>
      </w:r>
      <w:r w:rsidR="00D60261" w:rsidRPr="0002363F">
        <w:rPr>
          <w:i/>
          <w:iCs/>
          <w:color w:val="2F5496" w:themeColor="accent1" w:themeShade="BF"/>
          <w:sz w:val="24"/>
          <w:szCs w:val="24"/>
          <w:highlight w:val="lightGray"/>
          <w:lang w:eastAsia="en-AU"/>
        </w:rPr>
        <w:t xml:space="preserve"> </w:t>
      </w:r>
      <w:r w:rsidR="00AD4BF6" w:rsidRPr="0002363F">
        <w:rPr>
          <w:i/>
          <w:iCs/>
          <w:color w:val="2F5496" w:themeColor="accent1" w:themeShade="BF"/>
          <w:sz w:val="24"/>
          <w:szCs w:val="24"/>
          <w:highlight w:val="lightGray"/>
          <w:lang w:eastAsia="en-AU"/>
        </w:rPr>
        <w:t>wastewater</w:t>
      </w:r>
      <w:r w:rsidR="00AC286C" w:rsidRPr="0002363F">
        <w:rPr>
          <w:i/>
          <w:iCs/>
          <w:color w:val="2F5496" w:themeColor="accent1" w:themeShade="BF"/>
          <w:sz w:val="24"/>
          <w:szCs w:val="24"/>
          <w:highlight w:val="lightGray"/>
          <w:lang w:eastAsia="en-AU"/>
        </w:rPr>
        <w:t>/</w:t>
      </w:r>
      <w:r w:rsidR="00AD4BF6" w:rsidRPr="0002363F">
        <w:rPr>
          <w:i/>
          <w:iCs/>
          <w:color w:val="2F5496" w:themeColor="accent1" w:themeShade="BF"/>
          <w:sz w:val="24"/>
          <w:szCs w:val="24"/>
          <w:highlight w:val="lightGray"/>
          <w:lang w:eastAsia="en-AU"/>
        </w:rPr>
        <w:t xml:space="preserve">recycled water </w:t>
      </w:r>
      <w:r w:rsidR="000B18DC" w:rsidRPr="0002363F">
        <w:rPr>
          <w:i/>
          <w:iCs/>
          <w:color w:val="2F5496" w:themeColor="accent1" w:themeShade="BF"/>
          <w:sz w:val="24"/>
          <w:szCs w:val="24"/>
          <w:highlight w:val="lightGray"/>
          <w:lang w:eastAsia="en-AU"/>
        </w:rPr>
        <w:t xml:space="preserve">quality results are found to be out of </w:t>
      </w:r>
      <w:r w:rsidR="00555100" w:rsidRPr="0002363F">
        <w:rPr>
          <w:i/>
          <w:iCs/>
          <w:color w:val="2F5496" w:themeColor="accent1" w:themeShade="BF"/>
          <w:sz w:val="24"/>
          <w:szCs w:val="24"/>
          <w:highlight w:val="lightGray"/>
          <w:lang w:eastAsia="en-AU"/>
        </w:rPr>
        <w:t>specification</w:t>
      </w:r>
      <w:r w:rsidR="00905A43" w:rsidRPr="0002363F">
        <w:rPr>
          <w:i/>
          <w:iCs/>
          <w:color w:val="2F5496" w:themeColor="accent1" w:themeShade="BF"/>
          <w:sz w:val="24"/>
          <w:szCs w:val="24"/>
          <w:highlight w:val="lightGray"/>
          <w:lang w:eastAsia="en-AU"/>
        </w:rPr>
        <w:t xml:space="preserve">. </w:t>
      </w:r>
      <w:r w:rsidR="00AC286C" w:rsidRPr="0002363F">
        <w:rPr>
          <w:i/>
          <w:iCs/>
          <w:color w:val="2F5496" w:themeColor="accent1" w:themeShade="BF"/>
          <w:sz w:val="24"/>
          <w:szCs w:val="24"/>
          <w:highlight w:val="lightGray"/>
          <w:lang w:eastAsia="en-AU"/>
        </w:rPr>
        <w:t xml:space="preserve">e.g., resampling, </w:t>
      </w:r>
      <w:r w:rsidR="009E2032" w:rsidRPr="0002363F">
        <w:rPr>
          <w:i/>
          <w:iCs/>
          <w:color w:val="2F5496" w:themeColor="accent1" w:themeShade="BF"/>
          <w:sz w:val="24"/>
          <w:szCs w:val="24"/>
          <w:highlight w:val="lightGray"/>
          <w:lang w:eastAsia="en-AU"/>
        </w:rPr>
        <w:t xml:space="preserve">further testing, investigation of SCADA trends, </w:t>
      </w:r>
      <w:r w:rsidR="00AC286C" w:rsidRPr="0002363F">
        <w:rPr>
          <w:i/>
          <w:iCs/>
          <w:color w:val="2F5496" w:themeColor="accent1" w:themeShade="BF"/>
          <w:sz w:val="24"/>
          <w:szCs w:val="24"/>
          <w:highlight w:val="lightGray"/>
          <w:lang w:eastAsia="en-AU"/>
        </w:rPr>
        <w:t xml:space="preserve">discussion with WWTP supervisor, WWTP adjustments, </w:t>
      </w:r>
      <w:r w:rsidR="009E2032" w:rsidRPr="0002363F">
        <w:rPr>
          <w:i/>
          <w:iCs/>
          <w:color w:val="2F5496" w:themeColor="accent1" w:themeShade="BF"/>
          <w:sz w:val="24"/>
          <w:szCs w:val="24"/>
          <w:highlight w:val="lightGray"/>
          <w:lang w:eastAsia="en-AU"/>
        </w:rPr>
        <w:t xml:space="preserve">recording and </w:t>
      </w:r>
      <w:r w:rsidR="00AC286C" w:rsidRPr="0002363F">
        <w:rPr>
          <w:i/>
          <w:iCs/>
          <w:color w:val="2F5496" w:themeColor="accent1" w:themeShade="BF"/>
          <w:sz w:val="24"/>
          <w:szCs w:val="24"/>
          <w:highlight w:val="lightGray"/>
          <w:lang w:eastAsia="en-AU"/>
        </w:rPr>
        <w:t>reporting</w:t>
      </w:r>
      <w:r w:rsidR="00305D63" w:rsidRPr="0002363F">
        <w:rPr>
          <w:i/>
          <w:iCs/>
          <w:color w:val="2F5496" w:themeColor="accent1" w:themeShade="BF"/>
          <w:sz w:val="24"/>
          <w:szCs w:val="24"/>
          <w:highlight w:val="lightGray"/>
          <w:lang w:eastAsia="en-AU"/>
        </w:rPr>
        <w:t>.</w:t>
      </w:r>
    </w:p>
    <w:p w14:paraId="4EFC1446" w14:textId="3ABC94B2" w:rsidR="006578CE" w:rsidRPr="0002363F" w:rsidRDefault="00905A43" w:rsidP="0017019F">
      <w:pPr>
        <w:rPr>
          <w:i/>
          <w:iCs/>
          <w:color w:val="2F5496" w:themeColor="accent1" w:themeShade="BF"/>
          <w:sz w:val="24"/>
          <w:szCs w:val="24"/>
          <w:highlight w:val="lightGray"/>
          <w:lang w:eastAsia="en-AU"/>
        </w:rPr>
      </w:pPr>
      <w:r w:rsidRPr="0002363F">
        <w:rPr>
          <w:i/>
          <w:iCs/>
          <w:color w:val="2F5496" w:themeColor="accent1" w:themeShade="BF"/>
          <w:sz w:val="24"/>
          <w:szCs w:val="24"/>
          <w:highlight w:val="lightGray"/>
          <w:lang w:eastAsia="en-AU"/>
        </w:rPr>
        <w:t xml:space="preserve">How do you ensure </w:t>
      </w:r>
      <w:r w:rsidR="0081174D" w:rsidRPr="0002363F">
        <w:rPr>
          <w:i/>
          <w:iCs/>
          <w:color w:val="2F5496" w:themeColor="accent1" w:themeShade="BF"/>
          <w:sz w:val="24"/>
          <w:szCs w:val="24"/>
          <w:highlight w:val="lightGray"/>
          <w:lang w:eastAsia="en-AU"/>
        </w:rPr>
        <w:t>timely rectificatio</w:t>
      </w:r>
      <w:r w:rsidR="00AC286C" w:rsidRPr="0002363F">
        <w:rPr>
          <w:i/>
          <w:iCs/>
          <w:color w:val="2F5496" w:themeColor="accent1" w:themeShade="BF"/>
          <w:sz w:val="24"/>
          <w:szCs w:val="24"/>
          <w:highlight w:val="lightGray"/>
          <w:lang w:eastAsia="en-AU"/>
        </w:rPr>
        <w:t xml:space="preserve">n of plant performance? </w:t>
      </w:r>
    </w:p>
    <w:p w14:paraId="626AC8E4" w14:textId="77777777" w:rsidR="004850C5" w:rsidRPr="0002363F" w:rsidRDefault="004850C5" w:rsidP="0017019F">
      <w:pPr>
        <w:rPr>
          <w:color w:val="2F5496" w:themeColor="accent1" w:themeShade="BF"/>
          <w:sz w:val="24"/>
          <w:szCs w:val="24"/>
          <w:lang w:eastAsia="en-AU"/>
        </w:rPr>
      </w:pPr>
    </w:p>
    <w:p w14:paraId="4D513FC1" w14:textId="77777777" w:rsidR="004850C5" w:rsidRDefault="004850C5" w:rsidP="0017019F">
      <w:pPr>
        <w:rPr>
          <w:color w:val="2F5496" w:themeColor="accent1" w:themeShade="BF"/>
          <w:lang w:eastAsia="en-AU"/>
        </w:rPr>
      </w:pPr>
    </w:p>
    <w:p w14:paraId="717CC772" w14:textId="35A9C758" w:rsidR="004850C5" w:rsidRDefault="004850C5" w:rsidP="0017019F">
      <w:pPr>
        <w:rPr>
          <w:color w:val="2F5496" w:themeColor="accent1" w:themeShade="BF"/>
          <w:lang w:eastAsia="en-AU"/>
        </w:rPr>
        <w:sectPr w:rsidR="004850C5" w:rsidSect="00562931">
          <w:headerReference w:type="even" r:id="rId45"/>
          <w:headerReference w:type="default" r:id="rId46"/>
          <w:footerReference w:type="default" r:id="rId47"/>
          <w:headerReference w:type="first" r:id="rId48"/>
          <w:pgSz w:w="11906" w:h="16838"/>
          <w:pgMar w:top="1440" w:right="1440" w:bottom="1440" w:left="1440" w:header="708" w:footer="708" w:gutter="0"/>
          <w:pgNumType w:start="0"/>
          <w:cols w:space="708"/>
          <w:titlePg/>
          <w:docGrid w:linePitch="360"/>
        </w:sectPr>
      </w:pPr>
    </w:p>
    <w:p w14:paraId="7ED1EF5C" w14:textId="683FBB24" w:rsidR="0017019F" w:rsidRPr="0002363F" w:rsidRDefault="0017019F" w:rsidP="0017019F">
      <w:pPr>
        <w:pStyle w:val="Heading1"/>
        <w:numPr>
          <w:ilvl w:val="0"/>
          <w:numId w:val="27"/>
        </w:numPr>
        <w:ind w:left="284" w:hanging="284"/>
        <w:rPr>
          <w:rFonts w:eastAsia="Times New Roman"/>
          <w:color w:val="366092"/>
          <w:lang w:eastAsia="en-AU"/>
        </w:rPr>
      </w:pPr>
      <w:bookmarkStart w:id="61" w:name="_Toc157675222"/>
      <w:r w:rsidRPr="0002363F">
        <w:t>Management</w:t>
      </w:r>
      <w:r w:rsidRPr="0002363F">
        <w:rPr>
          <w:rFonts w:eastAsia="Times New Roman"/>
          <w:lang w:eastAsia="en-AU"/>
        </w:rPr>
        <w:t xml:space="preserve"> of incidents and emergencies</w:t>
      </w:r>
      <w:bookmarkEnd w:id="61"/>
    </w:p>
    <w:p w14:paraId="59671833" w14:textId="055052B5" w:rsidR="00C458F6" w:rsidRDefault="00C458F6" w:rsidP="00611884">
      <w:pPr>
        <w:rPr>
          <w:rFonts w:cstheme="minorHAnsi"/>
          <w:i/>
          <w:iCs/>
          <w:color w:val="2F5496" w:themeColor="accent1" w:themeShade="BF"/>
          <w:sz w:val="22"/>
          <w:szCs w:val="22"/>
        </w:rPr>
      </w:pPr>
      <w:r w:rsidRPr="0002363F">
        <w:rPr>
          <w:rFonts w:cstheme="minorHAnsi"/>
          <w:i/>
          <w:iCs/>
          <w:color w:val="2F5496" w:themeColor="accent1" w:themeShade="BF"/>
          <w:sz w:val="22"/>
          <w:szCs w:val="22"/>
          <w:highlight w:val="lightGray"/>
        </w:rPr>
        <w:t>Provide information on the</w:t>
      </w:r>
      <w:r w:rsidR="009240E9" w:rsidRPr="0002363F">
        <w:rPr>
          <w:rFonts w:cstheme="minorHAnsi"/>
          <w:i/>
          <w:iCs/>
          <w:color w:val="2F5496" w:themeColor="accent1" w:themeShade="BF"/>
          <w:sz w:val="22"/>
          <w:szCs w:val="22"/>
          <w:highlight w:val="lightGray"/>
        </w:rPr>
        <w:t xml:space="preserve"> planned</w:t>
      </w:r>
      <w:r w:rsidRPr="0002363F">
        <w:rPr>
          <w:rFonts w:cstheme="minorHAnsi"/>
          <w:i/>
          <w:iCs/>
          <w:color w:val="2F5496" w:themeColor="accent1" w:themeShade="BF"/>
          <w:sz w:val="22"/>
          <w:szCs w:val="22"/>
          <w:highlight w:val="lightGray"/>
        </w:rPr>
        <w:t xml:space="preserve"> managem</w:t>
      </w:r>
      <w:r w:rsidR="009240E9" w:rsidRPr="0002363F">
        <w:rPr>
          <w:rFonts w:cstheme="minorHAnsi"/>
          <w:i/>
          <w:iCs/>
          <w:color w:val="2F5496" w:themeColor="accent1" w:themeShade="BF"/>
          <w:sz w:val="22"/>
          <w:szCs w:val="22"/>
          <w:highlight w:val="lightGray"/>
        </w:rPr>
        <w:t>ent of incidents and emergencies for the WW system being described in this RMP.</w:t>
      </w:r>
      <w:r w:rsidR="009240E9" w:rsidRPr="0002363F">
        <w:rPr>
          <w:rFonts w:cstheme="minorHAnsi"/>
          <w:i/>
          <w:iCs/>
          <w:color w:val="2F5496" w:themeColor="accent1" w:themeShade="BF"/>
          <w:sz w:val="22"/>
          <w:szCs w:val="22"/>
        </w:rPr>
        <w:t xml:space="preserve">  </w:t>
      </w:r>
    </w:p>
    <w:p w14:paraId="08C95FBE" w14:textId="77777777" w:rsidR="00DC5CA4" w:rsidRPr="0002363F" w:rsidRDefault="00DC5CA4" w:rsidP="00DC5CA4">
      <w:pPr>
        <w:rPr>
          <w:rFonts w:cstheme="minorHAnsi"/>
          <w:i/>
          <w:iCs/>
          <w:color w:val="2F5496" w:themeColor="accent1" w:themeShade="BF"/>
          <w:sz w:val="22"/>
          <w:szCs w:val="22"/>
        </w:rPr>
      </w:pPr>
      <w:r>
        <w:rPr>
          <w:rFonts w:cstheme="minorHAnsi"/>
          <w:i/>
          <w:iCs/>
          <w:color w:val="2F5496" w:themeColor="accent1" w:themeShade="BF"/>
          <w:sz w:val="22"/>
          <w:szCs w:val="22"/>
          <w:highlight w:val="lightGray"/>
        </w:rPr>
        <w:t xml:space="preserve">Add a table that </w:t>
      </w:r>
      <w:r w:rsidRPr="00577FF1">
        <w:rPr>
          <w:rFonts w:cstheme="minorHAnsi"/>
          <w:i/>
          <w:iCs/>
          <w:color w:val="2F5496" w:themeColor="accent1" w:themeShade="BF"/>
          <w:sz w:val="22"/>
          <w:szCs w:val="22"/>
          <w:highlight w:val="lightGray"/>
        </w:rPr>
        <w:t>lists</w:t>
      </w:r>
      <w:r>
        <w:rPr>
          <w:rFonts w:cstheme="minorHAnsi"/>
          <w:i/>
          <w:iCs/>
          <w:color w:val="2F5496" w:themeColor="accent1" w:themeShade="BF"/>
          <w:sz w:val="22"/>
          <w:szCs w:val="22"/>
          <w:highlight w:val="lightGray"/>
        </w:rPr>
        <w:t xml:space="preserve"> the </w:t>
      </w:r>
      <w:r w:rsidRPr="00577FF1">
        <w:rPr>
          <w:rFonts w:cstheme="minorHAnsi"/>
          <w:i/>
          <w:iCs/>
          <w:color w:val="2F5496" w:themeColor="accent1" w:themeShade="BF"/>
          <w:sz w:val="22"/>
          <w:szCs w:val="22"/>
          <w:highlight w:val="lightGray"/>
        </w:rPr>
        <w:t xml:space="preserve"> incident criteria where DHW notification would be required. Priority type 1 and type 1 </w:t>
      </w:r>
      <w:r>
        <w:rPr>
          <w:rFonts w:cstheme="minorHAnsi"/>
          <w:i/>
          <w:iCs/>
          <w:color w:val="2F5496" w:themeColor="accent1" w:themeShade="BF"/>
          <w:sz w:val="22"/>
          <w:szCs w:val="22"/>
          <w:highlight w:val="lightGray"/>
        </w:rPr>
        <w:t xml:space="preserve">incident </w:t>
      </w:r>
      <w:r w:rsidRPr="00577FF1">
        <w:rPr>
          <w:rFonts w:cstheme="minorHAnsi"/>
          <w:i/>
          <w:iCs/>
          <w:color w:val="2F5496" w:themeColor="accent1" w:themeShade="BF"/>
          <w:sz w:val="22"/>
          <w:szCs w:val="22"/>
          <w:highlight w:val="lightGray"/>
        </w:rPr>
        <w:t>criteria pose the highest risk to the public and requires immediate notification to DHW. Type 2</w:t>
      </w:r>
      <w:r>
        <w:rPr>
          <w:rFonts w:cstheme="minorHAnsi"/>
          <w:i/>
          <w:iCs/>
          <w:color w:val="2F5496" w:themeColor="accent1" w:themeShade="BF"/>
          <w:sz w:val="22"/>
          <w:szCs w:val="22"/>
          <w:highlight w:val="lightGray"/>
        </w:rPr>
        <w:t xml:space="preserve"> incidents</w:t>
      </w:r>
      <w:r w:rsidRPr="00577FF1">
        <w:rPr>
          <w:rFonts w:cstheme="minorHAnsi"/>
          <w:i/>
          <w:iCs/>
          <w:color w:val="2F5496" w:themeColor="accent1" w:themeShade="BF"/>
          <w:sz w:val="22"/>
          <w:szCs w:val="22"/>
          <w:highlight w:val="lightGray"/>
        </w:rPr>
        <w:t xml:space="preserve"> pose</w:t>
      </w:r>
      <w:r>
        <w:rPr>
          <w:rFonts w:cstheme="minorHAnsi"/>
          <w:i/>
          <w:iCs/>
          <w:color w:val="2F5496" w:themeColor="accent1" w:themeShade="BF"/>
          <w:sz w:val="22"/>
          <w:szCs w:val="22"/>
          <w:highlight w:val="lightGray"/>
        </w:rPr>
        <w:t xml:space="preserve"> a</w:t>
      </w:r>
      <w:r w:rsidRPr="00577FF1">
        <w:rPr>
          <w:rFonts w:cstheme="minorHAnsi"/>
          <w:i/>
          <w:iCs/>
          <w:color w:val="2F5496" w:themeColor="accent1" w:themeShade="BF"/>
          <w:sz w:val="22"/>
          <w:szCs w:val="22"/>
          <w:highlight w:val="lightGray"/>
        </w:rPr>
        <w:t xml:space="preserve"> less</w:t>
      </w:r>
      <w:r>
        <w:rPr>
          <w:rFonts w:cstheme="minorHAnsi"/>
          <w:i/>
          <w:iCs/>
          <w:color w:val="2F5496" w:themeColor="accent1" w:themeShade="BF"/>
          <w:sz w:val="22"/>
          <w:szCs w:val="22"/>
          <w:highlight w:val="lightGray"/>
        </w:rPr>
        <w:t>er health</w:t>
      </w:r>
      <w:r w:rsidRPr="00577FF1">
        <w:rPr>
          <w:rFonts w:cstheme="minorHAnsi"/>
          <w:i/>
          <w:iCs/>
          <w:color w:val="2F5496" w:themeColor="accent1" w:themeShade="BF"/>
          <w:sz w:val="22"/>
          <w:szCs w:val="22"/>
          <w:highlight w:val="lightGray"/>
        </w:rPr>
        <w:t xml:space="preserve"> risk and would require notification </w:t>
      </w:r>
      <w:r>
        <w:rPr>
          <w:rFonts w:cstheme="minorHAnsi"/>
          <w:i/>
          <w:iCs/>
          <w:color w:val="2F5496" w:themeColor="accent1" w:themeShade="BF"/>
          <w:sz w:val="22"/>
          <w:szCs w:val="22"/>
          <w:highlight w:val="lightGray"/>
        </w:rPr>
        <w:t xml:space="preserve">to DHW </w:t>
      </w:r>
      <w:r w:rsidRPr="00577FF1">
        <w:rPr>
          <w:rFonts w:cstheme="minorHAnsi"/>
          <w:i/>
          <w:iCs/>
          <w:color w:val="2F5496" w:themeColor="accent1" w:themeShade="BF"/>
          <w:sz w:val="22"/>
          <w:szCs w:val="22"/>
          <w:highlight w:val="lightGray"/>
        </w:rPr>
        <w:t xml:space="preserve">within </w:t>
      </w:r>
      <w:r w:rsidRPr="00E946BE">
        <w:rPr>
          <w:rFonts w:cstheme="minorHAnsi"/>
          <w:i/>
          <w:iCs/>
          <w:color w:val="2F5496" w:themeColor="accent1" w:themeShade="BF"/>
          <w:sz w:val="22"/>
          <w:szCs w:val="22"/>
          <w:highlight w:val="lightGray"/>
        </w:rPr>
        <w:t>24hrs. The requirement for</w:t>
      </w:r>
      <w:r>
        <w:rPr>
          <w:rFonts w:cstheme="minorHAnsi"/>
          <w:i/>
          <w:iCs/>
          <w:color w:val="2F5496" w:themeColor="accent1" w:themeShade="BF"/>
          <w:sz w:val="22"/>
          <w:szCs w:val="22"/>
          <w:highlight w:val="lightGray"/>
        </w:rPr>
        <w:t xml:space="preserve"> specific i</w:t>
      </w:r>
      <w:r w:rsidRPr="00E946BE">
        <w:rPr>
          <w:rFonts w:cstheme="minorHAnsi"/>
          <w:i/>
          <w:iCs/>
          <w:color w:val="2F5496" w:themeColor="accent1" w:themeShade="BF"/>
          <w:sz w:val="22"/>
          <w:szCs w:val="22"/>
          <w:highlight w:val="lightGray"/>
        </w:rPr>
        <w:t>ncident criteria should be discussed with DHW.</w:t>
      </w:r>
      <w:r>
        <w:rPr>
          <w:rFonts w:cstheme="minorHAnsi"/>
          <w:i/>
          <w:iCs/>
          <w:color w:val="2F5496" w:themeColor="accent1" w:themeShade="BF"/>
          <w:sz w:val="22"/>
          <w:szCs w:val="22"/>
        </w:rPr>
        <w:t xml:space="preserve">  </w:t>
      </w:r>
    </w:p>
    <w:p w14:paraId="0B4F5E59" w14:textId="45070151" w:rsidR="00611884" w:rsidRPr="0002363F" w:rsidRDefault="000E5DEE" w:rsidP="00611884">
      <w:pPr>
        <w:rPr>
          <w:rFonts w:cstheme="minorHAnsi"/>
          <w:color w:val="C45911" w:themeColor="accent2" w:themeShade="BF"/>
          <w:sz w:val="22"/>
          <w:szCs w:val="22"/>
        </w:rPr>
      </w:pPr>
      <w:r w:rsidRPr="0002363F">
        <w:rPr>
          <w:rFonts w:cstheme="minorHAnsi"/>
          <w:color w:val="C45911" w:themeColor="accent2" w:themeShade="BF"/>
          <w:sz w:val="22"/>
          <w:szCs w:val="22"/>
        </w:rPr>
        <w:t xml:space="preserve">The planned response to </w:t>
      </w:r>
      <w:r w:rsidR="00050ABB" w:rsidRPr="0002363F">
        <w:rPr>
          <w:rFonts w:cstheme="minorHAnsi"/>
          <w:color w:val="C45911" w:themeColor="accent2" w:themeShade="BF"/>
          <w:sz w:val="22"/>
          <w:szCs w:val="22"/>
        </w:rPr>
        <w:t xml:space="preserve">a range of potential </w:t>
      </w:r>
      <w:r w:rsidR="00341130" w:rsidRPr="0002363F">
        <w:rPr>
          <w:rFonts w:cstheme="minorHAnsi"/>
          <w:color w:val="C45911" w:themeColor="accent2" w:themeShade="BF"/>
          <w:sz w:val="22"/>
          <w:szCs w:val="22"/>
        </w:rPr>
        <w:t>emergenc</w:t>
      </w:r>
      <w:r w:rsidR="00050ABB" w:rsidRPr="0002363F">
        <w:rPr>
          <w:rFonts w:cstheme="minorHAnsi"/>
          <w:color w:val="C45911" w:themeColor="accent2" w:themeShade="BF"/>
          <w:sz w:val="22"/>
          <w:szCs w:val="22"/>
        </w:rPr>
        <w:t xml:space="preserve">y situations </w:t>
      </w:r>
      <w:r w:rsidRPr="0002363F">
        <w:rPr>
          <w:rFonts w:cstheme="minorHAnsi"/>
          <w:color w:val="C45911" w:themeColor="accent2" w:themeShade="BF"/>
          <w:sz w:val="22"/>
          <w:szCs w:val="22"/>
        </w:rPr>
        <w:t xml:space="preserve">is documented in the </w:t>
      </w:r>
      <w:r w:rsidR="00837841" w:rsidRPr="0002363F">
        <w:rPr>
          <w:rFonts w:cstheme="minorHAnsi"/>
          <w:color w:val="C45911" w:themeColor="accent2" w:themeShade="BF"/>
          <w:sz w:val="22"/>
          <w:szCs w:val="22"/>
        </w:rPr>
        <w:t>X</w:t>
      </w:r>
      <w:r w:rsidRPr="0002363F">
        <w:rPr>
          <w:rFonts w:cstheme="minorHAnsi"/>
          <w:color w:val="C45911" w:themeColor="accent2" w:themeShade="BF"/>
          <w:sz w:val="22"/>
          <w:szCs w:val="22"/>
        </w:rPr>
        <w:t xml:space="preserve"> WWTP Emergency </w:t>
      </w:r>
      <w:r w:rsidR="00050ABB" w:rsidRPr="0002363F">
        <w:rPr>
          <w:rFonts w:cstheme="minorHAnsi"/>
          <w:color w:val="C45911" w:themeColor="accent2" w:themeShade="BF"/>
          <w:sz w:val="22"/>
          <w:szCs w:val="22"/>
        </w:rPr>
        <w:t>Response</w:t>
      </w:r>
      <w:r w:rsidRPr="0002363F">
        <w:rPr>
          <w:rFonts w:cstheme="minorHAnsi"/>
          <w:color w:val="C45911" w:themeColor="accent2" w:themeShade="BF"/>
          <w:sz w:val="22"/>
          <w:szCs w:val="22"/>
        </w:rPr>
        <w:t xml:space="preserve"> Plan. </w:t>
      </w:r>
      <w:r w:rsidR="00BC6EF6" w:rsidRPr="0002363F">
        <w:rPr>
          <w:rFonts w:cstheme="minorHAnsi"/>
          <w:color w:val="C45911" w:themeColor="accent2" w:themeShade="BF"/>
          <w:sz w:val="22"/>
          <w:szCs w:val="22"/>
        </w:rPr>
        <w:t>T</w:t>
      </w:r>
      <w:r w:rsidR="00AA304B" w:rsidRPr="0002363F">
        <w:rPr>
          <w:rFonts w:cstheme="minorHAnsi"/>
          <w:color w:val="C45911" w:themeColor="accent2" w:themeShade="BF"/>
          <w:sz w:val="22"/>
          <w:szCs w:val="22"/>
        </w:rPr>
        <w:t>he plan</w:t>
      </w:r>
      <w:r w:rsidR="00050ABB" w:rsidRPr="0002363F">
        <w:rPr>
          <w:rFonts w:cstheme="minorHAnsi"/>
          <w:color w:val="C45911" w:themeColor="accent2" w:themeShade="BF"/>
          <w:sz w:val="22"/>
          <w:szCs w:val="22"/>
        </w:rPr>
        <w:t xml:space="preserve"> include</w:t>
      </w:r>
      <w:r w:rsidR="00BC6EF6" w:rsidRPr="0002363F">
        <w:rPr>
          <w:rFonts w:cstheme="minorHAnsi"/>
          <w:color w:val="C45911" w:themeColor="accent2" w:themeShade="BF"/>
          <w:sz w:val="22"/>
          <w:szCs w:val="22"/>
        </w:rPr>
        <w:t>s</w:t>
      </w:r>
      <w:r w:rsidR="00050ABB" w:rsidRPr="0002363F">
        <w:rPr>
          <w:rFonts w:cstheme="minorHAnsi"/>
          <w:color w:val="C45911" w:themeColor="accent2" w:themeShade="BF"/>
          <w:sz w:val="22"/>
          <w:szCs w:val="22"/>
        </w:rPr>
        <w:t xml:space="preserve"> power outages, </w:t>
      </w:r>
      <w:r w:rsidR="00785C73" w:rsidRPr="0002363F">
        <w:rPr>
          <w:rFonts w:cstheme="minorHAnsi"/>
          <w:color w:val="C45911" w:themeColor="accent2" w:themeShade="BF"/>
          <w:sz w:val="22"/>
          <w:szCs w:val="22"/>
        </w:rPr>
        <w:t>fire</w:t>
      </w:r>
      <w:r w:rsidR="00775B99" w:rsidRPr="0002363F">
        <w:rPr>
          <w:rFonts w:cstheme="minorHAnsi"/>
          <w:color w:val="C45911" w:themeColor="accent2" w:themeShade="BF"/>
          <w:sz w:val="22"/>
          <w:szCs w:val="22"/>
        </w:rPr>
        <w:t>s</w:t>
      </w:r>
      <w:r w:rsidR="00785C73" w:rsidRPr="0002363F">
        <w:rPr>
          <w:rFonts w:cstheme="minorHAnsi"/>
          <w:color w:val="C45911" w:themeColor="accent2" w:themeShade="BF"/>
          <w:sz w:val="22"/>
          <w:szCs w:val="22"/>
        </w:rPr>
        <w:t xml:space="preserve">, chemical spills, network bursts and leaks, </w:t>
      </w:r>
      <w:r w:rsidR="00775B99" w:rsidRPr="0002363F">
        <w:rPr>
          <w:rFonts w:cstheme="minorHAnsi"/>
          <w:color w:val="C45911" w:themeColor="accent2" w:themeShade="BF"/>
          <w:sz w:val="22"/>
          <w:szCs w:val="22"/>
        </w:rPr>
        <w:t xml:space="preserve">blockages, flooding, </w:t>
      </w:r>
      <w:r w:rsidR="00785C73" w:rsidRPr="0002363F">
        <w:rPr>
          <w:rFonts w:cstheme="minorHAnsi"/>
          <w:color w:val="C45911" w:themeColor="accent2" w:themeShade="BF"/>
          <w:sz w:val="22"/>
          <w:szCs w:val="22"/>
        </w:rPr>
        <w:t>lagoon overflow</w:t>
      </w:r>
      <w:r w:rsidR="00EC27BF" w:rsidRPr="0002363F">
        <w:rPr>
          <w:rFonts w:cstheme="minorHAnsi"/>
          <w:color w:val="C45911" w:themeColor="accent2" w:themeShade="BF"/>
          <w:sz w:val="22"/>
          <w:szCs w:val="22"/>
        </w:rPr>
        <w:t xml:space="preserve">, chemical </w:t>
      </w:r>
      <w:r w:rsidR="00CE0ECE" w:rsidRPr="0002363F">
        <w:rPr>
          <w:rFonts w:cstheme="minorHAnsi"/>
          <w:color w:val="C45911" w:themeColor="accent2" w:themeShade="BF"/>
          <w:sz w:val="22"/>
          <w:szCs w:val="22"/>
        </w:rPr>
        <w:t>shortages,</w:t>
      </w:r>
      <w:r w:rsidR="00785C73" w:rsidRPr="0002363F">
        <w:rPr>
          <w:rFonts w:cstheme="minorHAnsi"/>
          <w:color w:val="C45911" w:themeColor="accent2" w:themeShade="BF"/>
          <w:sz w:val="22"/>
          <w:szCs w:val="22"/>
        </w:rPr>
        <w:t xml:space="preserve"> and major process failure.</w:t>
      </w:r>
    </w:p>
    <w:p w14:paraId="0B23281F" w14:textId="36A18430" w:rsidR="00EC27BF" w:rsidRPr="0002363F" w:rsidRDefault="003415B9" w:rsidP="00611884">
      <w:pPr>
        <w:rPr>
          <w:rFonts w:cstheme="minorHAnsi"/>
          <w:color w:val="C45911" w:themeColor="accent2" w:themeShade="BF"/>
          <w:sz w:val="22"/>
          <w:szCs w:val="22"/>
        </w:rPr>
      </w:pPr>
      <w:r w:rsidRPr="0002363F">
        <w:rPr>
          <w:rFonts w:cstheme="minorHAnsi"/>
          <w:color w:val="C45911" w:themeColor="accent2" w:themeShade="BF"/>
          <w:sz w:val="22"/>
          <w:szCs w:val="22"/>
        </w:rPr>
        <w:fldChar w:fldCharType="begin"/>
      </w:r>
      <w:r w:rsidRPr="0002363F">
        <w:rPr>
          <w:rFonts w:cstheme="minorHAnsi"/>
          <w:color w:val="C45911" w:themeColor="accent2" w:themeShade="BF"/>
          <w:sz w:val="22"/>
          <w:szCs w:val="22"/>
        </w:rPr>
        <w:instrText xml:space="preserve"> REF _Ref141819204 \h </w:instrText>
      </w:r>
      <w:r w:rsidR="00837841" w:rsidRPr="0002363F">
        <w:rPr>
          <w:rFonts w:cstheme="minorHAnsi"/>
          <w:color w:val="C45911" w:themeColor="accent2" w:themeShade="BF"/>
          <w:sz w:val="22"/>
          <w:szCs w:val="22"/>
        </w:rPr>
        <w:instrText xml:space="preserve"> \* MERGEFORMAT </w:instrText>
      </w:r>
      <w:r w:rsidRPr="0002363F">
        <w:rPr>
          <w:rFonts w:cstheme="minorHAnsi"/>
          <w:color w:val="C45911" w:themeColor="accent2" w:themeShade="BF"/>
          <w:sz w:val="22"/>
          <w:szCs w:val="22"/>
        </w:rPr>
      </w:r>
      <w:r w:rsidRPr="0002363F">
        <w:rPr>
          <w:rFonts w:cstheme="minorHAnsi"/>
          <w:color w:val="C45911" w:themeColor="accent2" w:themeShade="BF"/>
          <w:sz w:val="22"/>
          <w:szCs w:val="22"/>
        </w:rPr>
        <w:fldChar w:fldCharType="separate"/>
      </w:r>
      <w:r w:rsidR="00A31E04" w:rsidRPr="0002363F">
        <w:rPr>
          <w:rFonts w:cstheme="minorHAnsi"/>
          <w:color w:val="C45911" w:themeColor="accent2" w:themeShade="BF"/>
          <w:sz w:val="22"/>
          <w:szCs w:val="22"/>
        </w:rPr>
        <w:t>Table 21</w:t>
      </w:r>
      <w:r w:rsidRPr="0002363F">
        <w:rPr>
          <w:rFonts w:cstheme="minorHAnsi"/>
          <w:color w:val="C45911" w:themeColor="accent2" w:themeShade="BF"/>
          <w:sz w:val="22"/>
          <w:szCs w:val="22"/>
        </w:rPr>
        <w:fldChar w:fldCharType="end"/>
      </w:r>
      <w:r w:rsidR="00EB4C59" w:rsidRPr="0002363F">
        <w:rPr>
          <w:rFonts w:cstheme="minorHAnsi"/>
          <w:color w:val="C45911" w:themeColor="accent2" w:themeShade="BF"/>
          <w:sz w:val="22"/>
          <w:szCs w:val="22"/>
        </w:rPr>
        <w:t xml:space="preserve"> lists</w:t>
      </w:r>
      <w:r w:rsidR="00133600" w:rsidRPr="0002363F">
        <w:rPr>
          <w:rFonts w:cstheme="minorHAnsi"/>
          <w:color w:val="C45911" w:themeColor="accent2" w:themeShade="BF"/>
          <w:sz w:val="22"/>
          <w:szCs w:val="22"/>
        </w:rPr>
        <w:t xml:space="preserve"> the</w:t>
      </w:r>
      <w:r w:rsidR="00EB4C59" w:rsidRPr="0002363F">
        <w:rPr>
          <w:rFonts w:cstheme="minorHAnsi"/>
          <w:color w:val="C45911" w:themeColor="accent2" w:themeShade="BF"/>
          <w:sz w:val="22"/>
          <w:szCs w:val="22"/>
        </w:rPr>
        <w:t xml:space="preserve"> incident criteria where notification to </w:t>
      </w:r>
      <w:r w:rsidR="00CB7C8B" w:rsidRPr="0002363F">
        <w:rPr>
          <w:rFonts w:cstheme="minorHAnsi"/>
          <w:color w:val="C45911" w:themeColor="accent2" w:themeShade="BF"/>
          <w:sz w:val="22"/>
          <w:szCs w:val="22"/>
        </w:rPr>
        <w:t>DHW</w:t>
      </w:r>
      <w:r w:rsidR="00E31950" w:rsidRPr="0002363F">
        <w:rPr>
          <w:rFonts w:cstheme="minorHAnsi"/>
          <w:color w:val="C45911" w:themeColor="accent2" w:themeShade="BF"/>
          <w:sz w:val="22"/>
          <w:szCs w:val="22"/>
        </w:rPr>
        <w:t xml:space="preserve"> </w:t>
      </w:r>
      <w:r w:rsidR="00133600" w:rsidRPr="0002363F">
        <w:rPr>
          <w:rFonts w:cstheme="minorHAnsi"/>
          <w:color w:val="C45911" w:themeColor="accent2" w:themeShade="BF"/>
          <w:sz w:val="22"/>
          <w:szCs w:val="22"/>
        </w:rPr>
        <w:t xml:space="preserve">is required </w:t>
      </w:r>
      <w:r w:rsidR="00E1143C" w:rsidRPr="0002363F">
        <w:rPr>
          <w:rFonts w:cstheme="minorHAnsi"/>
          <w:color w:val="C45911" w:themeColor="accent2" w:themeShade="BF"/>
          <w:sz w:val="22"/>
          <w:szCs w:val="22"/>
        </w:rPr>
        <w:t>due the potential for</w:t>
      </w:r>
      <w:r w:rsidR="001C7485" w:rsidRPr="0002363F">
        <w:rPr>
          <w:rFonts w:cstheme="minorHAnsi"/>
          <w:color w:val="C45911" w:themeColor="accent2" w:themeShade="BF"/>
          <w:sz w:val="22"/>
          <w:szCs w:val="22"/>
        </w:rPr>
        <w:t xml:space="preserve"> </w:t>
      </w:r>
      <w:r w:rsidR="00E1143C" w:rsidRPr="0002363F">
        <w:rPr>
          <w:rFonts w:cstheme="minorHAnsi"/>
          <w:color w:val="C45911" w:themeColor="accent2" w:themeShade="BF"/>
          <w:sz w:val="22"/>
          <w:szCs w:val="22"/>
        </w:rPr>
        <w:t>health risk</w:t>
      </w:r>
      <w:r w:rsidR="00D524DF" w:rsidRPr="0002363F">
        <w:rPr>
          <w:rFonts w:cstheme="minorHAnsi"/>
          <w:color w:val="C45911" w:themeColor="accent2" w:themeShade="BF"/>
          <w:sz w:val="22"/>
          <w:szCs w:val="22"/>
        </w:rPr>
        <w:t>s</w:t>
      </w:r>
      <w:r w:rsidR="001C7485" w:rsidRPr="0002363F">
        <w:rPr>
          <w:rFonts w:cstheme="minorHAnsi"/>
          <w:color w:val="C45911" w:themeColor="accent2" w:themeShade="BF"/>
          <w:sz w:val="22"/>
          <w:szCs w:val="22"/>
        </w:rPr>
        <w:t xml:space="preserve"> to the public.</w:t>
      </w:r>
    </w:p>
    <w:p w14:paraId="38F5F410" w14:textId="00F09D49" w:rsidR="00E1143C" w:rsidRPr="0002363F" w:rsidRDefault="00E87498" w:rsidP="00611884">
      <w:pPr>
        <w:rPr>
          <w:rFonts w:cstheme="minorHAnsi"/>
          <w:color w:val="C45911" w:themeColor="accent2" w:themeShade="BF"/>
          <w:sz w:val="22"/>
          <w:szCs w:val="22"/>
        </w:rPr>
      </w:pPr>
      <w:r w:rsidRPr="0002363F">
        <w:rPr>
          <w:rFonts w:cstheme="minorHAnsi"/>
          <w:color w:val="C45911" w:themeColor="accent2" w:themeShade="BF"/>
          <w:sz w:val="22"/>
          <w:szCs w:val="22"/>
        </w:rPr>
        <w:t xml:space="preserve">Priority Type 1 and </w:t>
      </w:r>
      <w:r w:rsidR="00E1143C" w:rsidRPr="0002363F">
        <w:rPr>
          <w:rFonts w:cstheme="minorHAnsi"/>
          <w:color w:val="C45911" w:themeColor="accent2" w:themeShade="BF"/>
          <w:sz w:val="22"/>
          <w:szCs w:val="22"/>
        </w:rPr>
        <w:t>Type 1 incidents</w:t>
      </w:r>
      <w:r w:rsidR="000E2E88" w:rsidRPr="0002363F">
        <w:rPr>
          <w:rFonts w:cstheme="minorHAnsi"/>
          <w:color w:val="C45911" w:themeColor="accent2" w:themeShade="BF"/>
          <w:sz w:val="22"/>
          <w:szCs w:val="22"/>
        </w:rPr>
        <w:t xml:space="preserve"> require immediate notification </w:t>
      </w:r>
      <w:r w:rsidR="00FC076D" w:rsidRPr="0002363F">
        <w:rPr>
          <w:rFonts w:cstheme="minorHAnsi"/>
          <w:color w:val="C45911" w:themeColor="accent2" w:themeShade="BF"/>
          <w:sz w:val="22"/>
          <w:szCs w:val="22"/>
        </w:rPr>
        <w:t>to DHW</w:t>
      </w:r>
      <w:r w:rsidR="000E2E88" w:rsidRPr="0002363F">
        <w:rPr>
          <w:rFonts w:cstheme="minorHAnsi"/>
          <w:color w:val="C45911" w:themeColor="accent2" w:themeShade="BF"/>
          <w:sz w:val="22"/>
          <w:szCs w:val="22"/>
        </w:rPr>
        <w:t xml:space="preserve"> via phone</w:t>
      </w:r>
      <w:r w:rsidR="001016AE" w:rsidRPr="0002363F">
        <w:rPr>
          <w:rFonts w:cstheme="minorHAnsi"/>
          <w:color w:val="C45911" w:themeColor="accent2" w:themeShade="BF"/>
          <w:sz w:val="22"/>
          <w:szCs w:val="22"/>
        </w:rPr>
        <w:t xml:space="preserve"> (1300 043 215)</w:t>
      </w:r>
      <w:r w:rsidR="00FC076D" w:rsidRPr="0002363F">
        <w:rPr>
          <w:rFonts w:cstheme="minorHAnsi"/>
          <w:color w:val="C45911" w:themeColor="accent2" w:themeShade="BF"/>
          <w:sz w:val="22"/>
          <w:szCs w:val="22"/>
        </w:rPr>
        <w:t xml:space="preserve">, and </w:t>
      </w:r>
      <w:r w:rsidR="00C053CA" w:rsidRPr="0002363F">
        <w:rPr>
          <w:rFonts w:cstheme="minorHAnsi"/>
          <w:color w:val="C45911" w:themeColor="accent2" w:themeShade="BF"/>
          <w:sz w:val="22"/>
          <w:szCs w:val="22"/>
        </w:rPr>
        <w:t>within 24 hrs</w:t>
      </w:r>
      <w:r w:rsidR="00B71709" w:rsidRPr="0002363F">
        <w:rPr>
          <w:rFonts w:cstheme="minorHAnsi"/>
          <w:color w:val="C45911" w:themeColor="accent2" w:themeShade="BF"/>
          <w:sz w:val="22"/>
          <w:szCs w:val="22"/>
        </w:rPr>
        <w:t xml:space="preserve"> </w:t>
      </w:r>
      <w:r w:rsidR="0002363F">
        <w:rPr>
          <w:rFonts w:cstheme="minorHAnsi"/>
          <w:color w:val="C45911" w:themeColor="accent2" w:themeShade="BF"/>
          <w:sz w:val="22"/>
          <w:szCs w:val="22"/>
        </w:rPr>
        <w:t>via the</w:t>
      </w:r>
      <w:r w:rsidR="00B71709" w:rsidRPr="0002363F">
        <w:rPr>
          <w:rFonts w:cstheme="minorHAnsi"/>
          <w:color w:val="C45911" w:themeColor="accent2" w:themeShade="BF"/>
          <w:sz w:val="22"/>
          <w:szCs w:val="22"/>
        </w:rPr>
        <w:t xml:space="preserve"> </w:t>
      </w:r>
      <w:hyperlink r:id="rId49" w:history="1">
        <w:r w:rsidR="0002363F">
          <w:rPr>
            <w:rStyle w:val="Hyperlink"/>
            <w:rFonts w:cstheme="minorHAnsi"/>
            <w:color w:val="0000FF"/>
            <w:sz w:val="22"/>
            <w:szCs w:val="22"/>
            <w:lang w:eastAsia="zh-TW"/>
          </w:rPr>
          <w:t>CWMS Incident Notification Form</w:t>
        </w:r>
      </w:hyperlink>
      <w:r w:rsidR="004048CD" w:rsidRPr="0002363F">
        <w:rPr>
          <w:rFonts w:cstheme="minorHAnsi"/>
          <w:color w:val="333333"/>
          <w:sz w:val="22"/>
          <w:szCs w:val="22"/>
          <w:lang w:eastAsia="zh-TW"/>
        </w:rPr>
        <w:t>.</w:t>
      </w:r>
      <w:r w:rsidR="00402D28" w:rsidRPr="0002363F">
        <w:rPr>
          <w:rFonts w:cstheme="minorHAnsi"/>
          <w:color w:val="C45911" w:themeColor="accent2" w:themeShade="BF"/>
          <w:sz w:val="22"/>
          <w:szCs w:val="22"/>
        </w:rPr>
        <w:t xml:space="preserve"> </w:t>
      </w:r>
    </w:p>
    <w:p w14:paraId="5B1574DB" w14:textId="094152F5" w:rsidR="00C05470" w:rsidRPr="0002363F" w:rsidRDefault="00C05470" w:rsidP="00611884">
      <w:pPr>
        <w:rPr>
          <w:rFonts w:cstheme="minorHAnsi"/>
          <w:color w:val="C45911" w:themeColor="accent2" w:themeShade="BF"/>
          <w:sz w:val="22"/>
          <w:szCs w:val="22"/>
        </w:rPr>
      </w:pPr>
      <w:r w:rsidRPr="0002363F">
        <w:rPr>
          <w:rFonts w:cstheme="minorHAnsi"/>
          <w:color w:val="C45911" w:themeColor="accent2" w:themeShade="BF"/>
          <w:sz w:val="22"/>
          <w:szCs w:val="22"/>
        </w:rPr>
        <w:t xml:space="preserve">Type 2 incidents </w:t>
      </w:r>
      <w:r w:rsidR="00342734" w:rsidRPr="0002363F">
        <w:rPr>
          <w:rFonts w:cstheme="minorHAnsi"/>
          <w:color w:val="C45911" w:themeColor="accent2" w:themeShade="BF"/>
          <w:sz w:val="22"/>
          <w:szCs w:val="22"/>
        </w:rPr>
        <w:t>require notification via</w:t>
      </w:r>
      <w:r w:rsidR="00FC076D" w:rsidRPr="0002363F">
        <w:rPr>
          <w:rFonts w:cstheme="minorHAnsi"/>
          <w:color w:val="C45911" w:themeColor="accent2" w:themeShade="BF"/>
          <w:sz w:val="22"/>
          <w:szCs w:val="22"/>
        </w:rPr>
        <w:t xml:space="preserve"> email</w:t>
      </w:r>
      <w:r w:rsidR="00EA7053" w:rsidRPr="0002363F">
        <w:rPr>
          <w:rFonts w:cstheme="minorHAnsi"/>
          <w:color w:val="C45911" w:themeColor="accent2" w:themeShade="BF"/>
          <w:sz w:val="22"/>
          <w:szCs w:val="22"/>
        </w:rPr>
        <w:t xml:space="preserve"> or </w:t>
      </w:r>
      <w:r w:rsidR="006006C2" w:rsidRPr="0002363F">
        <w:rPr>
          <w:rFonts w:cstheme="minorHAnsi"/>
          <w:color w:val="C45911" w:themeColor="accent2" w:themeShade="BF"/>
          <w:sz w:val="22"/>
          <w:szCs w:val="22"/>
        </w:rPr>
        <w:t xml:space="preserve">an </w:t>
      </w:r>
      <w:r w:rsidR="00EA7053" w:rsidRPr="0002363F">
        <w:rPr>
          <w:rFonts w:cstheme="minorHAnsi"/>
          <w:color w:val="C45911" w:themeColor="accent2" w:themeShade="BF"/>
          <w:sz w:val="22"/>
          <w:szCs w:val="22"/>
        </w:rPr>
        <w:t xml:space="preserve">I-apply form </w:t>
      </w:r>
      <w:r w:rsidR="00FC076D" w:rsidRPr="0002363F">
        <w:rPr>
          <w:rFonts w:cstheme="minorHAnsi"/>
          <w:color w:val="C45911" w:themeColor="accent2" w:themeShade="BF"/>
          <w:sz w:val="22"/>
          <w:szCs w:val="22"/>
        </w:rPr>
        <w:t>within 24 hrs.</w:t>
      </w:r>
      <w:r w:rsidR="00B91D8B" w:rsidRPr="0002363F">
        <w:rPr>
          <w:rFonts w:cstheme="minorHAnsi"/>
          <w:color w:val="C45911" w:themeColor="accent2" w:themeShade="BF"/>
          <w:sz w:val="22"/>
          <w:szCs w:val="22"/>
        </w:rPr>
        <w:t xml:space="preserve"> No phone call required. </w:t>
      </w:r>
    </w:p>
    <w:p w14:paraId="7B42D5DC" w14:textId="2AD37DC9" w:rsidR="00F85842" w:rsidRPr="0002363F" w:rsidRDefault="00F85842" w:rsidP="00594BC6">
      <w:pPr>
        <w:rPr>
          <w:rFonts w:cstheme="minorHAnsi"/>
          <w:color w:val="C45911" w:themeColor="accent2" w:themeShade="BF"/>
          <w:sz w:val="22"/>
          <w:szCs w:val="22"/>
        </w:rPr>
      </w:pPr>
      <w:r w:rsidRPr="0002363F">
        <w:rPr>
          <w:rFonts w:cstheme="minorHAnsi"/>
          <w:color w:val="C45911" w:themeColor="accent2" w:themeShade="BF"/>
          <w:sz w:val="22"/>
          <w:szCs w:val="22"/>
        </w:rPr>
        <w:t>DHW contact details</w:t>
      </w:r>
      <w:r w:rsidR="00D46E87" w:rsidRPr="0002363F">
        <w:rPr>
          <w:rFonts w:cstheme="minorHAnsi"/>
          <w:color w:val="C45911" w:themeColor="accent2" w:themeShade="BF"/>
          <w:sz w:val="22"/>
          <w:szCs w:val="22"/>
        </w:rPr>
        <w:t xml:space="preserve"> (24hr reporting)</w:t>
      </w:r>
      <w:r w:rsidR="006E5709" w:rsidRPr="0002363F">
        <w:rPr>
          <w:rFonts w:cstheme="minorHAnsi"/>
          <w:color w:val="C45911" w:themeColor="accent2" w:themeShade="BF"/>
          <w:sz w:val="22"/>
          <w:szCs w:val="22"/>
        </w:rPr>
        <w:t>:</w:t>
      </w:r>
      <w:r w:rsidRPr="0002363F">
        <w:rPr>
          <w:rFonts w:cstheme="minorHAnsi"/>
          <w:color w:val="C45911" w:themeColor="accent2" w:themeShade="BF"/>
          <w:sz w:val="22"/>
          <w:szCs w:val="22"/>
        </w:rPr>
        <w:t xml:space="preserve"> </w:t>
      </w:r>
      <w:hyperlink r:id="rId50" w:history="1">
        <w:r w:rsidR="00D46E87" w:rsidRPr="0002363F">
          <w:rPr>
            <w:rStyle w:val="Hyperlink"/>
            <w:rFonts w:cstheme="minorHAnsi"/>
            <w:color w:val="C45911" w:themeColor="accent2" w:themeShade="BF"/>
            <w:sz w:val="22"/>
            <w:szCs w:val="22"/>
          </w:rPr>
          <w:t>healthwastewatermanagement@sa.gov.au</w:t>
        </w:r>
      </w:hyperlink>
      <w:r w:rsidR="007269AE" w:rsidRPr="0002363F">
        <w:rPr>
          <w:rStyle w:val="Hyperlink"/>
          <w:rFonts w:cstheme="minorHAnsi"/>
          <w:color w:val="C45911" w:themeColor="accent2" w:themeShade="BF"/>
          <w:sz w:val="22"/>
          <w:szCs w:val="22"/>
        </w:rPr>
        <w:t xml:space="preserve">, </w:t>
      </w:r>
      <w:r w:rsidR="00D46E87" w:rsidRPr="0002363F">
        <w:rPr>
          <w:rFonts w:cstheme="minorHAnsi"/>
          <w:color w:val="C45911" w:themeColor="accent2" w:themeShade="BF"/>
          <w:sz w:val="22"/>
          <w:szCs w:val="22"/>
        </w:rPr>
        <w:t xml:space="preserve"> </w:t>
      </w:r>
      <w:r w:rsidR="00594BC6" w:rsidRPr="0002363F">
        <w:rPr>
          <w:rFonts w:cstheme="minorHAnsi"/>
          <w:color w:val="C45911" w:themeColor="accent2" w:themeShade="BF"/>
          <w:sz w:val="22"/>
          <w:szCs w:val="22"/>
        </w:rPr>
        <w:t xml:space="preserve"> </w:t>
      </w:r>
      <w:r w:rsidRPr="0002363F">
        <w:rPr>
          <w:rFonts w:cstheme="minorHAnsi"/>
          <w:color w:val="C45911" w:themeColor="accent2" w:themeShade="BF"/>
          <w:sz w:val="22"/>
          <w:szCs w:val="22"/>
        </w:rPr>
        <w:t xml:space="preserve">Phone: 1300 043 215 </w:t>
      </w:r>
    </w:p>
    <w:p w14:paraId="5C3C4DBB" w14:textId="1E2F7F78" w:rsidR="00F85842" w:rsidRDefault="00F85842" w:rsidP="00F85842">
      <w:pPr>
        <w:pStyle w:val="Caption"/>
        <w:keepNext/>
      </w:pPr>
      <w:bookmarkStart w:id="62" w:name="_Ref141819204"/>
      <w:r>
        <w:t xml:space="preserve">Table </w:t>
      </w:r>
      <w:r>
        <w:fldChar w:fldCharType="begin"/>
      </w:r>
      <w:r>
        <w:instrText>SEQ Table \* ARABIC</w:instrText>
      </w:r>
      <w:r>
        <w:fldChar w:fldCharType="separate"/>
      </w:r>
      <w:r w:rsidR="005765BF">
        <w:rPr>
          <w:noProof/>
        </w:rPr>
        <w:t>20</w:t>
      </w:r>
      <w:r>
        <w:fldChar w:fldCharType="end"/>
      </w:r>
      <w:bookmarkEnd w:id="62"/>
      <w:r>
        <w:t xml:space="preserve">: Incident </w:t>
      </w:r>
      <w:r w:rsidR="00611884">
        <w:t>c</w:t>
      </w:r>
      <w:r>
        <w:t>riteria for wastewater and recycled water systems</w:t>
      </w:r>
    </w:p>
    <w:tbl>
      <w:tblPr>
        <w:tblStyle w:val="TableGrid"/>
        <w:tblW w:w="5000" w:type="pct"/>
        <w:tblLook w:val="04A0" w:firstRow="1" w:lastRow="0" w:firstColumn="1" w:lastColumn="0" w:noHBand="0" w:noVBand="1"/>
      </w:tblPr>
      <w:tblGrid>
        <w:gridCol w:w="1251"/>
        <w:gridCol w:w="1635"/>
        <w:gridCol w:w="1743"/>
        <w:gridCol w:w="1743"/>
        <w:gridCol w:w="2644"/>
      </w:tblGrid>
      <w:tr w:rsidR="00402D28" w:rsidRPr="006F1E36" w14:paraId="7763FDF6" w14:textId="388CFA78" w:rsidTr="00D639A8">
        <w:tc>
          <w:tcPr>
            <w:tcW w:w="486" w:type="pct"/>
          </w:tcPr>
          <w:p w14:paraId="61363389" w14:textId="38CCF087" w:rsidR="00402D28" w:rsidRPr="006F1E36" w:rsidRDefault="00402D28" w:rsidP="004D518A">
            <w:pPr>
              <w:rPr>
                <w:b/>
                <w:bCs/>
                <w:sz w:val="18"/>
                <w:szCs w:val="18"/>
              </w:rPr>
            </w:pPr>
            <w:r w:rsidRPr="006F1E36">
              <w:rPr>
                <w:b/>
                <w:bCs/>
                <w:sz w:val="18"/>
                <w:szCs w:val="18"/>
              </w:rPr>
              <w:t>Parameter</w:t>
            </w:r>
          </w:p>
        </w:tc>
        <w:tc>
          <w:tcPr>
            <w:tcW w:w="959" w:type="pct"/>
          </w:tcPr>
          <w:p w14:paraId="2464F2CB" w14:textId="5FF47C37" w:rsidR="00402D28" w:rsidRPr="006F1E36" w:rsidRDefault="00402D28" w:rsidP="004D518A">
            <w:pPr>
              <w:rPr>
                <w:b/>
                <w:bCs/>
                <w:sz w:val="18"/>
                <w:szCs w:val="18"/>
              </w:rPr>
            </w:pPr>
            <w:r w:rsidRPr="006F1E36">
              <w:rPr>
                <w:b/>
                <w:bCs/>
                <w:sz w:val="18"/>
                <w:szCs w:val="18"/>
              </w:rPr>
              <w:t>Approval Limit or Target</w:t>
            </w:r>
          </w:p>
        </w:tc>
        <w:tc>
          <w:tcPr>
            <w:tcW w:w="1018" w:type="pct"/>
          </w:tcPr>
          <w:p w14:paraId="7EED4307" w14:textId="14D26AE6" w:rsidR="00402D28" w:rsidRPr="006F1E36" w:rsidRDefault="00402D28" w:rsidP="004D518A">
            <w:pPr>
              <w:rPr>
                <w:b/>
                <w:bCs/>
                <w:sz w:val="18"/>
                <w:szCs w:val="18"/>
              </w:rPr>
            </w:pPr>
            <w:r w:rsidRPr="006F1E36">
              <w:rPr>
                <w:b/>
                <w:bCs/>
                <w:sz w:val="18"/>
                <w:szCs w:val="18"/>
              </w:rPr>
              <w:t xml:space="preserve">Type 2 </w:t>
            </w:r>
          </w:p>
        </w:tc>
        <w:tc>
          <w:tcPr>
            <w:tcW w:w="1018" w:type="pct"/>
          </w:tcPr>
          <w:p w14:paraId="167BE566" w14:textId="1B569083" w:rsidR="00402D28" w:rsidRPr="006F1E36" w:rsidRDefault="00402D28" w:rsidP="004D518A">
            <w:pPr>
              <w:rPr>
                <w:b/>
                <w:bCs/>
                <w:sz w:val="18"/>
                <w:szCs w:val="18"/>
              </w:rPr>
            </w:pPr>
            <w:r w:rsidRPr="006F1E36">
              <w:rPr>
                <w:b/>
                <w:bCs/>
                <w:sz w:val="18"/>
                <w:szCs w:val="18"/>
              </w:rPr>
              <w:t xml:space="preserve">Type 1 </w:t>
            </w:r>
          </w:p>
        </w:tc>
        <w:tc>
          <w:tcPr>
            <w:tcW w:w="1518" w:type="pct"/>
          </w:tcPr>
          <w:p w14:paraId="5FBA86D1" w14:textId="0EEFA9ED" w:rsidR="00402D28" w:rsidRPr="006F1E36" w:rsidRDefault="00402D28" w:rsidP="004D518A">
            <w:pPr>
              <w:rPr>
                <w:b/>
                <w:bCs/>
                <w:sz w:val="18"/>
                <w:szCs w:val="18"/>
              </w:rPr>
            </w:pPr>
            <w:r w:rsidRPr="006F1E36">
              <w:rPr>
                <w:b/>
                <w:bCs/>
                <w:sz w:val="18"/>
                <w:szCs w:val="18"/>
              </w:rPr>
              <w:t xml:space="preserve">Priority Type 1 </w:t>
            </w:r>
          </w:p>
        </w:tc>
      </w:tr>
      <w:tr w:rsidR="00402D28" w:rsidRPr="006F1E36" w14:paraId="363BB6A5" w14:textId="345B91CD" w:rsidTr="00D639A8">
        <w:tc>
          <w:tcPr>
            <w:tcW w:w="486" w:type="pct"/>
          </w:tcPr>
          <w:p w14:paraId="5212CC7D" w14:textId="161739E3" w:rsidR="00402D28" w:rsidRPr="006F1E36" w:rsidRDefault="00402D28" w:rsidP="004D518A">
            <w:pPr>
              <w:rPr>
                <w:sz w:val="18"/>
                <w:szCs w:val="18"/>
              </w:rPr>
            </w:pPr>
            <w:r w:rsidRPr="006F1E36">
              <w:rPr>
                <w:sz w:val="18"/>
                <w:szCs w:val="18"/>
              </w:rPr>
              <w:t>E. coli (MPN/100mL)</w:t>
            </w:r>
          </w:p>
        </w:tc>
        <w:tc>
          <w:tcPr>
            <w:tcW w:w="959" w:type="pct"/>
          </w:tcPr>
          <w:p w14:paraId="6E55A75A" w14:textId="4D6F1D99" w:rsidR="00402D28" w:rsidRPr="006F1E36" w:rsidRDefault="00402D28" w:rsidP="004D518A">
            <w:pPr>
              <w:rPr>
                <w:sz w:val="18"/>
                <w:szCs w:val="18"/>
              </w:rPr>
            </w:pPr>
            <w:r w:rsidRPr="006F1E36">
              <w:rPr>
                <w:sz w:val="18"/>
                <w:szCs w:val="18"/>
              </w:rPr>
              <w:t>a.) &lt;1</w:t>
            </w:r>
          </w:p>
          <w:p w14:paraId="21EA1F14" w14:textId="77777777" w:rsidR="00402D28" w:rsidRPr="006F1E36" w:rsidRDefault="00402D28" w:rsidP="004D518A">
            <w:pPr>
              <w:rPr>
                <w:sz w:val="18"/>
                <w:szCs w:val="18"/>
              </w:rPr>
            </w:pPr>
          </w:p>
          <w:p w14:paraId="6001000E" w14:textId="6F6A3987" w:rsidR="00402D28" w:rsidRPr="006F1E36" w:rsidRDefault="00402D28" w:rsidP="004D518A">
            <w:pPr>
              <w:rPr>
                <w:sz w:val="18"/>
                <w:szCs w:val="18"/>
              </w:rPr>
            </w:pPr>
            <w:r w:rsidRPr="006F1E36">
              <w:rPr>
                <w:sz w:val="18"/>
                <w:szCs w:val="18"/>
              </w:rPr>
              <w:t>b.) &lt;100</w:t>
            </w:r>
          </w:p>
          <w:p w14:paraId="565A4FFA" w14:textId="77777777" w:rsidR="00402D28" w:rsidRPr="006F1E36" w:rsidRDefault="00402D28" w:rsidP="004D518A">
            <w:pPr>
              <w:rPr>
                <w:sz w:val="18"/>
                <w:szCs w:val="18"/>
              </w:rPr>
            </w:pPr>
          </w:p>
          <w:p w14:paraId="74017621" w14:textId="592DD51F" w:rsidR="00402D28" w:rsidRPr="006F1E36" w:rsidRDefault="00402D28" w:rsidP="004D518A">
            <w:pPr>
              <w:rPr>
                <w:sz w:val="18"/>
                <w:szCs w:val="18"/>
              </w:rPr>
            </w:pPr>
            <w:r w:rsidRPr="006F1E36">
              <w:rPr>
                <w:sz w:val="18"/>
                <w:szCs w:val="18"/>
              </w:rPr>
              <w:t xml:space="preserve">c.) &lt;1000 </w:t>
            </w:r>
          </w:p>
          <w:p w14:paraId="49A6E924" w14:textId="77777777" w:rsidR="00402D28" w:rsidRPr="006F1E36" w:rsidRDefault="00402D28" w:rsidP="004D518A">
            <w:pPr>
              <w:rPr>
                <w:sz w:val="18"/>
                <w:szCs w:val="18"/>
              </w:rPr>
            </w:pPr>
          </w:p>
          <w:p w14:paraId="749FF6B0" w14:textId="30784C13" w:rsidR="00402D28" w:rsidRPr="006F1E36" w:rsidRDefault="00402D28" w:rsidP="004D518A">
            <w:pPr>
              <w:rPr>
                <w:sz w:val="18"/>
                <w:szCs w:val="18"/>
              </w:rPr>
            </w:pPr>
            <w:r w:rsidRPr="006F1E36">
              <w:rPr>
                <w:sz w:val="18"/>
                <w:szCs w:val="18"/>
              </w:rPr>
              <w:t xml:space="preserve">d.) &lt;10,000 </w:t>
            </w:r>
          </w:p>
        </w:tc>
        <w:tc>
          <w:tcPr>
            <w:tcW w:w="1018" w:type="pct"/>
          </w:tcPr>
          <w:p w14:paraId="2E6D8043" w14:textId="1E62BE17" w:rsidR="00402D28" w:rsidRPr="006F1E36" w:rsidRDefault="00402D28" w:rsidP="004D518A">
            <w:pPr>
              <w:rPr>
                <w:sz w:val="18"/>
                <w:szCs w:val="18"/>
              </w:rPr>
            </w:pPr>
            <w:r w:rsidRPr="006F1E36">
              <w:rPr>
                <w:sz w:val="18"/>
                <w:szCs w:val="18"/>
              </w:rPr>
              <w:t>a.) &gt;4</w:t>
            </w:r>
          </w:p>
          <w:p w14:paraId="6F2C54AE" w14:textId="77777777" w:rsidR="00402D28" w:rsidRPr="006F1E36" w:rsidRDefault="00402D28" w:rsidP="004D518A">
            <w:pPr>
              <w:rPr>
                <w:sz w:val="18"/>
                <w:szCs w:val="18"/>
              </w:rPr>
            </w:pPr>
          </w:p>
          <w:p w14:paraId="7F79C860" w14:textId="46201318" w:rsidR="00402D28" w:rsidRPr="006F1E36" w:rsidRDefault="00402D28" w:rsidP="004D518A">
            <w:pPr>
              <w:rPr>
                <w:sz w:val="18"/>
                <w:szCs w:val="18"/>
              </w:rPr>
            </w:pPr>
            <w:r w:rsidRPr="006F1E36">
              <w:rPr>
                <w:sz w:val="18"/>
                <w:szCs w:val="18"/>
              </w:rPr>
              <w:t>b.) &gt;400</w:t>
            </w:r>
          </w:p>
          <w:p w14:paraId="498008AB" w14:textId="77777777" w:rsidR="00402D28" w:rsidRPr="006F1E36" w:rsidRDefault="00402D28" w:rsidP="004D518A">
            <w:pPr>
              <w:rPr>
                <w:sz w:val="18"/>
                <w:szCs w:val="18"/>
              </w:rPr>
            </w:pPr>
          </w:p>
          <w:p w14:paraId="5F7C23F6" w14:textId="24BDA89A" w:rsidR="00402D28" w:rsidRPr="006F1E36" w:rsidRDefault="00402D28" w:rsidP="004D518A">
            <w:pPr>
              <w:rPr>
                <w:sz w:val="18"/>
                <w:szCs w:val="18"/>
              </w:rPr>
            </w:pPr>
            <w:r w:rsidRPr="006F1E36">
              <w:rPr>
                <w:sz w:val="18"/>
                <w:szCs w:val="18"/>
              </w:rPr>
              <w:t>c.) &gt;4000</w:t>
            </w:r>
          </w:p>
          <w:p w14:paraId="7E352148" w14:textId="77777777" w:rsidR="00402D28" w:rsidRPr="006F1E36" w:rsidRDefault="00402D28" w:rsidP="004D518A">
            <w:pPr>
              <w:rPr>
                <w:sz w:val="18"/>
                <w:szCs w:val="18"/>
              </w:rPr>
            </w:pPr>
          </w:p>
          <w:p w14:paraId="36244B67" w14:textId="124E6CE0" w:rsidR="00402D28" w:rsidRPr="006F1E36" w:rsidRDefault="00402D28" w:rsidP="005B5BFF">
            <w:pPr>
              <w:rPr>
                <w:sz w:val="18"/>
                <w:szCs w:val="18"/>
              </w:rPr>
            </w:pPr>
            <w:r w:rsidRPr="006F1E36">
              <w:rPr>
                <w:sz w:val="18"/>
                <w:szCs w:val="18"/>
              </w:rPr>
              <w:t>d.) &gt; 40,000</w:t>
            </w:r>
          </w:p>
        </w:tc>
        <w:tc>
          <w:tcPr>
            <w:tcW w:w="1018" w:type="pct"/>
          </w:tcPr>
          <w:p w14:paraId="21D445A3" w14:textId="0575B33B" w:rsidR="00402D28" w:rsidRPr="006F1E36" w:rsidRDefault="00402D28" w:rsidP="004D518A">
            <w:pPr>
              <w:rPr>
                <w:sz w:val="18"/>
                <w:szCs w:val="18"/>
              </w:rPr>
            </w:pPr>
            <w:r w:rsidRPr="006F1E36">
              <w:rPr>
                <w:sz w:val="18"/>
                <w:szCs w:val="18"/>
              </w:rPr>
              <w:t xml:space="preserve"> a.) &gt;10</w:t>
            </w:r>
          </w:p>
          <w:p w14:paraId="6211F22A" w14:textId="77777777" w:rsidR="00402D28" w:rsidRPr="006F1E36" w:rsidRDefault="00402D28" w:rsidP="004D518A">
            <w:pPr>
              <w:rPr>
                <w:sz w:val="18"/>
                <w:szCs w:val="18"/>
              </w:rPr>
            </w:pPr>
          </w:p>
          <w:p w14:paraId="1E1DEDF8" w14:textId="46E329BE" w:rsidR="00402D28" w:rsidRPr="006F1E36" w:rsidRDefault="00402D28" w:rsidP="004D518A">
            <w:pPr>
              <w:rPr>
                <w:sz w:val="18"/>
                <w:szCs w:val="18"/>
              </w:rPr>
            </w:pPr>
            <w:r w:rsidRPr="006F1E36">
              <w:rPr>
                <w:sz w:val="18"/>
                <w:szCs w:val="18"/>
              </w:rPr>
              <w:t>b.) &gt;1000</w:t>
            </w:r>
          </w:p>
          <w:p w14:paraId="0FFC0A1D" w14:textId="77777777" w:rsidR="00402D28" w:rsidRPr="006F1E36" w:rsidRDefault="00402D28" w:rsidP="004D518A">
            <w:pPr>
              <w:rPr>
                <w:sz w:val="18"/>
                <w:szCs w:val="18"/>
              </w:rPr>
            </w:pPr>
          </w:p>
          <w:p w14:paraId="0E8E97CA" w14:textId="3E0C06A6" w:rsidR="00402D28" w:rsidRPr="006F1E36" w:rsidRDefault="00402D28" w:rsidP="004D518A">
            <w:pPr>
              <w:rPr>
                <w:sz w:val="18"/>
                <w:szCs w:val="18"/>
              </w:rPr>
            </w:pPr>
            <w:r w:rsidRPr="006F1E36">
              <w:rPr>
                <w:sz w:val="18"/>
                <w:szCs w:val="18"/>
              </w:rPr>
              <w:t>c.) &gt;10,000</w:t>
            </w:r>
          </w:p>
          <w:p w14:paraId="409F6FB1" w14:textId="77777777" w:rsidR="00402D28" w:rsidRPr="006F1E36" w:rsidRDefault="00402D28" w:rsidP="004D518A">
            <w:pPr>
              <w:rPr>
                <w:sz w:val="18"/>
                <w:szCs w:val="18"/>
              </w:rPr>
            </w:pPr>
          </w:p>
          <w:p w14:paraId="1CA917F6" w14:textId="11F7BEA2" w:rsidR="00402D28" w:rsidRPr="006F1E36" w:rsidRDefault="00402D28" w:rsidP="004D518A">
            <w:pPr>
              <w:rPr>
                <w:sz w:val="18"/>
                <w:szCs w:val="18"/>
              </w:rPr>
            </w:pPr>
            <w:r w:rsidRPr="006F1E36">
              <w:rPr>
                <w:sz w:val="18"/>
                <w:szCs w:val="18"/>
              </w:rPr>
              <w:t xml:space="preserve">d.) &gt; 100,000 </w:t>
            </w:r>
          </w:p>
        </w:tc>
        <w:tc>
          <w:tcPr>
            <w:tcW w:w="1518" w:type="pct"/>
          </w:tcPr>
          <w:p w14:paraId="166D9BAD" w14:textId="77777777" w:rsidR="00402D28" w:rsidRPr="006F1E36" w:rsidRDefault="00402D28" w:rsidP="004D518A">
            <w:pPr>
              <w:rPr>
                <w:sz w:val="18"/>
                <w:szCs w:val="18"/>
              </w:rPr>
            </w:pPr>
          </w:p>
        </w:tc>
      </w:tr>
      <w:tr w:rsidR="00402D28" w:rsidRPr="006F1E36" w14:paraId="109D5685" w14:textId="63FFBF6C" w:rsidTr="00D639A8">
        <w:trPr>
          <w:trHeight w:val="1172"/>
        </w:trPr>
        <w:tc>
          <w:tcPr>
            <w:tcW w:w="486" w:type="pct"/>
          </w:tcPr>
          <w:p w14:paraId="0D084074" w14:textId="7121CE0B" w:rsidR="00402D28" w:rsidRPr="006F1E36" w:rsidRDefault="00402D28" w:rsidP="004D518A">
            <w:pPr>
              <w:rPr>
                <w:sz w:val="18"/>
                <w:szCs w:val="18"/>
              </w:rPr>
            </w:pPr>
            <w:r w:rsidRPr="006F1E36">
              <w:rPr>
                <w:sz w:val="18"/>
                <w:szCs w:val="18"/>
              </w:rPr>
              <w:t>Wastewater discharges</w:t>
            </w:r>
          </w:p>
        </w:tc>
        <w:tc>
          <w:tcPr>
            <w:tcW w:w="959" w:type="pct"/>
          </w:tcPr>
          <w:p w14:paraId="2AEDEDCB" w14:textId="77BF52EB" w:rsidR="00402D28" w:rsidRPr="006F1E36" w:rsidRDefault="00402D28" w:rsidP="004D518A">
            <w:pPr>
              <w:rPr>
                <w:sz w:val="18"/>
                <w:szCs w:val="18"/>
              </w:rPr>
            </w:pPr>
            <w:r w:rsidRPr="006F1E36">
              <w:rPr>
                <w:sz w:val="18"/>
                <w:szCs w:val="18"/>
              </w:rPr>
              <w:t>No discharge</w:t>
            </w:r>
          </w:p>
        </w:tc>
        <w:tc>
          <w:tcPr>
            <w:tcW w:w="1018" w:type="pct"/>
          </w:tcPr>
          <w:p w14:paraId="052F5C8F" w14:textId="17537A1A" w:rsidR="00402D28" w:rsidRPr="006F1E36" w:rsidRDefault="00402D28" w:rsidP="004D518A">
            <w:pPr>
              <w:rPr>
                <w:sz w:val="18"/>
                <w:szCs w:val="18"/>
              </w:rPr>
            </w:pPr>
            <w:r w:rsidRPr="006F1E36">
              <w:rPr>
                <w:sz w:val="18"/>
                <w:szCs w:val="18"/>
              </w:rPr>
              <w:t xml:space="preserve">Discharge of &gt;5kL &lt;100 kL of wastewater (treated or untreated) due to a failure within the wastewater system </w:t>
            </w:r>
          </w:p>
        </w:tc>
        <w:tc>
          <w:tcPr>
            <w:tcW w:w="1018" w:type="pct"/>
          </w:tcPr>
          <w:p w14:paraId="21C3FA7A" w14:textId="78F8108C" w:rsidR="00402D28" w:rsidRPr="006F1E36" w:rsidRDefault="00402D28" w:rsidP="004D518A">
            <w:pPr>
              <w:rPr>
                <w:sz w:val="18"/>
                <w:szCs w:val="18"/>
              </w:rPr>
            </w:pPr>
            <w:r w:rsidRPr="006F1E36">
              <w:rPr>
                <w:sz w:val="18"/>
                <w:szCs w:val="18"/>
              </w:rPr>
              <w:t xml:space="preserve">Discharge of </w:t>
            </w:r>
            <w:r w:rsidRPr="006F1E36">
              <w:rPr>
                <w:rFonts w:cstheme="minorHAnsi"/>
                <w:sz w:val="18"/>
                <w:szCs w:val="18"/>
              </w:rPr>
              <w:t>≥</w:t>
            </w:r>
            <w:r w:rsidRPr="006F1E36">
              <w:rPr>
                <w:sz w:val="18"/>
                <w:szCs w:val="18"/>
              </w:rPr>
              <w:t>100 kL of wastewater (treated or untreated) due to a failure within the wastewater system</w:t>
            </w:r>
          </w:p>
        </w:tc>
        <w:tc>
          <w:tcPr>
            <w:tcW w:w="1518" w:type="pct"/>
          </w:tcPr>
          <w:p w14:paraId="1372DB9B" w14:textId="0B540CE3" w:rsidR="00402D28" w:rsidRPr="006F1E36" w:rsidRDefault="00402D28" w:rsidP="004D518A">
            <w:pPr>
              <w:rPr>
                <w:sz w:val="18"/>
                <w:szCs w:val="18"/>
              </w:rPr>
            </w:pPr>
            <w:r w:rsidRPr="006F1E36">
              <w:rPr>
                <w:sz w:val="18"/>
                <w:szCs w:val="18"/>
              </w:rPr>
              <w:t>&gt;1</w:t>
            </w:r>
            <w:r w:rsidR="007F4D14">
              <w:rPr>
                <w:sz w:val="18"/>
                <w:szCs w:val="18"/>
              </w:rPr>
              <w:t xml:space="preserve"> </w:t>
            </w:r>
            <w:r w:rsidRPr="006F1E36">
              <w:rPr>
                <w:sz w:val="18"/>
                <w:szCs w:val="18"/>
              </w:rPr>
              <w:t xml:space="preserve">kL of discharge of wastewater (treated or untreated) or sludge to an area with public access and potential for high-risk exposure e.g., drinking water source, childcare facility, school, aged care, markets, commercial food preparation areas, recreational areas. </w:t>
            </w:r>
          </w:p>
        </w:tc>
      </w:tr>
      <w:tr w:rsidR="00402D28" w:rsidRPr="006F1E36" w14:paraId="4C1C16BB" w14:textId="04737C55" w:rsidTr="00D639A8">
        <w:trPr>
          <w:trHeight w:val="1081"/>
        </w:trPr>
        <w:tc>
          <w:tcPr>
            <w:tcW w:w="486" w:type="pct"/>
          </w:tcPr>
          <w:p w14:paraId="6C59CD0B" w14:textId="4A88C240" w:rsidR="00402D28" w:rsidRPr="006F1E36" w:rsidRDefault="00402D28" w:rsidP="00006DD1">
            <w:pPr>
              <w:rPr>
                <w:sz w:val="18"/>
                <w:szCs w:val="18"/>
              </w:rPr>
            </w:pPr>
            <w:r w:rsidRPr="006F1E36">
              <w:rPr>
                <w:sz w:val="18"/>
                <w:szCs w:val="18"/>
              </w:rPr>
              <w:t>Cross connection</w:t>
            </w:r>
          </w:p>
        </w:tc>
        <w:tc>
          <w:tcPr>
            <w:tcW w:w="959" w:type="pct"/>
          </w:tcPr>
          <w:p w14:paraId="666619E9" w14:textId="7B90DE0C" w:rsidR="00402D28" w:rsidRPr="006F1E36" w:rsidRDefault="00402D28" w:rsidP="00006DD1">
            <w:pPr>
              <w:rPr>
                <w:sz w:val="18"/>
                <w:szCs w:val="18"/>
              </w:rPr>
            </w:pPr>
            <w:r w:rsidRPr="006F1E36">
              <w:rPr>
                <w:sz w:val="18"/>
                <w:szCs w:val="18"/>
              </w:rPr>
              <w:t xml:space="preserve">No cross connections of recycled water with drinking water without adequate backflow prevention.  </w:t>
            </w:r>
          </w:p>
        </w:tc>
        <w:tc>
          <w:tcPr>
            <w:tcW w:w="1018" w:type="pct"/>
          </w:tcPr>
          <w:p w14:paraId="7A7A32F9" w14:textId="01F88B51" w:rsidR="00402D28" w:rsidRPr="006F1E36" w:rsidRDefault="00402D28" w:rsidP="00006DD1">
            <w:pPr>
              <w:rPr>
                <w:sz w:val="18"/>
                <w:szCs w:val="18"/>
              </w:rPr>
            </w:pPr>
          </w:p>
        </w:tc>
        <w:tc>
          <w:tcPr>
            <w:tcW w:w="1018" w:type="pct"/>
          </w:tcPr>
          <w:p w14:paraId="1CBDA144" w14:textId="370555E7" w:rsidR="00402D28" w:rsidRPr="006F1E36" w:rsidRDefault="00402D28" w:rsidP="00006DD1">
            <w:pPr>
              <w:rPr>
                <w:sz w:val="18"/>
                <w:szCs w:val="18"/>
              </w:rPr>
            </w:pPr>
            <w:r w:rsidRPr="006F1E36">
              <w:rPr>
                <w:sz w:val="18"/>
                <w:szCs w:val="18"/>
              </w:rPr>
              <w:t>Detection of a cross-connection or misconnection where there is a potential for recycled water to contaminate a drinking water network.</w:t>
            </w:r>
          </w:p>
        </w:tc>
        <w:tc>
          <w:tcPr>
            <w:tcW w:w="1518" w:type="pct"/>
          </w:tcPr>
          <w:p w14:paraId="40EA8C72" w14:textId="2118218D" w:rsidR="00402D28" w:rsidRPr="006F1E36" w:rsidRDefault="00402D28" w:rsidP="00006DD1">
            <w:pPr>
              <w:rPr>
                <w:sz w:val="18"/>
                <w:szCs w:val="18"/>
              </w:rPr>
            </w:pPr>
            <w:r w:rsidRPr="006F1E36">
              <w:rPr>
                <w:sz w:val="18"/>
                <w:szCs w:val="18"/>
              </w:rPr>
              <w:t>Detection of a cross-connection or misconnection where it is confirmed that recycled water has contaminated the drinking water network.</w:t>
            </w:r>
          </w:p>
        </w:tc>
      </w:tr>
    </w:tbl>
    <w:p w14:paraId="56D8A863" w14:textId="29CD98D6" w:rsidR="0017019F" w:rsidRPr="0002363F" w:rsidRDefault="0017019F" w:rsidP="00997E36">
      <w:pPr>
        <w:pStyle w:val="Heading1"/>
        <w:numPr>
          <w:ilvl w:val="0"/>
          <w:numId w:val="27"/>
        </w:numPr>
        <w:ind w:left="284" w:hanging="284"/>
        <w:rPr>
          <w:color w:val="366092"/>
          <w:sz w:val="24"/>
          <w:szCs w:val="24"/>
          <w:lang w:eastAsia="en-AU"/>
        </w:rPr>
      </w:pPr>
      <w:bookmarkStart w:id="63" w:name="_Toc157675223"/>
      <w:r w:rsidRPr="0002363F">
        <w:rPr>
          <w:sz w:val="24"/>
          <w:szCs w:val="24"/>
        </w:rPr>
        <w:t>Operator</w:t>
      </w:r>
      <w:r w:rsidRPr="0002363F">
        <w:rPr>
          <w:sz w:val="24"/>
          <w:szCs w:val="24"/>
          <w:lang w:eastAsia="en-AU"/>
        </w:rPr>
        <w:t xml:space="preserve">, </w:t>
      </w:r>
      <w:r w:rsidRPr="0002363F">
        <w:rPr>
          <w:sz w:val="24"/>
          <w:szCs w:val="24"/>
        </w:rPr>
        <w:t>c</w:t>
      </w:r>
      <w:r w:rsidR="00A000D4" w:rsidRPr="0002363F">
        <w:rPr>
          <w:sz w:val="24"/>
          <w:szCs w:val="24"/>
        </w:rPr>
        <w:t>ontractor</w:t>
      </w:r>
      <w:r w:rsidRPr="0002363F">
        <w:rPr>
          <w:sz w:val="24"/>
          <w:szCs w:val="24"/>
          <w:lang w:eastAsia="en-AU"/>
        </w:rPr>
        <w:t xml:space="preserve"> and end user awareness and training</w:t>
      </w:r>
      <w:bookmarkEnd w:id="63"/>
    </w:p>
    <w:p w14:paraId="57BA44A5" w14:textId="7DBB3D97" w:rsidR="004800E3" w:rsidRPr="0002363F" w:rsidRDefault="00602B58" w:rsidP="0017019F">
      <w:pPr>
        <w:rPr>
          <w:i/>
          <w:iCs/>
          <w:color w:val="2F5496" w:themeColor="accent1" w:themeShade="BF"/>
          <w:sz w:val="24"/>
          <w:szCs w:val="24"/>
          <w:highlight w:val="lightGray"/>
          <w:lang w:eastAsia="en-AU"/>
        </w:rPr>
      </w:pPr>
      <w:r w:rsidRPr="0002363F">
        <w:rPr>
          <w:i/>
          <w:iCs/>
          <w:color w:val="2F5496" w:themeColor="accent1" w:themeShade="BF"/>
          <w:sz w:val="24"/>
          <w:szCs w:val="24"/>
          <w:highlight w:val="lightGray"/>
          <w:lang w:eastAsia="en-AU"/>
        </w:rPr>
        <w:t xml:space="preserve">Provide an overview of </w:t>
      </w:r>
      <w:r w:rsidR="004800E3" w:rsidRPr="0002363F">
        <w:rPr>
          <w:i/>
          <w:iCs/>
          <w:color w:val="2F5496" w:themeColor="accent1" w:themeShade="BF"/>
          <w:sz w:val="24"/>
          <w:szCs w:val="24"/>
          <w:highlight w:val="lightGray"/>
          <w:lang w:eastAsia="en-AU"/>
        </w:rPr>
        <w:t>operator, contractor, and end user</w:t>
      </w:r>
      <w:r w:rsidR="00801370" w:rsidRPr="0002363F">
        <w:rPr>
          <w:i/>
          <w:iCs/>
          <w:color w:val="2F5496" w:themeColor="accent1" w:themeShade="BF"/>
          <w:sz w:val="24"/>
          <w:szCs w:val="24"/>
          <w:highlight w:val="lightGray"/>
          <w:lang w:eastAsia="en-AU"/>
        </w:rPr>
        <w:t xml:space="preserve"> </w:t>
      </w:r>
      <w:r w:rsidRPr="0002363F">
        <w:rPr>
          <w:i/>
          <w:iCs/>
          <w:color w:val="2F5496" w:themeColor="accent1" w:themeShade="BF"/>
          <w:sz w:val="24"/>
          <w:szCs w:val="24"/>
          <w:highlight w:val="lightGray"/>
          <w:lang w:eastAsia="en-AU"/>
        </w:rPr>
        <w:t>training</w:t>
      </w:r>
      <w:r w:rsidR="00801370" w:rsidRPr="0002363F">
        <w:rPr>
          <w:i/>
          <w:iCs/>
          <w:color w:val="2F5496" w:themeColor="accent1" w:themeShade="BF"/>
          <w:sz w:val="24"/>
          <w:szCs w:val="24"/>
          <w:highlight w:val="lightGray"/>
          <w:lang w:eastAsia="en-AU"/>
        </w:rPr>
        <w:t xml:space="preserve">. </w:t>
      </w:r>
    </w:p>
    <w:p w14:paraId="4C83DFE9" w14:textId="3D32F706" w:rsidR="0017019F" w:rsidRPr="0002363F" w:rsidRDefault="00392AF1" w:rsidP="0017019F">
      <w:pPr>
        <w:rPr>
          <w:i/>
          <w:iCs/>
          <w:color w:val="2F5496" w:themeColor="accent1" w:themeShade="BF"/>
          <w:sz w:val="24"/>
          <w:szCs w:val="24"/>
          <w:lang w:eastAsia="en-AU"/>
        </w:rPr>
      </w:pPr>
      <w:r w:rsidRPr="0002363F">
        <w:rPr>
          <w:i/>
          <w:iCs/>
          <w:color w:val="2F5496" w:themeColor="accent1" w:themeShade="BF"/>
          <w:sz w:val="24"/>
          <w:szCs w:val="24"/>
          <w:highlight w:val="lightGray"/>
          <w:lang w:eastAsia="en-AU"/>
        </w:rPr>
        <w:t xml:space="preserve">How </w:t>
      </w:r>
      <w:r w:rsidR="006A60EC" w:rsidRPr="0002363F">
        <w:rPr>
          <w:i/>
          <w:iCs/>
          <w:color w:val="2F5496" w:themeColor="accent1" w:themeShade="BF"/>
          <w:sz w:val="24"/>
          <w:szCs w:val="24"/>
          <w:highlight w:val="lightGray"/>
          <w:lang w:eastAsia="en-AU"/>
        </w:rPr>
        <w:t xml:space="preserve">will </w:t>
      </w:r>
      <w:r w:rsidRPr="0002363F">
        <w:rPr>
          <w:i/>
          <w:iCs/>
          <w:color w:val="2F5496" w:themeColor="accent1" w:themeShade="BF"/>
          <w:sz w:val="24"/>
          <w:szCs w:val="24"/>
          <w:highlight w:val="lightGray"/>
          <w:lang w:eastAsia="en-AU"/>
        </w:rPr>
        <w:t xml:space="preserve">operators be </w:t>
      </w:r>
      <w:r w:rsidR="00605A42" w:rsidRPr="0002363F">
        <w:rPr>
          <w:i/>
          <w:iCs/>
          <w:color w:val="2F5496" w:themeColor="accent1" w:themeShade="BF"/>
          <w:sz w:val="24"/>
          <w:szCs w:val="24"/>
          <w:highlight w:val="lightGray"/>
          <w:lang w:eastAsia="en-AU"/>
        </w:rPr>
        <w:t xml:space="preserve">trained in this </w:t>
      </w:r>
      <w:r w:rsidRPr="0002363F">
        <w:rPr>
          <w:i/>
          <w:iCs/>
          <w:color w:val="2F5496" w:themeColor="accent1" w:themeShade="BF"/>
          <w:sz w:val="24"/>
          <w:szCs w:val="24"/>
          <w:highlight w:val="lightGray"/>
          <w:lang w:eastAsia="en-AU"/>
        </w:rPr>
        <w:t>RM</w:t>
      </w:r>
      <w:r w:rsidR="00605A42" w:rsidRPr="0002363F">
        <w:rPr>
          <w:i/>
          <w:iCs/>
          <w:color w:val="2F5496" w:themeColor="accent1" w:themeShade="BF"/>
          <w:sz w:val="24"/>
          <w:szCs w:val="24"/>
          <w:highlight w:val="lightGray"/>
          <w:lang w:eastAsia="en-AU"/>
        </w:rPr>
        <w:t>P and any relevant</w:t>
      </w:r>
      <w:r w:rsidR="001F1424" w:rsidRPr="0002363F">
        <w:rPr>
          <w:i/>
          <w:iCs/>
          <w:color w:val="2F5496" w:themeColor="accent1" w:themeShade="BF"/>
          <w:sz w:val="24"/>
          <w:szCs w:val="24"/>
          <w:highlight w:val="lightGray"/>
          <w:lang w:eastAsia="en-AU"/>
        </w:rPr>
        <w:t xml:space="preserve"> recycled water</w:t>
      </w:r>
      <w:r w:rsidR="00605A42" w:rsidRPr="0002363F">
        <w:rPr>
          <w:i/>
          <w:iCs/>
          <w:color w:val="2F5496" w:themeColor="accent1" w:themeShade="BF"/>
          <w:sz w:val="24"/>
          <w:szCs w:val="24"/>
          <w:highlight w:val="lightGray"/>
          <w:lang w:eastAsia="en-AU"/>
        </w:rPr>
        <w:t xml:space="preserve"> approvals</w:t>
      </w:r>
      <w:r w:rsidR="00801370" w:rsidRPr="0002363F">
        <w:rPr>
          <w:i/>
          <w:iCs/>
          <w:color w:val="2F5496" w:themeColor="accent1" w:themeShade="BF"/>
          <w:sz w:val="24"/>
          <w:szCs w:val="24"/>
          <w:highlight w:val="lightGray"/>
          <w:lang w:eastAsia="en-AU"/>
        </w:rPr>
        <w:t>?</w:t>
      </w:r>
    </w:p>
    <w:p w14:paraId="22D4A242" w14:textId="31DB65C4" w:rsidR="0017019F" w:rsidRPr="0002363F" w:rsidRDefault="0017019F" w:rsidP="00997E36">
      <w:pPr>
        <w:pStyle w:val="Heading1"/>
        <w:numPr>
          <w:ilvl w:val="0"/>
          <w:numId w:val="27"/>
        </w:numPr>
        <w:ind w:left="284" w:hanging="295"/>
        <w:rPr>
          <w:rFonts w:eastAsia="Times New Roman"/>
          <w:color w:val="366092"/>
          <w:sz w:val="24"/>
          <w:szCs w:val="24"/>
          <w:lang w:eastAsia="en-AU"/>
        </w:rPr>
      </w:pPr>
      <w:bookmarkStart w:id="64" w:name="_Toc157675224"/>
      <w:r w:rsidRPr="0002363F">
        <w:rPr>
          <w:sz w:val="24"/>
          <w:szCs w:val="24"/>
        </w:rPr>
        <w:t>Community</w:t>
      </w:r>
      <w:r w:rsidRPr="0002363F">
        <w:rPr>
          <w:rFonts w:eastAsia="Times New Roman"/>
          <w:sz w:val="24"/>
          <w:szCs w:val="24"/>
          <w:lang w:eastAsia="en-AU"/>
        </w:rPr>
        <w:t xml:space="preserve"> </w:t>
      </w:r>
      <w:r w:rsidRPr="0002363F">
        <w:rPr>
          <w:sz w:val="24"/>
          <w:szCs w:val="24"/>
        </w:rPr>
        <w:t>involvement</w:t>
      </w:r>
      <w:r w:rsidRPr="0002363F">
        <w:rPr>
          <w:rFonts w:eastAsia="Times New Roman"/>
          <w:sz w:val="24"/>
          <w:szCs w:val="24"/>
          <w:lang w:eastAsia="en-AU"/>
        </w:rPr>
        <w:t xml:space="preserve"> and awareness</w:t>
      </w:r>
      <w:bookmarkEnd w:id="64"/>
    </w:p>
    <w:p w14:paraId="20EC540C" w14:textId="37352F66" w:rsidR="00584A8A" w:rsidRPr="0002363F" w:rsidRDefault="00E02653" w:rsidP="002C631B">
      <w:pPr>
        <w:rPr>
          <w:i/>
          <w:iCs/>
          <w:color w:val="2F5496" w:themeColor="accent1" w:themeShade="BF"/>
          <w:sz w:val="24"/>
          <w:szCs w:val="24"/>
          <w:lang w:eastAsia="en-AU"/>
        </w:rPr>
      </w:pPr>
      <w:r w:rsidRPr="0002363F">
        <w:rPr>
          <w:i/>
          <w:iCs/>
          <w:color w:val="2F5496" w:themeColor="accent1" w:themeShade="BF"/>
          <w:sz w:val="24"/>
          <w:szCs w:val="24"/>
          <w:highlight w:val="lightGray"/>
          <w:lang w:eastAsia="en-AU"/>
        </w:rPr>
        <w:t>Discuss if</w:t>
      </w:r>
      <w:r w:rsidR="00882CC0" w:rsidRPr="0002363F">
        <w:rPr>
          <w:i/>
          <w:iCs/>
          <w:color w:val="2F5496" w:themeColor="accent1" w:themeShade="BF"/>
          <w:sz w:val="24"/>
          <w:szCs w:val="24"/>
          <w:highlight w:val="lightGray"/>
          <w:lang w:eastAsia="en-AU"/>
        </w:rPr>
        <w:t xml:space="preserve"> there has been </w:t>
      </w:r>
      <w:r w:rsidR="00CF2DCB" w:rsidRPr="0002363F">
        <w:rPr>
          <w:i/>
          <w:iCs/>
          <w:color w:val="2F5496" w:themeColor="accent1" w:themeShade="BF"/>
          <w:sz w:val="24"/>
          <w:szCs w:val="24"/>
          <w:highlight w:val="lightGray"/>
          <w:lang w:eastAsia="en-AU"/>
        </w:rPr>
        <w:t>community consultati</w:t>
      </w:r>
      <w:r w:rsidR="00882CC0" w:rsidRPr="0002363F">
        <w:rPr>
          <w:i/>
          <w:iCs/>
          <w:color w:val="2F5496" w:themeColor="accent1" w:themeShade="BF"/>
          <w:sz w:val="24"/>
          <w:szCs w:val="24"/>
          <w:highlight w:val="lightGray"/>
          <w:lang w:eastAsia="en-AU"/>
        </w:rPr>
        <w:t xml:space="preserve">on about the </w:t>
      </w:r>
      <w:r w:rsidR="00602B58" w:rsidRPr="0002363F">
        <w:rPr>
          <w:i/>
          <w:iCs/>
          <w:color w:val="2F5496" w:themeColor="accent1" w:themeShade="BF"/>
          <w:sz w:val="24"/>
          <w:szCs w:val="24"/>
          <w:highlight w:val="lightGray"/>
          <w:lang w:eastAsia="en-AU"/>
        </w:rPr>
        <w:t xml:space="preserve">wastewater treatment </w:t>
      </w:r>
      <w:r w:rsidR="00882CC0" w:rsidRPr="0002363F">
        <w:rPr>
          <w:i/>
          <w:iCs/>
          <w:color w:val="2F5496" w:themeColor="accent1" w:themeShade="BF"/>
          <w:sz w:val="24"/>
          <w:szCs w:val="24"/>
          <w:highlight w:val="lightGray"/>
          <w:lang w:eastAsia="en-AU"/>
        </w:rPr>
        <w:t xml:space="preserve">plant and the </w:t>
      </w:r>
      <w:r w:rsidR="00CF2DCB" w:rsidRPr="0002363F">
        <w:rPr>
          <w:i/>
          <w:iCs/>
          <w:color w:val="2F5496" w:themeColor="accent1" w:themeShade="BF"/>
          <w:sz w:val="24"/>
          <w:szCs w:val="24"/>
          <w:highlight w:val="lightGray"/>
          <w:lang w:eastAsia="en-AU"/>
        </w:rPr>
        <w:t>recycled water use</w:t>
      </w:r>
      <w:r w:rsidRPr="0002363F">
        <w:rPr>
          <w:i/>
          <w:iCs/>
          <w:color w:val="2F5496" w:themeColor="accent1" w:themeShade="BF"/>
          <w:sz w:val="24"/>
          <w:szCs w:val="24"/>
          <w:highlight w:val="lightGray"/>
          <w:lang w:eastAsia="en-AU"/>
        </w:rPr>
        <w:t>.</w:t>
      </w:r>
      <w:r w:rsidR="00602B58" w:rsidRPr="0002363F">
        <w:rPr>
          <w:i/>
          <w:iCs/>
          <w:color w:val="2F5496" w:themeColor="accent1" w:themeShade="BF"/>
          <w:sz w:val="24"/>
          <w:szCs w:val="24"/>
          <w:lang w:eastAsia="en-AU"/>
        </w:rPr>
        <w:t xml:space="preserve"> </w:t>
      </w:r>
    </w:p>
    <w:p w14:paraId="01162C20" w14:textId="77777777" w:rsidR="0017019F" w:rsidRPr="0002363F" w:rsidRDefault="0017019F" w:rsidP="00997E36">
      <w:pPr>
        <w:pStyle w:val="Heading1"/>
        <w:numPr>
          <w:ilvl w:val="0"/>
          <w:numId w:val="27"/>
        </w:numPr>
        <w:ind w:left="284" w:hanging="284"/>
        <w:rPr>
          <w:rFonts w:eastAsia="Times New Roman"/>
          <w:color w:val="366092"/>
          <w:sz w:val="24"/>
          <w:szCs w:val="24"/>
          <w:lang w:eastAsia="en-AU"/>
        </w:rPr>
      </w:pPr>
      <w:bookmarkStart w:id="65" w:name="_Toc157675225"/>
      <w:r w:rsidRPr="0002363F">
        <w:rPr>
          <w:sz w:val="24"/>
          <w:szCs w:val="24"/>
        </w:rPr>
        <w:t>Validation</w:t>
      </w:r>
      <w:r w:rsidRPr="0002363F">
        <w:rPr>
          <w:rFonts w:eastAsia="Times New Roman"/>
          <w:sz w:val="24"/>
          <w:szCs w:val="24"/>
          <w:lang w:eastAsia="en-AU"/>
        </w:rPr>
        <w:t xml:space="preserve">, </w:t>
      </w:r>
      <w:r w:rsidRPr="0002363F">
        <w:rPr>
          <w:sz w:val="24"/>
          <w:szCs w:val="24"/>
        </w:rPr>
        <w:t>research</w:t>
      </w:r>
      <w:r w:rsidRPr="0002363F">
        <w:rPr>
          <w:rFonts w:eastAsia="Times New Roman"/>
          <w:sz w:val="24"/>
          <w:szCs w:val="24"/>
          <w:lang w:eastAsia="en-AU"/>
        </w:rPr>
        <w:t xml:space="preserve"> and development</w:t>
      </w:r>
      <w:bookmarkEnd w:id="65"/>
    </w:p>
    <w:p w14:paraId="15053350" w14:textId="53389028" w:rsidR="0017019F" w:rsidRPr="0002363F" w:rsidRDefault="00CD703B" w:rsidP="0017019F">
      <w:pPr>
        <w:pStyle w:val="Heading2"/>
        <w:rPr>
          <w:rFonts w:eastAsia="Times New Roman"/>
          <w:sz w:val="24"/>
          <w:szCs w:val="24"/>
          <w:lang w:eastAsia="en-AU"/>
        </w:rPr>
      </w:pPr>
      <w:bookmarkStart w:id="66" w:name="_Toc157675226"/>
      <w:r w:rsidRPr="0002363F">
        <w:rPr>
          <w:rFonts w:eastAsia="Times New Roman"/>
          <w:sz w:val="24"/>
          <w:szCs w:val="24"/>
          <w:lang w:eastAsia="en-AU"/>
        </w:rPr>
        <w:t xml:space="preserve">9.1 </w:t>
      </w:r>
      <w:r w:rsidR="0017019F" w:rsidRPr="0002363F">
        <w:rPr>
          <w:rFonts w:eastAsia="Times New Roman"/>
          <w:sz w:val="24"/>
          <w:szCs w:val="24"/>
          <w:lang w:eastAsia="en-AU"/>
        </w:rPr>
        <w:t>Validation of processes</w:t>
      </w:r>
      <w:bookmarkEnd w:id="66"/>
    </w:p>
    <w:p w14:paraId="6B264DE9" w14:textId="77777777" w:rsidR="00794F1F" w:rsidRPr="0002363F" w:rsidRDefault="00616BD3" w:rsidP="00165DF3">
      <w:pPr>
        <w:rPr>
          <w:i/>
          <w:iCs/>
          <w:color w:val="2F5496" w:themeColor="accent1" w:themeShade="BF"/>
          <w:sz w:val="24"/>
          <w:szCs w:val="24"/>
          <w:highlight w:val="lightGray"/>
          <w:lang w:eastAsia="en-AU"/>
        </w:rPr>
      </w:pPr>
      <w:r w:rsidRPr="0002363F">
        <w:rPr>
          <w:i/>
          <w:iCs/>
          <w:color w:val="2F5496" w:themeColor="accent1" w:themeShade="BF"/>
          <w:sz w:val="24"/>
          <w:szCs w:val="24"/>
          <w:highlight w:val="lightGray"/>
          <w:lang w:eastAsia="en-AU"/>
        </w:rPr>
        <w:t xml:space="preserve">Validation </w:t>
      </w:r>
      <w:r w:rsidR="000067F7" w:rsidRPr="0002363F">
        <w:rPr>
          <w:i/>
          <w:iCs/>
          <w:color w:val="2F5496" w:themeColor="accent1" w:themeShade="BF"/>
          <w:sz w:val="24"/>
          <w:szCs w:val="24"/>
          <w:highlight w:val="lightGray"/>
          <w:lang w:eastAsia="en-AU"/>
        </w:rPr>
        <w:t xml:space="preserve">refers to the specific testing of a discreet </w:t>
      </w:r>
      <w:r w:rsidR="004270FD" w:rsidRPr="0002363F">
        <w:rPr>
          <w:i/>
          <w:iCs/>
          <w:color w:val="2F5496" w:themeColor="accent1" w:themeShade="BF"/>
          <w:sz w:val="24"/>
          <w:szCs w:val="24"/>
          <w:highlight w:val="lightGray"/>
          <w:lang w:eastAsia="en-AU"/>
        </w:rPr>
        <w:t>treatment barrier</w:t>
      </w:r>
      <w:r w:rsidR="00D95203" w:rsidRPr="0002363F">
        <w:rPr>
          <w:i/>
          <w:iCs/>
          <w:color w:val="2F5496" w:themeColor="accent1" w:themeShade="BF"/>
          <w:sz w:val="24"/>
          <w:szCs w:val="24"/>
          <w:highlight w:val="lightGray"/>
          <w:lang w:eastAsia="en-AU"/>
        </w:rPr>
        <w:t xml:space="preserve"> under </w:t>
      </w:r>
      <w:r w:rsidR="006040B2" w:rsidRPr="0002363F">
        <w:rPr>
          <w:i/>
          <w:iCs/>
          <w:color w:val="2F5496" w:themeColor="accent1" w:themeShade="BF"/>
          <w:sz w:val="24"/>
          <w:szCs w:val="24"/>
          <w:highlight w:val="lightGray"/>
          <w:lang w:eastAsia="en-AU"/>
        </w:rPr>
        <w:t>ma</w:t>
      </w:r>
      <w:r w:rsidR="001045F7" w:rsidRPr="0002363F">
        <w:rPr>
          <w:i/>
          <w:iCs/>
          <w:color w:val="2F5496" w:themeColor="accent1" w:themeShade="BF"/>
          <w:sz w:val="24"/>
          <w:szCs w:val="24"/>
          <w:highlight w:val="lightGray"/>
          <w:lang w:eastAsia="en-AU"/>
        </w:rPr>
        <w:t>ximum</w:t>
      </w:r>
      <w:r w:rsidR="00482561" w:rsidRPr="0002363F">
        <w:rPr>
          <w:i/>
          <w:iCs/>
          <w:color w:val="2F5496" w:themeColor="accent1" w:themeShade="BF"/>
          <w:sz w:val="24"/>
          <w:szCs w:val="24"/>
          <w:highlight w:val="lightGray"/>
          <w:lang w:eastAsia="en-AU"/>
        </w:rPr>
        <w:t>/peak</w:t>
      </w:r>
      <w:r w:rsidR="00E77A60" w:rsidRPr="0002363F">
        <w:rPr>
          <w:i/>
          <w:iCs/>
          <w:color w:val="2F5496" w:themeColor="accent1" w:themeShade="BF"/>
          <w:sz w:val="24"/>
          <w:szCs w:val="24"/>
          <w:highlight w:val="lightGray"/>
          <w:lang w:eastAsia="en-AU"/>
        </w:rPr>
        <w:t>/ultimate design</w:t>
      </w:r>
      <w:r w:rsidR="001045F7" w:rsidRPr="0002363F">
        <w:rPr>
          <w:i/>
          <w:iCs/>
          <w:color w:val="2F5496" w:themeColor="accent1" w:themeShade="BF"/>
          <w:sz w:val="24"/>
          <w:szCs w:val="24"/>
          <w:highlight w:val="lightGray"/>
          <w:lang w:eastAsia="en-AU"/>
        </w:rPr>
        <w:t xml:space="preserve"> conditions</w:t>
      </w:r>
      <w:r w:rsidR="004270FD" w:rsidRPr="0002363F">
        <w:rPr>
          <w:i/>
          <w:iCs/>
          <w:color w:val="2F5496" w:themeColor="accent1" w:themeShade="BF"/>
          <w:sz w:val="24"/>
          <w:szCs w:val="24"/>
          <w:highlight w:val="lightGray"/>
          <w:lang w:eastAsia="en-AU"/>
        </w:rPr>
        <w:t xml:space="preserve"> </w:t>
      </w:r>
      <w:r w:rsidR="00D95203" w:rsidRPr="0002363F">
        <w:rPr>
          <w:i/>
          <w:iCs/>
          <w:color w:val="2F5496" w:themeColor="accent1" w:themeShade="BF"/>
          <w:sz w:val="24"/>
          <w:szCs w:val="24"/>
          <w:highlight w:val="lightGray"/>
          <w:lang w:eastAsia="en-AU"/>
        </w:rPr>
        <w:t>(</w:t>
      </w:r>
      <w:r w:rsidR="00C21B38" w:rsidRPr="0002363F">
        <w:rPr>
          <w:i/>
          <w:iCs/>
          <w:color w:val="2F5496" w:themeColor="accent1" w:themeShade="BF"/>
          <w:sz w:val="24"/>
          <w:szCs w:val="24"/>
          <w:highlight w:val="lightGray"/>
          <w:lang w:eastAsia="en-AU"/>
        </w:rPr>
        <w:t>e.g.,</w:t>
      </w:r>
      <w:r w:rsidR="00D95203" w:rsidRPr="0002363F">
        <w:rPr>
          <w:i/>
          <w:iCs/>
          <w:color w:val="2F5496" w:themeColor="accent1" w:themeShade="BF"/>
          <w:sz w:val="24"/>
          <w:szCs w:val="24"/>
          <w:highlight w:val="lightGray"/>
          <w:lang w:eastAsia="en-AU"/>
        </w:rPr>
        <w:t xml:space="preserve"> maximum flow</w:t>
      </w:r>
      <w:r w:rsidR="00C56E52" w:rsidRPr="0002363F">
        <w:rPr>
          <w:i/>
          <w:iCs/>
          <w:color w:val="2F5496" w:themeColor="accent1" w:themeShade="BF"/>
          <w:sz w:val="24"/>
          <w:szCs w:val="24"/>
          <w:highlight w:val="lightGray"/>
          <w:lang w:eastAsia="en-AU"/>
        </w:rPr>
        <w:t xml:space="preserve">, peak loading etc) </w:t>
      </w:r>
      <w:r w:rsidR="004270FD" w:rsidRPr="0002363F">
        <w:rPr>
          <w:i/>
          <w:iCs/>
          <w:color w:val="2F5496" w:themeColor="accent1" w:themeShade="BF"/>
          <w:sz w:val="24"/>
          <w:szCs w:val="24"/>
          <w:highlight w:val="lightGray"/>
          <w:lang w:eastAsia="en-AU"/>
        </w:rPr>
        <w:t>to determine how well it can r</w:t>
      </w:r>
      <w:r w:rsidR="000F67B0" w:rsidRPr="0002363F">
        <w:rPr>
          <w:i/>
          <w:iCs/>
          <w:color w:val="2F5496" w:themeColor="accent1" w:themeShade="BF"/>
          <w:sz w:val="24"/>
          <w:szCs w:val="24"/>
          <w:highlight w:val="lightGray"/>
          <w:lang w:eastAsia="en-AU"/>
        </w:rPr>
        <w:t xml:space="preserve">educe specific pathogens (typically viruses and </w:t>
      </w:r>
      <w:r w:rsidR="00D95203" w:rsidRPr="0002363F">
        <w:rPr>
          <w:i/>
          <w:iCs/>
          <w:color w:val="2F5496" w:themeColor="accent1" w:themeShade="BF"/>
          <w:sz w:val="24"/>
          <w:szCs w:val="24"/>
          <w:highlight w:val="lightGray"/>
          <w:lang w:eastAsia="en-AU"/>
        </w:rPr>
        <w:t xml:space="preserve">or </w:t>
      </w:r>
      <w:r w:rsidR="000F67B0" w:rsidRPr="0002363F">
        <w:rPr>
          <w:i/>
          <w:iCs/>
          <w:color w:val="2F5496" w:themeColor="accent1" w:themeShade="BF"/>
          <w:sz w:val="24"/>
          <w:szCs w:val="24"/>
          <w:highlight w:val="lightGray"/>
          <w:lang w:eastAsia="en-AU"/>
        </w:rPr>
        <w:t>protozoa</w:t>
      </w:r>
      <w:r w:rsidR="00C92C6D" w:rsidRPr="0002363F">
        <w:rPr>
          <w:i/>
          <w:iCs/>
          <w:color w:val="2F5496" w:themeColor="accent1" w:themeShade="BF"/>
          <w:sz w:val="24"/>
          <w:szCs w:val="24"/>
          <w:highlight w:val="lightGray"/>
          <w:lang w:eastAsia="en-AU"/>
        </w:rPr>
        <w:t xml:space="preserve">). </w:t>
      </w:r>
    </w:p>
    <w:p w14:paraId="24D1B92E" w14:textId="73F0E159" w:rsidR="00C92C6D" w:rsidRPr="0002363F" w:rsidRDefault="00C92C6D" w:rsidP="00165DF3">
      <w:pPr>
        <w:rPr>
          <w:i/>
          <w:iCs/>
          <w:color w:val="2F5496" w:themeColor="accent1" w:themeShade="BF"/>
          <w:sz w:val="24"/>
          <w:szCs w:val="24"/>
          <w:highlight w:val="lightGray"/>
          <w:lang w:eastAsia="en-AU"/>
        </w:rPr>
      </w:pPr>
      <w:r w:rsidRPr="0002363F">
        <w:rPr>
          <w:i/>
          <w:iCs/>
          <w:color w:val="2F5496" w:themeColor="accent1" w:themeShade="BF"/>
          <w:sz w:val="24"/>
          <w:szCs w:val="24"/>
          <w:highlight w:val="lightGray"/>
          <w:lang w:eastAsia="en-AU"/>
        </w:rPr>
        <w:t>Validations</w:t>
      </w:r>
      <w:r w:rsidR="00A005B2" w:rsidRPr="0002363F">
        <w:rPr>
          <w:i/>
          <w:iCs/>
          <w:color w:val="2F5496" w:themeColor="accent1" w:themeShade="BF"/>
          <w:sz w:val="24"/>
          <w:szCs w:val="24"/>
          <w:highlight w:val="lightGray"/>
          <w:lang w:eastAsia="en-AU"/>
        </w:rPr>
        <w:t xml:space="preserve"> of a treatment barrier</w:t>
      </w:r>
      <w:r w:rsidR="00C64F40" w:rsidRPr="0002363F">
        <w:rPr>
          <w:i/>
          <w:iCs/>
          <w:color w:val="2F5496" w:themeColor="accent1" w:themeShade="BF"/>
          <w:sz w:val="24"/>
          <w:szCs w:val="24"/>
          <w:highlight w:val="lightGray"/>
          <w:lang w:eastAsia="en-AU"/>
        </w:rPr>
        <w:t xml:space="preserve"> or process</w:t>
      </w:r>
      <w:r w:rsidR="001045F7" w:rsidRPr="0002363F">
        <w:rPr>
          <w:i/>
          <w:iCs/>
          <w:color w:val="2F5496" w:themeColor="accent1" w:themeShade="BF"/>
          <w:sz w:val="24"/>
          <w:szCs w:val="24"/>
          <w:highlight w:val="lightGray"/>
          <w:lang w:eastAsia="en-AU"/>
        </w:rPr>
        <w:t xml:space="preserve"> </w:t>
      </w:r>
      <w:r w:rsidR="00794F1F" w:rsidRPr="0002363F">
        <w:rPr>
          <w:i/>
          <w:iCs/>
          <w:color w:val="2F5496" w:themeColor="accent1" w:themeShade="BF"/>
          <w:sz w:val="24"/>
          <w:szCs w:val="24"/>
          <w:highlight w:val="lightGray"/>
          <w:lang w:eastAsia="en-AU"/>
        </w:rPr>
        <w:t>is</w:t>
      </w:r>
      <w:r w:rsidR="001045F7" w:rsidRPr="0002363F">
        <w:rPr>
          <w:i/>
          <w:iCs/>
          <w:color w:val="2F5496" w:themeColor="accent1" w:themeShade="BF"/>
          <w:sz w:val="24"/>
          <w:szCs w:val="24"/>
          <w:highlight w:val="lightGray"/>
          <w:lang w:eastAsia="en-AU"/>
        </w:rPr>
        <w:t xml:space="preserve"> required when</w:t>
      </w:r>
      <w:r w:rsidRPr="0002363F">
        <w:rPr>
          <w:i/>
          <w:iCs/>
          <w:color w:val="2F5496" w:themeColor="accent1" w:themeShade="BF"/>
          <w:sz w:val="24"/>
          <w:szCs w:val="24"/>
          <w:highlight w:val="lightGray"/>
          <w:lang w:eastAsia="en-AU"/>
        </w:rPr>
        <w:t>:</w:t>
      </w:r>
    </w:p>
    <w:p w14:paraId="57823649" w14:textId="32C54911" w:rsidR="00984197" w:rsidRPr="0002363F" w:rsidRDefault="007B7347" w:rsidP="00FE1DBB">
      <w:pPr>
        <w:pStyle w:val="TOC1"/>
        <w:numPr>
          <w:ilvl w:val="0"/>
          <w:numId w:val="2"/>
        </w:numPr>
        <w:rPr>
          <w:sz w:val="24"/>
          <w:szCs w:val="24"/>
          <w:highlight w:val="lightGray"/>
        </w:rPr>
      </w:pPr>
      <w:r w:rsidRPr="0002363F">
        <w:rPr>
          <w:sz w:val="24"/>
          <w:szCs w:val="24"/>
          <w:highlight w:val="lightGray"/>
        </w:rPr>
        <w:t xml:space="preserve">There is a desire to claim </w:t>
      </w:r>
      <w:r w:rsidR="007C3EC9" w:rsidRPr="0002363F">
        <w:rPr>
          <w:sz w:val="24"/>
          <w:szCs w:val="24"/>
          <w:highlight w:val="lightGray"/>
        </w:rPr>
        <w:t xml:space="preserve">a LRV </w:t>
      </w:r>
      <w:r w:rsidR="00222390" w:rsidRPr="0002363F">
        <w:rPr>
          <w:sz w:val="24"/>
          <w:szCs w:val="24"/>
          <w:highlight w:val="lightGray"/>
        </w:rPr>
        <w:t xml:space="preserve">for a </w:t>
      </w:r>
      <w:r w:rsidR="00397578" w:rsidRPr="0002363F">
        <w:rPr>
          <w:sz w:val="24"/>
          <w:szCs w:val="24"/>
          <w:highlight w:val="lightGray"/>
        </w:rPr>
        <w:t>treatment</w:t>
      </w:r>
      <w:r w:rsidR="00222390" w:rsidRPr="0002363F">
        <w:rPr>
          <w:sz w:val="24"/>
          <w:szCs w:val="24"/>
          <w:highlight w:val="lightGray"/>
        </w:rPr>
        <w:t xml:space="preserve"> barrier</w:t>
      </w:r>
      <w:r w:rsidRPr="0002363F">
        <w:rPr>
          <w:sz w:val="24"/>
          <w:szCs w:val="24"/>
          <w:highlight w:val="lightGray"/>
        </w:rPr>
        <w:t xml:space="preserve"> where defaults LRV’s cannot be applied or when </w:t>
      </w:r>
      <w:r w:rsidR="00984197" w:rsidRPr="0002363F">
        <w:rPr>
          <w:sz w:val="24"/>
          <w:szCs w:val="24"/>
          <w:highlight w:val="lightGray"/>
        </w:rPr>
        <w:t xml:space="preserve">the barrier is likely to achieve a </w:t>
      </w:r>
      <w:r w:rsidR="00EB6983" w:rsidRPr="0002363F">
        <w:rPr>
          <w:sz w:val="24"/>
          <w:szCs w:val="24"/>
          <w:highlight w:val="lightGray"/>
        </w:rPr>
        <w:t>higher</w:t>
      </w:r>
      <w:r w:rsidR="00984197" w:rsidRPr="0002363F">
        <w:rPr>
          <w:sz w:val="24"/>
          <w:szCs w:val="24"/>
          <w:highlight w:val="lightGray"/>
        </w:rPr>
        <w:t xml:space="preserve"> LRV than the default </w:t>
      </w:r>
      <w:r w:rsidR="007269AE" w:rsidRPr="0002363F">
        <w:rPr>
          <w:sz w:val="24"/>
          <w:szCs w:val="24"/>
          <w:highlight w:val="lightGray"/>
        </w:rPr>
        <w:t>value.</w:t>
      </w:r>
    </w:p>
    <w:p w14:paraId="00A1E536" w14:textId="277B4379" w:rsidR="00165DF3" w:rsidRPr="0002363F" w:rsidRDefault="001A387A" w:rsidP="00FE1DBB">
      <w:pPr>
        <w:pStyle w:val="TOC1"/>
        <w:numPr>
          <w:ilvl w:val="0"/>
          <w:numId w:val="2"/>
        </w:numPr>
        <w:rPr>
          <w:sz w:val="24"/>
          <w:szCs w:val="24"/>
        </w:rPr>
      </w:pPr>
      <w:r w:rsidRPr="0002363F">
        <w:rPr>
          <w:sz w:val="24"/>
          <w:szCs w:val="24"/>
          <w:highlight w:val="lightGray"/>
        </w:rPr>
        <w:t>When there is</w:t>
      </w:r>
      <w:r w:rsidR="002905E5" w:rsidRPr="0002363F">
        <w:rPr>
          <w:sz w:val="24"/>
          <w:szCs w:val="24"/>
          <w:highlight w:val="lightGray"/>
        </w:rPr>
        <w:t xml:space="preserve"> </w:t>
      </w:r>
      <w:r w:rsidR="00DD6BE1" w:rsidRPr="0002363F">
        <w:rPr>
          <w:sz w:val="24"/>
          <w:szCs w:val="24"/>
          <w:highlight w:val="lightGray"/>
        </w:rPr>
        <w:t>notable change</w:t>
      </w:r>
      <w:r w:rsidRPr="0002363F">
        <w:rPr>
          <w:sz w:val="24"/>
          <w:szCs w:val="24"/>
          <w:highlight w:val="lightGray"/>
        </w:rPr>
        <w:t xml:space="preserve"> to </w:t>
      </w:r>
      <w:r w:rsidR="003C60CF" w:rsidRPr="0002363F">
        <w:rPr>
          <w:sz w:val="24"/>
          <w:szCs w:val="24"/>
          <w:highlight w:val="lightGray"/>
        </w:rPr>
        <w:t>a validated barrier</w:t>
      </w:r>
      <w:r w:rsidR="00BC7E58" w:rsidRPr="0002363F">
        <w:rPr>
          <w:sz w:val="24"/>
          <w:szCs w:val="24"/>
          <w:highlight w:val="lightGray"/>
        </w:rPr>
        <w:t xml:space="preserve"> (aka ‘revalidation’).</w:t>
      </w:r>
      <w:r w:rsidR="00BC7E58" w:rsidRPr="0002363F">
        <w:rPr>
          <w:sz w:val="24"/>
          <w:szCs w:val="24"/>
        </w:rPr>
        <w:t xml:space="preserve"> </w:t>
      </w:r>
      <w:r w:rsidR="002905E5" w:rsidRPr="0002363F">
        <w:rPr>
          <w:sz w:val="24"/>
          <w:szCs w:val="24"/>
        </w:rPr>
        <w:t xml:space="preserve"> </w:t>
      </w:r>
    </w:p>
    <w:p w14:paraId="71C40F7A" w14:textId="3A23EEC8" w:rsidR="007C6DBB" w:rsidRPr="0002363F" w:rsidRDefault="00F47CFF" w:rsidP="00014D95">
      <w:pPr>
        <w:rPr>
          <w:i/>
          <w:iCs/>
          <w:color w:val="2F5496" w:themeColor="accent1" w:themeShade="BF"/>
          <w:sz w:val="24"/>
          <w:szCs w:val="24"/>
          <w:highlight w:val="lightGray"/>
          <w:lang w:eastAsia="en-AU"/>
        </w:rPr>
      </w:pPr>
      <w:r w:rsidRPr="0002363F">
        <w:rPr>
          <w:i/>
          <w:iCs/>
          <w:color w:val="2F5496" w:themeColor="accent1" w:themeShade="BF"/>
          <w:sz w:val="24"/>
          <w:szCs w:val="24"/>
          <w:highlight w:val="lightGray"/>
          <w:lang w:eastAsia="en-AU"/>
        </w:rPr>
        <w:t xml:space="preserve">Consultation with DHW is </w:t>
      </w:r>
      <w:r w:rsidR="008B04FA" w:rsidRPr="0002363F">
        <w:rPr>
          <w:i/>
          <w:iCs/>
          <w:color w:val="2F5496" w:themeColor="accent1" w:themeShade="BF"/>
          <w:sz w:val="24"/>
          <w:szCs w:val="24"/>
          <w:highlight w:val="lightGray"/>
          <w:lang w:eastAsia="en-AU"/>
        </w:rPr>
        <w:t xml:space="preserve">required </w:t>
      </w:r>
      <w:r w:rsidR="00DB012E" w:rsidRPr="0002363F">
        <w:rPr>
          <w:i/>
          <w:iCs/>
          <w:color w:val="2F5496" w:themeColor="accent1" w:themeShade="BF"/>
          <w:sz w:val="24"/>
          <w:szCs w:val="24"/>
          <w:highlight w:val="lightGray"/>
          <w:lang w:eastAsia="en-AU"/>
        </w:rPr>
        <w:t xml:space="preserve">before the validation </w:t>
      </w:r>
      <w:r w:rsidR="008B04FA" w:rsidRPr="0002363F">
        <w:rPr>
          <w:i/>
          <w:iCs/>
          <w:color w:val="2F5496" w:themeColor="accent1" w:themeShade="BF"/>
          <w:sz w:val="24"/>
          <w:szCs w:val="24"/>
          <w:highlight w:val="lightGray"/>
          <w:lang w:eastAsia="en-AU"/>
        </w:rPr>
        <w:t>to seek endorsement on the</w:t>
      </w:r>
      <w:r w:rsidRPr="0002363F">
        <w:rPr>
          <w:i/>
          <w:iCs/>
          <w:color w:val="2F5496" w:themeColor="accent1" w:themeShade="BF"/>
          <w:sz w:val="24"/>
          <w:szCs w:val="24"/>
          <w:highlight w:val="lightGray"/>
          <w:lang w:eastAsia="en-AU"/>
        </w:rPr>
        <w:t xml:space="preserve"> </w:t>
      </w:r>
      <w:r w:rsidR="007C3EC9" w:rsidRPr="0002363F">
        <w:rPr>
          <w:i/>
          <w:iCs/>
          <w:color w:val="2F5496" w:themeColor="accent1" w:themeShade="BF"/>
          <w:sz w:val="24"/>
          <w:szCs w:val="24"/>
          <w:highlight w:val="lightGray"/>
          <w:lang w:eastAsia="en-AU"/>
        </w:rPr>
        <w:t xml:space="preserve">validation </w:t>
      </w:r>
      <w:r w:rsidR="008B04FA" w:rsidRPr="0002363F">
        <w:rPr>
          <w:i/>
          <w:iCs/>
          <w:color w:val="2F5496" w:themeColor="accent1" w:themeShade="BF"/>
          <w:sz w:val="24"/>
          <w:szCs w:val="24"/>
          <w:highlight w:val="lightGray"/>
          <w:lang w:eastAsia="en-AU"/>
        </w:rPr>
        <w:t xml:space="preserve">methodology </w:t>
      </w:r>
      <w:r w:rsidR="00BA60EE" w:rsidRPr="0002363F">
        <w:rPr>
          <w:i/>
          <w:iCs/>
          <w:color w:val="2F5496" w:themeColor="accent1" w:themeShade="BF"/>
          <w:sz w:val="24"/>
          <w:szCs w:val="24"/>
          <w:highlight w:val="lightGray"/>
          <w:lang w:eastAsia="en-AU"/>
        </w:rPr>
        <w:t>and</w:t>
      </w:r>
      <w:r w:rsidR="00DB012E" w:rsidRPr="0002363F">
        <w:rPr>
          <w:i/>
          <w:iCs/>
          <w:color w:val="2F5496" w:themeColor="accent1" w:themeShade="BF"/>
          <w:sz w:val="24"/>
          <w:szCs w:val="24"/>
          <w:highlight w:val="lightGray"/>
          <w:lang w:eastAsia="en-AU"/>
        </w:rPr>
        <w:t xml:space="preserve"> after validation</w:t>
      </w:r>
      <w:r w:rsidR="007C189E" w:rsidRPr="0002363F">
        <w:rPr>
          <w:i/>
          <w:iCs/>
          <w:color w:val="2F5496" w:themeColor="accent1" w:themeShade="BF"/>
          <w:sz w:val="24"/>
          <w:szCs w:val="24"/>
          <w:highlight w:val="lightGray"/>
          <w:lang w:eastAsia="en-AU"/>
        </w:rPr>
        <w:t xml:space="preserve">, to approve the Log Reduction Value demonstrated during the validation. </w:t>
      </w:r>
    </w:p>
    <w:p w14:paraId="2B26785A" w14:textId="2DA5C370" w:rsidR="00014D95" w:rsidRPr="0002363F" w:rsidRDefault="00B12BE6" w:rsidP="00014D95">
      <w:pPr>
        <w:rPr>
          <w:i/>
          <w:iCs/>
          <w:color w:val="2F5496" w:themeColor="accent1" w:themeShade="BF"/>
          <w:sz w:val="24"/>
          <w:szCs w:val="24"/>
          <w:highlight w:val="lightGray"/>
          <w:lang w:eastAsia="en-AU"/>
        </w:rPr>
      </w:pPr>
      <w:r w:rsidRPr="0002363F">
        <w:rPr>
          <w:i/>
          <w:iCs/>
          <w:color w:val="2F5496" w:themeColor="accent1" w:themeShade="BF"/>
          <w:sz w:val="24"/>
          <w:szCs w:val="24"/>
          <w:highlight w:val="lightGray"/>
          <w:lang w:eastAsia="en-AU"/>
        </w:rPr>
        <w:t>If no validation work has occurred,</w:t>
      </w:r>
      <w:r w:rsidR="007C6DBB" w:rsidRPr="0002363F">
        <w:rPr>
          <w:i/>
          <w:iCs/>
          <w:color w:val="2F5496" w:themeColor="accent1" w:themeShade="BF"/>
          <w:sz w:val="24"/>
          <w:szCs w:val="24"/>
          <w:highlight w:val="lightGray"/>
          <w:lang w:eastAsia="en-AU"/>
        </w:rPr>
        <w:t xml:space="preserve"> state that there are no validations planned at this site.</w:t>
      </w:r>
    </w:p>
    <w:p w14:paraId="0BA58895" w14:textId="7C7BE4F9" w:rsidR="00807F81" w:rsidRPr="0002363F" w:rsidRDefault="00234674" w:rsidP="00165DF3">
      <w:pPr>
        <w:rPr>
          <w:i/>
          <w:iCs/>
          <w:color w:val="2F5496" w:themeColor="accent1" w:themeShade="BF"/>
          <w:sz w:val="24"/>
          <w:szCs w:val="24"/>
          <w:lang w:eastAsia="en-AU"/>
        </w:rPr>
      </w:pPr>
      <w:r w:rsidRPr="0002363F">
        <w:rPr>
          <w:i/>
          <w:iCs/>
          <w:color w:val="2F5496" w:themeColor="accent1" w:themeShade="BF"/>
          <w:sz w:val="24"/>
          <w:szCs w:val="24"/>
          <w:highlight w:val="lightGray"/>
          <w:lang w:eastAsia="en-AU"/>
        </w:rPr>
        <w:t>Where validation has occurred, i</w:t>
      </w:r>
      <w:r w:rsidR="009B568B" w:rsidRPr="0002363F">
        <w:rPr>
          <w:i/>
          <w:iCs/>
          <w:color w:val="2F5496" w:themeColor="accent1" w:themeShade="BF"/>
          <w:sz w:val="24"/>
          <w:szCs w:val="24"/>
          <w:highlight w:val="lightGray"/>
          <w:lang w:eastAsia="en-AU"/>
        </w:rPr>
        <w:t>nclude an overview of the validation work conducted for each validated barrier. Include</w:t>
      </w:r>
      <w:r w:rsidR="00107030" w:rsidRPr="0002363F">
        <w:rPr>
          <w:i/>
          <w:iCs/>
          <w:color w:val="2F5496" w:themeColor="accent1" w:themeShade="BF"/>
          <w:sz w:val="24"/>
          <w:szCs w:val="24"/>
          <w:highlight w:val="lightGray"/>
          <w:lang w:eastAsia="en-AU"/>
        </w:rPr>
        <w:t xml:space="preserve"> the resultant LRV and the</w:t>
      </w:r>
      <w:r w:rsidR="009B568B" w:rsidRPr="0002363F">
        <w:rPr>
          <w:i/>
          <w:iCs/>
          <w:color w:val="2F5496" w:themeColor="accent1" w:themeShade="BF"/>
          <w:sz w:val="24"/>
          <w:szCs w:val="24"/>
          <w:highlight w:val="lightGray"/>
          <w:lang w:eastAsia="en-AU"/>
        </w:rPr>
        <w:t xml:space="preserve"> references to the </w:t>
      </w:r>
      <w:r w:rsidR="00CF3AA1" w:rsidRPr="0002363F">
        <w:rPr>
          <w:i/>
          <w:iCs/>
          <w:color w:val="2F5496" w:themeColor="accent1" w:themeShade="BF"/>
          <w:sz w:val="24"/>
          <w:szCs w:val="24"/>
          <w:highlight w:val="lightGray"/>
          <w:lang w:eastAsia="en-AU"/>
        </w:rPr>
        <w:t>methodology</w:t>
      </w:r>
      <w:r w:rsidR="009B568B" w:rsidRPr="0002363F">
        <w:rPr>
          <w:i/>
          <w:iCs/>
          <w:color w:val="2F5496" w:themeColor="accent1" w:themeShade="BF"/>
          <w:sz w:val="24"/>
          <w:szCs w:val="24"/>
          <w:highlight w:val="lightGray"/>
          <w:lang w:eastAsia="en-AU"/>
        </w:rPr>
        <w:t xml:space="preserve"> and </w:t>
      </w:r>
      <w:r w:rsidR="00CF3AA1" w:rsidRPr="0002363F">
        <w:rPr>
          <w:i/>
          <w:iCs/>
          <w:color w:val="2F5496" w:themeColor="accent1" w:themeShade="BF"/>
          <w:sz w:val="24"/>
          <w:szCs w:val="24"/>
          <w:highlight w:val="lightGray"/>
          <w:lang w:eastAsia="en-AU"/>
        </w:rPr>
        <w:t>final validation report.</w:t>
      </w:r>
      <w:r w:rsidR="00CF3AA1" w:rsidRPr="0002363F">
        <w:rPr>
          <w:i/>
          <w:iCs/>
          <w:color w:val="2F5496" w:themeColor="accent1" w:themeShade="BF"/>
          <w:sz w:val="24"/>
          <w:szCs w:val="24"/>
          <w:lang w:eastAsia="en-AU"/>
        </w:rPr>
        <w:t xml:space="preserve"> </w:t>
      </w:r>
    </w:p>
    <w:p w14:paraId="038E40E9" w14:textId="0CC76525" w:rsidR="0017019F" w:rsidRPr="0002363F" w:rsidRDefault="00CD703B" w:rsidP="0017019F">
      <w:pPr>
        <w:pStyle w:val="Heading2"/>
        <w:rPr>
          <w:rFonts w:eastAsia="Times New Roman"/>
          <w:sz w:val="24"/>
          <w:szCs w:val="24"/>
          <w:lang w:eastAsia="en-AU"/>
        </w:rPr>
      </w:pPr>
      <w:bookmarkStart w:id="67" w:name="_Toc157675227"/>
      <w:r w:rsidRPr="0002363F">
        <w:rPr>
          <w:rFonts w:eastAsia="Times New Roman"/>
          <w:sz w:val="24"/>
          <w:szCs w:val="24"/>
          <w:lang w:eastAsia="en-AU"/>
        </w:rPr>
        <w:t xml:space="preserve">9.2 </w:t>
      </w:r>
      <w:r w:rsidR="0017019F" w:rsidRPr="0002363F">
        <w:rPr>
          <w:rFonts w:eastAsia="Times New Roman"/>
          <w:sz w:val="24"/>
          <w:szCs w:val="24"/>
          <w:lang w:eastAsia="en-AU"/>
        </w:rPr>
        <w:t>Investigative studies and research monitoring</w:t>
      </w:r>
      <w:bookmarkEnd w:id="67"/>
    </w:p>
    <w:p w14:paraId="7E02D4BB" w14:textId="3A5D59DE" w:rsidR="0017019F" w:rsidRPr="005962CE" w:rsidRDefault="006220E6" w:rsidP="0017019F">
      <w:pPr>
        <w:rPr>
          <w:i/>
          <w:iCs/>
          <w:color w:val="2F5496" w:themeColor="accent1" w:themeShade="BF"/>
          <w:lang w:eastAsia="en-AU"/>
        </w:rPr>
      </w:pPr>
      <w:r w:rsidRPr="005962CE">
        <w:rPr>
          <w:i/>
          <w:iCs/>
          <w:color w:val="2F5496" w:themeColor="accent1" w:themeShade="BF"/>
          <w:highlight w:val="lightGray"/>
          <w:lang w:eastAsia="en-AU"/>
        </w:rPr>
        <w:t>Include information on any relevant research</w:t>
      </w:r>
      <w:r w:rsidR="00EE0147" w:rsidRPr="005962CE">
        <w:rPr>
          <w:i/>
          <w:iCs/>
          <w:color w:val="2F5496" w:themeColor="accent1" w:themeShade="BF"/>
          <w:highlight w:val="lightGray"/>
          <w:lang w:eastAsia="en-AU"/>
        </w:rPr>
        <w:t xml:space="preserve"> conducted on the </w:t>
      </w:r>
      <w:r w:rsidR="00644201" w:rsidRPr="005962CE">
        <w:rPr>
          <w:i/>
          <w:iCs/>
          <w:color w:val="2F5496" w:themeColor="accent1" w:themeShade="BF"/>
          <w:highlight w:val="lightGray"/>
          <w:lang w:eastAsia="en-AU"/>
        </w:rPr>
        <w:t xml:space="preserve">wastewater treatment plant or </w:t>
      </w:r>
      <w:r w:rsidR="00EE0147" w:rsidRPr="005962CE">
        <w:rPr>
          <w:i/>
          <w:iCs/>
          <w:color w:val="2F5496" w:themeColor="accent1" w:themeShade="BF"/>
          <w:highlight w:val="lightGray"/>
          <w:lang w:eastAsia="en-AU"/>
        </w:rPr>
        <w:t>recycled water system</w:t>
      </w:r>
      <w:r w:rsidR="00807F81" w:rsidRPr="005962CE">
        <w:rPr>
          <w:i/>
          <w:iCs/>
          <w:color w:val="2F5496" w:themeColor="accent1" w:themeShade="BF"/>
          <w:highlight w:val="lightGray"/>
          <w:lang w:eastAsia="en-AU"/>
        </w:rPr>
        <w:t xml:space="preserve"> (supply or use).</w:t>
      </w:r>
      <w:r w:rsidR="00807F81" w:rsidRPr="005962CE">
        <w:rPr>
          <w:i/>
          <w:iCs/>
          <w:color w:val="2F5496" w:themeColor="accent1" w:themeShade="BF"/>
          <w:lang w:eastAsia="en-AU"/>
        </w:rPr>
        <w:t xml:space="preserve"> </w:t>
      </w:r>
      <w:r w:rsidRPr="005962CE">
        <w:rPr>
          <w:i/>
          <w:iCs/>
          <w:color w:val="2F5496" w:themeColor="accent1" w:themeShade="BF"/>
          <w:lang w:eastAsia="en-AU"/>
        </w:rPr>
        <w:t xml:space="preserve"> </w:t>
      </w:r>
    </w:p>
    <w:p w14:paraId="25CAF106" w14:textId="7B0A0E49" w:rsidR="0017019F" w:rsidRPr="00317AEB" w:rsidRDefault="0017019F" w:rsidP="00997E36">
      <w:pPr>
        <w:pStyle w:val="Heading1"/>
        <w:numPr>
          <w:ilvl w:val="0"/>
          <w:numId w:val="27"/>
        </w:numPr>
        <w:ind w:left="426" w:hanging="426"/>
        <w:rPr>
          <w:rFonts w:eastAsia="Times New Roman"/>
          <w:color w:val="366092"/>
          <w:lang w:eastAsia="en-AU"/>
        </w:rPr>
      </w:pPr>
      <w:bookmarkStart w:id="68" w:name="_Toc157675228"/>
      <w:r w:rsidRPr="009C2052">
        <w:t>Documentation</w:t>
      </w:r>
      <w:r w:rsidRPr="0017019F">
        <w:rPr>
          <w:rFonts w:eastAsia="Times New Roman"/>
          <w:lang w:eastAsia="en-AU"/>
        </w:rPr>
        <w:t xml:space="preserve"> and reporting</w:t>
      </w:r>
      <w:bookmarkEnd w:id="68"/>
    </w:p>
    <w:p w14:paraId="49181BAD" w14:textId="3F394ADA" w:rsidR="0097308E" w:rsidRPr="005962CE" w:rsidRDefault="0097308E" w:rsidP="0097308E">
      <w:pPr>
        <w:rPr>
          <w:i/>
          <w:iCs/>
          <w:color w:val="2F5496" w:themeColor="accent1" w:themeShade="BF"/>
          <w:highlight w:val="lightGray"/>
          <w:lang w:eastAsia="en-AU"/>
        </w:rPr>
      </w:pPr>
      <w:r w:rsidRPr="005962CE">
        <w:rPr>
          <w:i/>
          <w:iCs/>
          <w:color w:val="2F5496" w:themeColor="accent1" w:themeShade="BF"/>
          <w:highlight w:val="lightGray"/>
          <w:lang w:eastAsia="en-AU"/>
        </w:rPr>
        <w:t>Explain</w:t>
      </w:r>
      <w:r w:rsidR="00F83F28" w:rsidRPr="005962CE">
        <w:rPr>
          <w:i/>
          <w:iCs/>
          <w:color w:val="2F5496" w:themeColor="accent1" w:themeShade="BF"/>
          <w:highlight w:val="lightGray"/>
          <w:lang w:eastAsia="en-AU"/>
        </w:rPr>
        <w:t xml:space="preserve"> whe</w:t>
      </w:r>
      <w:r w:rsidR="009E751C" w:rsidRPr="005962CE">
        <w:rPr>
          <w:i/>
          <w:iCs/>
          <w:color w:val="2F5496" w:themeColor="accent1" w:themeShade="BF"/>
          <w:highlight w:val="lightGray"/>
          <w:lang w:eastAsia="en-AU"/>
        </w:rPr>
        <w:t>re</w:t>
      </w:r>
      <w:r w:rsidR="00F83F28" w:rsidRPr="005962CE">
        <w:rPr>
          <w:i/>
          <w:iCs/>
          <w:color w:val="2F5496" w:themeColor="accent1" w:themeShade="BF"/>
          <w:highlight w:val="lightGray"/>
          <w:lang w:eastAsia="en-AU"/>
        </w:rPr>
        <w:t xml:space="preserve"> operator records</w:t>
      </w:r>
      <w:r w:rsidR="009C3EAF" w:rsidRPr="005962CE">
        <w:rPr>
          <w:i/>
          <w:iCs/>
          <w:color w:val="2F5496" w:themeColor="accent1" w:themeShade="BF"/>
          <w:highlight w:val="lightGray"/>
          <w:lang w:eastAsia="en-AU"/>
        </w:rPr>
        <w:t>, water quality data, plant drawings/schematics</w:t>
      </w:r>
      <w:r w:rsidR="009D56E8" w:rsidRPr="005962CE">
        <w:rPr>
          <w:i/>
          <w:iCs/>
          <w:color w:val="2F5496" w:themeColor="accent1" w:themeShade="BF"/>
          <w:highlight w:val="lightGray"/>
          <w:lang w:eastAsia="en-AU"/>
        </w:rPr>
        <w:t xml:space="preserve"> and procedures</w:t>
      </w:r>
      <w:r w:rsidR="00F83F28" w:rsidRPr="005962CE">
        <w:rPr>
          <w:i/>
          <w:iCs/>
          <w:color w:val="2F5496" w:themeColor="accent1" w:themeShade="BF"/>
          <w:highlight w:val="lightGray"/>
          <w:lang w:eastAsia="en-AU"/>
        </w:rPr>
        <w:t xml:space="preserve"> </w:t>
      </w:r>
      <w:r w:rsidR="009D56E8" w:rsidRPr="005962CE">
        <w:rPr>
          <w:i/>
          <w:iCs/>
          <w:color w:val="2F5496" w:themeColor="accent1" w:themeShade="BF"/>
          <w:highlight w:val="lightGray"/>
          <w:lang w:eastAsia="en-AU"/>
        </w:rPr>
        <w:t xml:space="preserve">are stored. </w:t>
      </w:r>
    </w:p>
    <w:p w14:paraId="6879791B" w14:textId="50DE060E" w:rsidR="00CD703B" w:rsidRPr="005962CE" w:rsidRDefault="00317AEB" w:rsidP="0097308E">
      <w:pPr>
        <w:rPr>
          <w:i/>
          <w:iCs/>
          <w:color w:val="2F5496" w:themeColor="accent1" w:themeShade="BF"/>
          <w:lang w:eastAsia="en-AU"/>
        </w:rPr>
      </w:pPr>
      <w:r w:rsidRPr="005962CE">
        <w:rPr>
          <w:i/>
          <w:iCs/>
          <w:color w:val="2F5496" w:themeColor="accent1" w:themeShade="BF"/>
          <w:highlight w:val="lightGray"/>
          <w:lang w:eastAsia="en-AU"/>
        </w:rPr>
        <w:t>Who is responsible for collating annual reports and submitting them to regulators?</w:t>
      </w:r>
    </w:p>
    <w:p w14:paraId="2291557D" w14:textId="77777777" w:rsidR="0017019F" w:rsidRPr="0017019F" w:rsidRDefault="0017019F" w:rsidP="00997E36">
      <w:pPr>
        <w:pStyle w:val="Heading1"/>
        <w:numPr>
          <w:ilvl w:val="0"/>
          <w:numId w:val="27"/>
        </w:numPr>
        <w:ind w:left="426" w:hanging="426"/>
        <w:rPr>
          <w:rFonts w:eastAsia="Times New Roman"/>
          <w:color w:val="366092"/>
          <w:lang w:eastAsia="en-AU"/>
        </w:rPr>
      </w:pPr>
      <w:bookmarkStart w:id="69" w:name="_Toc157675229"/>
      <w:r w:rsidRPr="009C2052">
        <w:t>Evaluation</w:t>
      </w:r>
      <w:r w:rsidRPr="0017019F">
        <w:rPr>
          <w:rFonts w:eastAsia="Times New Roman"/>
          <w:lang w:eastAsia="en-AU"/>
        </w:rPr>
        <w:t xml:space="preserve"> and audit</w:t>
      </w:r>
      <w:bookmarkEnd w:id="69"/>
    </w:p>
    <w:p w14:paraId="3B5CDCD8" w14:textId="064B1033" w:rsidR="0017019F" w:rsidRPr="005962CE" w:rsidRDefault="00783A0C" w:rsidP="0017019F">
      <w:pPr>
        <w:rPr>
          <w:i/>
          <w:iCs/>
          <w:color w:val="2F5496" w:themeColor="accent1" w:themeShade="BF"/>
          <w:lang w:eastAsia="en-AU"/>
        </w:rPr>
      </w:pPr>
      <w:r w:rsidRPr="005962CE">
        <w:rPr>
          <w:i/>
          <w:iCs/>
          <w:color w:val="2F5496" w:themeColor="accent1" w:themeShade="BF"/>
          <w:highlight w:val="lightGray"/>
          <w:lang w:eastAsia="en-AU"/>
        </w:rPr>
        <w:t xml:space="preserve">Explain who reviews </w:t>
      </w:r>
      <w:r w:rsidR="00425ABC" w:rsidRPr="005962CE">
        <w:rPr>
          <w:i/>
          <w:iCs/>
          <w:color w:val="2F5496" w:themeColor="accent1" w:themeShade="BF"/>
          <w:highlight w:val="lightGray"/>
          <w:lang w:eastAsia="en-AU"/>
        </w:rPr>
        <w:t xml:space="preserve">the long-term </w:t>
      </w:r>
      <w:r w:rsidRPr="005962CE">
        <w:rPr>
          <w:i/>
          <w:iCs/>
          <w:color w:val="2F5496" w:themeColor="accent1" w:themeShade="BF"/>
          <w:highlight w:val="lightGray"/>
          <w:lang w:eastAsia="en-AU"/>
        </w:rPr>
        <w:t>wastewater treatment performance</w:t>
      </w:r>
      <w:r w:rsidR="00CC548A" w:rsidRPr="005962CE">
        <w:rPr>
          <w:i/>
          <w:iCs/>
          <w:color w:val="2F5496" w:themeColor="accent1" w:themeShade="BF"/>
          <w:highlight w:val="lightGray"/>
          <w:lang w:eastAsia="en-AU"/>
        </w:rPr>
        <w:t xml:space="preserve"> and how compliance with</w:t>
      </w:r>
      <w:r w:rsidR="00425ABC" w:rsidRPr="005962CE">
        <w:rPr>
          <w:i/>
          <w:iCs/>
          <w:color w:val="2F5496" w:themeColor="accent1" w:themeShade="BF"/>
          <w:highlight w:val="lightGray"/>
          <w:lang w:eastAsia="en-AU"/>
        </w:rPr>
        <w:t xml:space="preserve"> the recycled water</w:t>
      </w:r>
      <w:r w:rsidR="00CC548A" w:rsidRPr="005962CE">
        <w:rPr>
          <w:i/>
          <w:iCs/>
          <w:color w:val="2F5496" w:themeColor="accent1" w:themeShade="BF"/>
          <w:highlight w:val="lightGray"/>
          <w:lang w:eastAsia="en-AU"/>
        </w:rPr>
        <w:t xml:space="preserve"> regulatory approvals is checked</w:t>
      </w:r>
      <w:r w:rsidR="00425ABC" w:rsidRPr="005962CE">
        <w:rPr>
          <w:i/>
          <w:iCs/>
          <w:color w:val="2F5496" w:themeColor="accent1" w:themeShade="BF"/>
          <w:highlight w:val="lightGray"/>
          <w:lang w:eastAsia="en-AU"/>
        </w:rPr>
        <w:t xml:space="preserve"> internally</w:t>
      </w:r>
      <w:r w:rsidR="00CC548A" w:rsidRPr="005962CE">
        <w:rPr>
          <w:i/>
          <w:iCs/>
          <w:color w:val="2F5496" w:themeColor="accent1" w:themeShade="BF"/>
          <w:highlight w:val="lightGray"/>
          <w:lang w:eastAsia="en-AU"/>
        </w:rPr>
        <w:t>.</w:t>
      </w:r>
      <w:r w:rsidR="000C2517" w:rsidRPr="005962CE">
        <w:rPr>
          <w:i/>
          <w:iCs/>
          <w:color w:val="2F5496" w:themeColor="accent1" w:themeShade="BF"/>
          <w:lang w:eastAsia="en-AU"/>
        </w:rPr>
        <w:t xml:space="preserve"> </w:t>
      </w:r>
    </w:p>
    <w:p w14:paraId="0D65C11E" w14:textId="77777777" w:rsidR="0017019F" w:rsidRPr="0017019F" w:rsidRDefault="0017019F" w:rsidP="00997E36">
      <w:pPr>
        <w:pStyle w:val="Heading1"/>
        <w:numPr>
          <w:ilvl w:val="0"/>
          <w:numId w:val="27"/>
        </w:numPr>
        <w:ind w:left="426" w:hanging="426"/>
        <w:rPr>
          <w:rFonts w:eastAsia="Times New Roman"/>
          <w:color w:val="366092"/>
          <w:lang w:eastAsia="en-AU"/>
        </w:rPr>
      </w:pPr>
      <w:bookmarkStart w:id="70" w:name="_Toc157675230"/>
      <w:r w:rsidRPr="0017019F">
        <w:rPr>
          <w:rFonts w:eastAsia="Times New Roman"/>
          <w:lang w:eastAsia="en-AU"/>
        </w:rPr>
        <w:t>Review and continuous improvement</w:t>
      </w:r>
      <w:bookmarkEnd w:id="70"/>
    </w:p>
    <w:p w14:paraId="6432D50F" w14:textId="77777777" w:rsidR="00AD3407" w:rsidRDefault="001B19BE" w:rsidP="0017019F">
      <w:pPr>
        <w:rPr>
          <w:i/>
          <w:iCs/>
          <w:color w:val="2F5496" w:themeColor="accent1" w:themeShade="BF"/>
          <w:lang w:eastAsia="en-AU"/>
        </w:rPr>
      </w:pPr>
      <w:r w:rsidRPr="005962CE">
        <w:rPr>
          <w:i/>
          <w:iCs/>
          <w:color w:val="2F5496" w:themeColor="accent1" w:themeShade="BF"/>
          <w:highlight w:val="lightGray"/>
          <w:lang w:eastAsia="en-AU"/>
        </w:rPr>
        <w:t>Detail how often th</w:t>
      </w:r>
      <w:r w:rsidR="00AD3407" w:rsidRPr="005962CE">
        <w:rPr>
          <w:i/>
          <w:iCs/>
          <w:color w:val="2F5496" w:themeColor="accent1" w:themeShade="BF"/>
          <w:highlight w:val="lightGray"/>
          <w:lang w:eastAsia="en-AU"/>
        </w:rPr>
        <w:t>is</w:t>
      </w:r>
      <w:r w:rsidR="00270896" w:rsidRPr="005962CE">
        <w:rPr>
          <w:i/>
          <w:iCs/>
          <w:color w:val="2F5496" w:themeColor="accent1" w:themeShade="BF"/>
          <w:highlight w:val="lightGray"/>
          <w:lang w:eastAsia="en-AU"/>
        </w:rPr>
        <w:t xml:space="preserve"> RMP be reviewed and update</w:t>
      </w:r>
      <w:r w:rsidRPr="005962CE">
        <w:rPr>
          <w:i/>
          <w:iCs/>
          <w:color w:val="2F5496" w:themeColor="accent1" w:themeShade="BF"/>
          <w:highlight w:val="lightGray"/>
          <w:lang w:eastAsia="en-AU"/>
        </w:rPr>
        <w:t>d.</w:t>
      </w:r>
      <w:r w:rsidR="00AD3407" w:rsidRPr="005962CE">
        <w:rPr>
          <w:i/>
          <w:iCs/>
          <w:color w:val="2F5496" w:themeColor="accent1" w:themeShade="BF"/>
          <w:highlight w:val="lightGray"/>
          <w:lang w:eastAsia="en-AU"/>
        </w:rPr>
        <w:t xml:space="preserve"> </w:t>
      </w:r>
      <w:r w:rsidR="00BE5258" w:rsidRPr="005962CE">
        <w:rPr>
          <w:i/>
          <w:iCs/>
          <w:color w:val="2F5496" w:themeColor="accent1" w:themeShade="BF"/>
          <w:highlight w:val="lightGray"/>
          <w:lang w:eastAsia="en-AU"/>
        </w:rPr>
        <w:t xml:space="preserve">As a minimum, RMP should be reviewed every 2 years and </w:t>
      </w:r>
      <w:r w:rsidR="00AD3407" w:rsidRPr="005962CE">
        <w:rPr>
          <w:i/>
          <w:iCs/>
          <w:color w:val="2F5496" w:themeColor="accent1" w:themeShade="BF"/>
          <w:highlight w:val="lightGray"/>
          <w:lang w:eastAsia="en-AU"/>
        </w:rPr>
        <w:t>submitted to DHW on a 5 yearly basis.</w:t>
      </w:r>
      <w:r w:rsidR="00AD3407" w:rsidRPr="005962CE">
        <w:rPr>
          <w:i/>
          <w:iCs/>
          <w:color w:val="2F5496" w:themeColor="accent1" w:themeShade="BF"/>
          <w:lang w:eastAsia="en-AU"/>
        </w:rPr>
        <w:t xml:space="preserve"> </w:t>
      </w:r>
    </w:p>
    <w:p w14:paraId="28C78358" w14:textId="77777777" w:rsidR="00996787" w:rsidRDefault="00996787" w:rsidP="0017019F">
      <w:pPr>
        <w:rPr>
          <w:i/>
          <w:iCs/>
          <w:color w:val="2F5496" w:themeColor="accent1" w:themeShade="BF"/>
          <w:lang w:eastAsia="en-AU"/>
        </w:rPr>
      </w:pPr>
    </w:p>
    <w:p w14:paraId="14E1451C" w14:textId="22F4B451" w:rsidR="007E4670" w:rsidRDefault="007E4670" w:rsidP="007E4670">
      <w:pPr>
        <w:pStyle w:val="Heading1"/>
        <w:rPr>
          <w:lang w:eastAsia="en-AU"/>
        </w:rPr>
      </w:pPr>
      <w:bookmarkStart w:id="71" w:name="_Toc145064465"/>
      <w:bookmarkStart w:id="72" w:name="_Toc157675231"/>
      <w:r>
        <w:rPr>
          <w:lang w:eastAsia="en-AU"/>
        </w:rPr>
        <w:t>13. Supporting Documents</w:t>
      </w:r>
      <w:bookmarkEnd w:id="71"/>
      <w:bookmarkEnd w:id="72"/>
    </w:p>
    <w:p w14:paraId="0ED569DB" w14:textId="30F978AB" w:rsidR="00791F57" w:rsidRDefault="00791F57" w:rsidP="00791F57">
      <w:pPr>
        <w:pStyle w:val="Heading3"/>
        <w:rPr>
          <w:highlight w:val="lightGray"/>
          <w:lang w:eastAsia="en-AU"/>
        </w:rPr>
      </w:pPr>
      <w:bookmarkStart w:id="73" w:name="_Toc157675232"/>
      <w:r>
        <w:rPr>
          <w:highlight w:val="lightGray"/>
          <w:lang w:eastAsia="en-AU"/>
        </w:rPr>
        <w:t>Onsite Irrigation Area:</w:t>
      </w:r>
      <w:bookmarkEnd w:id="73"/>
    </w:p>
    <w:p w14:paraId="21250B8E" w14:textId="20B65B33" w:rsidR="007E4670" w:rsidRPr="00722F5A" w:rsidRDefault="007E4670" w:rsidP="007E4670">
      <w:pPr>
        <w:rPr>
          <w:i/>
          <w:iCs/>
          <w:color w:val="2F5496" w:themeColor="accent1" w:themeShade="BF"/>
          <w:sz w:val="24"/>
          <w:szCs w:val="24"/>
          <w:highlight w:val="lightGray"/>
          <w:lang w:eastAsia="en-AU"/>
        </w:rPr>
      </w:pPr>
      <w:r w:rsidRPr="00722F5A">
        <w:rPr>
          <w:i/>
          <w:iCs/>
          <w:color w:val="2F5496" w:themeColor="accent1" w:themeShade="BF"/>
          <w:sz w:val="24"/>
          <w:szCs w:val="24"/>
          <w:highlight w:val="lightGray"/>
          <w:lang w:eastAsia="en-AU"/>
        </w:rPr>
        <w:t xml:space="preserve">Provide </w:t>
      </w:r>
      <w:r>
        <w:rPr>
          <w:i/>
          <w:iCs/>
          <w:color w:val="2F5496" w:themeColor="accent1" w:themeShade="BF"/>
          <w:sz w:val="24"/>
          <w:szCs w:val="24"/>
          <w:highlight w:val="lightGray"/>
          <w:lang w:eastAsia="en-AU"/>
        </w:rPr>
        <w:t xml:space="preserve">any additional </w:t>
      </w:r>
      <w:r w:rsidRPr="00722F5A">
        <w:rPr>
          <w:i/>
          <w:iCs/>
          <w:color w:val="2F5496" w:themeColor="accent1" w:themeShade="BF"/>
          <w:sz w:val="24"/>
          <w:szCs w:val="24"/>
          <w:highlight w:val="lightGray"/>
          <w:lang w:eastAsia="en-AU"/>
        </w:rPr>
        <w:t>diagrams, photos or marked up aerial images showing the following:</w:t>
      </w:r>
    </w:p>
    <w:p w14:paraId="25390BE6" w14:textId="77777777" w:rsidR="007E4670" w:rsidRPr="00722F5A" w:rsidRDefault="007E4670" w:rsidP="007E4670">
      <w:pPr>
        <w:pStyle w:val="ListParagraph"/>
        <w:numPr>
          <w:ilvl w:val="0"/>
          <w:numId w:val="14"/>
        </w:numPr>
        <w:rPr>
          <w:i/>
          <w:iCs/>
          <w:color w:val="2F5496" w:themeColor="accent1" w:themeShade="BF"/>
          <w:sz w:val="24"/>
          <w:szCs w:val="24"/>
          <w:highlight w:val="lightGray"/>
          <w:lang w:eastAsia="en-AU"/>
        </w:rPr>
      </w:pPr>
      <w:r w:rsidRPr="00722F5A">
        <w:rPr>
          <w:i/>
          <w:iCs/>
          <w:color w:val="2F5496" w:themeColor="accent1" w:themeShade="BF"/>
          <w:sz w:val="24"/>
          <w:szCs w:val="24"/>
          <w:highlight w:val="lightGray"/>
          <w:lang w:eastAsia="en-AU"/>
        </w:rPr>
        <w:t>Buffer distances between the irrigation area and public areas (walkways, roads, playgrounds, BBQs) and natural waterways e.g., rivers/creeks</w:t>
      </w:r>
    </w:p>
    <w:p w14:paraId="188A2AB5" w14:textId="77777777" w:rsidR="007E4670" w:rsidRPr="00722F5A" w:rsidRDefault="007E4670" w:rsidP="007E4670">
      <w:pPr>
        <w:pStyle w:val="ListParagraph"/>
        <w:numPr>
          <w:ilvl w:val="0"/>
          <w:numId w:val="14"/>
        </w:numPr>
        <w:rPr>
          <w:i/>
          <w:iCs/>
          <w:color w:val="2F5496" w:themeColor="accent1" w:themeShade="BF"/>
          <w:sz w:val="24"/>
          <w:szCs w:val="24"/>
          <w:highlight w:val="lightGray"/>
          <w:lang w:eastAsia="en-AU"/>
        </w:rPr>
      </w:pPr>
      <w:r w:rsidRPr="00722F5A">
        <w:rPr>
          <w:i/>
          <w:iCs/>
          <w:color w:val="2F5496" w:themeColor="accent1" w:themeShade="BF"/>
          <w:sz w:val="24"/>
          <w:szCs w:val="24"/>
          <w:highlight w:val="lightGray"/>
          <w:lang w:eastAsia="en-AU"/>
        </w:rPr>
        <w:t>Image of the face of the recycled water signs installed and a markup showing the location where they’re installed around the irrigation site.</w:t>
      </w:r>
    </w:p>
    <w:p w14:paraId="0795256B" w14:textId="77777777" w:rsidR="007E4670" w:rsidRPr="00722F5A" w:rsidRDefault="007E4670" w:rsidP="007E4670">
      <w:pPr>
        <w:pStyle w:val="ListParagraph"/>
        <w:numPr>
          <w:ilvl w:val="0"/>
          <w:numId w:val="14"/>
        </w:numPr>
        <w:rPr>
          <w:i/>
          <w:iCs/>
          <w:color w:val="2F5496" w:themeColor="accent1" w:themeShade="BF"/>
          <w:sz w:val="24"/>
          <w:szCs w:val="24"/>
          <w:highlight w:val="lightGray"/>
          <w:lang w:eastAsia="en-AU"/>
        </w:rPr>
      </w:pPr>
      <w:r w:rsidRPr="00722F5A">
        <w:rPr>
          <w:i/>
          <w:iCs/>
          <w:color w:val="2F5496" w:themeColor="accent1" w:themeShade="BF"/>
          <w:sz w:val="24"/>
          <w:szCs w:val="24"/>
          <w:highlight w:val="lightGray"/>
          <w:lang w:eastAsia="en-AU"/>
        </w:rPr>
        <w:t>Location of fencing (if installed)</w:t>
      </w:r>
    </w:p>
    <w:p w14:paraId="7FC92E2B" w14:textId="77777777" w:rsidR="007E4670" w:rsidRPr="00722F5A" w:rsidRDefault="007E4670" w:rsidP="007E4670">
      <w:pPr>
        <w:pStyle w:val="ListParagraph"/>
        <w:numPr>
          <w:ilvl w:val="0"/>
          <w:numId w:val="14"/>
        </w:numPr>
        <w:rPr>
          <w:i/>
          <w:iCs/>
          <w:color w:val="2F5496" w:themeColor="accent1" w:themeShade="BF"/>
          <w:sz w:val="24"/>
          <w:szCs w:val="24"/>
          <w:highlight w:val="lightGray"/>
          <w:lang w:eastAsia="en-AU"/>
        </w:rPr>
      </w:pPr>
      <w:r w:rsidRPr="00722F5A">
        <w:rPr>
          <w:i/>
          <w:iCs/>
          <w:color w:val="2F5496" w:themeColor="accent1" w:themeShade="BF"/>
          <w:sz w:val="24"/>
          <w:szCs w:val="24"/>
          <w:highlight w:val="lightGray"/>
          <w:lang w:eastAsia="en-AU"/>
        </w:rPr>
        <w:t xml:space="preserve">Location of recycled water meter, irrigation pumps and onsite storages. </w:t>
      </w:r>
    </w:p>
    <w:p w14:paraId="2BAE285E" w14:textId="60333D67" w:rsidR="00996787" w:rsidRPr="005962CE" w:rsidRDefault="00996787" w:rsidP="0017019F">
      <w:pPr>
        <w:rPr>
          <w:i/>
          <w:iCs/>
          <w:color w:val="2F5496" w:themeColor="accent1" w:themeShade="BF"/>
          <w:lang w:eastAsia="en-AU"/>
        </w:rPr>
        <w:sectPr w:rsidR="00996787" w:rsidRPr="005962CE" w:rsidSect="00D639A8">
          <w:pgSz w:w="11906" w:h="16838"/>
          <w:pgMar w:top="1440" w:right="1440" w:bottom="1440" w:left="1440" w:header="708" w:footer="708" w:gutter="0"/>
          <w:cols w:space="708"/>
          <w:titlePg/>
          <w:docGrid w:linePitch="360"/>
        </w:sectPr>
      </w:pPr>
    </w:p>
    <w:p w14:paraId="2D4FC444" w14:textId="160BBB5C" w:rsidR="003206CD" w:rsidRDefault="009D4A3F" w:rsidP="00787E03">
      <w:pPr>
        <w:pStyle w:val="Heading1"/>
      </w:pPr>
      <w:bookmarkStart w:id="74" w:name="_Ref131593698"/>
      <w:bookmarkStart w:id="75" w:name="_Ref131593704"/>
      <w:bookmarkStart w:id="76" w:name="_Ref131593708"/>
      <w:bookmarkStart w:id="77" w:name="_Toc157675233"/>
      <w:r w:rsidRPr="00787E03">
        <w:t>Appendix</w:t>
      </w:r>
      <w:r>
        <w:t xml:space="preserve"> </w:t>
      </w:r>
      <w:r w:rsidR="00BA3C12">
        <w:t>A</w:t>
      </w:r>
      <w:r w:rsidR="00D642E5">
        <w:t>:</w:t>
      </w:r>
      <w:r>
        <w:t xml:space="preserve"> </w:t>
      </w:r>
      <w:r w:rsidR="008D36A7">
        <w:t xml:space="preserve">Guide to applying </w:t>
      </w:r>
      <w:r w:rsidR="006D7F2A">
        <w:t>d</w:t>
      </w:r>
      <w:r w:rsidR="000F6C11" w:rsidRPr="00787E03">
        <w:t>efault</w:t>
      </w:r>
      <w:r w:rsidR="000F6C11">
        <w:t xml:space="preserve"> </w:t>
      </w:r>
      <w:r w:rsidR="005841C1">
        <w:t>L</w:t>
      </w:r>
      <w:r w:rsidR="00F81195">
        <w:t xml:space="preserve">og </w:t>
      </w:r>
      <w:r w:rsidR="005841C1">
        <w:t>R</w:t>
      </w:r>
      <w:r w:rsidR="00F81195">
        <w:t xml:space="preserve">eduction </w:t>
      </w:r>
      <w:r w:rsidR="005841C1">
        <w:t>V</w:t>
      </w:r>
      <w:r w:rsidR="00F81195">
        <w:t>alues</w:t>
      </w:r>
      <w:r w:rsidR="000F6C11">
        <w:t xml:space="preserve"> for </w:t>
      </w:r>
      <w:r w:rsidR="00D50BE0">
        <w:t>wastewater</w:t>
      </w:r>
      <w:r w:rsidR="000F6C11">
        <w:t xml:space="preserve"> </w:t>
      </w:r>
      <w:r w:rsidR="00D50BE0">
        <w:t>t</w:t>
      </w:r>
      <w:r w:rsidR="000F6C11">
        <w:t xml:space="preserve">reatment </w:t>
      </w:r>
      <w:r w:rsidR="00D50BE0">
        <w:t>b</w:t>
      </w:r>
      <w:r w:rsidR="000F6C11">
        <w:t>arriers</w:t>
      </w:r>
      <w:bookmarkEnd w:id="74"/>
      <w:bookmarkEnd w:id="75"/>
      <w:bookmarkEnd w:id="76"/>
      <w:bookmarkEnd w:id="77"/>
    </w:p>
    <w:bookmarkStart w:id="78" w:name="_Hlk137645246"/>
    <w:p w14:paraId="0AC85158" w14:textId="5A65A1AB" w:rsidR="00783044" w:rsidRPr="00110DAB" w:rsidRDefault="007D1CAF" w:rsidP="00F823DD">
      <w:pPr>
        <w:pStyle w:val="SAW-Body"/>
        <w:ind w:left="0"/>
        <w:rPr>
          <w:rFonts w:asciiTheme="minorHAnsi" w:hAnsiTheme="minorHAnsi" w:cstheme="minorHAnsi"/>
          <w:color w:val="2F5496" w:themeColor="accent1" w:themeShade="BF"/>
          <w:szCs w:val="20"/>
        </w:rPr>
      </w:pPr>
      <w:r w:rsidRPr="00110DAB">
        <w:rPr>
          <w:rFonts w:asciiTheme="minorHAnsi" w:hAnsiTheme="minorHAnsi" w:cstheme="minorHAnsi"/>
          <w:color w:val="2F5496" w:themeColor="accent1" w:themeShade="BF"/>
          <w:szCs w:val="20"/>
        </w:rPr>
        <w:fldChar w:fldCharType="begin"/>
      </w:r>
      <w:r w:rsidRPr="00110DAB">
        <w:rPr>
          <w:rFonts w:asciiTheme="minorHAnsi" w:hAnsiTheme="minorHAnsi" w:cstheme="minorHAnsi"/>
          <w:color w:val="2F5496" w:themeColor="accent1" w:themeShade="BF"/>
          <w:szCs w:val="20"/>
        </w:rPr>
        <w:instrText xml:space="preserve"> REF _Ref137629958 \h </w:instrText>
      </w:r>
      <w:r w:rsidR="00110DAB" w:rsidRPr="00110DAB">
        <w:rPr>
          <w:rFonts w:asciiTheme="minorHAnsi" w:hAnsiTheme="minorHAnsi" w:cstheme="minorHAnsi"/>
          <w:color w:val="2F5496" w:themeColor="accent1" w:themeShade="BF"/>
          <w:szCs w:val="20"/>
        </w:rPr>
        <w:instrText xml:space="preserve"> \* MERGEFORMAT </w:instrText>
      </w:r>
      <w:r w:rsidRPr="00110DAB">
        <w:rPr>
          <w:rFonts w:asciiTheme="minorHAnsi" w:hAnsiTheme="minorHAnsi" w:cstheme="minorHAnsi"/>
          <w:color w:val="2F5496" w:themeColor="accent1" w:themeShade="BF"/>
          <w:szCs w:val="20"/>
        </w:rPr>
      </w:r>
      <w:r w:rsidRPr="00110DAB">
        <w:rPr>
          <w:rFonts w:asciiTheme="minorHAnsi" w:hAnsiTheme="minorHAnsi" w:cstheme="minorHAnsi"/>
          <w:color w:val="2F5496" w:themeColor="accent1" w:themeShade="BF"/>
          <w:szCs w:val="20"/>
        </w:rPr>
        <w:fldChar w:fldCharType="separate"/>
      </w:r>
      <w:r w:rsidR="00A31E04" w:rsidRPr="00A31E04">
        <w:rPr>
          <w:rFonts w:asciiTheme="minorHAnsi" w:hAnsiTheme="minorHAnsi" w:cstheme="minorHAnsi"/>
          <w:color w:val="2F5496" w:themeColor="accent1" w:themeShade="BF"/>
          <w:szCs w:val="20"/>
        </w:rPr>
        <w:t xml:space="preserve">Table </w:t>
      </w:r>
      <w:r w:rsidR="00A31E04" w:rsidRPr="00A31E04">
        <w:rPr>
          <w:rFonts w:asciiTheme="minorHAnsi" w:hAnsiTheme="minorHAnsi" w:cstheme="minorHAnsi"/>
          <w:noProof/>
          <w:color w:val="2F5496" w:themeColor="accent1" w:themeShade="BF"/>
          <w:szCs w:val="20"/>
        </w:rPr>
        <w:t>22</w:t>
      </w:r>
      <w:r w:rsidRPr="00110DAB">
        <w:rPr>
          <w:rFonts w:asciiTheme="minorHAnsi" w:hAnsiTheme="minorHAnsi" w:cstheme="minorHAnsi"/>
          <w:color w:val="2F5496" w:themeColor="accent1" w:themeShade="BF"/>
          <w:szCs w:val="20"/>
        </w:rPr>
        <w:fldChar w:fldCharType="end"/>
      </w:r>
      <w:bookmarkEnd w:id="78"/>
      <w:r w:rsidRPr="00110DAB">
        <w:rPr>
          <w:rFonts w:asciiTheme="minorHAnsi" w:hAnsiTheme="minorHAnsi" w:cstheme="minorHAnsi"/>
          <w:color w:val="2F5496" w:themeColor="accent1" w:themeShade="BF"/>
          <w:szCs w:val="20"/>
        </w:rPr>
        <w:t xml:space="preserve"> below provides a guideline to assign </w:t>
      </w:r>
      <w:r w:rsidR="000E2859" w:rsidRPr="00110DAB">
        <w:rPr>
          <w:rFonts w:asciiTheme="minorHAnsi" w:hAnsiTheme="minorHAnsi" w:cstheme="minorHAnsi"/>
          <w:color w:val="2F5496" w:themeColor="accent1" w:themeShade="BF"/>
          <w:szCs w:val="20"/>
        </w:rPr>
        <w:t>L</w:t>
      </w:r>
      <w:r w:rsidRPr="00110DAB">
        <w:rPr>
          <w:rFonts w:asciiTheme="minorHAnsi" w:hAnsiTheme="minorHAnsi" w:cstheme="minorHAnsi"/>
          <w:color w:val="2F5496" w:themeColor="accent1" w:themeShade="BF"/>
          <w:szCs w:val="20"/>
        </w:rPr>
        <w:t xml:space="preserve">og </w:t>
      </w:r>
      <w:r w:rsidR="000E2859" w:rsidRPr="00110DAB">
        <w:rPr>
          <w:rFonts w:asciiTheme="minorHAnsi" w:hAnsiTheme="minorHAnsi" w:cstheme="minorHAnsi"/>
          <w:color w:val="2F5496" w:themeColor="accent1" w:themeShade="BF"/>
          <w:szCs w:val="20"/>
        </w:rPr>
        <w:t>R</w:t>
      </w:r>
      <w:r w:rsidRPr="00110DAB">
        <w:rPr>
          <w:rFonts w:asciiTheme="minorHAnsi" w:hAnsiTheme="minorHAnsi" w:cstheme="minorHAnsi"/>
          <w:color w:val="2F5496" w:themeColor="accent1" w:themeShade="BF"/>
          <w:szCs w:val="20"/>
        </w:rPr>
        <w:t xml:space="preserve">eduction </w:t>
      </w:r>
      <w:r w:rsidR="000E2859" w:rsidRPr="00110DAB">
        <w:rPr>
          <w:rFonts w:asciiTheme="minorHAnsi" w:hAnsiTheme="minorHAnsi" w:cstheme="minorHAnsi"/>
          <w:color w:val="2F5496" w:themeColor="accent1" w:themeShade="BF"/>
          <w:szCs w:val="20"/>
        </w:rPr>
        <w:t>V</w:t>
      </w:r>
      <w:r w:rsidRPr="00110DAB">
        <w:rPr>
          <w:rFonts w:asciiTheme="minorHAnsi" w:hAnsiTheme="minorHAnsi" w:cstheme="minorHAnsi"/>
          <w:color w:val="2F5496" w:themeColor="accent1" w:themeShade="BF"/>
          <w:szCs w:val="20"/>
        </w:rPr>
        <w:t xml:space="preserve">alues </w:t>
      </w:r>
      <w:r w:rsidR="00034BA4" w:rsidRPr="00110DAB">
        <w:rPr>
          <w:rFonts w:asciiTheme="minorHAnsi" w:hAnsiTheme="minorHAnsi" w:cstheme="minorHAnsi"/>
          <w:color w:val="2F5496" w:themeColor="accent1" w:themeShade="BF"/>
          <w:szCs w:val="20"/>
        </w:rPr>
        <w:t xml:space="preserve">(LRVs) </w:t>
      </w:r>
      <w:r w:rsidRPr="00110DAB">
        <w:rPr>
          <w:rFonts w:asciiTheme="minorHAnsi" w:hAnsiTheme="minorHAnsi" w:cstheme="minorHAnsi"/>
          <w:color w:val="2F5496" w:themeColor="accent1" w:themeShade="BF"/>
          <w:szCs w:val="20"/>
        </w:rPr>
        <w:t xml:space="preserve">to wastewater treatment barriers. </w:t>
      </w:r>
      <w:r w:rsidR="00B32008" w:rsidRPr="00110DAB">
        <w:rPr>
          <w:rFonts w:asciiTheme="minorHAnsi" w:hAnsiTheme="minorHAnsi" w:cstheme="minorHAnsi"/>
          <w:color w:val="2F5496" w:themeColor="accent1" w:themeShade="BF"/>
          <w:szCs w:val="20"/>
        </w:rPr>
        <w:t>For barriers that don’t fi</w:t>
      </w:r>
      <w:r w:rsidR="00CC4BB2" w:rsidRPr="00110DAB">
        <w:rPr>
          <w:rFonts w:asciiTheme="minorHAnsi" w:hAnsiTheme="minorHAnsi" w:cstheme="minorHAnsi"/>
          <w:color w:val="2F5496" w:themeColor="accent1" w:themeShade="BF"/>
          <w:szCs w:val="20"/>
        </w:rPr>
        <w:t>t with the default criteria identified below</w:t>
      </w:r>
      <w:r w:rsidR="009875EC" w:rsidRPr="00110DAB">
        <w:rPr>
          <w:rFonts w:asciiTheme="minorHAnsi" w:hAnsiTheme="minorHAnsi" w:cstheme="minorHAnsi"/>
          <w:color w:val="2F5496" w:themeColor="accent1" w:themeShade="BF"/>
          <w:szCs w:val="20"/>
        </w:rPr>
        <w:t xml:space="preserve">, DHW consultation is required. </w:t>
      </w:r>
    </w:p>
    <w:p w14:paraId="3DB4DCA7" w14:textId="0DBB81E4" w:rsidR="007D1CAF" w:rsidRPr="00110DAB" w:rsidRDefault="003C7C73" w:rsidP="00F823DD">
      <w:pPr>
        <w:pStyle w:val="SAW-Body"/>
        <w:ind w:left="0"/>
        <w:rPr>
          <w:rFonts w:asciiTheme="minorHAnsi" w:hAnsiTheme="minorHAnsi" w:cstheme="minorHAnsi"/>
          <w:color w:val="2F5496" w:themeColor="accent1" w:themeShade="BF"/>
          <w:szCs w:val="20"/>
        </w:rPr>
      </w:pPr>
      <w:r w:rsidRPr="00110DAB">
        <w:rPr>
          <w:rFonts w:asciiTheme="minorHAnsi" w:hAnsiTheme="minorHAnsi" w:cstheme="minorHAnsi"/>
          <w:color w:val="2F5496" w:themeColor="accent1" w:themeShade="BF"/>
          <w:szCs w:val="20"/>
        </w:rPr>
        <w:t>The</w:t>
      </w:r>
      <w:r w:rsidR="00D850DE" w:rsidRPr="00110DAB">
        <w:rPr>
          <w:rFonts w:asciiTheme="minorHAnsi" w:hAnsiTheme="minorHAnsi" w:cstheme="minorHAnsi"/>
          <w:color w:val="2F5496" w:themeColor="accent1" w:themeShade="BF"/>
          <w:szCs w:val="20"/>
        </w:rPr>
        <w:t xml:space="preserve"> LRVs </w:t>
      </w:r>
      <w:r w:rsidR="000F23FD" w:rsidRPr="00110DAB">
        <w:rPr>
          <w:rFonts w:asciiTheme="minorHAnsi" w:hAnsiTheme="minorHAnsi" w:cstheme="minorHAnsi"/>
          <w:color w:val="2F5496" w:themeColor="accent1" w:themeShade="BF"/>
          <w:szCs w:val="20"/>
        </w:rPr>
        <w:t xml:space="preserve">included in </w:t>
      </w:r>
      <w:r w:rsidR="000F23FD" w:rsidRPr="00110DAB">
        <w:rPr>
          <w:rFonts w:asciiTheme="minorHAnsi" w:hAnsiTheme="minorHAnsi" w:cstheme="minorHAnsi"/>
          <w:color w:val="2F5496" w:themeColor="accent1" w:themeShade="BF"/>
          <w:szCs w:val="20"/>
        </w:rPr>
        <w:fldChar w:fldCharType="begin"/>
      </w:r>
      <w:r w:rsidR="000F23FD" w:rsidRPr="00110DAB">
        <w:rPr>
          <w:rFonts w:asciiTheme="minorHAnsi" w:hAnsiTheme="minorHAnsi" w:cstheme="minorHAnsi"/>
          <w:color w:val="2F5496" w:themeColor="accent1" w:themeShade="BF"/>
          <w:szCs w:val="20"/>
        </w:rPr>
        <w:instrText xml:space="preserve"> REF _Ref137629958 \h </w:instrText>
      </w:r>
      <w:r w:rsidR="00110DAB" w:rsidRPr="00110DAB">
        <w:rPr>
          <w:rFonts w:asciiTheme="minorHAnsi" w:hAnsiTheme="minorHAnsi" w:cstheme="minorHAnsi"/>
          <w:color w:val="2F5496" w:themeColor="accent1" w:themeShade="BF"/>
          <w:szCs w:val="20"/>
        </w:rPr>
        <w:instrText xml:space="preserve"> \* MERGEFORMAT </w:instrText>
      </w:r>
      <w:r w:rsidR="000F23FD" w:rsidRPr="00110DAB">
        <w:rPr>
          <w:rFonts w:asciiTheme="minorHAnsi" w:hAnsiTheme="minorHAnsi" w:cstheme="minorHAnsi"/>
          <w:color w:val="2F5496" w:themeColor="accent1" w:themeShade="BF"/>
          <w:szCs w:val="20"/>
        </w:rPr>
      </w:r>
      <w:r w:rsidR="000F23FD" w:rsidRPr="00110DAB">
        <w:rPr>
          <w:rFonts w:asciiTheme="minorHAnsi" w:hAnsiTheme="minorHAnsi" w:cstheme="minorHAnsi"/>
          <w:color w:val="2F5496" w:themeColor="accent1" w:themeShade="BF"/>
          <w:szCs w:val="20"/>
        </w:rPr>
        <w:fldChar w:fldCharType="separate"/>
      </w:r>
      <w:r w:rsidR="00A31E04" w:rsidRPr="00A31E04">
        <w:rPr>
          <w:rFonts w:asciiTheme="minorHAnsi" w:hAnsiTheme="minorHAnsi" w:cstheme="minorHAnsi"/>
          <w:color w:val="2F5496" w:themeColor="accent1" w:themeShade="BF"/>
          <w:szCs w:val="20"/>
        </w:rPr>
        <w:t xml:space="preserve">Table </w:t>
      </w:r>
      <w:r w:rsidR="00A31E04" w:rsidRPr="00A31E04">
        <w:rPr>
          <w:rFonts w:asciiTheme="minorHAnsi" w:hAnsiTheme="minorHAnsi" w:cstheme="minorHAnsi"/>
          <w:noProof/>
          <w:color w:val="2F5496" w:themeColor="accent1" w:themeShade="BF"/>
          <w:szCs w:val="20"/>
        </w:rPr>
        <w:t>22</w:t>
      </w:r>
      <w:r w:rsidR="000F23FD" w:rsidRPr="00110DAB">
        <w:rPr>
          <w:rFonts w:asciiTheme="minorHAnsi" w:hAnsiTheme="minorHAnsi" w:cstheme="minorHAnsi"/>
          <w:color w:val="2F5496" w:themeColor="accent1" w:themeShade="BF"/>
          <w:szCs w:val="20"/>
        </w:rPr>
        <w:fldChar w:fldCharType="end"/>
      </w:r>
      <w:r w:rsidR="000F23FD" w:rsidRPr="00110DAB">
        <w:rPr>
          <w:rFonts w:asciiTheme="minorHAnsi" w:hAnsiTheme="minorHAnsi" w:cstheme="minorHAnsi"/>
          <w:color w:val="2F5496" w:themeColor="accent1" w:themeShade="BF"/>
          <w:szCs w:val="20"/>
        </w:rPr>
        <w:t xml:space="preserve"> </w:t>
      </w:r>
      <w:r w:rsidR="00D850DE" w:rsidRPr="00110DAB">
        <w:rPr>
          <w:rFonts w:asciiTheme="minorHAnsi" w:hAnsiTheme="minorHAnsi" w:cstheme="minorHAnsi"/>
          <w:color w:val="2F5496" w:themeColor="accent1" w:themeShade="BF"/>
          <w:szCs w:val="20"/>
        </w:rPr>
        <w:t>are conservative</w:t>
      </w:r>
      <w:r w:rsidRPr="00110DAB">
        <w:rPr>
          <w:rFonts w:asciiTheme="minorHAnsi" w:hAnsiTheme="minorHAnsi" w:cstheme="minorHAnsi"/>
          <w:color w:val="2F5496" w:themeColor="accent1" w:themeShade="BF"/>
          <w:szCs w:val="20"/>
        </w:rPr>
        <w:t xml:space="preserve"> default values</w:t>
      </w:r>
      <w:r w:rsidR="001711A0" w:rsidRPr="00110DAB">
        <w:rPr>
          <w:rFonts w:asciiTheme="minorHAnsi" w:hAnsiTheme="minorHAnsi" w:cstheme="minorHAnsi"/>
          <w:color w:val="2F5496" w:themeColor="accent1" w:themeShade="BF"/>
          <w:szCs w:val="20"/>
        </w:rPr>
        <w:t xml:space="preserve"> that DHW are </w:t>
      </w:r>
      <w:r w:rsidR="00924D76" w:rsidRPr="00110DAB">
        <w:rPr>
          <w:rFonts w:asciiTheme="minorHAnsi" w:hAnsiTheme="minorHAnsi" w:cstheme="minorHAnsi"/>
          <w:color w:val="2F5496" w:themeColor="accent1" w:themeShade="BF"/>
          <w:szCs w:val="20"/>
        </w:rPr>
        <w:t>likely to approve in the absence of a validation</w:t>
      </w:r>
      <w:r w:rsidR="000F23FD" w:rsidRPr="00110DAB">
        <w:rPr>
          <w:rFonts w:asciiTheme="minorHAnsi" w:hAnsiTheme="minorHAnsi" w:cstheme="minorHAnsi"/>
          <w:color w:val="2F5496" w:themeColor="accent1" w:themeShade="BF"/>
          <w:szCs w:val="20"/>
        </w:rPr>
        <w:t xml:space="preserve">. </w:t>
      </w:r>
      <w:r w:rsidR="00AA4437">
        <w:rPr>
          <w:rFonts w:asciiTheme="minorHAnsi" w:hAnsiTheme="minorHAnsi" w:cstheme="minorHAnsi"/>
          <w:color w:val="2F5496" w:themeColor="accent1" w:themeShade="BF"/>
          <w:szCs w:val="20"/>
        </w:rPr>
        <w:t xml:space="preserve">DHW may </w:t>
      </w:r>
      <w:r w:rsidR="00CF77B6">
        <w:rPr>
          <w:rFonts w:asciiTheme="minorHAnsi" w:hAnsiTheme="minorHAnsi" w:cstheme="minorHAnsi"/>
          <w:color w:val="2F5496" w:themeColor="accent1" w:themeShade="BF"/>
          <w:szCs w:val="20"/>
        </w:rPr>
        <w:t xml:space="preserve">credit higher </w:t>
      </w:r>
      <w:r w:rsidR="00BC7D3A" w:rsidRPr="00110DAB">
        <w:rPr>
          <w:rFonts w:asciiTheme="minorHAnsi" w:hAnsiTheme="minorHAnsi" w:cstheme="minorHAnsi"/>
          <w:color w:val="2F5496" w:themeColor="accent1" w:themeShade="BF"/>
          <w:szCs w:val="20"/>
        </w:rPr>
        <w:t>LRV</w:t>
      </w:r>
      <w:r w:rsidR="00924D76" w:rsidRPr="00110DAB">
        <w:rPr>
          <w:rFonts w:asciiTheme="minorHAnsi" w:hAnsiTheme="minorHAnsi" w:cstheme="minorHAnsi"/>
          <w:color w:val="2F5496" w:themeColor="accent1" w:themeShade="BF"/>
          <w:szCs w:val="20"/>
        </w:rPr>
        <w:t>’s</w:t>
      </w:r>
      <w:r w:rsidR="00BC7D3A" w:rsidRPr="00110DAB">
        <w:rPr>
          <w:rFonts w:asciiTheme="minorHAnsi" w:hAnsiTheme="minorHAnsi" w:cstheme="minorHAnsi"/>
          <w:color w:val="2F5496" w:themeColor="accent1" w:themeShade="BF"/>
          <w:szCs w:val="20"/>
        </w:rPr>
        <w:t xml:space="preserve"> </w:t>
      </w:r>
      <w:r w:rsidR="00924D76" w:rsidRPr="00110DAB">
        <w:rPr>
          <w:rFonts w:asciiTheme="minorHAnsi" w:hAnsiTheme="minorHAnsi" w:cstheme="minorHAnsi"/>
          <w:color w:val="2F5496" w:themeColor="accent1" w:themeShade="BF"/>
          <w:szCs w:val="20"/>
        </w:rPr>
        <w:t xml:space="preserve">if </w:t>
      </w:r>
      <w:r w:rsidR="0085113E">
        <w:rPr>
          <w:rFonts w:asciiTheme="minorHAnsi" w:hAnsiTheme="minorHAnsi" w:cstheme="minorHAnsi"/>
          <w:color w:val="2F5496" w:themeColor="accent1" w:themeShade="BF"/>
          <w:szCs w:val="20"/>
        </w:rPr>
        <w:t>a barrier</w:t>
      </w:r>
      <w:r w:rsidR="00BC7D3A" w:rsidRPr="00110DAB">
        <w:rPr>
          <w:rFonts w:asciiTheme="minorHAnsi" w:hAnsiTheme="minorHAnsi" w:cstheme="minorHAnsi"/>
          <w:color w:val="2F5496" w:themeColor="accent1" w:themeShade="BF"/>
          <w:szCs w:val="20"/>
        </w:rPr>
        <w:t xml:space="preserve"> specific validation</w:t>
      </w:r>
      <w:r w:rsidR="00CF77B6">
        <w:rPr>
          <w:rFonts w:asciiTheme="minorHAnsi" w:hAnsiTheme="minorHAnsi" w:cstheme="minorHAnsi"/>
          <w:color w:val="2F5496" w:themeColor="accent1" w:themeShade="BF"/>
          <w:szCs w:val="20"/>
        </w:rPr>
        <w:t xml:space="preserve"> </w:t>
      </w:r>
      <w:r w:rsidR="0085113E">
        <w:rPr>
          <w:rFonts w:asciiTheme="minorHAnsi" w:hAnsiTheme="minorHAnsi" w:cstheme="minorHAnsi"/>
          <w:color w:val="2F5496" w:themeColor="accent1" w:themeShade="BF"/>
          <w:szCs w:val="20"/>
        </w:rPr>
        <w:t xml:space="preserve">is </w:t>
      </w:r>
      <w:r w:rsidR="00CF77B6">
        <w:rPr>
          <w:rFonts w:asciiTheme="minorHAnsi" w:hAnsiTheme="minorHAnsi" w:cstheme="minorHAnsi"/>
          <w:color w:val="2F5496" w:themeColor="accent1" w:themeShade="BF"/>
          <w:szCs w:val="20"/>
        </w:rPr>
        <w:t>conducted</w:t>
      </w:r>
      <w:r w:rsidR="00BC7D3A" w:rsidRPr="00110DAB">
        <w:rPr>
          <w:rFonts w:asciiTheme="minorHAnsi" w:hAnsiTheme="minorHAnsi" w:cstheme="minorHAnsi"/>
          <w:color w:val="2F5496" w:themeColor="accent1" w:themeShade="BF"/>
          <w:szCs w:val="20"/>
        </w:rPr>
        <w:t xml:space="preserve"> which </w:t>
      </w:r>
      <w:r w:rsidR="00A36F31">
        <w:rPr>
          <w:rFonts w:asciiTheme="minorHAnsi" w:hAnsiTheme="minorHAnsi" w:cstheme="minorHAnsi"/>
          <w:color w:val="2F5496" w:themeColor="accent1" w:themeShade="BF"/>
          <w:szCs w:val="20"/>
        </w:rPr>
        <w:t>confirms a higher level of</w:t>
      </w:r>
      <w:r w:rsidR="00BC7D3A" w:rsidRPr="00110DAB">
        <w:rPr>
          <w:rFonts w:asciiTheme="minorHAnsi" w:hAnsiTheme="minorHAnsi" w:cstheme="minorHAnsi"/>
          <w:color w:val="2F5496" w:themeColor="accent1" w:themeShade="BF"/>
          <w:szCs w:val="20"/>
        </w:rPr>
        <w:t xml:space="preserve"> pathogen reduction</w:t>
      </w:r>
      <w:r w:rsidR="00A36F31">
        <w:rPr>
          <w:rFonts w:asciiTheme="minorHAnsi" w:hAnsiTheme="minorHAnsi" w:cstheme="minorHAnsi"/>
          <w:color w:val="2F5496" w:themeColor="accent1" w:themeShade="BF"/>
          <w:szCs w:val="20"/>
        </w:rPr>
        <w:t xml:space="preserve"> is achieved</w:t>
      </w:r>
      <w:r w:rsidR="00973B13" w:rsidRPr="00110DAB">
        <w:rPr>
          <w:rFonts w:asciiTheme="minorHAnsi" w:hAnsiTheme="minorHAnsi" w:cstheme="minorHAnsi"/>
          <w:color w:val="2F5496" w:themeColor="accent1" w:themeShade="BF"/>
          <w:szCs w:val="20"/>
        </w:rPr>
        <w:t xml:space="preserve"> </w:t>
      </w:r>
      <w:r w:rsidR="002120EB" w:rsidRPr="00110DAB">
        <w:rPr>
          <w:rFonts w:asciiTheme="minorHAnsi" w:hAnsiTheme="minorHAnsi" w:cstheme="minorHAnsi"/>
          <w:color w:val="2F5496" w:themeColor="accent1" w:themeShade="BF"/>
          <w:szCs w:val="20"/>
        </w:rPr>
        <w:t xml:space="preserve">during maximum </w:t>
      </w:r>
      <w:r w:rsidR="005962CE" w:rsidRPr="00110DAB">
        <w:rPr>
          <w:rFonts w:asciiTheme="minorHAnsi" w:hAnsiTheme="minorHAnsi" w:cstheme="minorHAnsi"/>
          <w:color w:val="2F5496" w:themeColor="accent1" w:themeShade="BF"/>
          <w:szCs w:val="20"/>
        </w:rPr>
        <w:t>stres</w:t>
      </w:r>
      <w:r w:rsidR="00A36F31">
        <w:rPr>
          <w:rFonts w:asciiTheme="minorHAnsi" w:hAnsiTheme="minorHAnsi" w:cstheme="minorHAnsi"/>
          <w:color w:val="2F5496" w:themeColor="accent1" w:themeShade="BF"/>
          <w:szCs w:val="20"/>
        </w:rPr>
        <w:t>s</w:t>
      </w:r>
      <w:r w:rsidR="00A117E5" w:rsidRPr="00110DAB">
        <w:rPr>
          <w:rFonts w:asciiTheme="minorHAnsi" w:hAnsiTheme="minorHAnsi" w:cstheme="minorHAnsi"/>
          <w:color w:val="2F5496" w:themeColor="accent1" w:themeShade="BF"/>
          <w:szCs w:val="20"/>
        </w:rPr>
        <w:t xml:space="preserve">. </w:t>
      </w:r>
      <w:r w:rsidR="00366950">
        <w:rPr>
          <w:rFonts w:asciiTheme="minorHAnsi" w:hAnsiTheme="minorHAnsi" w:cstheme="minorHAnsi"/>
          <w:color w:val="2F5496" w:themeColor="accent1" w:themeShade="BF"/>
          <w:szCs w:val="20"/>
        </w:rPr>
        <w:t xml:space="preserve">Without a </w:t>
      </w:r>
      <w:r w:rsidR="00A117E5" w:rsidRPr="00110DAB">
        <w:rPr>
          <w:rFonts w:asciiTheme="minorHAnsi" w:hAnsiTheme="minorHAnsi" w:cstheme="minorHAnsi"/>
          <w:color w:val="2F5496" w:themeColor="accent1" w:themeShade="BF"/>
          <w:szCs w:val="20"/>
        </w:rPr>
        <w:t>validation, the default values</w:t>
      </w:r>
      <w:r w:rsidR="00366950">
        <w:rPr>
          <w:rFonts w:asciiTheme="minorHAnsi" w:hAnsiTheme="minorHAnsi" w:cstheme="minorHAnsi"/>
          <w:color w:val="2F5496" w:themeColor="accent1" w:themeShade="BF"/>
          <w:szCs w:val="20"/>
        </w:rPr>
        <w:t xml:space="preserve"> can be</w:t>
      </w:r>
      <w:r w:rsidR="00A117E5" w:rsidRPr="00110DAB">
        <w:rPr>
          <w:rFonts w:asciiTheme="minorHAnsi" w:hAnsiTheme="minorHAnsi" w:cstheme="minorHAnsi"/>
          <w:color w:val="2F5496" w:themeColor="accent1" w:themeShade="BF"/>
          <w:szCs w:val="20"/>
        </w:rPr>
        <w:t xml:space="preserve"> applied for well operated </w:t>
      </w:r>
      <w:r w:rsidRPr="00110DAB">
        <w:rPr>
          <w:rFonts w:asciiTheme="minorHAnsi" w:hAnsiTheme="minorHAnsi" w:cstheme="minorHAnsi"/>
          <w:color w:val="2F5496" w:themeColor="accent1" w:themeShade="BF"/>
          <w:szCs w:val="20"/>
        </w:rPr>
        <w:t xml:space="preserve">wastewater treatment barriers </w:t>
      </w:r>
      <w:r w:rsidR="00C07834" w:rsidRPr="00110DAB">
        <w:rPr>
          <w:rFonts w:asciiTheme="minorHAnsi" w:hAnsiTheme="minorHAnsi" w:cstheme="minorHAnsi"/>
          <w:color w:val="2F5496" w:themeColor="accent1" w:themeShade="BF"/>
          <w:szCs w:val="20"/>
        </w:rPr>
        <w:t xml:space="preserve">which meet the </w:t>
      </w:r>
      <w:r w:rsidR="0086256E" w:rsidRPr="00110DAB">
        <w:rPr>
          <w:rFonts w:asciiTheme="minorHAnsi" w:hAnsiTheme="minorHAnsi" w:cstheme="minorHAnsi"/>
          <w:color w:val="2F5496" w:themeColor="accent1" w:themeShade="BF"/>
          <w:szCs w:val="20"/>
        </w:rPr>
        <w:t>water quality objectives</w:t>
      </w:r>
      <w:r w:rsidR="00576398" w:rsidRPr="00110DAB">
        <w:rPr>
          <w:rFonts w:asciiTheme="minorHAnsi" w:hAnsiTheme="minorHAnsi" w:cstheme="minorHAnsi"/>
          <w:color w:val="2F5496" w:themeColor="accent1" w:themeShade="BF"/>
          <w:szCs w:val="20"/>
        </w:rPr>
        <w:t xml:space="preserve"> and onsite operational controls </w:t>
      </w:r>
      <w:r w:rsidR="00EB07B5" w:rsidRPr="00110DAB">
        <w:rPr>
          <w:rFonts w:asciiTheme="minorHAnsi" w:hAnsiTheme="minorHAnsi" w:cstheme="minorHAnsi"/>
          <w:color w:val="2F5496" w:themeColor="accent1" w:themeShade="BF"/>
          <w:szCs w:val="20"/>
        </w:rPr>
        <w:t>specified</w:t>
      </w:r>
      <w:r w:rsidR="00576398" w:rsidRPr="00110DAB">
        <w:rPr>
          <w:rFonts w:asciiTheme="minorHAnsi" w:hAnsiTheme="minorHAnsi" w:cstheme="minorHAnsi"/>
          <w:color w:val="2F5496" w:themeColor="accent1" w:themeShade="BF"/>
          <w:szCs w:val="20"/>
        </w:rPr>
        <w:t xml:space="preserve"> below.</w:t>
      </w:r>
    </w:p>
    <w:p w14:paraId="6D3744B2" w14:textId="70D7528F" w:rsidR="0053586E" w:rsidRPr="00110DAB" w:rsidRDefault="0053586E" w:rsidP="0053586E">
      <w:pPr>
        <w:pStyle w:val="Caption"/>
        <w:keepNext/>
        <w:rPr>
          <w:rFonts w:cstheme="minorHAnsi"/>
          <w:szCs w:val="20"/>
        </w:rPr>
      </w:pPr>
      <w:bookmarkStart w:id="79" w:name="_Ref137629958"/>
      <w:r w:rsidRPr="00110DAB">
        <w:rPr>
          <w:rFonts w:cstheme="minorHAnsi"/>
          <w:szCs w:val="20"/>
        </w:rPr>
        <w:t xml:space="preserve">Table </w:t>
      </w:r>
      <w:r w:rsidRPr="00110DAB">
        <w:rPr>
          <w:rFonts w:cstheme="minorHAnsi"/>
          <w:szCs w:val="20"/>
        </w:rPr>
        <w:fldChar w:fldCharType="begin"/>
      </w:r>
      <w:r w:rsidRPr="00110DAB">
        <w:rPr>
          <w:rFonts w:cstheme="minorHAnsi"/>
          <w:szCs w:val="20"/>
        </w:rPr>
        <w:instrText xml:space="preserve"> SEQ Table \* ARABIC </w:instrText>
      </w:r>
      <w:r w:rsidRPr="00110DAB">
        <w:rPr>
          <w:rFonts w:cstheme="minorHAnsi"/>
          <w:szCs w:val="20"/>
        </w:rPr>
        <w:fldChar w:fldCharType="separate"/>
      </w:r>
      <w:r w:rsidR="005765BF">
        <w:rPr>
          <w:rFonts w:cstheme="minorHAnsi"/>
          <w:noProof/>
          <w:szCs w:val="20"/>
        </w:rPr>
        <w:t>21</w:t>
      </w:r>
      <w:r w:rsidRPr="00110DAB">
        <w:rPr>
          <w:rFonts w:cstheme="minorHAnsi"/>
          <w:szCs w:val="20"/>
        </w:rPr>
        <w:fldChar w:fldCharType="end"/>
      </w:r>
      <w:bookmarkEnd w:id="79"/>
      <w:r w:rsidRPr="00110DAB">
        <w:rPr>
          <w:rFonts w:cstheme="minorHAnsi"/>
          <w:szCs w:val="20"/>
        </w:rPr>
        <w:t>: Default L</w:t>
      </w:r>
      <w:r w:rsidR="00425ABC" w:rsidRPr="00110DAB">
        <w:rPr>
          <w:rFonts w:cstheme="minorHAnsi"/>
          <w:szCs w:val="20"/>
        </w:rPr>
        <w:t xml:space="preserve">og </w:t>
      </w:r>
      <w:r w:rsidRPr="00110DAB">
        <w:rPr>
          <w:rFonts w:cstheme="minorHAnsi"/>
          <w:szCs w:val="20"/>
        </w:rPr>
        <w:t>R</w:t>
      </w:r>
      <w:r w:rsidR="00425ABC" w:rsidRPr="00110DAB">
        <w:rPr>
          <w:rFonts w:cstheme="minorHAnsi"/>
          <w:szCs w:val="20"/>
        </w:rPr>
        <w:t xml:space="preserve">eduction </w:t>
      </w:r>
      <w:r w:rsidRPr="00110DAB">
        <w:rPr>
          <w:rFonts w:cstheme="minorHAnsi"/>
          <w:szCs w:val="20"/>
        </w:rPr>
        <w:t>V</w:t>
      </w:r>
      <w:r w:rsidR="00425ABC" w:rsidRPr="00110DAB">
        <w:rPr>
          <w:rFonts w:cstheme="minorHAnsi"/>
          <w:szCs w:val="20"/>
        </w:rPr>
        <w:t>alues</w:t>
      </w:r>
      <w:r w:rsidRPr="00110DAB">
        <w:rPr>
          <w:rFonts w:cstheme="minorHAnsi"/>
          <w:szCs w:val="20"/>
        </w:rPr>
        <w:t xml:space="preserve"> </w:t>
      </w:r>
      <w:r w:rsidR="00425ABC" w:rsidRPr="00110DAB">
        <w:rPr>
          <w:rFonts w:cstheme="minorHAnsi"/>
          <w:szCs w:val="20"/>
        </w:rPr>
        <w:t xml:space="preserve">(LRV) </w:t>
      </w:r>
      <w:r w:rsidRPr="00110DAB">
        <w:rPr>
          <w:rFonts w:cstheme="minorHAnsi"/>
          <w:szCs w:val="20"/>
        </w:rPr>
        <w:t xml:space="preserve">for </w:t>
      </w:r>
      <w:r w:rsidR="004E4C0B" w:rsidRPr="00110DAB">
        <w:rPr>
          <w:rFonts w:cstheme="minorHAnsi"/>
          <w:szCs w:val="20"/>
        </w:rPr>
        <w:t>W</w:t>
      </w:r>
      <w:r w:rsidRPr="00110DAB">
        <w:rPr>
          <w:rFonts w:cstheme="minorHAnsi"/>
          <w:szCs w:val="20"/>
        </w:rPr>
        <w:t xml:space="preserve">astewater </w:t>
      </w:r>
      <w:r w:rsidR="004E4C0B" w:rsidRPr="00110DAB">
        <w:rPr>
          <w:rFonts w:cstheme="minorHAnsi"/>
          <w:szCs w:val="20"/>
        </w:rPr>
        <w:t>T</w:t>
      </w:r>
      <w:r w:rsidRPr="00110DAB">
        <w:rPr>
          <w:rFonts w:cstheme="minorHAnsi"/>
          <w:szCs w:val="20"/>
        </w:rPr>
        <w:t>reatment processes</w:t>
      </w:r>
    </w:p>
    <w:tbl>
      <w:tblPr>
        <w:tblStyle w:val="TableGrid"/>
        <w:tblW w:w="13948" w:type="dxa"/>
        <w:tblLook w:val="04A0" w:firstRow="1" w:lastRow="0" w:firstColumn="1" w:lastColumn="0" w:noHBand="0" w:noVBand="1"/>
      </w:tblPr>
      <w:tblGrid>
        <w:gridCol w:w="1980"/>
        <w:gridCol w:w="650"/>
        <w:gridCol w:w="964"/>
        <w:gridCol w:w="900"/>
        <w:gridCol w:w="1768"/>
        <w:gridCol w:w="1371"/>
        <w:gridCol w:w="2248"/>
        <w:gridCol w:w="1439"/>
        <w:gridCol w:w="2628"/>
      </w:tblGrid>
      <w:tr w:rsidR="008D2A7A" w:rsidRPr="00110DAB" w14:paraId="0DBBEC8E" w14:textId="77777777" w:rsidTr="00052A9D">
        <w:trPr>
          <w:trHeight w:val="516"/>
        </w:trPr>
        <w:tc>
          <w:tcPr>
            <w:tcW w:w="1980" w:type="dxa"/>
            <w:shd w:val="clear" w:color="auto" w:fill="D9D9D9" w:themeFill="background1" w:themeFillShade="D9"/>
            <w:vAlign w:val="center"/>
          </w:tcPr>
          <w:p w14:paraId="6C4E30FC" w14:textId="31A8B1DE" w:rsidR="0045292B" w:rsidRPr="00110DAB" w:rsidRDefault="008F543B" w:rsidP="00F74D3E">
            <w:pPr>
              <w:jc w:val="center"/>
              <w:rPr>
                <w:rFonts w:cstheme="minorHAnsi"/>
                <w:b/>
                <w:bCs/>
                <w:color w:val="2F5496" w:themeColor="accent1" w:themeShade="BF"/>
              </w:rPr>
            </w:pPr>
            <w:r w:rsidRPr="00110DAB">
              <w:rPr>
                <w:rFonts w:cstheme="minorHAnsi"/>
                <w:b/>
                <w:bCs/>
                <w:color w:val="2F5496" w:themeColor="accent1" w:themeShade="BF"/>
              </w:rPr>
              <w:t>WWTP</w:t>
            </w:r>
          </w:p>
        </w:tc>
        <w:tc>
          <w:tcPr>
            <w:tcW w:w="2514" w:type="dxa"/>
            <w:gridSpan w:val="3"/>
            <w:shd w:val="clear" w:color="auto" w:fill="D9D9D9" w:themeFill="background1" w:themeFillShade="D9"/>
            <w:vAlign w:val="center"/>
          </w:tcPr>
          <w:p w14:paraId="7F7E42DD" w14:textId="0E8D8CF6" w:rsidR="0045292B" w:rsidRPr="00110DAB" w:rsidRDefault="0045292B" w:rsidP="00F74D3E">
            <w:pPr>
              <w:jc w:val="center"/>
              <w:rPr>
                <w:rFonts w:cstheme="minorHAnsi"/>
                <w:b/>
                <w:bCs/>
                <w:color w:val="2F5496" w:themeColor="accent1" w:themeShade="BF"/>
              </w:rPr>
            </w:pPr>
            <w:r w:rsidRPr="00110DAB">
              <w:rPr>
                <w:rFonts w:cstheme="minorHAnsi"/>
                <w:b/>
                <w:bCs/>
                <w:color w:val="2F5496" w:themeColor="accent1" w:themeShade="BF"/>
              </w:rPr>
              <w:t>Log Reduction Values</w:t>
            </w:r>
            <w:r w:rsidR="007863E2" w:rsidRPr="00110DAB">
              <w:rPr>
                <w:rFonts w:cstheme="minorHAnsi"/>
                <w:b/>
                <w:bCs/>
                <w:color w:val="2F5496" w:themeColor="accent1" w:themeShade="BF"/>
              </w:rPr>
              <w:t xml:space="preserve"> (LRV)</w:t>
            </w:r>
          </w:p>
        </w:tc>
        <w:tc>
          <w:tcPr>
            <w:tcW w:w="3139" w:type="dxa"/>
            <w:gridSpan w:val="2"/>
            <w:shd w:val="clear" w:color="auto" w:fill="D9D9D9" w:themeFill="background1" w:themeFillShade="D9"/>
            <w:vAlign w:val="center"/>
          </w:tcPr>
          <w:p w14:paraId="1F6A2E7F" w14:textId="0031F473" w:rsidR="00065AF9" w:rsidRPr="00110DAB" w:rsidRDefault="0045292B" w:rsidP="00F74D3E">
            <w:pPr>
              <w:jc w:val="center"/>
              <w:rPr>
                <w:rFonts w:cstheme="minorHAnsi"/>
                <w:b/>
                <w:bCs/>
                <w:color w:val="2F5496" w:themeColor="accent1" w:themeShade="BF"/>
              </w:rPr>
            </w:pPr>
            <w:r w:rsidRPr="00110DAB">
              <w:rPr>
                <w:rFonts w:cstheme="minorHAnsi"/>
                <w:b/>
                <w:bCs/>
                <w:color w:val="2F5496" w:themeColor="accent1" w:themeShade="BF"/>
              </w:rPr>
              <w:t xml:space="preserve">External NATA </w:t>
            </w:r>
            <w:r w:rsidR="007269AE" w:rsidRPr="00110DAB">
              <w:rPr>
                <w:rFonts w:cstheme="minorHAnsi"/>
                <w:b/>
                <w:bCs/>
                <w:color w:val="2F5496" w:themeColor="accent1" w:themeShade="BF"/>
              </w:rPr>
              <w:t>accredited.</w:t>
            </w:r>
          </w:p>
          <w:p w14:paraId="635577F7" w14:textId="05D70B8E" w:rsidR="0045292B" w:rsidRPr="00110DAB" w:rsidRDefault="0045292B" w:rsidP="00F74D3E">
            <w:pPr>
              <w:jc w:val="center"/>
              <w:rPr>
                <w:rFonts w:cstheme="minorHAnsi"/>
                <w:b/>
                <w:bCs/>
                <w:color w:val="2F5496" w:themeColor="accent1" w:themeShade="BF"/>
              </w:rPr>
            </w:pPr>
            <w:r w:rsidRPr="00110DAB">
              <w:rPr>
                <w:rFonts w:cstheme="minorHAnsi"/>
                <w:b/>
                <w:bCs/>
                <w:color w:val="2F5496" w:themeColor="accent1" w:themeShade="BF"/>
              </w:rPr>
              <w:t>lab analysis</w:t>
            </w:r>
          </w:p>
        </w:tc>
        <w:tc>
          <w:tcPr>
            <w:tcW w:w="6315" w:type="dxa"/>
            <w:gridSpan w:val="3"/>
            <w:shd w:val="clear" w:color="auto" w:fill="D9D9D9" w:themeFill="background1" w:themeFillShade="D9"/>
            <w:vAlign w:val="center"/>
          </w:tcPr>
          <w:p w14:paraId="691CB796" w14:textId="1CF80720" w:rsidR="0045292B" w:rsidRPr="00110DAB" w:rsidRDefault="0045292B" w:rsidP="00F74D3E">
            <w:pPr>
              <w:jc w:val="center"/>
              <w:rPr>
                <w:rFonts w:cstheme="minorHAnsi"/>
                <w:b/>
                <w:bCs/>
                <w:color w:val="2F5496" w:themeColor="accent1" w:themeShade="BF"/>
              </w:rPr>
            </w:pPr>
            <w:r w:rsidRPr="00110DAB">
              <w:rPr>
                <w:rFonts w:cstheme="minorHAnsi"/>
                <w:b/>
                <w:bCs/>
                <w:color w:val="2F5496" w:themeColor="accent1" w:themeShade="BF"/>
              </w:rPr>
              <w:t>Onsite operator testing</w:t>
            </w:r>
            <w:r w:rsidR="000A6C98" w:rsidRPr="00110DAB">
              <w:rPr>
                <w:rFonts w:cstheme="minorHAnsi"/>
                <w:b/>
                <w:bCs/>
                <w:color w:val="2F5496" w:themeColor="accent1" w:themeShade="BF"/>
              </w:rPr>
              <w:t xml:space="preserve">, attendance, and </w:t>
            </w:r>
            <w:r w:rsidRPr="00110DAB">
              <w:rPr>
                <w:rFonts w:cstheme="minorHAnsi"/>
                <w:b/>
                <w:bCs/>
                <w:color w:val="2F5496" w:themeColor="accent1" w:themeShade="BF"/>
              </w:rPr>
              <w:t>control</w:t>
            </w:r>
          </w:p>
        </w:tc>
      </w:tr>
      <w:tr w:rsidR="00366950" w:rsidRPr="00110DAB" w14:paraId="51938027" w14:textId="76782C7B" w:rsidTr="00052A9D">
        <w:trPr>
          <w:trHeight w:val="279"/>
        </w:trPr>
        <w:tc>
          <w:tcPr>
            <w:tcW w:w="1980" w:type="dxa"/>
            <w:shd w:val="clear" w:color="auto" w:fill="D9D9D9" w:themeFill="background1" w:themeFillShade="D9"/>
            <w:vAlign w:val="center"/>
          </w:tcPr>
          <w:p w14:paraId="7817DFCE" w14:textId="3AEE6BEC" w:rsidR="00BF11C0" w:rsidRPr="00110DAB" w:rsidRDefault="007A5EC7" w:rsidP="00F74D3E">
            <w:pPr>
              <w:jc w:val="center"/>
              <w:rPr>
                <w:rFonts w:cstheme="minorHAnsi"/>
                <w:b/>
                <w:bCs/>
                <w:color w:val="2F5496" w:themeColor="accent1" w:themeShade="BF"/>
              </w:rPr>
            </w:pPr>
            <w:r w:rsidRPr="00110DAB">
              <w:rPr>
                <w:rFonts w:cstheme="minorHAnsi"/>
                <w:b/>
                <w:bCs/>
                <w:color w:val="2F5496" w:themeColor="accent1" w:themeShade="BF"/>
              </w:rPr>
              <w:t>Treatment Barrier</w:t>
            </w:r>
          </w:p>
        </w:tc>
        <w:tc>
          <w:tcPr>
            <w:tcW w:w="650" w:type="dxa"/>
            <w:shd w:val="clear" w:color="auto" w:fill="D9D9D9" w:themeFill="background1" w:themeFillShade="D9"/>
            <w:vAlign w:val="center"/>
          </w:tcPr>
          <w:p w14:paraId="44E4748F" w14:textId="60B3A3C4" w:rsidR="00BF11C0" w:rsidRPr="00110DAB" w:rsidRDefault="00BF11C0" w:rsidP="00F74D3E">
            <w:pPr>
              <w:jc w:val="center"/>
              <w:rPr>
                <w:rFonts w:cstheme="minorHAnsi"/>
                <w:b/>
                <w:bCs/>
                <w:color w:val="2F5496" w:themeColor="accent1" w:themeShade="BF"/>
              </w:rPr>
            </w:pPr>
            <w:r w:rsidRPr="00110DAB">
              <w:rPr>
                <w:rFonts w:cstheme="minorHAnsi"/>
                <w:b/>
                <w:bCs/>
                <w:color w:val="2F5496" w:themeColor="accent1" w:themeShade="BF"/>
              </w:rPr>
              <w:t>Virus</w:t>
            </w:r>
          </w:p>
        </w:tc>
        <w:tc>
          <w:tcPr>
            <w:tcW w:w="964" w:type="dxa"/>
            <w:shd w:val="clear" w:color="auto" w:fill="D9D9D9" w:themeFill="background1" w:themeFillShade="D9"/>
            <w:vAlign w:val="center"/>
          </w:tcPr>
          <w:p w14:paraId="0B58759B" w14:textId="16B1F8EB" w:rsidR="00BF11C0" w:rsidRPr="00110DAB" w:rsidRDefault="00BF11C0" w:rsidP="00F74D3E">
            <w:pPr>
              <w:jc w:val="center"/>
              <w:rPr>
                <w:rFonts w:cstheme="minorHAnsi"/>
                <w:b/>
                <w:bCs/>
                <w:color w:val="2F5496" w:themeColor="accent1" w:themeShade="BF"/>
              </w:rPr>
            </w:pPr>
            <w:r w:rsidRPr="00110DAB">
              <w:rPr>
                <w:rFonts w:cstheme="minorHAnsi"/>
                <w:b/>
                <w:bCs/>
                <w:color w:val="2F5496" w:themeColor="accent1" w:themeShade="BF"/>
              </w:rPr>
              <w:t>Protozoa</w:t>
            </w:r>
          </w:p>
        </w:tc>
        <w:tc>
          <w:tcPr>
            <w:tcW w:w="900" w:type="dxa"/>
            <w:shd w:val="clear" w:color="auto" w:fill="D9D9D9" w:themeFill="background1" w:themeFillShade="D9"/>
            <w:vAlign w:val="center"/>
          </w:tcPr>
          <w:p w14:paraId="5BA4851D" w14:textId="5BD37872" w:rsidR="00BF11C0" w:rsidRPr="00110DAB" w:rsidRDefault="00BF11C0" w:rsidP="00F74D3E">
            <w:pPr>
              <w:jc w:val="center"/>
              <w:rPr>
                <w:rFonts w:cstheme="minorHAnsi"/>
                <w:b/>
                <w:bCs/>
                <w:color w:val="2F5496" w:themeColor="accent1" w:themeShade="BF"/>
              </w:rPr>
            </w:pPr>
            <w:r w:rsidRPr="00110DAB">
              <w:rPr>
                <w:rFonts w:cstheme="minorHAnsi"/>
                <w:b/>
                <w:bCs/>
                <w:color w:val="2F5496" w:themeColor="accent1" w:themeShade="BF"/>
              </w:rPr>
              <w:t>Bacteria</w:t>
            </w:r>
          </w:p>
        </w:tc>
        <w:tc>
          <w:tcPr>
            <w:tcW w:w="1768" w:type="dxa"/>
            <w:shd w:val="clear" w:color="auto" w:fill="D9D9D9" w:themeFill="background1" w:themeFillShade="D9"/>
            <w:vAlign w:val="center"/>
          </w:tcPr>
          <w:p w14:paraId="39A41A21" w14:textId="764D7817" w:rsidR="00BF11C0" w:rsidRPr="00110DAB" w:rsidRDefault="00BF11C0" w:rsidP="00F74D3E">
            <w:pPr>
              <w:jc w:val="center"/>
              <w:rPr>
                <w:rFonts w:cstheme="minorHAnsi"/>
                <w:b/>
                <w:bCs/>
                <w:color w:val="2F5496" w:themeColor="accent1" w:themeShade="BF"/>
              </w:rPr>
            </w:pPr>
            <w:r w:rsidRPr="00110DAB">
              <w:rPr>
                <w:rFonts w:cstheme="minorHAnsi"/>
                <w:b/>
                <w:bCs/>
                <w:color w:val="2F5496" w:themeColor="accent1" w:themeShade="BF"/>
              </w:rPr>
              <w:t>Water Quality Objectives</w:t>
            </w:r>
          </w:p>
        </w:tc>
        <w:tc>
          <w:tcPr>
            <w:tcW w:w="1371" w:type="dxa"/>
            <w:shd w:val="clear" w:color="auto" w:fill="D9D9D9" w:themeFill="background1" w:themeFillShade="D9"/>
            <w:vAlign w:val="center"/>
          </w:tcPr>
          <w:p w14:paraId="791F42A2" w14:textId="1BC4E220" w:rsidR="00BF11C0" w:rsidRPr="00110DAB" w:rsidRDefault="00BF11C0" w:rsidP="00F74D3E">
            <w:pPr>
              <w:jc w:val="center"/>
              <w:rPr>
                <w:rFonts w:cstheme="minorHAnsi"/>
                <w:b/>
                <w:bCs/>
                <w:color w:val="2F5496" w:themeColor="accent1" w:themeShade="BF"/>
              </w:rPr>
            </w:pPr>
            <w:r w:rsidRPr="00110DAB">
              <w:rPr>
                <w:rFonts w:cstheme="minorHAnsi"/>
                <w:b/>
                <w:bCs/>
                <w:color w:val="2F5496" w:themeColor="accent1" w:themeShade="BF"/>
              </w:rPr>
              <w:t>Monitoring Frequency Minimum</w:t>
            </w:r>
            <w:r w:rsidR="00305CD5" w:rsidRPr="00110DAB">
              <w:rPr>
                <w:rFonts w:cstheme="minorHAnsi"/>
                <w:b/>
                <w:bCs/>
                <w:color w:val="2F5496" w:themeColor="accent1" w:themeShade="BF"/>
              </w:rPr>
              <w:t>*</w:t>
            </w:r>
          </w:p>
        </w:tc>
        <w:tc>
          <w:tcPr>
            <w:tcW w:w="2248" w:type="dxa"/>
            <w:shd w:val="clear" w:color="auto" w:fill="D9D9D9" w:themeFill="background1" w:themeFillShade="D9"/>
            <w:vAlign w:val="center"/>
          </w:tcPr>
          <w:p w14:paraId="21B4B5AF" w14:textId="7597C1F3" w:rsidR="00BF11C0" w:rsidRPr="00110DAB" w:rsidRDefault="00BF11C0" w:rsidP="00F74D3E">
            <w:pPr>
              <w:jc w:val="center"/>
              <w:rPr>
                <w:rFonts w:cstheme="minorHAnsi"/>
                <w:b/>
                <w:bCs/>
                <w:color w:val="2F5496" w:themeColor="accent1" w:themeShade="BF"/>
              </w:rPr>
            </w:pPr>
            <w:r w:rsidRPr="00110DAB">
              <w:rPr>
                <w:rFonts w:cstheme="minorHAnsi"/>
                <w:b/>
                <w:bCs/>
                <w:color w:val="2F5496" w:themeColor="accent1" w:themeShade="BF"/>
              </w:rPr>
              <w:t xml:space="preserve">Operator </w:t>
            </w:r>
            <w:r w:rsidR="00F261F1" w:rsidRPr="00110DAB">
              <w:rPr>
                <w:rFonts w:cstheme="minorHAnsi"/>
                <w:b/>
                <w:bCs/>
                <w:color w:val="2F5496" w:themeColor="accent1" w:themeShade="BF"/>
              </w:rPr>
              <w:t xml:space="preserve">onsite </w:t>
            </w:r>
            <w:r w:rsidRPr="00110DAB">
              <w:rPr>
                <w:rFonts w:cstheme="minorHAnsi"/>
                <w:b/>
                <w:bCs/>
                <w:color w:val="2F5496" w:themeColor="accent1" w:themeShade="BF"/>
              </w:rPr>
              <w:t>tests / checks</w:t>
            </w:r>
          </w:p>
        </w:tc>
        <w:tc>
          <w:tcPr>
            <w:tcW w:w="1439" w:type="dxa"/>
            <w:shd w:val="clear" w:color="auto" w:fill="D9D9D9" w:themeFill="background1" w:themeFillShade="D9"/>
            <w:vAlign w:val="center"/>
          </w:tcPr>
          <w:p w14:paraId="4DE73EF5" w14:textId="466890C8" w:rsidR="00BF11C0" w:rsidRPr="00110DAB" w:rsidRDefault="00BF11C0" w:rsidP="00F74D3E">
            <w:pPr>
              <w:jc w:val="center"/>
              <w:rPr>
                <w:rFonts w:cstheme="minorHAnsi"/>
                <w:b/>
                <w:bCs/>
                <w:color w:val="2F5496" w:themeColor="accent1" w:themeShade="BF"/>
              </w:rPr>
            </w:pPr>
            <w:r w:rsidRPr="00110DAB">
              <w:rPr>
                <w:rFonts w:cstheme="minorHAnsi"/>
                <w:b/>
                <w:bCs/>
                <w:color w:val="2F5496" w:themeColor="accent1" w:themeShade="BF"/>
              </w:rPr>
              <w:t>Minimum Operator attendance</w:t>
            </w:r>
          </w:p>
        </w:tc>
        <w:tc>
          <w:tcPr>
            <w:tcW w:w="2628" w:type="dxa"/>
            <w:shd w:val="clear" w:color="auto" w:fill="D9D9D9" w:themeFill="background1" w:themeFillShade="D9"/>
            <w:vAlign w:val="center"/>
          </w:tcPr>
          <w:p w14:paraId="04C916B7" w14:textId="77E2ABD7" w:rsidR="00BF11C0" w:rsidRPr="00110DAB" w:rsidRDefault="00BF11C0" w:rsidP="00F74D3E">
            <w:pPr>
              <w:jc w:val="center"/>
              <w:rPr>
                <w:rFonts w:cstheme="minorHAnsi"/>
                <w:b/>
                <w:bCs/>
                <w:color w:val="2F5496" w:themeColor="accent1" w:themeShade="BF"/>
              </w:rPr>
            </w:pPr>
            <w:r w:rsidRPr="00110DAB">
              <w:rPr>
                <w:rFonts w:cstheme="minorHAnsi"/>
                <w:b/>
                <w:bCs/>
                <w:color w:val="2F5496" w:themeColor="accent1" w:themeShade="BF"/>
              </w:rPr>
              <w:t>Required Controls</w:t>
            </w:r>
          </w:p>
        </w:tc>
      </w:tr>
      <w:tr w:rsidR="00366950" w:rsidRPr="00110DAB" w14:paraId="125C95FB" w14:textId="02FA6D46" w:rsidTr="00052A9D">
        <w:trPr>
          <w:trHeight w:val="1221"/>
        </w:trPr>
        <w:tc>
          <w:tcPr>
            <w:tcW w:w="1980" w:type="dxa"/>
            <w:vAlign w:val="center"/>
          </w:tcPr>
          <w:p w14:paraId="22A8311C" w14:textId="6D6C047A"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Secondary Treatment via Activated Sludge Processes</w:t>
            </w:r>
          </w:p>
        </w:tc>
        <w:tc>
          <w:tcPr>
            <w:tcW w:w="650" w:type="dxa"/>
            <w:vAlign w:val="center"/>
          </w:tcPr>
          <w:p w14:paraId="670053C1" w14:textId="7541A9D8"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0.5</w:t>
            </w:r>
          </w:p>
        </w:tc>
        <w:tc>
          <w:tcPr>
            <w:tcW w:w="964" w:type="dxa"/>
            <w:vAlign w:val="center"/>
          </w:tcPr>
          <w:p w14:paraId="129A0336" w14:textId="49CE5E9F"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0.5</w:t>
            </w:r>
          </w:p>
        </w:tc>
        <w:tc>
          <w:tcPr>
            <w:tcW w:w="900" w:type="dxa"/>
            <w:vAlign w:val="center"/>
          </w:tcPr>
          <w:p w14:paraId="3979D7E7" w14:textId="2D2ED855"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1.0</w:t>
            </w:r>
          </w:p>
        </w:tc>
        <w:tc>
          <w:tcPr>
            <w:tcW w:w="1768" w:type="dxa"/>
            <w:vAlign w:val="center"/>
          </w:tcPr>
          <w:p w14:paraId="09236102" w14:textId="77777777"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BOD total &lt;20 mg/L</w:t>
            </w:r>
          </w:p>
          <w:p w14:paraId="3B67C3C8" w14:textId="7FE9B33D"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SS &lt;30 mg/L</w:t>
            </w:r>
          </w:p>
        </w:tc>
        <w:tc>
          <w:tcPr>
            <w:tcW w:w="1371" w:type="dxa"/>
            <w:vAlign w:val="center"/>
          </w:tcPr>
          <w:p w14:paraId="3179A884" w14:textId="52A2CF2C"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Monthly</w:t>
            </w:r>
          </w:p>
        </w:tc>
        <w:tc>
          <w:tcPr>
            <w:tcW w:w="2248" w:type="dxa"/>
            <w:vAlign w:val="center"/>
          </w:tcPr>
          <w:p w14:paraId="4C243C25" w14:textId="77777777"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MLSS, pH, SVI</w:t>
            </w:r>
          </w:p>
          <w:p w14:paraId="258AA615" w14:textId="7140DB27"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Ammonia, SS</w:t>
            </w:r>
          </w:p>
        </w:tc>
        <w:tc>
          <w:tcPr>
            <w:tcW w:w="1439" w:type="dxa"/>
            <w:vAlign w:val="center"/>
          </w:tcPr>
          <w:p w14:paraId="192E6C39" w14:textId="447740CF" w:rsidR="006435B9" w:rsidRPr="00110DAB" w:rsidRDefault="00EA039B" w:rsidP="00F74D3E">
            <w:pPr>
              <w:jc w:val="center"/>
              <w:rPr>
                <w:rFonts w:cstheme="minorHAnsi"/>
                <w:color w:val="2F5496" w:themeColor="accent1" w:themeShade="BF"/>
              </w:rPr>
            </w:pPr>
            <w:r w:rsidRPr="00110DAB">
              <w:rPr>
                <w:rFonts w:cstheme="minorHAnsi"/>
                <w:color w:val="2F5496" w:themeColor="accent1" w:themeShade="BF"/>
              </w:rPr>
              <w:t>Weekly</w:t>
            </w:r>
          </w:p>
          <w:p w14:paraId="641A94C0" w14:textId="44F5D614" w:rsidR="00BF11C0" w:rsidRPr="00110DAB" w:rsidRDefault="00BF11C0" w:rsidP="00F74D3E">
            <w:pPr>
              <w:jc w:val="center"/>
              <w:rPr>
                <w:rFonts w:cstheme="minorHAnsi"/>
                <w:color w:val="2F5496" w:themeColor="accent1" w:themeShade="BF"/>
              </w:rPr>
            </w:pPr>
          </w:p>
        </w:tc>
        <w:tc>
          <w:tcPr>
            <w:tcW w:w="2628" w:type="dxa"/>
            <w:vAlign w:val="center"/>
          </w:tcPr>
          <w:p w14:paraId="4DF3058F" w14:textId="16280DAD"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Online aeration monitoring and alarming</w:t>
            </w:r>
            <w:r w:rsidR="0015182C" w:rsidRPr="00110DAB">
              <w:rPr>
                <w:rFonts w:cstheme="minorHAnsi"/>
                <w:color w:val="2F5496" w:themeColor="accent1" w:themeShade="BF"/>
              </w:rPr>
              <w:t>.</w:t>
            </w:r>
          </w:p>
          <w:p w14:paraId="51A6AC9E" w14:textId="19A1622B"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Online flow monitoring</w:t>
            </w:r>
            <w:r w:rsidR="0015182C" w:rsidRPr="00110DAB">
              <w:rPr>
                <w:rFonts w:cstheme="minorHAnsi"/>
                <w:color w:val="2F5496" w:themeColor="accent1" w:themeShade="BF"/>
              </w:rPr>
              <w:t>.</w:t>
            </w:r>
          </w:p>
          <w:p w14:paraId="05A258EE" w14:textId="06A5D4E2"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Online dissolved oxygen</w:t>
            </w:r>
            <w:r w:rsidR="005F473A" w:rsidRPr="00110DAB">
              <w:rPr>
                <w:rFonts w:cstheme="minorHAnsi"/>
                <w:color w:val="2F5496" w:themeColor="accent1" w:themeShade="BF"/>
              </w:rPr>
              <w:t xml:space="preserve"> m</w:t>
            </w:r>
            <w:r w:rsidRPr="00110DAB">
              <w:rPr>
                <w:rFonts w:cstheme="minorHAnsi"/>
                <w:color w:val="2F5496" w:themeColor="accent1" w:themeShade="BF"/>
              </w:rPr>
              <w:t>onitoring &amp; alarming</w:t>
            </w:r>
            <w:r w:rsidR="00D95F2E">
              <w:rPr>
                <w:rFonts w:cstheme="minorHAnsi"/>
                <w:color w:val="2F5496" w:themeColor="accent1" w:themeShade="BF"/>
              </w:rPr>
              <w:t>*</w:t>
            </w:r>
            <w:r w:rsidR="00E572C7">
              <w:rPr>
                <w:rFonts w:cstheme="minorHAnsi"/>
                <w:color w:val="2F5496" w:themeColor="accent1" w:themeShade="BF"/>
              </w:rPr>
              <w:t>.</w:t>
            </w:r>
          </w:p>
        </w:tc>
      </w:tr>
      <w:tr w:rsidR="00366950" w:rsidRPr="00110DAB" w14:paraId="316143D5" w14:textId="573B22FE" w:rsidTr="00052A9D">
        <w:trPr>
          <w:trHeight w:val="1097"/>
        </w:trPr>
        <w:tc>
          <w:tcPr>
            <w:tcW w:w="1980" w:type="dxa"/>
            <w:vAlign w:val="center"/>
          </w:tcPr>
          <w:p w14:paraId="55AE4733" w14:textId="77777777" w:rsidR="0099624D" w:rsidRDefault="002A4F90" w:rsidP="00F74D3E">
            <w:pPr>
              <w:jc w:val="center"/>
              <w:rPr>
                <w:rFonts w:cstheme="minorHAnsi"/>
                <w:color w:val="2F5496" w:themeColor="accent1" w:themeShade="BF"/>
              </w:rPr>
            </w:pPr>
            <w:r w:rsidRPr="00110DAB">
              <w:rPr>
                <w:rFonts w:cstheme="minorHAnsi"/>
                <w:color w:val="2F5496" w:themeColor="accent1" w:themeShade="BF"/>
              </w:rPr>
              <w:t>&gt;</w:t>
            </w:r>
            <w:r w:rsidR="00BF11C0" w:rsidRPr="00110DAB">
              <w:rPr>
                <w:rFonts w:cstheme="minorHAnsi"/>
                <w:color w:val="2F5496" w:themeColor="accent1" w:themeShade="BF"/>
              </w:rPr>
              <w:t>50 days lagoon detention</w:t>
            </w:r>
            <w:r w:rsidR="00A51C13" w:rsidRPr="00110DAB">
              <w:rPr>
                <w:rFonts w:cstheme="minorHAnsi"/>
                <w:color w:val="2F5496" w:themeColor="accent1" w:themeShade="BF"/>
              </w:rPr>
              <w:t xml:space="preserve"> </w:t>
            </w:r>
          </w:p>
          <w:p w14:paraId="04F28897" w14:textId="126F5F78" w:rsidR="00BF11C0" w:rsidRPr="00110DAB" w:rsidRDefault="00A51C13" w:rsidP="00F74D3E">
            <w:pPr>
              <w:jc w:val="center"/>
              <w:rPr>
                <w:rFonts w:cstheme="minorHAnsi"/>
                <w:color w:val="2F5496" w:themeColor="accent1" w:themeShade="BF"/>
              </w:rPr>
            </w:pPr>
            <w:r w:rsidRPr="00110DAB">
              <w:rPr>
                <w:rFonts w:cstheme="minorHAnsi"/>
                <w:color w:val="2F5496" w:themeColor="accent1" w:themeShade="BF"/>
              </w:rPr>
              <w:t>(</w:t>
            </w:r>
            <w:r w:rsidR="0099624D">
              <w:rPr>
                <w:rFonts w:cstheme="minorHAnsi"/>
                <w:color w:val="2F5496" w:themeColor="accent1" w:themeShade="BF"/>
              </w:rPr>
              <w:t>F</w:t>
            </w:r>
            <w:r w:rsidRPr="00110DAB">
              <w:rPr>
                <w:rFonts w:cstheme="minorHAnsi"/>
                <w:color w:val="2F5496" w:themeColor="accent1" w:themeShade="BF"/>
              </w:rPr>
              <w:t>ollowing prima</w:t>
            </w:r>
            <w:r w:rsidR="00AD027E" w:rsidRPr="00110DAB">
              <w:rPr>
                <w:rFonts w:cstheme="minorHAnsi"/>
                <w:color w:val="2F5496" w:themeColor="accent1" w:themeShade="BF"/>
              </w:rPr>
              <w:t>ry treatment)</w:t>
            </w:r>
          </w:p>
        </w:tc>
        <w:tc>
          <w:tcPr>
            <w:tcW w:w="650" w:type="dxa"/>
            <w:vAlign w:val="center"/>
          </w:tcPr>
          <w:p w14:paraId="205B221C" w14:textId="6F0D3FC3"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1.0</w:t>
            </w:r>
          </w:p>
        </w:tc>
        <w:tc>
          <w:tcPr>
            <w:tcW w:w="964" w:type="dxa"/>
            <w:vAlign w:val="center"/>
          </w:tcPr>
          <w:p w14:paraId="633859F2" w14:textId="66899C08"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1.0</w:t>
            </w:r>
          </w:p>
        </w:tc>
        <w:tc>
          <w:tcPr>
            <w:tcW w:w="900" w:type="dxa"/>
            <w:vAlign w:val="center"/>
          </w:tcPr>
          <w:p w14:paraId="03DF8796" w14:textId="26F68B1C"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1.0</w:t>
            </w:r>
          </w:p>
        </w:tc>
        <w:tc>
          <w:tcPr>
            <w:tcW w:w="1768" w:type="dxa"/>
            <w:vAlign w:val="center"/>
          </w:tcPr>
          <w:p w14:paraId="145BCDA5" w14:textId="438E1FF9"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Soluble BOD &lt;20 mg/L</w:t>
            </w:r>
          </w:p>
        </w:tc>
        <w:tc>
          <w:tcPr>
            <w:tcW w:w="1371" w:type="dxa"/>
            <w:vAlign w:val="center"/>
          </w:tcPr>
          <w:p w14:paraId="6FD6CAA0" w14:textId="117CB7C7"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Monthly</w:t>
            </w:r>
          </w:p>
        </w:tc>
        <w:tc>
          <w:tcPr>
            <w:tcW w:w="2248" w:type="dxa"/>
            <w:vAlign w:val="center"/>
          </w:tcPr>
          <w:p w14:paraId="0938CED5" w14:textId="77777777"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Lagoon level</w:t>
            </w:r>
          </w:p>
          <w:p w14:paraId="3B817FB3" w14:textId="7F387B82" w:rsidR="00C21C06" w:rsidRPr="00110DAB" w:rsidRDefault="00C21C06" w:rsidP="00F74D3E">
            <w:pPr>
              <w:jc w:val="center"/>
              <w:rPr>
                <w:rFonts w:cstheme="minorHAnsi"/>
                <w:color w:val="2F5496" w:themeColor="accent1" w:themeShade="BF"/>
              </w:rPr>
            </w:pPr>
            <w:r w:rsidRPr="00110DAB">
              <w:rPr>
                <w:rFonts w:cstheme="minorHAnsi"/>
                <w:color w:val="2F5496" w:themeColor="accent1" w:themeShade="BF"/>
              </w:rPr>
              <w:t>Flow</w:t>
            </w:r>
          </w:p>
        </w:tc>
        <w:tc>
          <w:tcPr>
            <w:tcW w:w="1439" w:type="dxa"/>
            <w:vAlign w:val="center"/>
          </w:tcPr>
          <w:p w14:paraId="3BC71A3B" w14:textId="0BA1FECB" w:rsidR="00BF11C0" w:rsidRPr="00110DAB" w:rsidRDefault="00EA039B" w:rsidP="00F74D3E">
            <w:pPr>
              <w:jc w:val="center"/>
              <w:rPr>
                <w:rFonts w:cstheme="minorHAnsi"/>
                <w:color w:val="2F5496" w:themeColor="accent1" w:themeShade="BF"/>
              </w:rPr>
            </w:pPr>
            <w:r w:rsidRPr="00110DAB">
              <w:rPr>
                <w:rFonts w:cstheme="minorHAnsi"/>
                <w:color w:val="2F5496" w:themeColor="accent1" w:themeShade="BF"/>
              </w:rPr>
              <w:t>Weekly</w:t>
            </w:r>
          </w:p>
        </w:tc>
        <w:tc>
          <w:tcPr>
            <w:tcW w:w="2628" w:type="dxa"/>
            <w:vMerge w:val="restart"/>
            <w:vAlign w:val="center"/>
          </w:tcPr>
          <w:p w14:paraId="1F3733DB" w14:textId="53894C69"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 xml:space="preserve">Controls to ensure lagoon detention criteria is </w:t>
            </w:r>
            <w:r w:rsidRPr="00110DAB">
              <w:rPr>
                <w:rFonts w:cstheme="minorHAnsi"/>
                <w:b/>
                <w:bCs/>
                <w:color w:val="2F5496" w:themeColor="accent1" w:themeShade="BF"/>
              </w:rPr>
              <w:t>always</w:t>
            </w:r>
            <w:r w:rsidRPr="00110DAB">
              <w:rPr>
                <w:rFonts w:cstheme="minorHAnsi"/>
                <w:color w:val="2F5496" w:themeColor="accent1" w:themeShade="BF"/>
              </w:rPr>
              <w:t xml:space="preserve"> met e.g., minimum water levels in final lagoon, pumping interlocks </w:t>
            </w:r>
            <w:r w:rsidR="007269AE" w:rsidRPr="00110DAB">
              <w:rPr>
                <w:rFonts w:cstheme="minorHAnsi"/>
                <w:color w:val="2F5496" w:themeColor="accent1" w:themeShade="BF"/>
              </w:rPr>
              <w:t>etc.</w:t>
            </w:r>
          </w:p>
          <w:p w14:paraId="0FF11D4D" w14:textId="77777777" w:rsidR="00BF11C0" w:rsidRPr="00110DAB" w:rsidRDefault="00BF11C0" w:rsidP="00F74D3E">
            <w:pPr>
              <w:jc w:val="center"/>
              <w:rPr>
                <w:rFonts w:cstheme="minorHAnsi"/>
                <w:color w:val="2F5496" w:themeColor="accent1" w:themeShade="BF"/>
              </w:rPr>
            </w:pPr>
          </w:p>
          <w:p w14:paraId="6CFBCCE1" w14:textId="694A7138"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Short circuiting prevention</w:t>
            </w:r>
          </w:p>
        </w:tc>
      </w:tr>
      <w:tr w:rsidR="00366950" w:rsidRPr="00110DAB" w14:paraId="1939E313" w14:textId="354B76A3" w:rsidTr="00AA76B7">
        <w:trPr>
          <w:trHeight w:val="1411"/>
        </w:trPr>
        <w:tc>
          <w:tcPr>
            <w:tcW w:w="1980" w:type="dxa"/>
            <w:vAlign w:val="center"/>
          </w:tcPr>
          <w:p w14:paraId="000057BB" w14:textId="77777777" w:rsidR="00052A9D" w:rsidRDefault="002A4F90" w:rsidP="00F74D3E">
            <w:pPr>
              <w:jc w:val="center"/>
              <w:rPr>
                <w:rFonts w:cstheme="minorHAnsi"/>
                <w:color w:val="2F5496" w:themeColor="accent1" w:themeShade="BF"/>
              </w:rPr>
            </w:pPr>
            <w:r w:rsidRPr="00110DAB">
              <w:rPr>
                <w:rFonts w:cstheme="minorHAnsi"/>
                <w:color w:val="2F5496" w:themeColor="accent1" w:themeShade="BF"/>
              </w:rPr>
              <w:t>&gt;</w:t>
            </w:r>
            <w:r w:rsidR="00BF11C0" w:rsidRPr="00110DAB">
              <w:rPr>
                <w:rFonts w:cstheme="minorHAnsi"/>
                <w:color w:val="2F5496" w:themeColor="accent1" w:themeShade="BF"/>
              </w:rPr>
              <w:t>25 days lagoon detention</w:t>
            </w:r>
            <w:r w:rsidR="00633F52" w:rsidRPr="00110DAB">
              <w:rPr>
                <w:rFonts w:cstheme="minorHAnsi"/>
                <w:color w:val="2F5496" w:themeColor="accent1" w:themeShade="BF"/>
              </w:rPr>
              <w:t xml:space="preserve"> </w:t>
            </w:r>
          </w:p>
          <w:p w14:paraId="7E3D7E9B" w14:textId="7B8F5AB1" w:rsidR="00BF11C0" w:rsidRPr="00110DAB" w:rsidRDefault="00633F52" w:rsidP="00F74D3E">
            <w:pPr>
              <w:jc w:val="center"/>
              <w:rPr>
                <w:rFonts w:cstheme="minorHAnsi"/>
                <w:color w:val="2F5496" w:themeColor="accent1" w:themeShade="BF"/>
              </w:rPr>
            </w:pPr>
            <w:r w:rsidRPr="00110DAB">
              <w:rPr>
                <w:rFonts w:cstheme="minorHAnsi"/>
                <w:color w:val="2F5496" w:themeColor="accent1" w:themeShade="BF"/>
              </w:rPr>
              <w:t>(</w:t>
            </w:r>
            <w:r w:rsidR="0099624D" w:rsidRPr="00110DAB">
              <w:rPr>
                <w:rFonts w:cstheme="minorHAnsi"/>
                <w:color w:val="2F5496" w:themeColor="accent1" w:themeShade="BF"/>
              </w:rPr>
              <w:t>Following</w:t>
            </w:r>
            <w:r w:rsidRPr="00110DAB">
              <w:rPr>
                <w:rFonts w:cstheme="minorHAnsi"/>
                <w:color w:val="2F5496" w:themeColor="accent1" w:themeShade="BF"/>
              </w:rPr>
              <w:t xml:space="preserve"> secondary treatment)</w:t>
            </w:r>
          </w:p>
        </w:tc>
        <w:tc>
          <w:tcPr>
            <w:tcW w:w="650" w:type="dxa"/>
            <w:vAlign w:val="center"/>
          </w:tcPr>
          <w:p w14:paraId="182EF86C" w14:textId="4DD263D5"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0.5</w:t>
            </w:r>
          </w:p>
        </w:tc>
        <w:tc>
          <w:tcPr>
            <w:tcW w:w="964" w:type="dxa"/>
            <w:vAlign w:val="center"/>
          </w:tcPr>
          <w:p w14:paraId="5CFD014D" w14:textId="4A90B87F"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0.5</w:t>
            </w:r>
          </w:p>
        </w:tc>
        <w:tc>
          <w:tcPr>
            <w:tcW w:w="900" w:type="dxa"/>
            <w:vAlign w:val="center"/>
          </w:tcPr>
          <w:p w14:paraId="7127DE68" w14:textId="57B90965"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0.5</w:t>
            </w:r>
          </w:p>
        </w:tc>
        <w:tc>
          <w:tcPr>
            <w:tcW w:w="1768" w:type="dxa"/>
            <w:vAlign w:val="center"/>
          </w:tcPr>
          <w:p w14:paraId="218C2A27" w14:textId="00F46AF5"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Soluble BOD &lt;20 mg/L</w:t>
            </w:r>
          </w:p>
        </w:tc>
        <w:tc>
          <w:tcPr>
            <w:tcW w:w="1371" w:type="dxa"/>
            <w:vAlign w:val="center"/>
          </w:tcPr>
          <w:p w14:paraId="37DA7A9C" w14:textId="5C87D274"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Monthly</w:t>
            </w:r>
          </w:p>
        </w:tc>
        <w:tc>
          <w:tcPr>
            <w:tcW w:w="2248" w:type="dxa"/>
            <w:vAlign w:val="center"/>
          </w:tcPr>
          <w:p w14:paraId="2076909D" w14:textId="77777777" w:rsidR="00BF11C0" w:rsidRPr="00110DAB" w:rsidRDefault="00BF11C0" w:rsidP="00F74D3E">
            <w:pPr>
              <w:jc w:val="center"/>
              <w:rPr>
                <w:rFonts w:cstheme="minorHAnsi"/>
                <w:color w:val="2F5496" w:themeColor="accent1" w:themeShade="BF"/>
              </w:rPr>
            </w:pPr>
            <w:r w:rsidRPr="00110DAB">
              <w:rPr>
                <w:rFonts w:cstheme="minorHAnsi"/>
                <w:color w:val="2F5496" w:themeColor="accent1" w:themeShade="BF"/>
              </w:rPr>
              <w:t>Lagoon level</w:t>
            </w:r>
          </w:p>
          <w:p w14:paraId="73170D1C" w14:textId="41713F92" w:rsidR="00C21C06" w:rsidRPr="00110DAB" w:rsidRDefault="00C21C06" w:rsidP="00F74D3E">
            <w:pPr>
              <w:jc w:val="center"/>
              <w:rPr>
                <w:rFonts w:cstheme="minorHAnsi"/>
                <w:color w:val="2F5496" w:themeColor="accent1" w:themeShade="BF"/>
              </w:rPr>
            </w:pPr>
            <w:r w:rsidRPr="00110DAB">
              <w:rPr>
                <w:rFonts w:cstheme="minorHAnsi"/>
                <w:color w:val="2F5496" w:themeColor="accent1" w:themeShade="BF"/>
              </w:rPr>
              <w:t>Flow</w:t>
            </w:r>
          </w:p>
        </w:tc>
        <w:tc>
          <w:tcPr>
            <w:tcW w:w="1439" w:type="dxa"/>
            <w:vAlign w:val="center"/>
          </w:tcPr>
          <w:p w14:paraId="24EFD807" w14:textId="3F044ABA" w:rsidR="00BF11C0" w:rsidRPr="00110DAB" w:rsidRDefault="00EA039B" w:rsidP="00F74D3E">
            <w:pPr>
              <w:jc w:val="center"/>
              <w:rPr>
                <w:rFonts w:cstheme="minorHAnsi"/>
                <w:color w:val="2F5496" w:themeColor="accent1" w:themeShade="BF"/>
              </w:rPr>
            </w:pPr>
            <w:r w:rsidRPr="00110DAB">
              <w:rPr>
                <w:rFonts w:cstheme="minorHAnsi"/>
                <w:color w:val="2F5496" w:themeColor="accent1" w:themeShade="BF"/>
              </w:rPr>
              <w:t>Weekly</w:t>
            </w:r>
          </w:p>
        </w:tc>
        <w:tc>
          <w:tcPr>
            <w:tcW w:w="2628" w:type="dxa"/>
            <w:vMerge/>
            <w:vAlign w:val="center"/>
          </w:tcPr>
          <w:p w14:paraId="50D55BEF" w14:textId="562001BF" w:rsidR="00BF11C0" w:rsidRPr="00110DAB" w:rsidRDefault="00BF11C0" w:rsidP="00F74D3E">
            <w:pPr>
              <w:jc w:val="center"/>
              <w:rPr>
                <w:rFonts w:cstheme="minorHAnsi"/>
                <w:color w:val="2F5496" w:themeColor="accent1" w:themeShade="BF"/>
              </w:rPr>
            </w:pPr>
          </w:p>
        </w:tc>
      </w:tr>
    </w:tbl>
    <w:p w14:paraId="18DF37E7" w14:textId="77777777" w:rsidR="00AA76B7" w:rsidRDefault="00052A9D">
      <w:pPr>
        <w:rPr>
          <w:rFonts w:cstheme="minorHAnsi"/>
          <w:color w:val="2F5496" w:themeColor="accent1" w:themeShade="BF"/>
        </w:rPr>
      </w:pPr>
      <w:r>
        <w:rPr>
          <w:rFonts w:cstheme="minorHAnsi"/>
          <w:color w:val="2F5496" w:themeColor="accent1" w:themeShade="BF"/>
        </w:rPr>
        <w:t>*Required controls for new or upgraded Activated Sludge Plants (ASPs). For existing ASPs, the control specified in the DHW approval is valid, however improved controls may be required in the event of poor performance.</w:t>
      </w:r>
    </w:p>
    <w:p w14:paraId="212AB9D4" w14:textId="77777777" w:rsidR="00E57E2C" w:rsidRDefault="00E57E2C">
      <w:pPr>
        <w:rPr>
          <w:rFonts w:cstheme="minorHAnsi"/>
          <w:color w:val="2F5496" w:themeColor="accent1" w:themeShade="BF"/>
        </w:rPr>
      </w:pPr>
    </w:p>
    <w:tbl>
      <w:tblPr>
        <w:tblStyle w:val="TableGrid"/>
        <w:tblW w:w="13948" w:type="dxa"/>
        <w:tblLook w:val="04A0" w:firstRow="1" w:lastRow="0" w:firstColumn="1" w:lastColumn="0" w:noHBand="0" w:noVBand="1"/>
      </w:tblPr>
      <w:tblGrid>
        <w:gridCol w:w="1790"/>
        <w:gridCol w:w="849"/>
        <w:gridCol w:w="964"/>
        <w:gridCol w:w="900"/>
        <w:gridCol w:w="3115"/>
        <w:gridCol w:w="2248"/>
        <w:gridCol w:w="1441"/>
        <w:gridCol w:w="2641"/>
      </w:tblGrid>
      <w:tr w:rsidR="00E57E2C" w:rsidRPr="00110DAB" w14:paraId="46977F2F" w14:textId="77777777">
        <w:trPr>
          <w:trHeight w:val="416"/>
        </w:trPr>
        <w:tc>
          <w:tcPr>
            <w:tcW w:w="1822" w:type="dxa"/>
            <w:shd w:val="clear" w:color="auto" w:fill="D9D9D9" w:themeFill="background1" w:themeFillShade="D9"/>
            <w:vAlign w:val="center"/>
          </w:tcPr>
          <w:p w14:paraId="75E42BF6" w14:textId="77777777" w:rsidR="00E57E2C" w:rsidRPr="00110DAB" w:rsidRDefault="00E57E2C">
            <w:pPr>
              <w:jc w:val="center"/>
              <w:rPr>
                <w:rFonts w:cstheme="minorHAnsi"/>
                <w:color w:val="2F5496" w:themeColor="accent1" w:themeShade="BF"/>
              </w:rPr>
            </w:pPr>
            <w:r w:rsidRPr="00110DAB">
              <w:rPr>
                <w:rFonts w:cstheme="minorHAnsi"/>
                <w:b/>
                <w:bCs/>
                <w:color w:val="2F5496" w:themeColor="accent1" w:themeShade="BF"/>
              </w:rPr>
              <w:t>WWTP</w:t>
            </w:r>
          </w:p>
        </w:tc>
        <w:tc>
          <w:tcPr>
            <w:tcW w:w="2512" w:type="dxa"/>
            <w:gridSpan w:val="3"/>
            <w:shd w:val="clear" w:color="auto" w:fill="D9D9D9" w:themeFill="background1" w:themeFillShade="D9"/>
            <w:vAlign w:val="center"/>
          </w:tcPr>
          <w:p w14:paraId="4D776EC8" w14:textId="77777777" w:rsidR="00E57E2C" w:rsidRPr="00110DAB" w:rsidRDefault="00E57E2C">
            <w:pPr>
              <w:jc w:val="center"/>
              <w:rPr>
                <w:rFonts w:cstheme="minorHAnsi"/>
                <w:color w:val="2F5496" w:themeColor="accent1" w:themeShade="BF"/>
              </w:rPr>
            </w:pPr>
            <w:r w:rsidRPr="00110DAB">
              <w:rPr>
                <w:rFonts w:cstheme="minorHAnsi"/>
                <w:b/>
                <w:bCs/>
                <w:color w:val="2F5496" w:themeColor="accent1" w:themeShade="BF"/>
              </w:rPr>
              <w:t>Log Reduction Values (LRV)</w:t>
            </w:r>
          </w:p>
        </w:tc>
        <w:tc>
          <w:tcPr>
            <w:tcW w:w="3195" w:type="dxa"/>
            <w:shd w:val="clear" w:color="auto" w:fill="D9D9D9" w:themeFill="background1" w:themeFillShade="D9"/>
            <w:vAlign w:val="center"/>
          </w:tcPr>
          <w:p w14:paraId="79E1D694" w14:textId="77777777" w:rsidR="00E57E2C" w:rsidRPr="00110DAB" w:rsidRDefault="00E57E2C">
            <w:pPr>
              <w:jc w:val="center"/>
              <w:rPr>
                <w:rFonts w:cstheme="minorHAnsi"/>
                <w:color w:val="2F5496" w:themeColor="accent1" w:themeShade="BF"/>
              </w:rPr>
            </w:pPr>
            <w:r w:rsidRPr="003B1A3D">
              <w:rPr>
                <w:rFonts w:cstheme="minorHAnsi"/>
                <w:b/>
                <w:bCs/>
                <w:color w:val="2F5496" w:themeColor="accent1" w:themeShade="BF"/>
              </w:rPr>
              <w:t>Instrumentation</w:t>
            </w:r>
          </w:p>
        </w:tc>
        <w:tc>
          <w:tcPr>
            <w:tcW w:w="6419" w:type="dxa"/>
            <w:gridSpan w:val="3"/>
            <w:shd w:val="clear" w:color="auto" w:fill="D9D9D9" w:themeFill="background1" w:themeFillShade="D9"/>
            <w:vAlign w:val="center"/>
          </w:tcPr>
          <w:p w14:paraId="67F1E97E" w14:textId="77777777" w:rsidR="00E57E2C" w:rsidRPr="00110DAB" w:rsidRDefault="00E57E2C">
            <w:pPr>
              <w:jc w:val="center"/>
              <w:rPr>
                <w:rFonts w:cstheme="minorHAnsi"/>
                <w:color w:val="2F5496" w:themeColor="accent1" w:themeShade="BF"/>
              </w:rPr>
            </w:pPr>
            <w:r w:rsidRPr="00110DAB">
              <w:rPr>
                <w:rFonts w:cstheme="minorHAnsi"/>
                <w:b/>
                <w:bCs/>
                <w:color w:val="2F5496" w:themeColor="accent1" w:themeShade="BF"/>
              </w:rPr>
              <w:t>Onsite operator testing, attendance, and control</w:t>
            </w:r>
          </w:p>
        </w:tc>
      </w:tr>
      <w:tr w:rsidR="00E57E2C" w:rsidRPr="00110DAB" w14:paraId="3F329B61" w14:textId="77777777">
        <w:trPr>
          <w:trHeight w:val="604"/>
        </w:trPr>
        <w:tc>
          <w:tcPr>
            <w:tcW w:w="1822" w:type="dxa"/>
            <w:shd w:val="clear" w:color="auto" w:fill="D9D9D9" w:themeFill="background1" w:themeFillShade="D9"/>
            <w:vAlign w:val="center"/>
          </w:tcPr>
          <w:p w14:paraId="3CF703F1" w14:textId="77777777" w:rsidR="00E57E2C" w:rsidRPr="00110DAB" w:rsidRDefault="00E57E2C">
            <w:pPr>
              <w:jc w:val="center"/>
              <w:rPr>
                <w:rFonts w:cstheme="minorHAnsi"/>
                <w:b/>
                <w:bCs/>
                <w:color w:val="2F5496" w:themeColor="accent1" w:themeShade="BF"/>
              </w:rPr>
            </w:pPr>
            <w:r w:rsidRPr="00110DAB">
              <w:rPr>
                <w:rFonts w:cstheme="minorHAnsi"/>
                <w:b/>
                <w:bCs/>
                <w:color w:val="2F5496" w:themeColor="accent1" w:themeShade="BF"/>
              </w:rPr>
              <w:t>Treatment Barrier</w:t>
            </w:r>
          </w:p>
        </w:tc>
        <w:tc>
          <w:tcPr>
            <w:tcW w:w="858" w:type="dxa"/>
            <w:shd w:val="clear" w:color="auto" w:fill="D9D9D9" w:themeFill="background1" w:themeFillShade="D9"/>
            <w:vAlign w:val="center"/>
          </w:tcPr>
          <w:p w14:paraId="6B5F1488" w14:textId="77777777" w:rsidR="00E57E2C" w:rsidRPr="00110DAB" w:rsidRDefault="00E57E2C">
            <w:pPr>
              <w:jc w:val="center"/>
              <w:rPr>
                <w:rFonts w:cstheme="minorHAnsi"/>
                <w:b/>
                <w:bCs/>
                <w:color w:val="2F5496" w:themeColor="accent1" w:themeShade="BF"/>
              </w:rPr>
            </w:pPr>
            <w:r w:rsidRPr="00110DAB">
              <w:rPr>
                <w:rFonts w:cstheme="minorHAnsi"/>
                <w:b/>
                <w:bCs/>
                <w:color w:val="2F5496" w:themeColor="accent1" w:themeShade="BF"/>
              </w:rPr>
              <w:t>Virus</w:t>
            </w:r>
          </w:p>
        </w:tc>
        <w:tc>
          <w:tcPr>
            <w:tcW w:w="754" w:type="dxa"/>
            <w:shd w:val="clear" w:color="auto" w:fill="D9D9D9" w:themeFill="background1" w:themeFillShade="D9"/>
            <w:vAlign w:val="center"/>
          </w:tcPr>
          <w:p w14:paraId="39A39965" w14:textId="77777777" w:rsidR="00E57E2C" w:rsidRPr="00110DAB" w:rsidRDefault="00E57E2C">
            <w:pPr>
              <w:jc w:val="center"/>
              <w:rPr>
                <w:rFonts w:cstheme="minorHAnsi"/>
                <w:b/>
                <w:bCs/>
                <w:color w:val="2F5496" w:themeColor="accent1" w:themeShade="BF"/>
              </w:rPr>
            </w:pPr>
            <w:r w:rsidRPr="00110DAB">
              <w:rPr>
                <w:rFonts w:cstheme="minorHAnsi"/>
                <w:b/>
                <w:bCs/>
                <w:color w:val="2F5496" w:themeColor="accent1" w:themeShade="BF"/>
              </w:rPr>
              <w:t>Protozoa</w:t>
            </w:r>
          </w:p>
        </w:tc>
        <w:tc>
          <w:tcPr>
            <w:tcW w:w="900" w:type="dxa"/>
            <w:shd w:val="clear" w:color="auto" w:fill="D9D9D9" w:themeFill="background1" w:themeFillShade="D9"/>
            <w:vAlign w:val="center"/>
          </w:tcPr>
          <w:p w14:paraId="5440986C" w14:textId="77777777" w:rsidR="00E57E2C" w:rsidRPr="00110DAB" w:rsidRDefault="00E57E2C">
            <w:pPr>
              <w:jc w:val="center"/>
              <w:rPr>
                <w:rFonts w:cstheme="minorHAnsi"/>
                <w:b/>
                <w:bCs/>
                <w:color w:val="2F5496" w:themeColor="accent1" w:themeShade="BF"/>
              </w:rPr>
            </w:pPr>
            <w:r w:rsidRPr="00110DAB">
              <w:rPr>
                <w:rFonts w:cstheme="minorHAnsi"/>
                <w:b/>
                <w:bCs/>
                <w:color w:val="2F5496" w:themeColor="accent1" w:themeShade="BF"/>
              </w:rPr>
              <w:t>Bacteria</w:t>
            </w:r>
          </w:p>
        </w:tc>
        <w:tc>
          <w:tcPr>
            <w:tcW w:w="3195" w:type="dxa"/>
            <w:shd w:val="clear" w:color="auto" w:fill="D9D9D9" w:themeFill="background1" w:themeFillShade="D9"/>
            <w:vAlign w:val="center"/>
          </w:tcPr>
          <w:p w14:paraId="4D24542E" w14:textId="77777777" w:rsidR="00E57E2C" w:rsidRPr="00110DAB" w:rsidRDefault="00E57E2C">
            <w:pPr>
              <w:jc w:val="center"/>
              <w:rPr>
                <w:rFonts w:cstheme="minorHAnsi"/>
                <w:b/>
                <w:bCs/>
                <w:color w:val="2F5496" w:themeColor="accent1" w:themeShade="BF"/>
              </w:rPr>
            </w:pPr>
            <w:r w:rsidRPr="00657152">
              <w:rPr>
                <w:rFonts w:cstheme="minorHAnsi"/>
                <w:b/>
                <w:bCs/>
                <w:color w:val="2F5496" w:themeColor="accent1" w:themeShade="BF"/>
              </w:rPr>
              <w:t>Online Monitoring</w:t>
            </w:r>
          </w:p>
        </w:tc>
        <w:tc>
          <w:tcPr>
            <w:tcW w:w="2248" w:type="dxa"/>
            <w:shd w:val="clear" w:color="auto" w:fill="D9D9D9" w:themeFill="background1" w:themeFillShade="D9"/>
            <w:vAlign w:val="center"/>
          </w:tcPr>
          <w:p w14:paraId="05BE469A" w14:textId="77777777" w:rsidR="00E57E2C" w:rsidRPr="00110DAB" w:rsidRDefault="00E57E2C">
            <w:pPr>
              <w:jc w:val="center"/>
              <w:rPr>
                <w:rFonts w:cstheme="minorHAnsi"/>
                <w:b/>
                <w:bCs/>
                <w:color w:val="2F5496" w:themeColor="accent1" w:themeShade="BF"/>
              </w:rPr>
            </w:pPr>
            <w:r w:rsidRPr="00110DAB">
              <w:rPr>
                <w:rFonts w:cstheme="minorHAnsi"/>
                <w:b/>
                <w:bCs/>
                <w:color w:val="2F5496" w:themeColor="accent1" w:themeShade="BF"/>
              </w:rPr>
              <w:t>Operator onsite tests / checks</w:t>
            </w:r>
          </w:p>
        </w:tc>
        <w:tc>
          <w:tcPr>
            <w:tcW w:w="1456" w:type="dxa"/>
            <w:shd w:val="clear" w:color="auto" w:fill="D9D9D9" w:themeFill="background1" w:themeFillShade="D9"/>
            <w:vAlign w:val="center"/>
          </w:tcPr>
          <w:p w14:paraId="6FA725E9" w14:textId="77777777" w:rsidR="00E57E2C" w:rsidRPr="00110DAB" w:rsidRDefault="00E57E2C">
            <w:pPr>
              <w:jc w:val="center"/>
              <w:rPr>
                <w:rFonts w:cstheme="minorHAnsi"/>
                <w:b/>
                <w:bCs/>
                <w:color w:val="2F5496" w:themeColor="accent1" w:themeShade="BF"/>
              </w:rPr>
            </w:pPr>
            <w:r w:rsidRPr="00110DAB">
              <w:rPr>
                <w:rFonts w:cstheme="minorHAnsi"/>
                <w:b/>
                <w:bCs/>
                <w:color w:val="2F5496" w:themeColor="accent1" w:themeShade="BF"/>
              </w:rPr>
              <w:t>Minimum Operator attendance</w:t>
            </w:r>
          </w:p>
        </w:tc>
        <w:tc>
          <w:tcPr>
            <w:tcW w:w="2715" w:type="dxa"/>
            <w:shd w:val="clear" w:color="auto" w:fill="D9D9D9" w:themeFill="background1" w:themeFillShade="D9"/>
            <w:vAlign w:val="center"/>
          </w:tcPr>
          <w:p w14:paraId="7A663CAC" w14:textId="77777777" w:rsidR="00E57E2C" w:rsidRPr="00110DAB" w:rsidRDefault="00E57E2C">
            <w:pPr>
              <w:jc w:val="center"/>
              <w:rPr>
                <w:rFonts w:cstheme="minorHAnsi"/>
                <w:b/>
                <w:bCs/>
                <w:color w:val="2F5496" w:themeColor="accent1" w:themeShade="BF"/>
              </w:rPr>
            </w:pPr>
            <w:r w:rsidRPr="00110DAB">
              <w:rPr>
                <w:rFonts w:cstheme="minorHAnsi"/>
                <w:b/>
                <w:bCs/>
                <w:color w:val="2F5496" w:themeColor="accent1" w:themeShade="BF"/>
              </w:rPr>
              <w:t>Required Controls</w:t>
            </w:r>
          </w:p>
        </w:tc>
      </w:tr>
      <w:tr w:rsidR="00E57E2C" w:rsidRPr="00110DAB" w14:paraId="0785101B" w14:textId="77777777">
        <w:trPr>
          <w:trHeight w:val="1221"/>
        </w:trPr>
        <w:tc>
          <w:tcPr>
            <w:tcW w:w="1822" w:type="dxa"/>
            <w:vAlign w:val="center"/>
          </w:tcPr>
          <w:p w14:paraId="137FACAF" w14:textId="08F3C8A9" w:rsidR="00E57E2C" w:rsidRPr="00110DAB" w:rsidRDefault="00E57E2C">
            <w:pPr>
              <w:jc w:val="center"/>
              <w:rPr>
                <w:rFonts w:cstheme="minorHAnsi"/>
                <w:color w:val="2F5496" w:themeColor="accent1" w:themeShade="BF"/>
              </w:rPr>
            </w:pPr>
            <w:r w:rsidRPr="00110DAB">
              <w:rPr>
                <w:rFonts w:cstheme="minorHAnsi"/>
                <w:color w:val="2F5496" w:themeColor="accent1" w:themeShade="BF"/>
              </w:rPr>
              <w:t>Chlorine disinfection with a Free Cl Ct</w:t>
            </w:r>
            <w:r w:rsidR="00224FE1">
              <w:rPr>
                <w:rFonts w:cstheme="minorHAnsi"/>
                <w:color w:val="2F5496" w:themeColor="accent1" w:themeShade="BF"/>
              </w:rPr>
              <w:t>.</w:t>
            </w:r>
          </w:p>
        </w:tc>
        <w:tc>
          <w:tcPr>
            <w:tcW w:w="858" w:type="dxa"/>
            <w:vAlign w:val="center"/>
          </w:tcPr>
          <w:p w14:paraId="24108440"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1 – 4*</w:t>
            </w:r>
          </w:p>
        </w:tc>
        <w:tc>
          <w:tcPr>
            <w:tcW w:w="754" w:type="dxa"/>
            <w:vAlign w:val="center"/>
          </w:tcPr>
          <w:p w14:paraId="28AE5A73"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0.0</w:t>
            </w:r>
          </w:p>
        </w:tc>
        <w:tc>
          <w:tcPr>
            <w:tcW w:w="900" w:type="dxa"/>
            <w:vAlign w:val="center"/>
          </w:tcPr>
          <w:p w14:paraId="43D0C764"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1 - 4</w:t>
            </w:r>
          </w:p>
        </w:tc>
        <w:tc>
          <w:tcPr>
            <w:tcW w:w="3195" w:type="dxa"/>
            <w:vAlign w:val="center"/>
          </w:tcPr>
          <w:p w14:paraId="3B7E2A75" w14:textId="77777777" w:rsidR="00E57E2C" w:rsidRPr="00110DAB" w:rsidRDefault="00E57E2C">
            <w:pPr>
              <w:jc w:val="center"/>
              <w:rPr>
                <w:rFonts w:cstheme="minorHAnsi"/>
                <w:color w:val="2F5496" w:themeColor="accent1" w:themeShade="BF"/>
              </w:rPr>
            </w:pPr>
            <w:r>
              <w:rPr>
                <w:rFonts w:cstheme="minorHAnsi"/>
                <w:color w:val="2F5496" w:themeColor="accent1" w:themeShade="BF"/>
              </w:rPr>
              <w:t>Free Cl residual</w:t>
            </w:r>
            <w:r w:rsidRPr="00110DAB">
              <w:rPr>
                <w:rFonts w:cstheme="minorHAnsi"/>
                <w:color w:val="2F5496" w:themeColor="accent1" w:themeShade="BF"/>
              </w:rPr>
              <w:t>,</w:t>
            </w:r>
            <w:r>
              <w:rPr>
                <w:rFonts w:cstheme="minorHAnsi"/>
                <w:color w:val="2F5496" w:themeColor="accent1" w:themeShade="BF"/>
              </w:rPr>
              <w:t xml:space="preserve"> Ct</w:t>
            </w:r>
            <w:r w:rsidRPr="00110DAB">
              <w:rPr>
                <w:rFonts w:cstheme="minorHAnsi"/>
                <w:color w:val="2F5496" w:themeColor="accent1" w:themeShade="BF"/>
              </w:rPr>
              <w:t xml:space="preserve"> pH, temperature &amp;</w:t>
            </w:r>
          </w:p>
          <w:p w14:paraId="722FB041" w14:textId="77777777" w:rsidR="00E57E2C" w:rsidRPr="00110DAB" w:rsidRDefault="00E57E2C">
            <w:pPr>
              <w:jc w:val="center"/>
              <w:rPr>
                <w:rFonts w:cstheme="minorHAnsi"/>
                <w:color w:val="2F5496" w:themeColor="accent1" w:themeShade="BF"/>
              </w:rPr>
            </w:pPr>
            <w:r>
              <w:rPr>
                <w:rFonts w:cstheme="minorHAnsi"/>
                <w:color w:val="2F5496" w:themeColor="accent1" w:themeShade="BF"/>
              </w:rPr>
              <w:t>t</w:t>
            </w:r>
            <w:r w:rsidRPr="00110DAB">
              <w:rPr>
                <w:rFonts w:cstheme="minorHAnsi"/>
                <w:color w:val="2F5496" w:themeColor="accent1" w:themeShade="BF"/>
              </w:rPr>
              <w:t>urbidity</w:t>
            </w:r>
            <w:r w:rsidRPr="00233C5B">
              <w:rPr>
                <w:rFonts w:cstheme="minorHAnsi"/>
                <w:color w:val="2F5496" w:themeColor="accent1" w:themeShade="BF"/>
              </w:rPr>
              <w:t xml:space="preserve"> in line with </w:t>
            </w:r>
            <w:r w:rsidRPr="00233C5B">
              <w:rPr>
                <w:rFonts w:cstheme="minorHAnsi"/>
                <w:color w:val="2F5496" w:themeColor="accent1" w:themeShade="BF"/>
              </w:rPr>
              <w:fldChar w:fldCharType="begin"/>
            </w:r>
            <w:r w:rsidRPr="00233C5B">
              <w:rPr>
                <w:rFonts w:cstheme="minorHAnsi"/>
                <w:color w:val="2F5496" w:themeColor="accent1" w:themeShade="BF"/>
              </w:rPr>
              <w:instrText xml:space="preserve"> REF _Ref131515651 \h  \* MERGEFORMAT </w:instrText>
            </w:r>
            <w:r w:rsidRPr="00233C5B">
              <w:rPr>
                <w:rFonts w:cstheme="minorHAnsi"/>
                <w:color w:val="2F5496" w:themeColor="accent1" w:themeShade="BF"/>
              </w:rPr>
            </w:r>
            <w:r w:rsidRPr="00233C5B">
              <w:rPr>
                <w:rFonts w:cstheme="minorHAnsi"/>
                <w:color w:val="2F5496" w:themeColor="accent1" w:themeShade="BF"/>
              </w:rPr>
              <w:fldChar w:fldCharType="separate"/>
            </w:r>
            <w:r w:rsidRPr="00A31E04">
              <w:rPr>
                <w:rFonts w:cstheme="minorHAnsi"/>
                <w:color w:val="2F5496" w:themeColor="accent1" w:themeShade="BF"/>
              </w:rPr>
              <w:t xml:space="preserve">Table </w:t>
            </w:r>
            <w:r w:rsidRPr="00A31E04">
              <w:rPr>
                <w:noProof/>
                <w:color w:val="2F5496" w:themeColor="accent1" w:themeShade="BF"/>
              </w:rPr>
              <w:t>25</w:t>
            </w:r>
            <w:r w:rsidRPr="00233C5B">
              <w:rPr>
                <w:rFonts w:cstheme="minorHAnsi"/>
                <w:color w:val="2F5496" w:themeColor="accent1" w:themeShade="BF"/>
              </w:rPr>
              <w:fldChar w:fldCharType="end"/>
            </w:r>
            <w:r w:rsidRPr="00110DAB">
              <w:rPr>
                <w:rFonts w:cstheme="minorHAnsi"/>
                <w:color w:val="2F5496" w:themeColor="accent1" w:themeShade="BF"/>
              </w:rPr>
              <w:t>.</w:t>
            </w:r>
          </w:p>
        </w:tc>
        <w:tc>
          <w:tcPr>
            <w:tcW w:w="2248" w:type="dxa"/>
            <w:vAlign w:val="center"/>
          </w:tcPr>
          <w:p w14:paraId="2A89A114" w14:textId="77777777" w:rsidR="00E57E2C" w:rsidRPr="00110DAB" w:rsidRDefault="00E57E2C">
            <w:pPr>
              <w:jc w:val="center"/>
              <w:rPr>
                <w:rFonts w:cstheme="minorHAnsi"/>
                <w:color w:val="2F5496" w:themeColor="accent1" w:themeShade="BF"/>
              </w:rPr>
            </w:pPr>
            <w:r>
              <w:rPr>
                <w:rFonts w:cstheme="minorHAnsi"/>
                <w:color w:val="2F5496" w:themeColor="accent1" w:themeShade="BF"/>
              </w:rPr>
              <w:t>Cl, pH, turbidity instrument crosschecks/calibrations.</w:t>
            </w:r>
          </w:p>
        </w:tc>
        <w:tc>
          <w:tcPr>
            <w:tcW w:w="1456" w:type="dxa"/>
            <w:vAlign w:val="center"/>
          </w:tcPr>
          <w:p w14:paraId="7CF552A8" w14:textId="37BF671B" w:rsidR="00E57E2C" w:rsidRPr="00110DAB" w:rsidRDefault="00E57E2C">
            <w:pPr>
              <w:jc w:val="center"/>
              <w:rPr>
                <w:rFonts w:cstheme="minorHAnsi"/>
                <w:color w:val="2F5496" w:themeColor="accent1" w:themeShade="BF"/>
              </w:rPr>
            </w:pPr>
            <w:r w:rsidRPr="00110DAB">
              <w:rPr>
                <w:rFonts w:cstheme="minorHAnsi"/>
                <w:color w:val="2F5496" w:themeColor="accent1" w:themeShade="BF"/>
              </w:rPr>
              <w:t>2 / week</w:t>
            </w:r>
            <w:r w:rsidR="00224FE1">
              <w:rPr>
                <w:rFonts w:cstheme="minorHAnsi"/>
                <w:color w:val="2F5496" w:themeColor="accent1" w:themeShade="BF"/>
              </w:rPr>
              <w:t>.</w:t>
            </w:r>
          </w:p>
        </w:tc>
        <w:tc>
          <w:tcPr>
            <w:tcW w:w="2715" w:type="dxa"/>
            <w:vAlign w:val="center"/>
          </w:tcPr>
          <w:p w14:paraId="6A70E16D"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Chlorine dosing control</w:t>
            </w:r>
            <w:r>
              <w:rPr>
                <w:rFonts w:cstheme="minorHAnsi"/>
                <w:color w:val="2F5496" w:themeColor="accent1" w:themeShade="BF"/>
              </w:rPr>
              <w:t xml:space="preserve"> with Free Cl Ct monitoring.</w:t>
            </w:r>
          </w:p>
        </w:tc>
      </w:tr>
      <w:tr w:rsidR="00E57E2C" w:rsidRPr="00110DAB" w14:paraId="0405421C" w14:textId="77777777">
        <w:trPr>
          <w:trHeight w:val="77"/>
        </w:trPr>
        <w:tc>
          <w:tcPr>
            <w:tcW w:w="1822" w:type="dxa"/>
            <w:vAlign w:val="center"/>
          </w:tcPr>
          <w:p w14:paraId="16C798CE" w14:textId="19771881" w:rsidR="00E57E2C" w:rsidRPr="00110DAB" w:rsidRDefault="00E57E2C">
            <w:pPr>
              <w:jc w:val="center"/>
              <w:rPr>
                <w:rFonts w:cstheme="minorHAnsi"/>
                <w:color w:val="2F5496" w:themeColor="accent1" w:themeShade="BF"/>
              </w:rPr>
            </w:pPr>
            <w:r w:rsidRPr="00110DAB">
              <w:rPr>
                <w:rFonts w:cstheme="minorHAnsi"/>
                <w:color w:val="2F5496" w:themeColor="accent1" w:themeShade="BF"/>
              </w:rPr>
              <w:t>Chlorine disinfection with total Cl residual</w:t>
            </w:r>
            <w:r w:rsidR="00224FE1">
              <w:rPr>
                <w:rFonts w:cstheme="minorHAnsi"/>
                <w:color w:val="2F5496" w:themeColor="accent1" w:themeShade="BF"/>
              </w:rPr>
              <w:t>.</w:t>
            </w:r>
          </w:p>
        </w:tc>
        <w:tc>
          <w:tcPr>
            <w:tcW w:w="858" w:type="dxa"/>
            <w:vAlign w:val="center"/>
          </w:tcPr>
          <w:p w14:paraId="023DC4C5"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0.0</w:t>
            </w:r>
          </w:p>
        </w:tc>
        <w:tc>
          <w:tcPr>
            <w:tcW w:w="754" w:type="dxa"/>
            <w:vAlign w:val="center"/>
          </w:tcPr>
          <w:p w14:paraId="16B27A4F"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0.0</w:t>
            </w:r>
          </w:p>
        </w:tc>
        <w:tc>
          <w:tcPr>
            <w:tcW w:w="900" w:type="dxa"/>
            <w:vAlign w:val="center"/>
          </w:tcPr>
          <w:p w14:paraId="580AD9C7"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1.0</w:t>
            </w:r>
          </w:p>
        </w:tc>
        <w:tc>
          <w:tcPr>
            <w:tcW w:w="3195" w:type="dxa"/>
            <w:vAlign w:val="center"/>
          </w:tcPr>
          <w:p w14:paraId="33519729"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Total Cl residual after a specified contact time</w:t>
            </w:r>
            <w:r>
              <w:rPr>
                <w:rFonts w:cstheme="minorHAnsi"/>
                <w:color w:val="2F5496" w:themeColor="accent1" w:themeShade="BF"/>
              </w:rPr>
              <w:t>.</w:t>
            </w:r>
          </w:p>
        </w:tc>
        <w:tc>
          <w:tcPr>
            <w:tcW w:w="2248" w:type="dxa"/>
            <w:vAlign w:val="center"/>
          </w:tcPr>
          <w:p w14:paraId="5C20E100"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Total Cl residual</w:t>
            </w:r>
          </w:p>
          <w:p w14:paraId="7464A66C" w14:textId="5EBDEC50" w:rsidR="00E57E2C" w:rsidRPr="00110DAB" w:rsidRDefault="00E57E2C">
            <w:pPr>
              <w:jc w:val="center"/>
              <w:rPr>
                <w:rFonts w:cstheme="minorHAnsi"/>
                <w:color w:val="2F5496" w:themeColor="accent1" w:themeShade="BF"/>
              </w:rPr>
            </w:pPr>
            <w:r w:rsidRPr="00110DAB">
              <w:rPr>
                <w:rFonts w:cstheme="minorHAnsi"/>
                <w:color w:val="2F5496" w:themeColor="accent1" w:themeShade="BF"/>
              </w:rPr>
              <w:t>Flow rate</w:t>
            </w:r>
            <w:r w:rsidR="00224FE1">
              <w:rPr>
                <w:rFonts w:cstheme="minorHAnsi"/>
                <w:color w:val="2F5496" w:themeColor="accent1" w:themeShade="BF"/>
              </w:rPr>
              <w:t>.</w:t>
            </w:r>
          </w:p>
        </w:tc>
        <w:tc>
          <w:tcPr>
            <w:tcW w:w="1456" w:type="dxa"/>
            <w:vAlign w:val="center"/>
          </w:tcPr>
          <w:p w14:paraId="54516CE0" w14:textId="44E33EAA" w:rsidR="00E57E2C" w:rsidRPr="00110DAB" w:rsidRDefault="00E57E2C">
            <w:pPr>
              <w:jc w:val="center"/>
              <w:rPr>
                <w:rFonts w:cstheme="minorHAnsi"/>
                <w:color w:val="2F5496" w:themeColor="accent1" w:themeShade="BF"/>
              </w:rPr>
            </w:pPr>
            <w:r w:rsidRPr="00110DAB">
              <w:rPr>
                <w:rFonts w:cstheme="minorHAnsi"/>
                <w:color w:val="2F5496" w:themeColor="accent1" w:themeShade="BF"/>
              </w:rPr>
              <w:t>Weekly</w:t>
            </w:r>
            <w:r w:rsidR="00224FE1">
              <w:rPr>
                <w:rFonts w:cstheme="minorHAnsi"/>
                <w:color w:val="2F5496" w:themeColor="accent1" w:themeShade="BF"/>
              </w:rPr>
              <w:t>.</w:t>
            </w:r>
          </w:p>
        </w:tc>
        <w:tc>
          <w:tcPr>
            <w:tcW w:w="2715" w:type="dxa"/>
            <w:vAlign w:val="center"/>
          </w:tcPr>
          <w:p w14:paraId="52CAC017" w14:textId="77777777" w:rsidR="00E57E2C" w:rsidRPr="00110DAB" w:rsidRDefault="00E57E2C">
            <w:pPr>
              <w:jc w:val="center"/>
              <w:rPr>
                <w:rFonts w:cstheme="minorHAnsi"/>
                <w:color w:val="2F5496" w:themeColor="accent1" w:themeShade="BF"/>
              </w:rPr>
            </w:pPr>
          </w:p>
          <w:p w14:paraId="47380FB7" w14:textId="77777777" w:rsidR="00E57E2C" w:rsidRPr="00110DAB" w:rsidRDefault="00E57E2C">
            <w:pPr>
              <w:jc w:val="center"/>
              <w:rPr>
                <w:rFonts w:cstheme="minorHAnsi"/>
                <w:color w:val="2F5496" w:themeColor="accent1" w:themeShade="BF"/>
              </w:rPr>
            </w:pPr>
          </w:p>
          <w:p w14:paraId="4CBFC5C2"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 xml:space="preserve">Chlorine dosing control and </w:t>
            </w:r>
            <w:r>
              <w:rPr>
                <w:rFonts w:cstheme="minorHAnsi"/>
                <w:color w:val="2F5496" w:themeColor="accent1" w:themeShade="BF"/>
              </w:rPr>
              <w:t xml:space="preserve">Total Cl residual </w:t>
            </w:r>
            <w:r w:rsidRPr="00110DAB">
              <w:rPr>
                <w:rFonts w:cstheme="minorHAnsi"/>
                <w:color w:val="2F5496" w:themeColor="accent1" w:themeShade="BF"/>
              </w:rPr>
              <w:t>monitoring.</w:t>
            </w:r>
          </w:p>
          <w:p w14:paraId="74127AFD" w14:textId="77777777" w:rsidR="00E57E2C" w:rsidRPr="00110DAB" w:rsidRDefault="00E57E2C">
            <w:pPr>
              <w:jc w:val="center"/>
              <w:rPr>
                <w:rFonts w:cstheme="minorHAnsi"/>
                <w:color w:val="2F5496" w:themeColor="accent1" w:themeShade="BF"/>
              </w:rPr>
            </w:pPr>
          </w:p>
        </w:tc>
      </w:tr>
      <w:tr w:rsidR="00E57E2C" w:rsidRPr="00110DAB" w14:paraId="57FDA54E" w14:textId="77777777">
        <w:trPr>
          <w:trHeight w:val="1221"/>
        </w:trPr>
        <w:tc>
          <w:tcPr>
            <w:tcW w:w="1822" w:type="dxa"/>
            <w:vAlign w:val="center"/>
          </w:tcPr>
          <w:p w14:paraId="58C5EBEF" w14:textId="4959EA1C" w:rsidR="00E57E2C" w:rsidRPr="00110DAB" w:rsidRDefault="00E57E2C">
            <w:pPr>
              <w:jc w:val="center"/>
              <w:rPr>
                <w:rFonts w:cstheme="minorHAnsi"/>
                <w:color w:val="2F5496" w:themeColor="accent1" w:themeShade="BF"/>
              </w:rPr>
            </w:pPr>
            <w:r w:rsidRPr="00110DAB">
              <w:rPr>
                <w:rFonts w:cstheme="minorHAnsi"/>
                <w:color w:val="2F5496" w:themeColor="accent1" w:themeShade="BF"/>
              </w:rPr>
              <w:t>UV Disinfection of a pre-validated system</w:t>
            </w:r>
            <w:r w:rsidR="00224FE1">
              <w:rPr>
                <w:rFonts w:cstheme="minorHAnsi"/>
                <w:color w:val="2F5496" w:themeColor="accent1" w:themeShade="BF"/>
              </w:rPr>
              <w:t>.</w:t>
            </w:r>
          </w:p>
        </w:tc>
        <w:tc>
          <w:tcPr>
            <w:tcW w:w="858" w:type="dxa"/>
            <w:vAlign w:val="center"/>
          </w:tcPr>
          <w:p w14:paraId="3BF91FC5"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0.5 - 4</w:t>
            </w:r>
          </w:p>
        </w:tc>
        <w:tc>
          <w:tcPr>
            <w:tcW w:w="754" w:type="dxa"/>
            <w:vAlign w:val="center"/>
          </w:tcPr>
          <w:p w14:paraId="5F448A47"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0.5 - 4</w:t>
            </w:r>
          </w:p>
        </w:tc>
        <w:tc>
          <w:tcPr>
            <w:tcW w:w="900" w:type="dxa"/>
            <w:vAlign w:val="center"/>
          </w:tcPr>
          <w:p w14:paraId="6379AB18"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0.5 - 4</w:t>
            </w:r>
          </w:p>
        </w:tc>
        <w:tc>
          <w:tcPr>
            <w:tcW w:w="3195" w:type="dxa"/>
            <w:vAlign w:val="center"/>
          </w:tcPr>
          <w:p w14:paraId="4DA5A7BC"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UV Transmissivity</w:t>
            </w:r>
          </w:p>
          <w:p w14:paraId="6720C657"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 xml:space="preserve">UV </w:t>
            </w:r>
            <w:r>
              <w:rPr>
                <w:rFonts w:cstheme="minorHAnsi"/>
                <w:color w:val="2F5496" w:themeColor="accent1" w:themeShade="BF"/>
              </w:rPr>
              <w:t>Intensity</w:t>
            </w:r>
          </w:p>
          <w:p w14:paraId="6F65D8C9" w14:textId="77777777" w:rsidR="00E57E2C" w:rsidRDefault="00E57E2C">
            <w:pPr>
              <w:jc w:val="center"/>
              <w:rPr>
                <w:rFonts w:cstheme="minorHAnsi"/>
                <w:color w:val="2F5496" w:themeColor="accent1" w:themeShade="BF"/>
              </w:rPr>
            </w:pPr>
            <w:r w:rsidRPr="00110DAB">
              <w:rPr>
                <w:rFonts w:cstheme="minorHAnsi"/>
                <w:color w:val="2F5496" w:themeColor="accent1" w:themeShade="BF"/>
              </w:rPr>
              <w:t>Flo</w:t>
            </w:r>
            <w:r>
              <w:rPr>
                <w:rFonts w:cstheme="minorHAnsi"/>
                <w:color w:val="2F5496" w:themeColor="accent1" w:themeShade="BF"/>
              </w:rPr>
              <w:t>w</w:t>
            </w:r>
          </w:p>
          <w:p w14:paraId="313A876A" w14:textId="7AFFBBCE" w:rsidR="00E57E2C" w:rsidRPr="00110DAB" w:rsidRDefault="00E57E2C">
            <w:pPr>
              <w:jc w:val="center"/>
              <w:rPr>
                <w:rFonts w:cstheme="minorHAnsi"/>
                <w:color w:val="2F5496" w:themeColor="accent1" w:themeShade="BF"/>
              </w:rPr>
            </w:pPr>
            <w:r>
              <w:rPr>
                <w:rFonts w:cstheme="minorHAnsi"/>
                <w:color w:val="2F5496" w:themeColor="accent1" w:themeShade="BF"/>
              </w:rPr>
              <w:t>UV Dose</w:t>
            </w:r>
            <w:r w:rsidR="00224FE1">
              <w:rPr>
                <w:rFonts w:cstheme="minorHAnsi"/>
                <w:color w:val="2F5496" w:themeColor="accent1" w:themeShade="BF"/>
              </w:rPr>
              <w:t>.</w:t>
            </w:r>
          </w:p>
        </w:tc>
        <w:tc>
          <w:tcPr>
            <w:tcW w:w="2248" w:type="dxa"/>
            <w:vAlign w:val="center"/>
          </w:tcPr>
          <w:p w14:paraId="2D69B2AB" w14:textId="77777777" w:rsidR="00E57E2C" w:rsidRDefault="00E57E2C">
            <w:pPr>
              <w:jc w:val="center"/>
              <w:rPr>
                <w:rFonts w:cstheme="minorHAnsi"/>
                <w:color w:val="2F5496" w:themeColor="accent1" w:themeShade="BF"/>
              </w:rPr>
            </w:pPr>
            <w:r>
              <w:rPr>
                <w:rFonts w:cstheme="minorHAnsi"/>
                <w:color w:val="2F5496" w:themeColor="accent1" w:themeShade="BF"/>
              </w:rPr>
              <w:t>UVT instrument cleans/crosschecks.</w:t>
            </w:r>
          </w:p>
          <w:p w14:paraId="4AF816B3" w14:textId="3FD4B8AF" w:rsidR="00E57E2C" w:rsidRPr="00110DAB" w:rsidRDefault="00E57E2C">
            <w:pPr>
              <w:jc w:val="center"/>
              <w:rPr>
                <w:rFonts w:cstheme="minorHAnsi"/>
                <w:color w:val="2F5496" w:themeColor="accent1" w:themeShade="BF"/>
              </w:rPr>
            </w:pPr>
            <w:r>
              <w:rPr>
                <w:rFonts w:cstheme="minorHAnsi"/>
                <w:color w:val="2F5496" w:themeColor="accent1" w:themeShade="BF"/>
              </w:rPr>
              <w:t>Lamp hours</w:t>
            </w:r>
            <w:r w:rsidR="00224FE1">
              <w:rPr>
                <w:rFonts w:cstheme="minorHAnsi"/>
                <w:color w:val="2F5496" w:themeColor="accent1" w:themeShade="BF"/>
              </w:rPr>
              <w:t>.</w:t>
            </w:r>
          </w:p>
        </w:tc>
        <w:tc>
          <w:tcPr>
            <w:tcW w:w="1456" w:type="dxa"/>
            <w:vAlign w:val="center"/>
          </w:tcPr>
          <w:p w14:paraId="2A8B9CEE" w14:textId="5CE7E103" w:rsidR="00E57E2C" w:rsidRPr="00110DAB" w:rsidRDefault="00E57E2C">
            <w:pPr>
              <w:jc w:val="center"/>
              <w:rPr>
                <w:rFonts w:cstheme="minorHAnsi"/>
                <w:color w:val="2F5496" w:themeColor="accent1" w:themeShade="BF"/>
              </w:rPr>
            </w:pPr>
            <w:r w:rsidRPr="00110DAB">
              <w:rPr>
                <w:rFonts w:cstheme="minorHAnsi"/>
                <w:color w:val="2F5496" w:themeColor="accent1" w:themeShade="BF"/>
              </w:rPr>
              <w:t>2 / week</w:t>
            </w:r>
            <w:r w:rsidR="00224FE1">
              <w:rPr>
                <w:rFonts w:cstheme="minorHAnsi"/>
                <w:color w:val="2F5496" w:themeColor="accent1" w:themeShade="BF"/>
              </w:rPr>
              <w:t>.</w:t>
            </w:r>
          </w:p>
        </w:tc>
        <w:tc>
          <w:tcPr>
            <w:tcW w:w="2715" w:type="dxa"/>
            <w:vAlign w:val="center"/>
          </w:tcPr>
          <w:p w14:paraId="49103060"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Online monitoring and control of UV dose rate.</w:t>
            </w:r>
          </w:p>
          <w:p w14:paraId="0D1CAB85" w14:textId="77777777" w:rsidR="00E57E2C" w:rsidRPr="00110DAB" w:rsidRDefault="00E57E2C">
            <w:pPr>
              <w:jc w:val="center"/>
              <w:rPr>
                <w:rFonts w:cstheme="minorHAnsi"/>
                <w:color w:val="2F5496" w:themeColor="accent1" w:themeShade="BF"/>
              </w:rPr>
            </w:pPr>
          </w:p>
          <w:p w14:paraId="1FECBC39"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 xml:space="preserve">Refer to </w:t>
            </w:r>
            <w:r w:rsidRPr="00110DAB">
              <w:rPr>
                <w:rFonts w:cstheme="minorHAnsi"/>
                <w:color w:val="2F5496" w:themeColor="accent1" w:themeShade="BF"/>
              </w:rPr>
              <w:fldChar w:fldCharType="begin"/>
            </w:r>
            <w:r w:rsidRPr="00110DAB">
              <w:rPr>
                <w:rFonts w:cstheme="minorHAnsi"/>
                <w:color w:val="2F5496" w:themeColor="accent1" w:themeShade="BF"/>
              </w:rPr>
              <w:instrText xml:space="preserve"> REF _Ref137560277 \h  \* MERGEFORMAT </w:instrText>
            </w:r>
            <w:r w:rsidRPr="00110DAB">
              <w:rPr>
                <w:rFonts w:cstheme="minorHAnsi"/>
                <w:color w:val="2F5496" w:themeColor="accent1" w:themeShade="BF"/>
              </w:rPr>
            </w:r>
            <w:r w:rsidRPr="00110DAB">
              <w:rPr>
                <w:rFonts w:cstheme="minorHAnsi"/>
                <w:color w:val="2F5496" w:themeColor="accent1" w:themeShade="BF"/>
              </w:rPr>
              <w:fldChar w:fldCharType="separate"/>
            </w:r>
            <w:r w:rsidRPr="00A31E04">
              <w:rPr>
                <w:rFonts w:cstheme="minorHAnsi"/>
                <w:color w:val="2F5496" w:themeColor="accent1" w:themeShade="BF"/>
              </w:rPr>
              <w:t>Appendix D: Pathogen reduction via UV Disinfection</w:t>
            </w:r>
            <w:r w:rsidRPr="00110DAB">
              <w:rPr>
                <w:rFonts w:cstheme="minorHAnsi"/>
                <w:color w:val="2F5496" w:themeColor="accent1" w:themeShade="BF"/>
              </w:rPr>
              <w:fldChar w:fldCharType="end"/>
            </w:r>
            <w:r w:rsidRPr="00110DAB">
              <w:rPr>
                <w:rFonts w:cstheme="minorHAnsi"/>
                <w:color w:val="2F5496" w:themeColor="accent1" w:themeShade="BF"/>
              </w:rPr>
              <w:t>.</w:t>
            </w:r>
          </w:p>
        </w:tc>
      </w:tr>
      <w:tr w:rsidR="00E57E2C" w:rsidRPr="00110DAB" w14:paraId="401C02A6" w14:textId="77777777">
        <w:trPr>
          <w:trHeight w:val="1221"/>
        </w:trPr>
        <w:tc>
          <w:tcPr>
            <w:tcW w:w="1822" w:type="dxa"/>
            <w:vAlign w:val="center"/>
          </w:tcPr>
          <w:p w14:paraId="0E8D7B33" w14:textId="0B65ACED" w:rsidR="00E57E2C" w:rsidRPr="00110DAB" w:rsidRDefault="00E57E2C" w:rsidP="00337806">
            <w:pPr>
              <w:jc w:val="center"/>
              <w:rPr>
                <w:rFonts w:cstheme="minorHAnsi"/>
                <w:color w:val="2F5496" w:themeColor="accent1" w:themeShade="BF"/>
              </w:rPr>
            </w:pPr>
            <w:r w:rsidRPr="00110DAB">
              <w:rPr>
                <w:rFonts w:cstheme="minorHAnsi"/>
                <w:color w:val="2F5496" w:themeColor="accent1" w:themeShade="BF"/>
              </w:rPr>
              <w:t>Filtration</w:t>
            </w:r>
            <w:r w:rsidR="00224FE1">
              <w:rPr>
                <w:rFonts w:cstheme="minorHAnsi"/>
                <w:color w:val="2F5496" w:themeColor="accent1" w:themeShade="BF"/>
              </w:rPr>
              <w:t>.</w:t>
            </w:r>
          </w:p>
        </w:tc>
        <w:tc>
          <w:tcPr>
            <w:tcW w:w="2512" w:type="dxa"/>
            <w:gridSpan w:val="3"/>
            <w:vAlign w:val="center"/>
          </w:tcPr>
          <w:p w14:paraId="64BC0FEB" w14:textId="419D8FD1" w:rsidR="00E57E2C" w:rsidRPr="00110DAB" w:rsidRDefault="00E57E2C">
            <w:pPr>
              <w:jc w:val="center"/>
              <w:rPr>
                <w:rFonts w:cstheme="minorHAnsi"/>
                <w:color w:val="2F5496" w:themeColor="accent1" w:themeShade="BF"/>
              </w:rPr>
            </w:pPr>
            <w:r w:rsidRPr="00110DAB">
              <w:rPr>
                <w:rFonts w:cstheme="minorHAnsi"/>
                <w:color w:val="2F5496" w:themeColor="accent1" w:themeShade="BF"/>
              </w:rPr>
              <w:t>No default values - validation required to claim LRV</w:t>
            </w:r>
            <w:r w:rsidR="00224FE1">
              <w:rPr>
                <w:rFonts w:cstheme="minorHAnsi"/>
                <w:color w:val="2F5496" w:themeColor="accent1" w:themeShade="BF"/>
              </w:rPr>
              <w:t>.</w:t>
            </w:r>
          </w:p>
        </w:tc>
        <w:tc>
          <w:tcPr>
            <w:tcW w:w="9614" w:type="dxa"/>
            <w:gridSpan w:val="4"/>
            <w:vAlign w:val="center"/>
          </w:tcPr>
          <w:p w14:paraId="1DBB93A6" w14:textId="6FE8999C" w:rsidR="00E57E2C" w:rsidRPr="00110DAB" w:rsidRDefault="00E57E2C">
            <w:pPr>
              <w:jc w:val="center"/>
              <w:rPr>
                <w:rFonts w:cstheme="minorHAnsi"/>
                <w:color w:val="2F5496" w:themeColor="accent1" w:themeShade="BF"/>
              </w:rPr>
            </w:pPr>
            <w:r w:rsidRPr="00110DAB">
              <w:rPr>
                <w:rFonts w:cstheme="minorHAnsi"/>
                <w:color w:val="2F5496" w:themeColor="accent1" w:themeShade="BF"/>
              </w:rPr>
              <w:t>To be determined</w:t>
            </w:r>
            <w:r w:rsidR="00224FE1">
              <w:rPr>
                <w:rFonts w:cstheme="minorHAnsi"/>
                <w:color w:val="2F5496" w:themeColor="accent1" w:themeShade="BF"/>
              </w:rPr>
              <w:t>.</w:t>
            </w:r>
          </w:p>
        </w:tc>
      </w:tr>
      <w:tr w:rsidR="00E57E2C" w:rsidRPr="00110DAB" w14:paraId="7413B15D" w14:textId="77777777">
        <w:trPr>
          <w:trHeight w:val="1221"/>
        </w:trPr>
        <w:tc>
          <w:tcPr>
            <w:tcW w:w="1822" w:type="dxa"/>
            <w:vAlign w:val="center"/>
          </w:tcPr>
          <w:p w14:paraId="0D9E6EC1" w14:textId="77777777" w:rsidR="00E57E2C" w:rsidRPr="00110DAB" w:rsidRDefault="00E57E2C">
            <w:pPr>
              <w:jc w:val="center"/>
              <w:rPr>
                <w:rFonts w:cstheme="minorHAnsi"/>
                <w:color w:val="2F5496" w:themeColor="accent1" w:themeShade="BF"/>
              </w:rPr>
            </w:pPr>
            <w:r w:rsidRPr="00110DAB">
              <w:rPr>
                <w:rFonts w:cstheme="minorHAnsi"/>
                <w:color w:val="2F5496" w:themeColor="accent1" w:themeShade="BF"/>
              </w:rPr>
              <w:t>Membrane Bioreactor (MBr)</w:t>
            </w:r>
          </w:p>
        </w:tc>
        <w:tc>
          <w:tcPr>
            <w:tcW w:w="858" w:type="dxa"/>
            <w:vAlign w:val="center"/>
          </w:tcPr>
          <w:p w14:paraId="120B8A6E" w14:textId="2B823FB4" w:rsidR="00E57E2C" w:rsidRPr="00110DAB" w:rsidRDefault="00E57E2C">
            <w:pPr>
              <w:jc w:val="center"/>
              <w:rPr>
                <w:rFonts w:cstheme="minorHAnsi"/>
                <w:color w:val="2F5496" w:themeColor="accent1" w:themeShade="BF"/>
              </w:rPr>
            </w:pPr>
            <w:r w:rsidRPr="00110DAB">
              <w:rPr>
                <w:rFonts w:cstheme="minorHAnsi"/>
                <w:color w:val="2F5496" w:themeColor="accent1" w:themeShade="BF"/>
              </w:rPr>
              <w:t>1.5</w:t>
            </w:r>
            <w:r w:rsidR="00EC2428">
              <w:rPr>
                <w:rFonts w:cstheme="minorHAnsi"/>
                <w:color w:val="2F5496" w:themeColor="accent1" w:themeShade="BF"/>
              </w:rPr>
              <w:t>**</w:t>
            </w:r>
          </w:p>
        </w:tc>
        <w:tc>
          <w:tcPr>
            <w:tcW w:w="754" w:type="dxa"/>
            <w:vAlign w:val="center"/>
          </w:tcPr>
          <w:p w14:paraId="5FCA46CC" w14:textId="3ED2B794" w:rsidR="00E57E2C" w:rsidRPr="00110DAB" w:rsidRDefault="00E57E2C">
            <w:pPr>
              <w:jc w:val="center"/>
              <w:rPr>
                <w:rFonts w:cstheme="minorHAnsi"/>
                <w:color w:val="2F5496" w:themeColor="accent1" w:themeShade="BF"/>
              </w:rPr>
            </w:pPr>
            <w:r w:rsidRPr="00110DAB">
              <w:rPr>
                <w:rFonts w:cstheme="minorHAnsi"/>
                <w:color w:val="2F5496" w:themeColor="accent1" w:themeShade="BF"/>
              </w:rPr>
              <w:t>2.0*</w:t>
            </w:r>
            <w:r w:rsidR="00EC2428">
              <w:rPr>
                <w:rFonts w:cstheme="minorHAnsi"/>
                <w:color w:val="2F5496" w:themeColor="accent1" w:themeShade="BF"/>
              </w:rPr>
              <w:t>*</w:t>
            </w:r>
          </w:p>
        </w:tc>
        <w:tc>
          <w:tcPr>
            <w:tcW w:w="900" w:type="dxa"/>
            <w:vAlign w:val="center"/>
          </w:tcPr>
          <w:p w14:paraId="6E0AD9B9" w14:textId="34D984C7" w:rsidR="00E57E2C" w:rsidRPr="00110DAB" w:rsidRDefault="00E57E2C">
            <w:pPr>
              <w:jc w:val="center"/>
              <w:rPr>
                <w:rFonts w:cstheme="minorHAnsi"/>
                <w:color w:val="2F5496" w:themeColor="accent1" w:themeShade="BF"/>
              </w:rPr>
            </w:pPr>
            <w:r w:rsidRPr="00110DAB">
              <w:rPr>
                <w:rFonts w:cstheme="minorHAnsi"/>
                <w:color w:val="2F5496" w:themeColor="accent1" w:themeShade="BF"/>
              </w:rPr>
              <w:t>4.0*</w:t>
            </w:r>
            <w:r w:rsidR="00EC2428">
              <w:rPr>
                <w:rFonts w:cstheme="minorHAnsi"/>
                <w:color w:val="2F5496" w:themeColor="accent1" w:themeShade="BF"/>
              </w:rPr>
              <w:t>*</w:t>
            </w:r>
          </w:p>
        </w:tc>
        <w:tc>
          <w:tcPr>
            <w:tcW w:w="3195" w:type="dxa"/>
            <w:vAlign w:val="center"/>
          </w:tcPr>
          <w:p w14:paraId="314F7157" w14:textId="77777777" w:rsidR="00E57E2C" w:rsidRDefault="00E57E2C">
            <w:pPr>
              <w:jc w:val="center"/>
              <w:rPr>
                <w:rFonts w:cstheme="minorHAnsi"/>
                <w:color w:val="2F5496" w:themeColor="accent1" w:themeShade="BF"/>
              </w:rPr>
            </w:pPr>
            <w:r w:rsidRPr="00110DAB">
              <w:rPr>
                <w:rFonts w:cstheme="minorHAnsi"/>
                <w:color w:val="2F5496" w:themeColor="accent1" w:themeShade="BF"/>
              </w:rPr>
              <w:t>Bioreactor DO,</w:t>
            </w:r>
            <w:r>
              <w:rPr>
                <w:rFonts w:cstheme="minorHAnsi"/>
                <w:color w:val="2F5496" w:themeColor="accent1" w:themeShade="BF"/>
              </w:rPr>
              <w:t xml:space="preserve"> pH, temperature, flow.</w:t>
            </w:r>
          </w:p>
          <w:p w14:paraId="4FBBD612" w14:textId="77777777" w:rsidR="00E57E2C" w:rsidRPr="00110DAB" w:rsidRDefault="00E57E2C">
            <w:pPr>
              <w:jc w:val="center"/>
              <w:rPr>
                <w:rFonts w:cstheme="minorHAnsi"/>
                <w:color w:val="2F5496" w:themeColor="accent1" w:themeShade="BF"/>
              </w:rPr>
            </w:pPr>
            <w:r>
              <w:rPr>
                <w:rFonts w:cstheme="minorHAnsi"/>
                <w:color w:val="2F5496" w:themeColor="accent1" w:themeShade="BF"/>
              </w:rPr>
              <w:t xml:space="preserve">Membrane flux, TMP and </w:t>
            </w:r>
            <w:r w:rsidRPr="00110DAB">
              <w:rPr>
                <w:rFonts w:cstheme="minorHAnsi"/>
                <w:color w:val="2F5496" w:themeColor="accent1" w:themeShade="BF"/>
              </w:rPr>
              <w:t>Turbidity</w:t>
            </w:r>
          </w:p>
        </w:tc>
        <w:tc>
          <w:tcPr>
            <w:tcW w:w="2248" w:type="dxa"/>
            <w:vAlign w:val="center"/>
          </w:tcPr>
          <w:p w14:paraId="7410449B" w14:textId="77777777" w:rsidR="00E57E2C" w:rsidRDefault="00E57E2C">
            <w:pPr>
              <w:jc w:val="center"/>
              <w:rPr>
                <w:rFonts w:cstheme="minorHAnsi"/>
                <w:color w:val="2F5496" w:themeColor="accent1" w:themeShade="BF"/>
              </w:rPr>
            </w:pPr>
            <w:r>
              <w:rPr>
                <w:rFonts w:cstheme="minorHAnsi"/>
                <w:color w:val="2F5496" w:themeColor="accent1" w:themeShade="BF"/>
              </w:rPr>
              <w:t>Instrument crosschecks and calibration.</w:t>
            </w:r>
          </w:p>
          <w:p w14:paraId="2F24E6DF" w14:textId="371F91A1" w:rsidR="00E57E2C" w:rsidRPr="00110DAB" w:rsidRDefault="00E57E2C">
            <w:pPr>
              <w:jc w:val="center"/>
              <w:rPr>
                <w:rFonts w:cstheme="minorHAnsi"/>
                <w:color w:val="2F5496" w:themeColor="accent1" w:themeShade="BF"/>
              </w:rPr>
            </w:pPr>
            <w:r w:rsidRPr="00110DAB">
              <w:rPr>
                <w:rFonts w:cstheme="minorHAnsi"/>
                <w:color w:val="2F5496" w:themeColor="accent1" w:themeShade="BF"/>
              </w:rPr>
              <w:t>Sludge age, HRT, MLSS</w:t>
            </w:r>
            <w:r w:rsidR="00224FE1">
              <w:rPr>
                <w:rFonts w:cstheme="minorHAnsi"/>
                <w:color w:val="2F5496" w:themeColor="accent1" w:themeShade="BF"/>
              </w:rPr>
              <w:t>.</w:t>
            </w:r>
          </w:p>
        </w:tc>
        <w:tc>
          <w:tcPr>
            <w:tcW w:w="1456" w:type="dxa"/>
            <w:vAlign w:val="center"/>
          </w:tcPr>
          <w:p w14:paraId="35B9B687" w14:textId="46B02773" w:rsidR="00E57E2C" w:rsidRPr="00110DAB" w:rsidRDefault="00E57E2C">
            <w:pPr>
              <w:jc w:val="center"/>
              <w:rPr>
                <w:rFonts w:cstheme="minorHAnsi"/>
                <w:color w:val="2F5496" w:themeColor="accent1" w:themeShade="BF"/>
              </w:rPr>
            </w:pPr>
            <w:r w:rsidRPr="00110DAB">
              <w:rPr>
                <w:rFonts w:cstheme="minorHAnsi"/>
                <w:color w:val="2F5496" w:themeColor="accent1" w:themeShade="BF"/>
              </w:rPr>
              <w:t>2 / week</w:t>
            </w:r>
            <w:r w:rsidR="00224FE1">
              <w:rPr>
                <w:rFonts w:cstheme="minorHAnsi"/>
                <w:color w:val="2F5496" w:themeColor="accent1" w:themeShade="BF"/>
              </w:rPr>
              <w:t>.</w:t>
            </w:r>
          </w:p>
        </w:tc>
        <w:tc>
          <w:tcPr>
            <w:tcW w:w="2715" w:type="dxa"/>
            <w:vAlign w:val="center"/>
          </w:tcPr>
          <w:p w14:paraId="309C37C1" w14:textId="51229BCA" w:rsidR="00E57E2C" w:rsidRPr="00110DAB" w:rsidRDefault="00E57E2C">
            <w:pPr>
              <w:jc w:val="center"/>
              <w:rPr>
                <w:rFonts w:cstheme="minorHAnsi"/>
                <w:color w:val="2F5496" w:themeColor="accent1" w:themeShade="BF"/>
              </w:rPr>
            </w:pPr>
            <w:r w:rsidRPr="00110DAB">
              <w:rPr>
                <w:rFonts w:cstheme="minorHAnsi"/>
                <w:color w:val="2F5496" w:themeColor="accent1" w:themeShade="BF"/>
              </w:rPr>
              <w:t xml:space="preserve">Online monitoring and control of </w:t>
            </w:r>
            <w:r>
              <w:rPr>
                <w:rFonts w:cstheme="minorHAnsi"/>
                <w:color w:val="2F5496" w:themeColor="accent1" w:themeShade="BF"/>
              </w:rPr>
              <w:t>MBr including aeration, filtration, scouring</w:t>
            </w:r>
            <w:r w:rsidR="00224FE1">
              <w:rPr>
                <w:rFonts w:cstheme="minorHAnsi"/>
                <w:color w:val="2F5496" w:themeColor="accent1" w:themeShade="BF"/>
              </w:rPr>
              <w:t>.</w:t>
            </w:r>
          </w:p>
        </w:tc>
      </w:tr>
      <w:tr w:rsidR="00E57E2C" w:rsidRPr="00110DAB" w14:paraId="4974D8EE" w14:textId="77777777">
        <w:trPr>
          <w:trHeight w:val="650"/>
        </w:trPr>
        <w:tc>
          <w:tcPr>
            <w:tcW w:w="1822" w:type="dxa"/>
            <w:vAlign w:val="center"/>
          </w:tcPr>
          <w:p w14:paraId="32883D37" w14:textId="56A7B60C" w:rsidR="00E57E2C" w:rsidRPr="00110DAB" w:rsidRDefault="00E57E2C">
            <w:pPr>
              <w:jc w:val="center"/>
              <w:rPr>
                <w:rFonts w:cstheme="minorHAnsi"/>
                <w:color w:val="2F5496" w:themeColor="accent1" w:themeShade="BF"/>
              </w:rPr>
            </w:pPr>
            <w:r w:rsidRPr="00110DAB">
              <w:rPr>
                <w:rFonts w:cstheme="minorHAnsi"/>
                <w:color w:val="2F5496" w:themeColor="accent1" w:themeShade="BF"/>
              </w:rPr>
              <w:t>Reverse Osmosis</w:t>
            </w:r>
            <w:r w:rsidR="00224FE1">
              <w:rPr>
                <w:rFonts w:cstheme="minorHAnsi"/>
                <w:color w:val="2F5496" w:themeColor="accent1" w:themeShade="BF"/>
              </w:rPr>
              <w:t>.</w:t>
            </w:r>
          </w:p>
        </w:tc>
        <w:tc>
          <w:tcPr>
            <w:tcW w:w="2512" w:type="dxa"/>
            <w:gridSpan w:val="3"/>
            <w:vAlign w:val="center"/>
          </w:tcPr>
          <w:p w14:paraId="2FA12758" w14:textId="54A32668" w:rsidR="00E57E2C" w:rsidRPr="00110DAB" w:rsidRDefault="00E57E2C">
            <w:pPr>
              <w:jc w:val="center"/>
              <w:rPr>
                <w:rFonts w:cstheme="minorHAnsi"/>
                <w:color w:val="2F5496" w:themeColor="accent1" w:themeShade="BF"/>
              </w:rPr>
            </w:pPr>
            <w:r w:rsidRPr="00110DAB">
              <w:rPr>
                <w:rFonts w:cstheme="minorHAnsi"/>
                <w:color w:val="2F5496" w:themeColor="accent1" w:themeShade="BF"/>
              </w:rPr>
              <w:t>No default values - validation required to claim LRV</w:t>
            </w:r>
            <w:r w:rsidR="00224FE1">
              <w:rPr>
                <w:rFonts w:cstheme="minorHAnsi"/>
                <w:color w:val="2F5496" w:themeColor="accent1" w:themeShade="BF"/>
              </w:rPr>
              <w:t>.</w:t>
            </w:r>
          </w:p>
        </w:tc>
        <w:tc>
          <w:tcPr>
            <w:tcW w:w="9614" w:type="dxa"/>
            <w:gridSpan w:val="4"/>
            <w:vAlign w:val="center"/>
          </w:tcPr>
          <w:p w14:paraId="546F35EE" w14:textId="120549B0" w:rsidR="00E57E2C" w:rsidRPr="00110DAB" w:rsidRDefault="00E57E2C">
            <w:pPr>
              <w:jc w:val="center"/>
              <w:rPr>
                <w:rFonts w:cstheme="minorHAnsi"/>
                <w:color w:val="2F5496" w:themeColor="accent1" w:themeShade="BF"/>
              </w:rPr>
            </w:pPr>
            <w:r w:rsidRPr="00110DAB">
              <w:rPr>
                <w:rFonts w:cstheme="minorHAnsi"/>
                <w:color w:val="2F5496" w:themeColor="accent1" w:themeShade="BF"/>
              </w:rPr>
              <w:t>To be determined</w:t>
            </w:r>
            <w:r w:rsidR="00224FE1">
              <w:rPr>
                <w:rFonts w:cstheme="minorHAnsi"/>
                <w:color w:val="2F5496" w:themeColor="accent1" w:themeShade="BF"/>
              </w:rPr>
              <w:t>.</w:t>
            </w:r>
          </w:p>
        </w:tc>
      </w:tr>
    </w:tbl>
    <w:p w14:paraId="1624A42F" w14:textId="6FD76DA4" w:rsidR="00AA76B7" w:rsidRPr="00FE1DBB" w:rsidRDefault="00EC2428" w:rsidP="00AA76B7">
      <w:pPr>
        <w:rPr>
          <w:rFonts w:cstheme="minorHAnsi"/>
          <w:color w:val="2F5496" w:themeColor="accent1" w:themeShade="BF"/>
        </w:rPr>
      </w:pPr>
      <w:r>
        <w:rPr>
          <w:rFonts w:cstheme="minorHAnsi"/>
          <w:color w:val="2F5496" w:themeColor="accent1" w:themeShade="BF"/>
        </w:rPr>
        <w:t>**</w:t>
      </w:r>
      <w:r w:rsidR="00AA76B7">
        <w:rPr>
          <w:rFonts w:cstheme="minorHAnsi"/>
          <w:color w:val="2F5496" w:themeColor="accent1" w:themeShade="BF"/>
        </w:rPr>
        <w:t>In line with the Tier 1 approach in the MBr validation protocol (WaterVal, 2017)</w:t>
      </w:r>
      <w:r w:rsidR="00337806">
        <w:rPr>
          <w:rFonts w:cstheme="minorHAnsi"/>
          <w:color w:val="2F5496" w:themeColor="accent1" w:themeShade="BF"/>
        </w:rPr>
        <w:t>.</w:t>
      </w:r>
    </w:p>
    <w:p w14:paraId="7721A588" w14:textId="38712029" w:rsidR="00487298" w:rsidRPr="00350883" w:rsidRDefault="00E00566" w:rsidP="00787E03">
      <w:pPr>
        <w:pStyle w:val="Heading1"/>
      </w:pPr>
      <w:bookmarkStart w:id="80" w:name="_Ref139549391"/>
      <w:bookmarkStart w:id="81" w:name="_Ref139549403"/>
      <w:bookmarkStart w:id="82" w:name="_Toc157675234"/>
      <w:r w:rsidRPr="00350883">
        <w:t xml:space="preserve">Appendix </w:t>
      </w:r>
      <w:r w:rsidR="00031E8C" w:rsidRPr="00350883">
        <w:t>B</w:t>
      </w:r>
      <w:r w:rsidRPr="00350883">
        <w:t xml:space="preserve">: </w:t>
      </w:r>
      <w:r w:rsidR="00447AA5" w:rsidRPr="00350883">
        <w:t>o</w:t>
      </w:r>
      <w:r w:rsidR="00A812F8" w:rsidRPr="00350883">
        <w:t>n</w:t>
      </w:r>
      <w:r w:rsidR="00AB19AE">
        <w:t>-</w:t>
      </w:r>
      <w:r w:rsidR="00A812F8" w:rsidRPr="00350883">
        <w:t xml:space="preserve">site </w:t>
      </w:r>
      <w:r w:rsidR="005841C1" w:rsidRPr="00350883">
        <w:t>p</w:t>
      </w:r>
      <w:r w:rsidR="00A812F8" w:rsidRPr="00350883">
        <w:t>reventative measures</w:t>
      </w:r>
      <w:bookmarkEnd w:id="80"/>
      <w:bookmarkEnd w:id="81"/>
      <w:bookmarkEnd w:id="82"/>
      <w:r w:rsidR="00EA2B97" w:rsidRPr="00350883">
        <w:t xml:space="preserve"> </w:t>
      </w:r>
    </w:p>
    <w:p w14:paraId="71D27FB2" w14:textId="672DEDC5" w:rsidR="00C34313" w:rsidRPr="00110DAB" w:rsidRDefault="00F62F75" w:rsidP="008F7FB5">
      <w:pPr>
        <w:rPr>
          <w:color w:val="2F5496" w:themeColor="accent1" w:themeShade="BF"/>
        </w:rPr>
      </w:pPr>
      <w:bookmarkStart w:id="83" w:name="_Ref132109063"/>
      <w:r w:rsidRPr="00110DAB">
        <w:rPr>
          <w:color w:val="2F5496" w:themeColor="accent1" w:themeShade="BF"/>
        </w:rPr>
        <w:t>The o</w:t>
      </w:r>
      <w:r w:rsidR="00712171" w:rsidRPr="00110DAB">
        <w:rPr>
          <w:color w:val="2F5496" w:themeColor="accent1" w:themeShade="BF"/>
        </w:rPr>
        <w:t>nsite p</w:t>
      </w:r>
      <w:r w:rsidR="008F7FB5" w:rsidRPr="00110DAB">
        <w:rPr>
          <w:color w:val="2F5496" w:themeColor="accent1" w:themeShade="BF"/>
        </w:rPr>
        <w:t>reventative measures</w:t>
      </w:r>
      <w:r w:rsidRPr="00110DAB">
        <w:rPr>
          <w:color w:val="2F5496" w:themeColor="accent1" w:themeShade="BF"/>
        </w:rPr>
        <w:t xml:space="preserve"> required for </w:t>
      </w:r>
      <w:r w:rsidR="00091E13" w:rsidRPr="00110DAB">
        <w:rPr>
          <w:color w:val="2F5496" w:themeColor="accent1" w:themeShade="BF"/>
        </w:rPr>
        <w:t xml:space="preserve">the use of </w:t>
      </w:r>
      <w:r w:rsidRPr="00110DAB">
        <w:rPr>
          <w:color w:val="2F5496" w:themeColor="accent1" w:themeShade="BF"/>
        </w:rPr>
        <w:t xml:space="preserve">recycled water </w:t>
      </w:r>
      <w:r w:rsidR="004622CC" w:rsidRPr="00110DAB">
        <w:rPr>
          <w:color w:val="2F5496" w:themeColor="accent1" w:themeShade="BF"/>
        </w:rPr>
        <w:t>is dependent on the quality of the recycled water</w:t>
      </w:r>
      <w:r w:rsidR="00091E13" w:rsidRPr="00110DAB">
        <w:rPr>
          <w:color w:val="2F5496" w:themeColor="accent1" w:themeShade="BF"/>
        </w:rPr>
        <w:t xml:space="preserve"> being supplied</w:t>
      </w:r>
      <w:r w:rsidR="004622CC" w:rsidRPr="00110DAB">
        <w:rPr>
          <w:color w:val="2F5496" w:themeColor="accent1" w:themeShade="BF"/>
        </w:rPr>
        <w:t>.</w:t>
      </w:r>
      <w:r w:rsidR="00091E13" w:rsidRPr="00110DAB">
        <w:rPr>
          <w:color w:val="2F5496" w:themeColor="accent1" w:themeShade="BF"/>
        </w:rPr>
        <w:t xml:space="preserve"> </w:t>
      </w:r>
      <w:r w:rsidR="00F6448C" w:rsidRPr="00110DAB">
        <w:rPr>
          <w:color w:val="2F5496" w:themeColor="accent1" w:themeShade="BF"/>
        </w:rPr>
        <w:t xml:space="preserve">Lower quality water has </w:t>
      </w:r>
      <w:r w:rsidR="00DD52DD" w:rsidRPr="00110DAB">
        <w:rPr>
          <w:color w:val="2F5496" w:themeColor="accent1" w:themeShade="BF"/>
        </w:rPr>
        <w:t xml:space="preserve">a </w:t>
      </w:r>
      <w:r w:rsidR="00F6448C" w:rsidRPr="00110DAB">
        <w:rPr>
          <w:color w:val="2F5496" w:themeColor="accent1" w:themeShade="BF"/>
        </w:rPr>
        <w:t>higher pathogen concentration</w:t>
      </w:r>
      <w:r w:rsidR="00D54AB0" w:rsidRPr="00110DAB">
        <w:rPr>
          <w:color w:val="2F5496" w:themeColor="accent1" w:themeShade="BF"/>
        </w:rPr>
        <w:t>,</w:t>
      </w:r>
      <w:r w:rsidR="00F6448C" w:rsidRPr="00110DAB">
        <w:rPr>
          <w:color w:val="2F5496" w:themeColor="accent1" w:themeShade="BF"/>
        </w:rPr>
        <w:t xml:space="preserve"> </w:t>
      </w:r>
      <w:r w:rsidR="00974C80" w:rsidRPr="00110DAB">
        <w:rPr>
          <w:color w:val="2F5496" w:themeColor="accent1" w:themeShade="BF"/>
        </w:rPr>
        <w:t>requiring more</w:t>
      </w:r>
      <w:r w:rsidR="00D54AB0" w:rsidRPr="00110DAB">
        <w:rPr>
          <w:color w:val="2F5496" w:themeColor="accent1" w:themeShade="BF"/>
        </w:rPr>
        <w:t xml:space="preserve"> onsite</w:t>
      </w:r>
      <w:r w:rsidR="00F6448C" w:rsidRPr="00110DAB">
        <w:rPr>
          <w:color w:val="2F5496" w:themeColor="accent1" w:themeShade="BF"/>
        </w:rPr>
        <w:t xml:space="preserve"> preventative measures</w:t>
      </w:r>
      <w:r w:rsidR="00DD52DD" w:rsidRPr="00110DAB">
        <w:rPr>
          <w:color w:val="2F5496" w:themeColor="accent1" w:themeShade="BF"/>
        </w:rPr>
        <w:t xml:space="preserve"> by the end user </w:t>
      </w:r>
      <w:r w:rsidR="00F6448C" w:rsidRPr="00110DAB">
        <w:rPr>
          <w:color w:val="2F5496" w:themeColor="accent1" w:themeShade="BF"/>
        </w:rPr>
        <w:t xml:space="preserve">to reduce the </w:t>
      </w:r>
      <w:r w:rsidR="00B5267D" w:rsidRPr="00110DAB">
        <w:rPr>
          <w:color w:val="2F5496" w:themeColor="accent1" w:themeShade="BF"/>
        </w:rPr>
        <w:t>exposure</w:t>
      </w:r>
      <w:r w:rsidR="00425C2F" w:rsidRPr="00110DAB">
        <w:rPr>
          <w:color w:val="2F5496" w:themeColor="accent1" w:themeShade="BF"/>
        </w:rPr>
        <w:t xml:space="preserve"> of th</w:t>
      </w:r>
      <w:r w:rsidR="00CF72E5" w:rsidRPr="00110DAB">
        <w:rPr>
          <w:color w:val="2F5496" w:themeColor="accent1" w:themeShade="BF"/>
        </w:rPr>
        <w:t xml:space="preserve">e recycled </w:t>
      </w:r>
      <w:r w:rsidR="00425C2F" w:rsidRPr="00110DAB">
        <w:rPr>
          <w:color w:val="2F5496" w:themeColor="accent1" w:themeShade="BF"/>
        </w:rPr>
        <w:t>water</w:t>
      </w:r>
      <w:r w:rsidR="00B5267D" w:rsidRPr="00110DAB">
        <w:rPr>
          <w:color w:val="2F5496" w:themeColor="accent1" w:themeShade="BF"/>
        </w:rPr>
        <w:t xml:space="preserve"> to the public.  </w:t>
      </w:r>
      <w:r w:rsidR="00712171" w:rsidRPr="00110DAB">
        <w:rPr>
          <w:color w:val="2F5496" w:themeColor="accent1" w:themeShade="BF"/>
        </w:rPr>
        <w:t xml:space="preserve"> </w:t>
      </w:r>
      <w:r w:rsidR="001B3A19" w:rsidRPr="00110DAB">
        <w:rPr>
          <w:color w:val="2F5496" w:themeColor="accent1" w:themeShade="BF"/>
        </w:rPr>
        <w:t>In contrast, when the recycled water is a high</w:t>
      </w:r>
      <w:r w:rsidR="00CF72E5" w:rsidRPr="00110DAB">
        <w:rPr>
          <w:color w:val="2F5496" w:themeColor="accent1" w:themeShade="BF"/>
        </w:rPr>
        <w:t>er</w:t>
      </w:r>
      <w:r w:rsidR="001B3A19" w:rsidRPr="00110DAB">
        <w:rPr>
          <w:color w:val="2F5496" w:themeColor="accent1" w:themeShade="BF"/>
        </w:rPr>
        <w:t xml:space="preserve"> quality (</w:t>
      </w:r>
      <w:r w:rsidR="007D240E" w:rsidRPr="00110DAB">
        <w:rPr>
          <w:color w:val="2F5496" w:themeColor="accent1" w:themeShade="BF"/>
        </w:rPr>
        <w:t xml:space="preserve">achieving &gt;5-6 log reduction of </w:t>
      </w:r>
      <w:r w:rsidR="00125F08" w:rsidRPr="00110DAB">
        <w:rPr>
          <w:color w:val="2F5496" w:themeColor="accent1" w:themeShade="BF"/>
        </w:rPr>
        <w:t xml:space="preserve">viruses, </w:t>
      </w:r>
      <w:r w:rsidR="006B3F59" w:rsidRPr="00110DAB">
        <w:rPr>
          <w:color w:val="2F5496" w:themeColor="accent1" w:themeShade="BF"/>
        </w:rPr>
        <w:t>protozoa,</w:t>
      </w:r>
      <w:r w:rsidR="00125F08" w:rsidRPr="00110DAB">
        <w:rPr>
          <w:color w:val="2F5496" w:themeColor="accent1" w:themeShade="BF"/>
        </w:rPr>
        <w:t xml:space="preserve"> and bacteria</w:t>
      </w:r>
      <w:r w:rsidR="006B3F59" w:rsidRPr="00110DAB">
        <w:rPr>
          <w:color w:val="2F5496" w:themeColor="accent1" w:themeShade="BF"/>
        </w:rPr>
        <w:t xml:space="preserve"> at the WWTP</w:t>
      </w:r>
      <w:r w:rsidR="00125F08" w:rsidRPr="00110DAB">
        <w:rPr>
          <w:color w:val="2F5496" w:themeColor="accent1" w:themeShade="BF"/>
        </w:rPr>
        <w:t xml:space="preserve">), less </w:t>
      </w:r>
      <w:r w:rsidR="006B3F59" w:rsidRPr="00110DAB">
        <w:rPr>
          <w:color w:val="2F5496" w:themeColor="accent1" w:themeShade="BF"/>
        </w:rPr>
        <w:t xml:space="preserve">onsite </w:t>
      </w:r>
      <w:r w:rsidR="00125F08" w:rsidRPr="00110DAB">
        <w:rPr>
          <w:color w:val="2F5496" w:themeColor="accent1" w:themeShade="BF"/>
        </w:rPr>
        <w:t xml:space="preserve">restrictions are required </w:t>
      </w:r>
      <w:r w:rsidR="00B33962" w:rsidRPr="00110DAB">
        <w:rPr>
          <w:color w:val="2F5496" w:themeColor="accent1" w:themeShade="BF"/>
        </w:rPr>
        <w:t xml:space="preserve">to </w:t>
      </w:r>
      <w:r w:rsidR="00C34313" w:rsidRPr="00110DAB">
        <w:rPr>
          <w:color w:val="2F5496" w:themeColor="accent1" w:themeShade="BF"/>
        </w:rPr>
        <w:t>safely use the water</w:t>
      </w:r>
      <w:r w:rsidR="00125F08" w:rsidRPr="00110DAB">
        <w:rPr>
          <w:color w:val="2F5496" w:themeColor="accent1" w:themeShade="BF"/>
        </w:rPr>
        <w:t>.</w:t>
      </w:r>
    </w:p>
    <w:p w14:paraId="4AC56AAD" w14:textId="56ACCE10" w:rsidR="00645266" w:rsidRPr="00110DAB" w:rsidRDefault="00CF72E5" w:rsidP="00645266">
      <w:pPr>
        <w:rPr>
          <w:color w:val="2F5496" w:themeColor="accent1" w:themeShade="BF"/>
        </w:rPr>
      </w:pPr>
      <w:r w:rsidRPr="00110DAB">
        <w:rPr>
          <w:color w:val="2F5496" w:themeColor="accent1" w:themeShade="BF"/>
        </w:rPr>
        <w:fldChar w:fldCharType="begin"/>
      </w:r>
      <w:r w:rsidRPr="00110DAB">
        <w:rPr>
          <w:color w:val="2F5496" w:themeColor="accent1" w:themeShade="BF"/>
        </w:rPr>
        <w:instrText xml:space="preserve"> REF _Ref132194743 \h </w:instrText>
      </w:r>
      <w:r w:rsidR="00246DE4">
        <w:rPr>
          <w:color w:val="2F5496" w:themeColor="accent1" w:themeShade="BF"/>
        </w:rPr>
        <w:instrText xml:space="preserve"> \* MERGEFORMAT </w:instrText>
      </w:r>
      <w:r w:rsidRPr="00110DAB">
        <w:rPr>
          <w:color w:val="2F5496" w:themeColor="accent1" w:themeShade="BF"/>
        </w:rPr>
      </w:r>
      <w:r w:rsidRPr="00110DAB">
        <w:rPr>
          <w:color w:val="2F5496" w:themeColor="accent1" w:themeShade="BF"/>
        </w:rPr>
        <w:fldChar w:fldCharType="separate"/>
      </w:r>
      <w:r w:rsidR="00A31E04" w:rsidRPr="00246DE4">
        <w:rPr>
          <w:color w:val="2F5496" w:themeColor="accent1" w:themeShade="BF"/>
        </w:rPr>
        <w:t>Table 23</w:t>
      </w:r>
      <w:r w:rsidRPr="00110DAB">
        <w:rPr>
          <w:color w:val="2F5496" w:themeColor="accent1" w:themeShade="BF"/>
        </w:rPr>
        <w:fldChar w:fldCharType="end"/>
      </w:r>
      <w:r w:rsidRPr="00110DAB">
        <w:rPr>
          <w:color w:val="2F5496" w:themeColor="accent1" w:themeShade="BF"/>
        </w:rPr>
        <w:t xml:space="preserve"> </w:t>
      </w:r>
      <w:r w:rsidR="00BF2A13" w:rsidRPr="00110DAB">
        <w:rPr>
          <w:color w:val="2F5496" w:themeColor="accent1" w:themeShade="BF"/>
        </w:rPr>
        <w:t>below provides a list of possible onsite preventative measures that can be employed by the end user with their corresponding log reduction values</w:t>
      </w:r>
      <w:r w:rsidR="005F4D11" w:rsidRPr="00110DAB">
        <w:rPr>
          <w:color w:val="2F5496" w:themeColor="accent1" w:themeShade="BF"/>
        </w:rPr>
        <w:t xml:space="preserve">. </w:t>
      </w:r>
      <w:r w:rsidR="003B092D" w:rsidRPr="00110DAB">
        <w:rPr>
          <w:color w:val="2F5496" w:themeColor="accent1" w:themeShade="BF"/>
        </w:rPr>
        <w:t>At a minimum all</w:t>
      </w:r>
      <w:r w:rsidR="001552BB" w:rsidRPr="00110DAB">
        <w:rPr>
          <w:color w:val="2F5496" w:themeColor="accent1" w:themeShade="BF"/>
        </w:rPr>
        <w:t xml:space="preserve"> </w:t>
      </w:r>
      <w:r w:rsidR="005F4D11" w:rsidRPr="00110DAB">
        <w:rPr>
          <w:color w:val="2F5496" w:themeColor="accent1" w:themeShade="BF"/>
        </w:rPr>
        <w:t>WWTP</w:t>
      </w:r>
      <w:r w:rsidR="003B092D" w:rsidRPr="00110DAB">
        <w:rPr>
          <w:color w:val="2F5496" w:themeColor="accent1" w:themeShade="BF"/>
        </w:rPr>
        <w:t>s</w:t>
      </w:r>
      <w:r w:rsidR="005F4D11" w:rsidRPr="00110DAB">
        <w:rPr>
          <w:color w:val="2F5496" w:themeColor="accent1" w:themeShade="BF"/>
        </w:rPr>
        <w:t xml:space="preserve"> must</w:t>
      </w:r>
      <w:r w:rsidR="001552BB" w:rsidRPr="00110DAB">
        <w:rPr>
          <w:color w:val="2F5496" w:themeColor="accent1" w:themeShade="BF"/>
        </w:rPr>
        <w:t xml:space="preserve"> </w:t>
      </w:r>
      <w:r w:rsidR="005D3092" w:rsidRPr="00110DAB">
        <w:rPr>
          <w:color w:val="2F5496" w:themeColor="accent1" w:themeShade="BF"/>
        </w:rPr>
        <w:t xml:space="preserve">achieve </w:t>
      </w:r>
      <w:r w:rsidR="00231276" w:rsidRPr="00110DAB">
        <w:rPr>
          <w:color w:val="2F5496" w:themeColor="accent1" w:themeShade="BF"/>
        </w:rPr>
        <w:t>secondary</w:t>
      </w:r>
      <w:r w:rsidR="005F4D11" w:rsidRPr="00110DAB">
        <w:rPr>
          <w:color w:val="2F5496" w:themeColor="accent1" w:themeShade="BF"/>
        </w:rPr>
        <w:t xml:space="preserve"> treatment</w:t>
      </w:r>
      <w:r w:rsidR="00BF2A13" w:rsidRPr="00110DAB">
        <w:rPr>
          <w:color w:val="2F5496" w:themeColor="accent1" w:themeShade="BF"/>
        </w:rPr>
        <w:t xml:space="preserve"> </w:t>
      </w:r>
      <w:r w:rsidR="00E26E31" w:rsidRPr="00110DAB">
        <w:rPr>
          <w:color w:val="2F5496" w:themeColor="accent1" w:themeShade="BF"/>
        </w:rPr>
        <w:t xml:space="preserve">and adequate </w:t>
      </w:r>
      <w:r w:rsidR="000509E0" w:rsidRPr="00110DAB">
        <w:rPr>
          <w:color w:val="2F5496" w:themeColor="accent1" w:themeShade="BF"/>
        </w:rPr>
        <w:t>E. coli</w:t>
      </w:r>
      <w:r w:rsidR="00E26E31" w:rsidRPr="00110DAB">
        <w:rPr>
          <w:color w:val="2F5496" w:themeColor="accent1" w:themeShade="BF"/>
        </w:rPr>
        <w:t xml:space="preserve"> reduction</w:t>
      </w:r>
      <w:r w:rsidR="000509E0" w:rsidRPr="00110DAB">
        <w:rPr>
          <w:color w:val="2F5496" w:themeColor="accent1" w:themeShade="BF"/>
        </w:rPr>
        <w:t xml:space="preserve"> for the </w:t>
      </w:r>
      <w:r w:rsidR="00AE5741" w:rsidRPr="00110DAB">
        <w:rPr>
          <w:color w:val="2F5496" w:themeColor="accent1" w:themeShade="BF"/>
        </w:rPr>
        <w:t>proposed</w:t>
      </w:r>
      <w:r w:rsidR="000509E0" w:rsidRPr="00110DAB">
        <w:rPr>
          <w:color w:val="2F5496" w:themeColor="accent1" w:themeShade="BF"/>
        </w:rPr>
        <w:t xml:space="preserve"> end use</w:t>
      </w:r>
      <w:r w:rsidR="00900F6E" w:rsidRPr="00110DAB">
        <w:rPr>
          <w:color w:val="2F5496" w:themeColor="accent1" w:themeShade="BF"/>
        </w:rPr>
        <w:t>, and the recycled water system (WW Barriers and onsite preventative measures) must achieve the</w:t>
      </w:r>
      <w:r w:rsidR="0038258B" w:rsidRPr="00110DAB">
        <w:rPr>
          <w:color w:val="2F5496" w:themeColor="accent1" w:themeShade="BF"/>
        </w:rPr>
        <w:t xml:space="preserve"> total</w:t>
      </w:r>
      <w:r w:rsidR="00900F6E" w:rsidRPr="00110DAB">
        <w:rPr>
          <w:color w:val="2F5496" w:themeColor="accent1" w:themeShade="BF"/>
        </w:rPr>
        <w:t xml:space="preserve"> </w:t>
      </w:r>
      <w:r w:rsidR="00B3265E" w:rsidRPr="00110DAB">
        <w:rPr>
          <w:color w:val="2F5496" w:themeColor="accent1" w:themeShade="BF"/>
        </w:rPr>
        <w:t xml:space="preserve">required </w:t>
      </w:r>
      <w:r w:rsidR="00900F6E" w:rsidRPr="00110DAB">
        <w:rPr>
          <w:color w:val="2F5496" w:themeColor="accent1" w:themeShade="BF"/>
        </w:rPr>
        <w:t>LRV</w:t>
      </w:r>
      <w:r w:rsidR="00B3265E" w:rsidRPr="00110DAB">
        <w:rPr>
          <w:color w:val="2F5496" w:themeColor="accent1" w:themeShade="BF"/>
        </w:rPr>
        <w:t xml:space="preserve">s prescribed </w:t>
      </w:r>
      <w:r w:rsidR="00A00D1D" w:rsidRPr="00110DAB">
        <w:rPr>
          <w:color w:val="2F5496" w:themeColor="accent1" w:themeShade="BF"/>
        </w:rPr>
        <w:t>for</w:t>
      </w:r>
      <w:r w:rsidR="00756E69" w:rsidRPr="00110DAB">
        <w:rPr>
          <w:color w:val="2F5496" w:themeColor="accent1" w:themeShade="BF"/>
        </w:rPr>
        <w:t xml:space="preserve"> the intended </w:t>
      </w:r>
      <w:r w:rsidR="00A00D1D" w:rsidRPr="00110DAB">
        <w:rPr>
          <w:color w:val="2F5496" w:themeColor="accent1" w:themeShade="BF"/>
        </w:rPr>
        <w:t>end use</w:t>
      </w:r>
      <w:r w:rsidR="0038258B" w:rsidRPr="00110DAB">
        <w:rPr>
          <w:color w:val="2F5496" w:themeColor="accent1" w:themeShade="BF"/>
        </w:rPr>
        <w:t xml:space="preserve"> </w:t>
      </w:r>
      <w:r w:rsidR="00756E69" w:rsidRPr="00110DAB">
        <w:rPr>
          <w:color w:val="2F5496" w:themeColor="accent1" w:themeShade="BF"/>
        </w:rPr>
        <w:t xml:space="preserve">in line with Table 3.7 of </w:t>
      </w:r>
      <w:r w:rsidR="0038258B" w:rsidRPr="00110DAB">
        <w:rPr>
          <w:color w:val="2F5496" w:themeColor="accent1" w:themeShade="BF"/>
        </w:rPr>
        <w:t xml:space="preserve">AGWR </w:t>
      </w:r>
      <w:r w:rsidR="008B380E" w:rsidRPr="00110DAB">
        <w:rPr>
          <w:color w:val="2F5496" w:themeColor="accent1" w:themeShade="BF"/>
        </w:rPr>
        <w:t xml:space="preserve">2006. For </w:t>
      </w:r>
      <w:r w:rsidR="00B1716D" w:rsidRPr="00110DAB">
        <w:rPr>
          <w:color w:val="2F5496" w:themeColor="accent1" w:themeShade="BF"/>
        </w:rPr>
        <w:t>m</w:t>
      </w:r>
      <w:r w:rsidR="00F3085C" w:rsidRPr="00110DAB">
        <w:rPr>
          <w:color w:val="2F5496" w:themeColor="accent1" w:themeShade="BF"/>
        </w:rPr>
        <w:t xml:space="preserve">unicipal </w:t>
      </w:r>
      <w:r w:rsidR="00B1716D" w:rsidRPr="00110DAB">
        <w:rPr>
          <w:color w:val="2F5496" w:themeColor="accent1" w:themeShade="BF"/>
        </w:rPr>
        <w:t>s</w:t>
      </w:r>
      <w:r w:rsidR="000509E0" w:rsidRPr="00110DAB">
        <w:rPr>
          <w:color w:val="2F5496" w:themeColor="accent1" w:themeShade="BF"/>
        </w:rPr>
        <w:t>pray irrigation, a maximum of 4 log reduction</w:t>
      </w:r>
      <w:bookmarkStart w:id="84" w:name="_Ref132192336"/>
      <w:r w:rsidR="005778B1" w:rsidRPr="00110DAB">
        <w:rPr>
          <w:color w:val="2F5496" w:themeColor="accent1" w:themeShade="BF"/>
        </w:rPr>
        <w:t xml:space="preserve"> </w:t>
      </w:r>
      <w:r w:rsidR="00B1716D" w:rsidRPr="00110DAB">
        <w:rPr>
          <w:color w:val="2F5496" w:themeColor="accent1" w:themeShade="BF"/>
        </w:rPr>
        <w:t xml:space="preserve">can be applied </w:t>
      </w:r>
      <w:r w:rsidR="005778B1" w:rsidRPr="00110DAB">
        <w:rPr>
          <w:color w:val="2F5496" w:themeColor="accent1" w:themeShade="BF"/>
        </w:rPr>
        <w:t xml:space="preserve">for onsite preventative measures. </w:t>
      </w:r>
    </w:p>
    <w:p w14:paraId="312ED2EA" w14:textId="1C40FBDC" w:rsidR="00154836" w:rsidRPr="00110DAB" w:rsidRDefault="00154836" w:rsidP="005778B1">
      <w:pPr>
        <w:pStyle w:val="Caption"/>
      </w:pPr>
      <w:bookmarkStart w:id="85" w:name="_Ref132194743"/>
      <w:r w:rsidRPr="00110DAB">
        <w:t xml:space="preserve">Table </w:t>
      </w:r>
      <w:r>
        <w:fldChar w:fldCharType="begin"/>
      </w:r>
      <w:r>
        <w:instrText>SEQ Table \* ARABIC</w:instrText>
      </w:r>
      <w:r>
        <w:fldChar w:fldCharType="separate"/>
      </w:r>
      <w:r w:rsidR="005765BF">
        <w:rPr>
          <w:noProof/>
        </w:rPr>
        <w:t>22</w:t>
      </w:r>
      <w:r>
        <w:fldChar w:fldCharType="end"/>
      </w:r>
      <w:bookmarkEnd w:id="83"/>
      <w:bookmarkEnd w:id="84"/>
      <w:bookmarkEnd w:id="85"/>
      <w:r w:rsidRPr="00110DAB">
        <w:t xml:space="preserve">: LRV assigned to onsite preventative </w:t>
      </w:r>
      <w:r w:rsidR="007269AE" w:rsidRPr="00110DAB">
        <w:t>measures.</w:t>
      </w:r>
    </w:p>
    <w:tbl>
      <w:tblPr>
        <w:tblStyle w:val="TableGrid"/>
        <w:tblW w:w="5000" w:type="pct"/>
        <w:jc w:val="center"/>
        <w:tblLook w:val="04A0" w:firstRow="1" w:lastRow="0" w:firstColumn="1" w:lastColumn="0" w:noHBand="0" w:noVBand="1"/>
      </w:tblPr>
      <w:tblGrid>
        <w:gridCol w:w="1886"/>
        <w:gridCol w:w="4488"/>
        <w:gridCol w:w="4561"/>
        <w:gridCol w:w="1437"/>
        <w:gridCol w:w="1576"/>
      </w:tblGrid>
      <w:tr w:rsidR="00110DAB" w:rsidRPr="00110DAB" w14:paraId="25582D18" w14:textId="5AFC9C1F" w:rsidTr="009E19E7">
        <w:trPr>
          <w:trHeight w:val="488"/>
          <w:jc w:val="center"/>
        </w:trPr>
        <w:tc>
          <w:tcPr>
            <w:tcW w:w="676" w:type="pct"/>
            <w:shd w:val="clear" w:color="auto" w:fill="D9D9D9" w:themeFill="background1" w:themeFillShade="D9"/>
            <w:vAlign w:val="center"/>
          </w:tcPr>
          <w:p w14:paraId="3D48231B" w14:textId="74BBC896" w:rsidR="00A2343F" w:rsidRPr="00110DAB" w:rsidRDefault="00A2343F" w:rsidP="00DF2609">
            <w:pPr>
              <w:rPr>
                <w:b/>
                <w:bCs/>
                <w:color w:val="2F5496" w:themeColor="accent1" w:themeShade="BF"/>
              </w:rPr>
            </w:pPr>
            <w:r w:rsidRPr="00110DAB">
              <w:rPr>
                <w:b/>
                <w:bCs/>
                <w:color w:val="2F5496" w:themeColor="accent1" w:themeShade="BF"/>
              </w:rPr>
              <w:t>End Use</w:t>
            </w:r>
          </w:p>
        </w:tc>
        <w:tc>
          <w:tcPr>
            <w:tcW w:w="1609" w:type="pct"/>
            <w:shd w:val="clear" w:color="auto" w:fill="D9D9D9" w:themeFill="background1" w:themeFillShade="D9"/>
            <w:vAlign w:val="center"/>
          </w:tcPr>
          <w:p w14:paraId="13778BB8" w14:textId="4EF28AD6" w:rsidR="00A2343F" w:rsidRPr="00110DAB" w:rsidRDefault="00A2343F" w:rsidP="00DF2609">
            <w:pPr>
              <w:rPr>
                <w:b/>
                <w:bCs/>
                <w:color w:val="2F5496" w:themeColor="accent1" w:themeShade="BF"/>
              </w:rPr>
            </w:pPr>
            <w:r w:rsidRPr="00110DAB">
              <w:rPr>
                <w:b/>
                <w:bCs/>
                <w:color w:val="2F5496" w:themeColor="accent1" w:themeShade="BF"/>
              </w:rPr>
              <w:t>Onsite Preventative Measures (OPM)</w:t>
            </w:r>
          </w:p>
        </w:tc>
        <w:tc>
          <w:tcPr>
            <w:tcW w:w="1635" w:type="pct"/>
            <w:shd w:val="clear" w:color="auto" w:fill="D9D9D9" w:themeFill="background1" w:themeFillShade="D9"/>
            <w:vAlign w:val="center"/>
          </w:tcPr>
          <w:p w14:paraId="788BDA28" w14:textId="73EE9D7A" w:rsidR="00A2343F" w:rsidRPr="00110DAB" w:rsidRDefault="00A2343F" w:rsidP="00DF2609">
            <w:pPr>
              <w:rPr>
                <w:b/>
                <w:bCs/>
                <w:color w:val="2F5496" w:themeColor="accent1" w:themeShade="BF"/>
              </w:rPr>
            </w:pPr>
            <w:r w:rsidRPr="00110DAB">
              <w:rPr>
                <w:b/>
                <w:bCs/>
                <w:color w:val="2F5496" w:themeColor="accent1" w:themeShade="BF"/>
              </w:rPr>
              <w:t>Demonstrated by</w:t>
            </w:r>
          </w:p>
        </w:tc>
        <w:tc>
          <w:tcPr>
            <w:tcW w:w="515" w:type="pct"/>
            <w:shd w:val="clear" w:color="auto" w:fill="D9D9D9" w:themeFill="background1" w:themeFillShade="D9"/>
            <w:vAlign w:val="center"/>
          </w:tcPr>
          <w:p w14:paraId="065A8CC6" w14:textId="3DF8456A" w:rsidR="00A2343F" w:rsidRPr="00110DAB" w:rsidRDefault="00A2343F" w:rsidP="00DF2609">
            <w:pPr>
              <w:rPr>
                <w:b/>
                <w:bCs/>
                <w:color w:val="2F5496" w:themeColor="accent1" w:themeShade="BF"/>
              </w:rPr>
            </w:pPr>
            <w:r w:rsidRPr="00110DAB">
              <w:rPr>
                <w:b/>
                <w:bCs/>
                <w:color w:val="2F5496" w:themeColor="accent1" w:themeShade="BF"/>
              </w:rPr>
              <w:t>Protecting</w:t>
            </w:r>
          </w:p>
        </w:tc>
        <w:tc>
          <w:tcPr>
            <w:tcW w:w="565" w:type="pct"/>
            <w:shd w:val="clear" w:color="auto" w:fill="D9D9D9" w:themeFill="background1" w:themeFillShade="D9"/>
            <w:vAlign w:val="center"/>
          </w:tcPr>
          <w:p w14:paraId="7C91D601" w14:textId="03F202BE" w:rsidR="00A2343F" w:rsidRPr="00110DAB" w:rsidRDefault="00A2343F" w:rsidP="00DF2609">
            <w:pPr>
              <w:rPr>
                <w:b/>
                <w:bCs/>
                <w:color w:val="2F5496" w:themeColor="accent1" w:themeShade="BF"/>
              </w:rPr>
            </w:pPr>
            <w:r w:rsidRPr="00110DAB">
              <w:rPr>
                <w:b/>
                <w:bCs/>
                <w:color w:val="2F5496" w:themeColor="accent1" w:themeShade="BF"/>
              </w:rPr>
              <w:t>Log Reduction Value (LRV)</w:t>
            </w:r>
          </w:p>
        </w:tc>
      </w:tr>
      <w:tr w:rsidR="00110DAB" w:rsidRPr="00110DAB" w14:paraId="6E89BD6B" w14:textId="394E2733" w:rsidTr="00DF2609">
        <w:trPr>
          <w:trHeight w:val="488"/>
          <w:jc w:val="center"/>
        </w:trPr>
        <w:tc>
          <w:tcPr>
            <w:tcW w:w="676" w:type="pct"/>
            <w:vAlign w:val="center"/>
          </w:tcPr>
          <w:p w14:paraId="42C6BAB3" w14:textId="300B2675" w:rsidR="00A2343F" w:rsidRPr="00110DAB" w:rsidRDefault="00A2343F" w:rsidP="00DF2609">
            <w:pPr>
              <w:rPr>
                <w:color w:val="2F5496" w:themeColor="accent1" w:themeShade="BF"/>
              </w:rPr>
            </w:pPr>
            <w:r w:rsidRPr="00110DAB">
              <w:rPr>
                <w:color w:val="2F5496" w:themeColor="accent1" w:themeShade="BF"/>
              </w:rPr>
              <w:t>Dual Reticulation</w:t>
            </w:r>
          </w:p>
        </w:tc>
        <w:tc>
          <w:tcPr>
            <w:tcW w:w="1609" w:type="pct"/>
            <w:vAlign w:val="center"/>
          </w:tcPr>
          <w:p w14:paraId="5CF53BB8" w14:textId="73906BB0" w:rsidR="00A2343F" w:rsidRPr="00110DAB" w:rsidRDefault="00A2343F" w:rsidP="00DF2609">
            <w:pPr>
              <w:rPr>
                <w:color w:val="2F5496" w:themeColor="accent1" w:themeShade="BF"/>
              </w:rPr>
            </w:pPr>
            <w:r w:rsidRPr="00110DAB">
              <w:rPr>
                <w:color w:val="2F5496" w:themeColor="accent1" w:themeShade="BF"/>
              </w:rPr>
              <w:t>Cross connection controls</w:t>
            </w:r>
          </w:p>
        </w:tc>
        <w:tc>
          <w:tcPr>
            <w:tcW w:w="1635" w:type="pct"/>
            <w:vAlign w:val="center"/>
          </w:tcPr>
          <w:p w14:paraId="556C0959" w14:textId="67E47F11" w:rsidR="00A2343F" w:rsidRPr="00110DAB" w:rsidRDefault="00DB1BF0" w:rsidP="00DF2609">
            <w:pPr>
              <w:rPr>
                <w:color w:val="2F5496" w:themeColor="accent1" w:themeShade="BF"/>
              </w:rPr>
            </w:pPr>
            <w:r w:rsidRPr="00110DAB">
              <w:rPr>
                <w:color w:val="2F5496" w:themeColor="accent1" w:themeShade="BF"/>
              </w:rPr>
              <w:t>Plumbing a</w:t>
            </w:r>
            <w:r w:rsidR="00C05DF8" w:rsidRPr="00110DAB">
              <w:rPr>
                <w:color w:val="2F5496" w:themeColor="accent1" w:themeShade="BF"/>
              </w:rPr>
              <w:t>udit</w:t>
            </w:r>
            <w:r w:rsidRPr="00110DAB">
              <w:rPr>
                <w:color w:val="2F5496" w:themeColor="accent1" w:themeShade="BF"/>
              </w:rPr>
              <w:t xml:space="preserve">s, lilac pipe, signage and information for residents, network </w:t>
            </w:r>
            <w:r w:rsidR="002B6E76" w:rsidRPr="00110DAB">
              <w:rPr>
                <w:color w:val="2F5496" w:themeColor="accent1" w:themeShade="BF"/>
              </w:rPr>
              <w:t xml:space="preserve">quality </w:t>
            </w:r>
            <w:r w:rsidRPr="00110DAB">
              <w:rPr>
                <w:color w:val="2F5496" w:themeColor="accent1" w:themeShade="BF"/>
              </w:rPr>
              <w:t>monitoring</w:t>
            </w:r>
            <w:r w:rsidR="002B6E76" w:rsidRPr="00110DAB">
              <w:rPr>
                <w:color w:val="2F5496" w:themeColor="accent1" w:themeShade="BF"/>
              </w:rPr>
              <w:t>.</w:t>
            </w:r>
          </w:p>
        </w:tc>
        <w:tc>
          <w:tcPr>
            <w:tcW w:w="515" w:type="pct"/>
            <w:vAlign w:val="center"/>
          </w:tcPr>
          <w:p w14:paraId="771BDA1F" w14:textId="7CB766D9" w:rsidR="00A2343F" w:rsidRPr="00110DAB" w:rsidRDefault="00A2343F" w:rsidP="00DF2609">
            <w:pPr>
              <w:rPr>
                <w:color w:val="2F5496" w:themeColor="accent1" w:themeShade="BF"/>
              </w:rPr>
            </w:pPr>
            <w:r w:rsidRPr="00110DAB">
              <w:rPr>
                <w:color w:val="2F5496" w:themeColor="accent1" w:themeShade="BF"/>
              </w:rPr>
              <w:t>Drinking water</w:t>
            </w:r>
          </w:p>
        </w:tc>
        <w:tc>
          <w:tcPr>
            <w:tcW w:w="565" w:type="pct"/>
            <w:vAlign w:val="center"/>
          </w:tcPr>
          <w:p w14:paraId="153F57B5" w14:textId="7632A9B1" w:rsidR="00A2343F" w:rsidRPr="00110DAB" w:rsidRDefault="00A2343F" w:rsidP="00DF2609">
            <w:pPr>
              <w:rPr>
                <w:color w:val="2F5496" w:themeColor="accent1" w:themeShade="BF"/>
              </w:rPr>
            </w:pPr>
            <w:r w:rsidRPr="00110DAB">
              <w:rPr>
                <w:color w:val="2F5496" w:themeColor="accent1" w:themeShade="BF"/>
              </w:rPr>
              <w:t>TBD by DHW</w:t>
            </w:r>
          </w:p>
        </w:tc>
      </w:tr>
      <w:tr w:rsidR="00110DAB" w:rsidRPr="00110DAB" w14:paraId="1E2FCE45" w14:textId="78FCF8D9" w:rsidTr="00DF2609">
        <w:trPr>
          <w:trHeight w:val="597"/>
          <w:jc w:val="center"/>
        </w:trPr>
        <w:tc>
          <w:tcPr>
            <w:tcW w:w="676" w:type="pct"/>
            <w:vMerge w:val="restart"/>
            <w:vAlign w:val="center"/>
          </w:tcPr>
          <w:p w14:paraId="61FD459C" w14:textId="0F1DF958" w:rsidR="00A2343F" w:rsidRPr="00110DAB" w:rsidRDefault="00A2343F" w:rsidP="00DF2609">
            <w:pPr>
              <w:rPr>
                <w:color w:val="2F5496" w:themeColor="accent1" w:themeShade="BF"/>
              </w:rPr>
            </w:pPr>
            <w:r w:rsidRPr="00110DAB">
              <w:rPr>
                <w:color w:val="2F5496" w:themeColor="accent1" w:themeShade="BF"/>
              </w:rPr>
              <w:t>Municipal Irrigation</w:t>
            </w:r>
          </w:p>
          <w:p w14:paraId="463A110B" w14:textId="14A0138A" w:rsidR="00A2343F" w:rsidRPr="00110DAB" w:rsidRDefault="00A2343F" w:rsidP="00DF2609">
            <w:pPr>
              <w:rPr>
                <w:color w:val="2F5496" w:themeColor="accent1" w:themeShade="BF"/>
              </w:rPr>
            </w:pPr>
          </w:p>
        </w:tc>
        <w:tc>
          <w:tcPr>
            <w:tcW w:w="1609" w:type="pct"/>
            <w:vAlign w:val="center"/>
          </w:tcPr>
          <w:p w14:paraId="3CACBF7E" w14:textId="537B4FA0" w:rsidR="00A2343F" w:rsidRPr="00110DAB" w:rsidRDefault="00A2343F" w:rsidP="00DF2609">
            <w:pPr>
              <w:rPr>
                <w:color w:val="2F5496" w:themeColor="accent1" w:themeShade="BF"/>
              </w:rPr>
            </w:pPr>
            <w:r w:rsidRPr="00110DAB">
              <w:rPr>
                <w:color w:val="2F5496" w:themeColor="accent1" w:themeShade="BF"/>
              </w:rPr>
              <w:t>No access during irrigation</w:t>
            </w:r>
          </w:p>
        </w:tc>
        <w:tc>
          <w:tcPr>
            <w:tcW w:w="1635" w:type="pct"/>
            <w:vMerge w:val="restart"/>
            <w:vAlign w:val="center"/>
          </w:tcPr>
          <w:p w14:paraId="1F4D40FC" w14:textId="22F1A060" w:rsidR="00A2343F" w:rsidRPr="00110DAB" w:rsidRDefault="00A2343F" w:rsidP="00DF2609">
            <w:pPr>
              <w:rPr>
                <w:color w:val="2F5496" w:themeColor="accent1" w:themeShade="BF"/>
              </w:rPr>
            </w:pPr>
            <w:r w:rsidRPr="00110DAB">
              <w:rPr>
                <w:color w:val="2F5496" w:themeColor="accent1" w:themeShade="BF"/>
              </w:rPr>
              <w:t>Night time</w:t>
            </w:r>
            <w:r w:rsidR="0039659D" w:rsidRPr="00110DAB">
              <w:rPr>
                <w:color w:val="2F5496" w:themeColor="accent1" w:themeShade="BF"/>
              </w:rPr>
              <w:t xml:space="preserve"> spray</w:t>
            </w:r>
            <w:r w:rsidRPr="00110DAB">
              <w:rPr>
                <w:color w:val="2F5496" w:themeColor="accent1" w:themeShade="BF"/>
              </w:rPr>
              <w:t xml:space="preserve"> irrigation with </w:t>
            </w:r>
            <w:r w:rsidR="00332B43" w:rsidRPr="00110DAB">
              <w:rPr>
                <w:color w:val="2F5496" w:themeColor="accent1" w:themeShade="BF"/>
              </w:rPr>
              <w:t>signage informing that recycled water is on use.</w:t>
            </w:r>
          </w:p>
        </w:tc>
        <w:tc>
          <w:tcPr>
            <w:tcW w:w="515" w:type="pct"/>
            <w:vMerge w:val="restart"/>
            <w:vAlign w:val="center"/>
          </w:tcPr>
          <w:p w14:paraId="464DD373" w14:textId="3B254177" w:rsidR="00A2343F" w:rsidRPr="00110DAB" w:rsidRDefault="00A2343F" w:rsidP="00DF2609">
            <w:pPr>
              <w:rPr>
                <w:color w:val="2F5496" w:themeColor="accent1" w:themeShade="BF"/>
              </w:rPr>
            </w:pPr>
            <w:r w:rsidRPr="00110DAB">
              <w:rPr>
                <w:color w:val="2F5496" w:themeColor="accent1" w:themeShade="BF"/>
              </w:rPr>
              <w:t>Public in the vicinity</w:t>
            </w:r>
          </w:p>
        </w:tc>
        <w:tc>
          <w:tcPr>
            <w:tcW w:w="565" w:type="pct"/>
            <w:vAlign w:val="center"/>
          </w:tcPr>
          <w:p w14:paraId="1BC42B62" w14:textId="10A4D687" w:rsidR="00A2343F" w:rsidRPr="00110DAB" w:rsidRDefault="00A2343F" w:rsidP="00DF2609">
            <w:pPr>
              <w:rPr>
                <w:color w:val="2F5496" w:themeColor="accent1" w:themeShade="BF"/>
              </w:rPr>
            </w:pPr>
            <w:r w:rsidRPr="00110DAB">
              <w:rPr>
                <w:color w:val="2F5496" w:themeColor="accent1" w:themeShade="BF"/>
              </w:rPr>
              <w:t>2.0</w:t>
            </w:r>
          </w:p>
        </w:tc>
      </w:tr>
      <w:tr w:rsidR="00110DAB" w:rsidRPr="00110DAB" w14:paraId="301978F3" w14:textId="1621D07A" w:rsidTr="00DF2609">
        <w:trPr>
          <w:trHeight w:val="562"/>
          <w:jc w:val="center"/>
        </w:trPr>
        <w:tc>
          <w:tcPr>
            <w:tcW w:w="676" w:type="pct"/>
            <w:vMerge/>
            <w:vAlign w:val="center"/>
          </w:tcPr>
          <w:p w14:paraId="7B398ABE" w14:textId="4C983B6C" w:rsidR="00A2343F" w:rsidRPr="00110DAB" w:rsidRDefault="00A2343F" w:rsidP="00DF2609">
            <w:pPr>
              <w:rPr>
                <w:color w:val="2F5496" w:themeColor="accent1" w:themeShade="BF"/>
              </w:rPr>
            </w:pPr>
          </w:p>
        </w:tc>
        <w:tc>
          <w:tcPr>
            <w:tcW w:w="1609" w:type="pct"/>
            <w:vAlign w:val="center"/>
          </w:tcPr>
          <w:p w14:paraId="698C8B6A" w14:textId="2AA23AFF" w:rsidR="00A2343F" w:rsidRPr="00FE1DBB" w:rsidRDefault="00A2343F" w:rsidP="00FE1DBB">
            <w:pPr>
              <w:pStyle w:val="TOC1"/>
              <w:rPr>
                <w:b/>
                <w:bCs/>
              </w:rPr>
            </w:pPr>
            <w:r w:rsidRPr="00FE1DBB">
              <w:t>No access after irrigation, until dry</w:t>
            </w:r>
          </w:p>
        </w:tc>
        <w:tc>
          <w:tcPr>
            <w:tcW w:w="1635" w:type="pct"/>
            <w:vMerge/>
            <w:vAlign w:val="center"/>
          </w:tcPr>
          <w:p w14:paraId="2E5104A7" w14:textId="77777777" w:rsidR="00A2343F" w:rsidRPr="00110DAB" w:rsidRDefault="00A2343F" w:rsidP="00DF2609">
            <w:pPr>
              <w:rPr>
                <w:color w:val="2F5496" w:themeColor="accent1" w:themeShade="BF"/>
              </w:rPr>
            </w:pPr>
          </w:p>
        </w:tc>
        <w:tc>
          <w:tcPr>
            <w:tcW w:w="515" w:type="pct"/>
            <w:vMerge/>
            <w:vAlign w:val="center"/>
          </w:tcPr>
          <w:p w14:paraId="16D15B72" w14:textId="78D56A04" w:rsidR="00A2343F" w:rsidRPr="00110DAB" w:rsidRDefault="00A2343F" w:rsidP="00DF2609">
            <w:pPr>
              <w:rPr>
                <w:color w:val="2F5496" w:themeColor="accent1" w:themeShade="BF"/>
              </w:rPr>
            </w:pPr>
          </w:p>
        </w:tc>
        <w:tc>
          <w:tcPr>
            <w:tcW w:w="565" w:type="pct"/>
            <w:vAlign w:val="center"/>
          </w:tcPr>
          <w:p w14:paraId="0726D0F2" w14:textId="1EC6A9D3" w:rsidR="00A2343F" w:rsidRPr="00110DAB" w:rsidRDefault="00A2343F" w:rsidP="00DF2609">
            <w:pPr>
              <w:rPr>
                <w:color w:val="2F5496" w:themeColor="accent1" w:themeShade="BF"/>
              </w:rPr>
            </w:pPr>
            <w:r w:rsidRPr="00110DAB">
              <w:rPr>
                <w:color w:val="2F5496" w:themeColor="accent1" w:themeShade="BF"/>
              </w:rPr>
              <w:t>1.0</w:t>
            </w:r>
          </w:p>
        </w:tc>
      </w:tr>
      <w:tr w:rsidR="00110DAB" w:rsidRPr="00110DAB" w14:paraId="770A7301" w14:textId="4EA99DE2" w:rsidTr="00DF2609">
        <w:trPr>
          <w:trHeight w:val="488"/>
          <w:jc w:val="center"/>
        </w:trPr>
        <w:tc>
          <w:tcPr>
            <w:tcW w:w="676" w:type="pct"/>
            <w:vMerge/>
            <w:vAlign w:val="center"/>
          </w:tcPr>
          <w:p w14:paraId="288306F4" w14:textId="77777777" w:rsidR="00A2343F" w:rsidRPr="00110DAB" w:rsidRDefault="00A2343F" w:rsidP="00DF2609">
            <w:pPr>
              <w:rPr>
                <w:color w:val="2F5496" w:themeColor="accent1" w:themeShade="BF"/>
              </w:rPr>
            </w:pPr>
          </w:p>
        </w:tc>
        <w:tc>
          <w:tcPr>
            <w:tcW w:w="1609" w:type="pct"/>
            <w:vAlign w:val="center"/>
          </w:tcPr>
          <w:p w14:paraId="54FFE528" w14:textId="476E8FDB" w:rsidR="00A2343F" w:rsidRPr="00110DAB" w:rsidRDefault="00A2343F" w:rsidP="00DF2609">
            <w:pPr>
              <w:rPr>
                <w:color w:val="2F5496" w:themeColor="accent1" w:themeShade="BF"/>
              </w:rPr>
            </w:pPr>
            <w:r w:rsidRPr="00110DAB">
              <w:rPr>
                <w:color w:val="2F5496" w:themeColor="accent1" w:themeShade="BF"/>
              </w:rPr>
              <w:t>&gt; 25 m buffer distance</w:t>
            </w:r>
          </w:p>
        </w:tc>
        <w:tc>
          <w:tcPr>
            <w:tcW w:w="1635" w:type="pct"/>
            <w:vAlign w:val="center"/>
          </w:tcPr>
          <w:p w14:paraId="28CFF451" w14:textId="063DDD6F" w:rsidR="00A2343F" w:rsidRPr="00110DAB" w:rsidRDefault="00027904" w:rsidP="00DF2609">
            <w:pPr>
              <w:rPr>
                <w:color w:val="2F5496" w:themeColor="accent1" w:themeShade="BF"/>
              </w:rPr>
            </w:pPr>
            <w:r w:rsidRPr="00110DAB">
              <w:rPr>
                <w:color w:val="2F5496" w:themeColor="accent1" w:themeShade="BF"/>
              </w:rPr>
              <w:t xml:space="preserve">&gt;25 m </w:t>
            </w:r>
            <w:r w:rsidR="00332B43" w:rsidRPr="00110DAB">
              <w:rPr>
                <w:color w:val="2F5496" w:themeColor="accent1" w:themeShade="BF"/>
              </w:rPr>
              <w:t xml:space="preserve">between the outer irrigation area and </w:t>
            </w:r>
            <w:r w:rsidR="00081D6A" w:rsidRPr="00110DAB">
              <w:rPr>
                <w:color w:val="2F5496" w:themeColor="accent1" w:themeShade="BF"/>
              </w:rPr>
              <w:t xml:space="preserve">publicly accessed areas </w:t>
            </w:r>
            <w:r w:rsidR="00DB1BF0" w:rsidRPr="00110DAB">
              <w:rPr>
                <w:color w:val="2F5496" w:themeColor="accent1" w:themeShade="BF"/>
              </w:rPr>
              <w:t>e.g.,</w:t>
            </w:r>
            <w:r w:rsidR="00081D6A" w:rsidRPr="00110DAB">
              <w:rPr>
                <w:color w:val="2F5496" w:themeColor="accent1" w:themeShade="BF"/>
              </w:rPr>
              <w:t xml:space="preserve"> roads, walkways, buildings, play equip</w:t>
            </w:r>
            <w:r w:rsidR="006671FC" w:rsidRPr="00110DAB">
              <w:rPr>
                <w:color w:val="2F5496" w:themeColor="accent1" w:themeShade="BF"/>
              </w:rPr>
              <w:t>ment and public BBQs</w:t>
            </w:r>
          </w:p>
        </w:tc>
        <w:tc>
          <w:tcPr>
            <w:tcW w:w="515" w:type="pct"/>
            <w:vMerge/>
            <w:vAlign w:val="center"/>
          </w:tcPr>
          <w:p w14:paraId="449449EE" w14:textId="5251D7C8" w:rsidR="00A2343F" w:rsidRPr="00110DAB" w:rsidRDefault="00A2343F" w:rsidP="00DF2609">
            <w:pPr>
              <w:rPr>
                <w:color w:val="2F5496" w:themeColor="accent1" w:themeShade="BF"/>
              </w:rPr>
            </w:pPr>
          </w:p>
        </w:tc>
        <w:tc>
          <w:tcPr>
            <w:tcW w:w="565" w:type="pct"/>
            <w:vAlign w:val="center"/>
          </w:tcPr>
          <w:p w14:paraId="07B7FEE6" w14:textId="466DC0A5" w:rsidR="00A2343F" w:rsidRPr="00110DAB" w:rsidRDefault="00A2343F" w:rsidP="00DF2609">
            <w:pPr>
              <w:rPr>
                <w:color w:val="2F5496" w:themeColor="accent1" w:themeShade="BF"/>
              </w:rPr>
            </w:pPr>
            <w:r w:rsidRPr="00110DAB">
              <w:rPr>
                <w:color w:val="2F5496" w:themeColor="accent1" w:themeShade="BF"/>
              </w:rPr>
              <w:t>1.0</w:t>
            </w:r>
          </w:p>
        </w:tc>
      </w:tr>
      <w:tr w:rsidR="00110DAB" w:rsidRPr="00110DAB" w14:paraId="45FA692A" w14:textId="0626EA60" w:rsidTr="00DF2609">
        <w:trPr>
          <w:trHeight w:val="488"/>
          <w:jc w:val="center"/>
        </w:trPr>
        <w:tc>
          <w:tcPr>
            <w:tcW w:w="676" w:type="pct"/>
            <w:vMerge/>
            <w:vAlign w:val="center"/>
          </w:tcPr>
          <w:p w14:paraId="5B09EC8F" w14:textId="7794133D" w:rsidR="00A2343F" w:rsidRPr="00110DAB" w:rsidRDefault="00A2343F" w:rsidP="00DF2609">
            <w:pPr>
              <w:rPr>
                <w:color w:val="2F5496" w:themeColor="accent1" w:themeShade="BF"/>
              </w:rPr>
            </w:pPr>
          </w:p>
        </w:tc>
        <w:tc>
          <w:tcPr>
            <w:tcW w:w="1609" w:type="pct"/>
            <w:vAlign w:val="center"/>
          </w:tcPr>
          <w:p w14:paraId="26C507B0" w14:textId="5149280E" w:rsidR="00A2343F" w:rsidRPr="00110DAB" w:rsidRDefault="00A2343F" w:rsidP="00DF2609">
            <w:pPr>
              <w:rPr>
                <w:color w:val="2F5496" w:themeColor="accent1" w:themeShade="BF"/>
              </w:rPr>
            </w:pPr>
            <w:r w:rsidRPr="00110DAB">
              <w:rPr>
                <w:color w:val="2F5496" w:themeColor="accent1" w:themeShade="BF"/>
              </w:rPr>
              <w:t>Spray drift control</w:t>
            </w:r>
          </w:p>
        </w:tc>
        <w:tc>
          <w:tcPr>
            <w:tcW w:w="1635" w:type="pct"/>
            <w:vAlign w:val="center"/>
          </w:tcPr>
          <w:p w14:paraId="4D2FDAF6" w14:textId="49629286" w:rsidR="00A2343F" w:rsidRPr="00110DAB" w:rsidRDefault="006671FC" w:rsidP="00DF2609">
            <w:pPr>
              <w:rPr>
                <w:color w:val="2F5496" w:themeColor="accent1" w:themeShade="BF"/>
              </w:rPr>
            </w:pPr>
            <w:r w:rsidRPr="00110DAB">
              <w:rPr>
                <w:color w:val="2F5496" w:themeColor="accent1" w:themeShade="BF"/>
              </w:rPr>
              <w:t>L</w:t>
            </w:r>
            <w:r w:rsidR="00A2343F" w:rsidRPr="00110DAB">
              <w:rPr>
                <w:color w:val="2F5496" w:themeColor="accent1" w:themeShade="BF"/>
              </w:rPr>
              <w:t>ow t</w:t>
            </w:r>
            <w:r w:rsidRPr="00110DAB">
              <w:rPr>
                <w:color w:val="2F5496" w:themeColor="accent1" w:themeShade="BF"/>
              </w:rPr>
              <w:t>hrough sprinklers with large droplets</w:t>
            </w:r>
            <w:r w:rsidR="00A2343F" w:rsidRPr="00110DAB">
              <w:rPr>
                <w:color w:val="2F5496" w:themeColor="accent1" w:themeShade="BF"/>
              </w:rPr>
              <w:t>, inward thr</w:t>
            </w:r>
            <w:r w:rsidRPr="00110DAB">
              <w:rPr>
                <w:color w:val="2F5496" w:themeColor="accent1" w:themeShade="BF"/>
              </w:rPr>
              <w:t>owing sprinklers on the boundary</w:t>
            </w:r>
            <w:r w:rsidR="00A2343F" w:rsidRPr="00110DAB">
              <w:rPr>
                <w:color w:val="2F5496" w:themeColor="accent1" w:themeShade="BF"/>
              </w:rPr>
              <w:t xml:space="preserve">, vegetation screen, </w:t>
            </w:r>
            <w:r w:rsidRPr="00110DAB">
              <w:rPr>
                <w:color w:val="2F5496" w:themeColor="accent1" w:themeShade="BF"/>
              </w:rPr>
              <w:t>anemometer switching.</w:t>
            </w:r>
          </w:p>
        </w:tc>
        <w:tc>
          <w:tcPr>
            <w:tcW w:w="515" w:type="pct"/>
            <w:vMerge/>
            <w:vAlign w:val="center"/>
          </w:tcPr>
          <w:p w14:paraId="150388E2" w14:textId="73959988" w:rsidR="00A2343F" w:rsidRPr="00110DAB" w:rsidRDefault="00A2343F" w:rsidP="00DF2609">
            <w:pPr>
              <w:rPr>
                <w:color w:val="2F5496" w:themeColor="accent1" w:themeShade="BF"/>
              </w:rPr>
            </w:pPr>
          </w:p>
        </w:tc>
        <w:tc>
          <w:tcPr>
            <w:tcW w:w="565" w:type="pct"/>
            <w:vAlign w:val="center"/>
          </w:tcPr>
          <w:p w14:paraId="4A0B0360" w14:textId="7B844E3C" w:rsidR="00A2343F" w:rsidRPr="00110DAB" w:rsidRDefault="00A2343F" w:rsidP="00DF2609">
            <w:pPr>
              <w:rPr>
                <w:color w:val="2F5496" w:themeColor="accent1" w:themeShade="BF"/>
              </w:rPr>
            </w:pPr>
            <w:r w:rsidRPr="00110DAB">
              <w:rPr>
                <w:color w:val="2F5496" w:themeColor="accent1" w:themeShade="BF"/>
              </w:rPr>
              <w:t>1.0</w:t>
            </w:r>
          </w:p>
        </w:tc>
      </w:tr>
      <w:tr w:rsidR="00110DAB" w:rsidRPr="00110DAB" w14:paraId="3CBCAD15" w14:textId="7D75DB41" w:rsidTr="00DF2609">
        <w:trPr>
          <w:trHeight w:val="488"/>
          <w:jc w:val="center"/>
        </w:trPr>
        <w:tc>
          <w:tcPr>
            <w:tcW w:w="676" w:type="pct"/>
            <w:vMerge/>
            <w:vAlign w:val="center"/>
          </w:tcPr>
          <w:p w14:paraId="0DA946AD" w14:textId="77777777" w:rsidR="00A2343F" w:rsidRPr="00110DAB" w:rsidRDefault="00A2343F" w:rsidP="00DF2609">
            <w:pPr>
              <w:rPr>
                <w:color w:val="2F5496" w:themeColor="accent1" w:themeShade="BF"/>
              </w:rPr>
            </w:pPr>
          </w:p>
        </w:tc>
        <w:tc>
          <w:tcPr>
            <w:tcW w:w="1609" w:type="pct"/>
            <w:vAlign w:val="center"/>
          </w:tcPr>
          <w:p w14:paraId="32091AD6" w14:textId="4E295631" w:rsidR="00A2343F" w:rsidRPr="00110DAB" w:rsidRDefault="00A2343F" w:rsidP="00DF2609">
            <w:pPr>
              <w:rPr>
                <w:color w:val="2F5496" w:themeColor="accent1" w:themeShade="BF"/>
              </w:rPr>
            </w:pPr>
            <w:r w:rsidRPr="00110DAB">
              <w:rPr>
                <w:color w:val="2F5496" w:themeColor="accent1" w:themeShade="BF"/>
              </w:rPr>
              <w:t>Drip irrigation</w:t>
            </w:r>
          </w:p>
        </w:tc>
        <w:tc>
          <w:tcPr>
            <w:tcW w:w="1635" w:type="pct"/>
            <w:vAlign w:val="center"/>
          </w:tcPr>
          <w:p w14:paraId="2AF79961" w14:textId="659C009C" w:rsidR="00A2343F" w:rsidRPr="00110DAB" w:rsidRDefault="006746E0" w:rsidP="00DF2609">
            <w:pPr>
              <w:rPr>
                <w:color w:val="2F5496" w:themeColor="accent1" w:themeShade="BF"/>
              </w:rPr>
            </w:pPr>
            <w:r w:rsidRPr="00110DAB">
              <w:rPr>
                <w:color w:val="2F5496" w:themeColor="accent1" w:themeShade="BF"/>
              </w:rPr>
              <w:t>Irrigation of plants via dripping from an irrigation pipeline. No spray, run off or pooling.</w:t>
            </w:r>
          </w:p>
        </w:tc>
        <w:tc>
          <w:tcPr>
            <w:tcW w:w="515" w:type="pct"/>
            <w:vMerge/>
            <w:vAlign w:val="center"/>
          </w:tcPr>
          <w:p w14:paraId="4C588C90" w14:textId="7EE8259B" w:rsidR="00A2343F" w:rsidRPr="00110DAB" w:rsidRDefault="00A2343F" w:rsidP="00DF2609">
            <w:pPr>
              <w:rPr>
                <w:color w:val="2F5496" w:themeColor="accent1" w:themeShade="BF"/>
              </w:rPr>
            </w:pPr>
          </w:p>
        </w:tc>
        <w:tc>
          <w:tcPr>
            <w:tcW w:w="565" w:type="pct"/>
            <w:vAlign w:val="center"/>
          </w:tcPr>
          <w:p w14:paraId="7C125635" w14:textId="1DBA3AE7" w:rsidR="00A2343F" w:rsidRPr="00110DAB" w:rsidRDefault="00A2343F" w:rsidP="00DF2609">
            <w:pPr>
              <w:rPr>
                <w:color w:val="2F5496" w:themeColor="accent1" w:themeShade="BF"/>
              </w:rPr>
            </w:pPr>
            <w:r w:rsidRPr="00110DAB">
              <w:rPr>
                <w:color w:val="2F5496" w:themeColor="accent1" w:themeShade="BF"/>
              </w:rPr>
              <w:t>4.0</w:t>
            </w:r>
          </w:p>
        </w:tc>
      </w:tr>
      <w:tr w:rsidR="00110DAB" w:rsidRPr="00110DAB" w14:paraId="59C0D417" w14:textId="2CDB5060" w:rsidTr="00DF2609">
        <w:trPr>
          <w:trHeight w:val="488"/>
          <w:jc w:val="center"/>
        </w:trPr>
        <w:tc>
          <w:tcPr>
            <w:tcW w:w="676" w:type="pct"/>
            <w:vMerge/>
            <w:vAlign w:val="center"/>
          </w:tcPr>
          <w:p w14:paraId="0B3C6331" w14:textId="77777777" w:rsidR="00A2343F" w:rsidRPr="00110DAB" w:rsidRDefault="00A2343F" w:rsidP="00DF2609">
            <w:pPr>
              <w:rPr>
                <w:color w:val="2F5496" w:themeColor="accent1" w:themeShade="BF"/>
              </w:rPr>
            </w:pPr>
          </w:p>
        </w:tc>
        <w:tc>
          <w:tcPr>
            <w:tcW w:w="1609" w:type="pct"/>
            <w:vAlign w:val="center"/>
          </w:tcPr>
          <w:p w14:paraId="26B6032D" w14:textId="0AB70AAD" w:rsidR="00A2343F" w:rsidRPr="00110DAB" w:rsidRDefault="00A2343F" w:rsidP="00DF2609">
            <w:pPr>
              <w:rPr>
                <w:color w:val="2F5496" w:themeColor="accent1" w:themeShade="BF"/>
              </w:rPr>
            </w:pPr>
            <w:r w:rsidRPr="00110DAB">
              <w:rPr>
                <w:color w:val="2F5496" w:themeColor="accent1" w:themeShade="BF"/>
              </w:rPr>
              <w:t>Subsurface irrigation</w:t>
            </w:r>
          </w:p>
        </w:tc>
        <w:tc>
          <w:tcPr>
            <w:tcW w:w="1635" w:type="pct"/>
            <w:vAlign w:val="center"/>
          </w:tcPr>
          <w:p w14:paraId="13A9C28E" w14:textId="17291AFC" w:rsidR="00A2343F" w:rsidRPr="00110DAB" w:rsidRDefault="002051CC" w:rsidP="00DF2609">
            <w:pPr>
              <w:rPr>
                <w:color w:val="2F5496" w:themeColor="accent1" w:themeShade="BF"/>
              </w:rPr>
            </w:pPr>
            <w:r w:rsidRPr="00110DAB">
              <w:rPr>
                <w:color w:val="2F5496" w:themeColor="accent1" w:themeShade="BF"/>
              </w:rPr>
              <w:t>Irrigation installed below the surface</w:t>
            </w:r>
            <w:r w:rsidR="0039659D" w:rsidRPr="00110DAB">
              <w:rPr>
                <w:color w:val="2F5496" w:themeColor="accent1" w:themeShade="BF"/>
              </w:rPr>
              <w:t>. No spray, run off or pooling</w:t>
            </w:r>
          </w:p>
        </w:tc>
        <w:tc>
          <w:tcPr>
            <w:tcW w:w="515" w:type="pct"/>
            <w:vMerge/>
            <w:vAlign w:val="center"/>
          </w:tcPr>
          <w:p w14:paraId="5BB0B84E" w14:textId="7C1D85FA" w:rsidR="00A2343F" w:rsidRPr="00110DAB" w:rsidRDefault="00A2343F" w:rsidP="00DF2609">
            <w:pPr>
              <w:rPr>
                <w:color w:val="2F5496" w:themeColor="accent1" w:themeShade="BF"/>
              </w:rPr>
            </w:pPr>
          </w:p>
        </w:tc>
        <w:tc>
          <w:tcPr>
            <w:tcW w:w="565" w:type="pct"/>
            <w:vAlign w:val="center"/>
          </w:tcPr>
          <w:p w14:paraId="1B5E75B8" w14:textId="0C726100" w:rsidR="00A2343F" w:rsidRPr="00110DAB" w:rsidRDefault="00A2343F" w:rsidP="00DF2609">
            <w:pPr>
              <w:rPr>
                <w:color w:val="2F5496" w:themeColor="accent1" w:themeShade="BF"/>
              </w:rPr>
            </w:pPr>
            <w:r w:rsidRPr="00110DAB">
              <w:rPr>
                <w:color w:val="2F5496" w:themeColor="accent1" w:themeShade="BF"/>
              </w:rPr>
              <w:t>5.0</w:t>
            </w:r>
          </w:p>
        </w:tc>
      </w:tr>
      <w:tr w:rsidR="00110DAB" w:rsidRPr="00110DAB" w14:paraId="0F72C98A" w14:textId="1C1BC360" w:rsidTr="00DF2609">
        <w:trPr>
          <w:trHeight w:val="488"/>
          <w:jc w:val="center"/>
        </w:trPr>
        <w:tc>
          <w:tcPr>
            <w:tcW w:w="676" w:type="pct"/>
            <w:vMerge w:val="restart"/>
            <w:vAlign w:val="center"/>
          </w:tcPr>
          <w:p w14:paraId="7D60DF3B" w14:textId="6C3E1309" w:rsidR="00A2343F" w:rsidRPr="00110DAB" w:rsidRDefault="00A2343F" w:rsidP="00DF2609">
            <w:pPr>
              <w:rPr>
                <w:color w:val="2F5496" w:themeColor="accent1" w:themeShade="BF"/>
              </w:rPr>
            </w:pPr>
            <w:r w:rsidRPr="00110DAB">
              <w:rPr>
                <w:color w:val="2F5496" w:themeColor="accent1" w:themeShade="BF"/>
              </w:rPr>
              <w:t>Commercial Food Crops</w:t>
            </w:r>
          </w:p>
        </w:tc>
        <w:tc>
          <w:tcPr>
            <w:tcW w:w="1609" w:type="pct"/>
            <w:vAlign w:val="center"/>
          </w:tcPr>
          <w:p w14:paraId="052C6259" w14:textId="2CD04A06" w:rsidR="00A2343F" w:rsidRPr="00110DAB" w:rsidRDefault="00A2343F" w:rsidP="00DF2609">
            <w:pPr>
              <w:rPr>
                <w:color w:val="2F5496" w:themeColor="accent1" w:themeShade="BF"/>
              </w:rPr>
            </w:pPr>
            <w:r w:rsidRPr="00110DAB">
              <w:rPr>
                <w:color w:val="2F5496" w:themeColor="accent1" w:themeShade="BF"/>
              </w:rPr>
              <w:t>Drip or subsurface irrigation of raised crops</w:t>
            </w:r>
            <w:r w:rsidR="000B200D" w:rsidRPr="00110DAB">
              <w:rPr>
                <w:color w:val="2F5496" w:themeColor="accent1" w:themeShade="BF"/>
              </w:rPr>
              <w:t>.</w:t>
            </w:r>
          </w:p>
        </w:tc>
        <w:tc>
          <w:tcPr>
            <w:tcW w:w="1635" w:type="pct"/>
            <w:vAlign w:val="center"/>
          </w:tcPr>
          <w:p w14:paraId="61E2FC07" w14:textId="4DB48A7E" w:rsidR="000614F7" w:rsidRPr="00110DAB" w:rsidRDefault="006746E0" w:rsidP="00DF2609">
            <w:pPr>
              <w:rPr>
                <w:color w:val="2F5496" w:themeColor="accent1" w:themeShade="BF"/>
              </w:rPr>
            </w:pPr>
            <w:r w:rsidRPr="00110DAB">
              <w:rPr>
                <w:color w:val="2F5496" w:themeColor="accent1" w:themeShade="BF"/>
              </w:rPr>
              <w:t xml:space="preserve">Irrigation of </w:t>
            </w:r>
            <w:r w:rsidR="00F74EDD" w:rsidRPr="00110DAB">
              <w:rPr>
                <w:color w:val="2F5496" w:themeColor="accent1" w:themeShade="BF"/>
              </w:rPr>
              <w:t xml:space="preserve">fruit/nut trees and vines </w:t>
            </w:r>
            <w:r w:rsidRPr="00110DAB">
              <w:rPr>
                <w:color w:val="2F5496" w:themeColor="accent1" w:themeShade="BF"/>
              </w:rPr>
              <w:t>via dripping from an irrigation pipeline.</w:t>
            </w:r>
          </w:p>
          <w:p w14:paraId="04EE63E4" w14:textId="2231D419" w:rsidR="00A2343F" w:rsidRPr="00110DAB" w:rsidRDefault="006746E0" w:rsidP="00DF2609">
            <w:pPr>
              <w:rPr>
                <w:color w:val="2F5496" w:themeColor="accent1" w:themeShade="BF"/>
              </w:rPr>
            </w:pPr>
            <w:r w:rsidRPr="00110DAB">
              <w:rPr>
                <w:color w:val="2F5496" w:themeColor="accent1" w:themeShade="BF"/>
              </w:rPr>
              <w:t>No spray, run off or pooling.</w:t>
            </w:r>
          </w:p>
          <w:p w14:paraId="7429CB39" w14:textId="6CA29221" w:rsidR="000614F7" w:rsidRPr="00110DAB" w:rsidRDefault="00FE0557" w:rsidP="00DF2609">
            <w:pPr>
              <w:rPr>
                <w:color w:val="2F5496" w:themeColor="accent1" w:themeShade="BF"/>
              </w:rPr>
            </w:pPr>
            <w:r w:rsidRPr="00110DAB">
              <w:rPr>
                <w:color w:val="2F5496" w:themeColor="accent1" w:themeShade="BF"/>
              </w:rPr>
              <w:t xml:space="preserve">Harvested crops </w:t>
            </w:r>
            <w:r w:rsidR="000614F7" w:rsidRPr="00110DAB">
              <w:rPr>
                <w:color w:val="2F5496" w:themeColor="accent1" w:themeShade="BF"/>
              </w:rPr>
              <w:t xml:space="preserve">are </w:t>
            </w:r>
            <w:r w:rsidR="00872CE1" w:rsidRPr="00110DAB">
              <w:rPr>
                <w:color w:val="2F5496" w:themeColor="accent1" w:themeShade="BF"/>
              </w:rPr>
              <w:t>above the irrigation line.</w:t>
            </w:r>
          </w:p>
          <w:p w14:paraId="33EBFBCF" w14:textId="33CCEE08" w:rsidR="00FE0557" w:rsidRPr="00110DAB" w:rsidRDefault="00872CE1" w:rsidP="00DF2609">
            <w:pPr>
              <w:rPr>
                <w:color w:val="2F5496" w:themeColor="accent1" w:themeShade="BF"/>
              </w:rPr>
            </w:pPr>
            <w:r w:rsidRPr="00110DAB">
              <w:rPr>
                <w:color w:val="2F5496" w:themeColor="accent1" w:themeShade="BF"/>
              </w:rPr>
              <w:t>No harvest of fallen or wet produce.</w:t>
            </w:r>
          </w:p>
        </w:tc>
        <w:tc>
          <w:tcPr>
            <w:tcW w:w="515" w:type="pct"/>
            <w:vMerge w:val="restart"/>
            <w:vAlign w:val="center"/>
          </w:tcPr>
          <w:p w14:paraId="45FB8D69" w14:textId="6D7EC8D8" w:rsidR="00A2343F" w:rsidRPr="00110DAB" w:rsidRDefault="00A2343F" w:rsidP="00DF2609">
            <w:pPr>
              <w:rPr>
                <w:color w:val="2F5496" w:themeColor="accent1" w:themeShade="BF"/>
              </w:rPr>
            </w:pPr>
            <w:r w:rsidRPr="00110DAB">
              <w:rPr>
                <w:color w:val="2F5496" w:themeColor="accent1" w:themeShade="BF"/>
              </w:rPr>
              <w:t>Consumers</w:t>
            </w:r>
          </w:p>
        </w:tc>
        <w:tc>
          <w:tcPr>
            <w:tcW w:w="565" w:type="pct"/>
            <w:vAlign w:val="center"/>
          </w:tcPr>
          <w:p w14:paraId="795FFE1A" w14:textId="713793DA" w:rsidR="00A2343F" w:rsidRPr="00110DAB" w:rsidRDefault="00A2343F" w:rsidP="00DF2609">
            <w:pPr>
              <w:rPr>
                <w:color w:val="2F5496" w:themeColor="accent1" w:themeShade="BF"/>
              </w:rPr>
            </w:pPr>
            <w:r w:rsidRPr="00110DAB">
              <w:rPr>
                <w:color w:val="2F5496" w:themeColor="accent1" w:themeShade="BF"/>
              </w:rPr>
              <w:t>5.0</w:t>
            </w:r>
          </w:p>
        </w:tc>
      </w:tr>
      <w:tr w:rsidR="00110DAB" w:rsidRPr="00110DAB" w14:paraId="06E6E77A" w14:textId="14E5BC72" w:rsidTr="00DF2609">
        <w:trPr>
          <w:trHeight w:val="488"/>
          <w:jc w:val="center"/>
        </w:trPr>
        <w:tc>
          <w:tcPr>
            <w:tcW w:w="676" w:type="pct"/>
            <w:vMerge/>
            <w:vAlign w:val="center"/>
          </w:tcPr>
          <w:p w14:paraId="0DEF53E9" w14:textId="77777777" w:rsidR="00A2343F" w:rsidRPr="00110DAB" w:rsidRDefault="00A2343F" w:rsidP="00DF2609">
            <w:pPr>
              <w:rPr>
                <w:color w:val="2F5496" w:themeColor="accent1" w:themeShade="BF"/>
              </w:rPr>
            </w:pPr>
          </w:p>
        </w:tc>
        <w:tc>
          <w:tcPr>
            <w:tcW w:w="1609" w:type="pct"/>
            <w:vAlign w:val="center"/>
          </w:tcPr>
          <w:p w14:paraId="1DE98671" w14:textId="57D46E10" w:rsidR="00A2343F" w:rsidRPr="00110DAB" w:rsidRDefault="00A2343F" w:rsidP="00DF2609">
            <w:pPr>
              <w:rPr>
                <w:color w:val="2F5496" w:themeColor="accent1" w:themeShade="BF"/>
              </w:rPr>
            </w:pPr>
            <w:r w:rsidRPr="00110DAB">
              <w:rPr>
                <w:color w:val="2F5496" w:themeColor="accent1" w:themeShade="BF"/>
              </w:rPr>
              <w:t>Crops with no ground contact and skins removed</w:t>
            </w:r>
          </w:p>
        </w:tc>
        <w:tc>
          <w:tcPr>
            <w:tcW w:w="1635" w:type="pct"/>
            <w:vAlign w:val="center"/>
          </w:tcPr>
          <w:p w14:paraId="0BB958C4" w14:textId="108263A4" w:rsidR="00A2343F" w:rsidRPr="00110DAB" w:rsidRDefault="00DF2609" w:rsidP="00DF2609">
            <w:pPr>
              <w:rPr>
                <w:color w:val="2F5496" w:themeColor="accent1" w:themeShade="BF"/>
              </w:rPr>
            </w:pPr>
            <w:r w:rsidRPr="00110DAB">
              <w:rPr>
                <w:color w:val="2F5496" w:themeColor="accent1" w:themeShade="BF"/>
              </w:rPr>
              <w:t>e.g.,</w:t>
            </w:r>
            <w:r w:rsidR="00783E3B" w:rsidRPr="00110DAB">
              <w:rPr>
                <w:color w:val="2F5496" w:themeColor="accent1" w:themeShade="BF"/>
              </w:rPr>
              <w:t xml:space="preserve"> </w:t>
            </w:r>
            <w:r w:rsidR="000B200D" w:rsidRPr="00110DAB">
              <w:rPr>
                <w:color w:val="2F5496" w:themeColor="accent1" w:themeShade="BF"/>
              </w:rPr>
              <w:t>Irrigation of citrus, nuts, and avocados</w:t>
            </w:r>
          </w:p>
        </w:tc>
        <w:tc>
          <w:tcPr>
            <w:tcW w:w="515" w:type="pct"/>
            <w:vMerge/>
            <w:vAlign w:val="center"/>
          </w:tcPr>
          <w:p w14:paraId="3A2D71B9" w14:textId="4D17237D" w:rsidR="00A2343F" w:rsidRPr="00110DAB" w:rsidRDefault="00A2343F" w:rsidP="00DF2609">
            <w:pPr>
              <w:rPr>
                <w:color w:val="2F5496" w:themeColor="accent1" w:themeShade="BF"/>
              </w:rPr>
            </w:pPr>
          </w:p>
        </w:tc>
        <w:tc>
          <w:tcPr>
            <w:tcW w:w="565" w:type="pct"/>
            <w:vAlign w:val="center"/>
          </w:tcPr>
          <w:p w14:paraId="58AB1C94" w14:textId="2988E227" w:rsidR="00A2343F" w:rsidRPr="00110DAB" w:rsidRDefault="00A2343F" w:rsidP="00DF2609">
            <w:pPr>
              <w:rPr>
                <w:color w:val="2F5496" w:themeColor="accent1" w:themeShade="BF"/>
              </w:rPr>
            </w:pPr>
            <w:r w:rsidRPr="00110DAB">
              <w:rPr>
                <w:color w:val="2F5496" w:themeColor="accent1" w:themeShade="BF"/>
              </w:rPr>
              <w:t>4.0</w:t>
            </w:r>
          </w:p>
        </w:tc>
      </w:tr>
      <w:tr w:rsidR="00110DAB" w:rsidRPr="00110DAB" w14:paraId="75032C46" w14:textId="6392543C" w:rsidTr="00DF2609">
        <w:trPr>
          <w:trHeight w:val="488"/>
          <w:jc w:val="center"/>
        </w:trPr>
        <w:tc>
          <w:tcPr>
            <w:tcW w:w="676" w:type="pct"/>
            <w:vMerge/>
            <w:vAlign w:val="center"/>
          </w:tcPr>
          <w:p w14:paraId="0197CF94" w14:textId="77777777" w:rsidR="00A2343F" w:rsidRPr="00110DAB" w:rsidRDefault="00A2343F" w:rsidP="00DF2609">
            <w:pPr>
              <w:rPr>
                <w:color w:val="2F5496" w:themeColor="accent1" w:themeShade="BF"/>
              </w:rPr>
            </w:pPr>
          </w:p>
        </w:tc>
        <w:tc>
          <w:tcPr>
            <w:tcW w:w="1609" w:type="pct"/>
            <w:vAlign w:val="center"/>
          </w:tcPr>
          <w:p w14:paraId="696E7D38" w14:textId="51313446" w:rsidR="00A2343F" w:rsidRPr="00110DAB" w:rsidRDefault="00A2343F" w:rsidP="00DF2609">
            <w:pPr>
              <w:rPr>
                <w:color w:val="2F5496" w:themeColor="accent1" w:themeShade="BF"/>
              </w:rPr>
            </w:pPr>
            <w:r w:rsidRPr="00110DAB">
              <w:rPr>
                <w:color w:val="2F5496" w:themeColor="accent1" w:themeShade="BF"/>
              </w:rPr>
              <w:t>Crops with no ground contact and heavily processed</w:t>
            </w:r>
          </w:p>
        </w:tc>
        <w:tc>
          <w:tcPr>
            <w:tcW w:w="1635" w:type="pct"/>
            <w:vAlign w:val="center"/>
          </w:tcPr>
          <w:p w14:paraId="3B35CDA5" w14:textId="1FE7E1C7" w:rsidR="00A2343F" w:rsidRPr="00110DAB" w:rsidRDefault="00DF2609" w:rsidP="00DF2609">
            <w:pPr>
              <w:rPr>
                <w:color w:val="2F5496" w:themeColor="accent1" w:themeShade="BF"/>
              </w:rPr>
            </w:pPr>
            <w:r w:rsidRPr="00110DAB">
              <w:rPr>
                <w:color w:val="2F5496" w:themeColor="accent1" w:themeShade="BF"/>
              </w:rPr>
              <w:t>e.g.,</w:t>
            </w:r>
            <w:r w:rsidR="00783E3B" w:rsidRPr="00110DAB">
              <w:rPr>
                <w:color w:val="2F5496" w:themeColor="accent1" w:themeShade="BF"/>
              </w:rPr>
              <w:t xml:space="preserve"> </w:t>
            </w:r>
            <w:r w:rsidR="000B200D" w:rsidRPr="00110DAB">
              <w:rPr>
                <w:color w:val="2F5496" w:themeColor="accent1" w:themeShade="BF"/>
              </w:rPr>
              <w:t>Irrigation of grapes for wine production, cereal crops</w:t>
            </w:r>
          </w:p>
        </w:tc>
        <w:tc>
          <w:tcPr>
            <w:tcW w:w="515" w:type="pct"/>
            <w:vMerge/>
            <w:vAlign w:val="center"/>
          </w:tcPr>
          <w:p w14:paraId="3ABA11B0" w14:textId="53E60AB6" w:rsidR="00A2343F" w:rsidRPr="00110DAB" w:rsidRDefault="00A2343F" w:rsidP="00DF2609">
            <w:pPr>
              <w:rPr>
                <w:color w:val="2F5496" w:themeColor="accent1" w:themeShade="BF"/>
              </w:rPr>
            </w:pPr>
          </w:p>
        </w:tc>
        <w:tc>
          <w:tcPr>
            <w:tcW w:w="565" w:type="pct"/>
            <w:vAlign w:val="center"/>
          </w:tcPr>
          <w:p w14:paraId="61DEDA91" w14:textId="0358C56B" w:rsidR="00A2343F" w:rsidRPr="00110DAB" w:rsidRDefault="00A2343F" w:rsidP="00DF2609">
            <w:pPr>
              <w:rPr>
                <w:color w:val="2F5496" w:themeColor="accent1" w:themeShade="BF"/>
              </w:rPr>
            </w:pPr>
            <w:r w:rsidRPr="00110DAB">
              <w:rPr>
                <w:color w:val="2F5496" w:themeColor="accent1" w:themeShade="BF"/>
              </w:rPr>
              <w:t>5.0</w:t>
            </w:r>
          </w:p>
        </w:tc>
      </w:tr>
      <w:tr w:rsidR="00110DAB" w:rsidRPr="00110DAB" w14:paraId="0B645B52" w14:textId="32B4901C" w:rsidTr="00DF2609">
        <w:trPr>
          <w:trHeight w:val="488"/>
          <w:jc w:val="center"/>
        </w:trPr>
        <w:tc>
          <w:tcPr>
            <w:tcW w:w="676" w:type="pct"/>
            <w:vMerge/>
            <w:vAlign w:val="center"/>
          </w:tcPr>
          <w:p w14:paraId="5D52AC21" w14:textId="77777777" w:rsidR="00A2343F" w:rsidRPr="00110DAB" w:rsidRDefault="00A2343F" w:rsidP="00DF2609">
            <w:pPr>
              <w:rPr>
                <w:color w:val="2F5496" w:themeColor="accent1" w:themeShade="BF"/>
              </w:rPr>
            </w:pPr>
          </w:p>
        </w:tc>
        <w:tc>
          <w:tcPr>
            <w:tcW w:w="1609" w:type="pct"/>
            <w:vAlign w:val="center"/>
          </w:tcPr>
          <w:p w14:paraId="389EB6B2" w14:textId="1CCFBDB6" w:rsidR="00A2343F" w:rsidRPr="00110DAB" w:rsidRDefault="00A2343F" w:rsidP="00DF2609">
            <w:pPr>
              <w:rPr>
                <w:color w:val="2F5496" w:themeColor="accent1" w:themeShade="BF"/>
              </w:rPr>
            </w:pPr>
            <w:r w:rsidRPr="00110DAB">
              <w:rPr>
                <w:color w:val="2F5496" w:themeColor="accent1" w:themeShade="BF"/>
              </w:rPr>
              <w:t>Crops cooked/processed before consumption</w:t>
            </w:r>
          </w:p>
        </w:tc>
        <w:tc>
          <w:tcPr>
            <w:tcW w:w="1635" w:type="pct"/>
            <w:vAlign w:val="center"/>
          </w:tcPr>
          <w:p w14:paraId="53647848" w14:textId="07F065B1" w:rsidR="00A2343F" w:rsidRPr="00110DAB" w:rsidRDefault="00DF2609" w:rsidP="00DF2609">
            <w:pPr>
              <w:rPr>
                <w:color w:val="2F5496" w:themeColor="accent1" w:themeShade="BF"/>
              </w:rPr>
            </w:pPr>
            <w:r w:rsidRPr="00110DAB">
              <w:rPr>
                <w:color w:val="2F5496" w:themeColor="accent1" w:themeShade="BF"/>
              </w:rPr>
              <w:t>e.g.,</w:t>
            </w:r>
            <w:r w:rsidR="00783E3B" w:rsidRPr="00110DAB">
              <w:rPr>
                <w:color w:val="2F5496" w:themeColor="accent1" w:themeShade="BF"/>
              </w:rPr>
              <w:t xml:space="preserve"> </w:t>
            </w:r>
            <w:r w:rsidR="000B200D" w:rsidRPr="00110DAB">
              <w:rPr>
                <w:color w:val="2F5496" w:themeColor="accent1" w:themeShade="BF"/>
              </w:rPr>
              <w:t>Irrigation of potatoes</w:t>
            </w:r>
          </w:p>
        </w:tc>
        <w:tc>
          <w:tcPr>
            <w:tcW w:w="515" w:type="pct"/>
            <w:vMerge/>
            <w:vAlign w:val="center"/>
          </w:tcPr>
          <w:p w14:paraId="4088E3FA" w14:textId="59314D04" w:rsidR="00A2343F" w:rsidRPr="00110DAB" w:rsidRDefault="00A2343F" w:rsidP="00DF2609">
            <w:pPr>
              <w:rPr>
                <w:color w:val="2F5496" w:themeColor="accent1" w:themeShade="BF"/>
              </w:rPr>
            </w:pPr>
          </w:p>
        </w:tc>
        <w:tc>
          <w:tcPr>
            <w:tcW w:w="565" w:type="pct"/>
            <w:vAlign w:val="center"/>
          </w:tcPr>
          <w:p w14:paraId="13B6E7FB" w14:textId="7F9A45C7" w:rsidR="00A2343F" w:rsidRPr="00110DAB" w:rsidRDefault="00A2343F" w:rsidP="00DF2609">
            <w:pPr>
              <w:rPr>
                <w:color w:val="2F5496" w:themeColor="accent1" w:themeShade="BF"/>
              </w:rPr>
            </w:pPr>
            <w:r w:rsidRPr="00110DAB">
              <w:rPr>
                <w:color w:val="2F5496" w:themeColor="accent1" w:themeShade="BF"/>
              </w:rPr>
              <w:t>5.0</w:t>
            </w:r>
          </w:p>
        </w:tc>
      </w:tr>
      <w:tr w:rsidR="00110DAB" w:rsidRPr="00110DAB" w14:paraId="3E04CB1C" w14:textId="1BD6899C" w:rsidTr="00DF2609">
        <w:trPr>
          <w:trHeight w:val="488"/>
          <w:jc w:val="center"/>
        </w:trPr>
        <w:tc>
          <w:tcPr>
            <w:tcW w:w="676" w:type="pct"/>
            <w:vMerge/>
            <w:vAlign w:val="center"/>
          </w:tcPr>
          <w:p w14:paraId="493371A5" w14:textId="77777777" w:rsidR="00DE257E" w:rsidRPr="00110DAB" w:rsidRDefault="00DE257E" w:rsidP="00DF2609">
            <w:pPr>
              <w:rPr>
                <w:color w:val="2F5496" w:themeColor="accent1" w:themeShade="BF"/>
              </w:rPr>
            </w:pPr>
          </w:p>
        </w:tc>
        <w:tc>
          <w:tcPr>
            <w:tcW w:w="1609" w:type="pct"/>
            <w:vAlign w:val="center"/>
          </w:tcPr>
          <w:p w14:paraId="4F0F2358" w14:textId="2336614E" w:rsidR="00DE257E" w:rsidRPr="00110DAB" w:rsidRDefault="00DE257E" w:rsidP="00DF2609">
            <w:pPr>
              <w:rPr>
                <w:color w:val="2F5496" w:themeColor="accent1" w:themeShade="BF"/>
              </w:rPr>
            </w:pPr>
            <w:r w:rsidRPr="00110DAB">
              <w:rPr>
                <w:color w:val="2F5496" w:themeColor="accent1" w:themeShade="BF"/>
              </w:rPr>
              <w:t>No access during irrigation</w:t>
            </w:r>
          </w:p>
        </w:tc>
        <w:tc>
          <w:tcPr>
            <w:tcW w:w="1635" w:type="pct"/>
            <w:vMerge w:val="restart"/>
            <w:vAlign w:val="center"/>
          </w:tcPr>
          <w:p w14:paraId="5F703556" w14:textId="77777777" w:rsidR="00DE257E" w:rsidRPr="00110DAB" w:rsidRDefault="00DE257E" w:rsidP="00DF2609">
            <w:pPr>
              <w:rPr>
                <w:color w:val="2F5496" w:themeColor="accent1" w:themeShade="BF"/>
              </w:rPr>
            </w:pPr>
            <w:r w:rsidRPr="00110DAB">
              <w:rPr>
                <w:color w:val="2F5496" w:themeColor="accent1" w:themeShade="BF"/>
              </w:rPr>
              <w:t>Irrigation area is fully fenced and signed to keep the public out, or</w:t>
            </w:r>
          </w:p>
          <w:p w14:paraId="78497FF7" w14:textId="6EBB1DEC" w:rsidR="00DE257E" w:rsidRPr="00110DAB" w:rsidRDefault="00DE257E" w:rsidP="00DF2609">
            <w:pPr>
              <w:rPr>
                <w:color w:val="2F5496" w:themeColor="accent1" w:themeShade="BF"/>
              </w:rPr>
            </w:pPr>
            <w:r w:rsidRPr="00110DAB">
              <w:rPr>
                <w:color w:val="2F5496" w:themeColor="accent1" w:themeShade="BF"/>
              </w:rPr>
              <w:t>Irrigation occurs at night time with signage informing that recycled water is in use.</w:t>
            </w:r>
          </w:p>
        </w:tc>
        <w:tc>
          <w:tcPr>
            <w:tcW w:w="515" w:type="pct"/>
            <w:vMerge w:val="restart"/>
            <w:vAlign w:val="center"/>
          </w:tcPr>
          <w:p w14:paraId="2EC48A75" w14:textId="41411182" w:rsidR="00DE257E" w:rsidRPr="00110DAB" w:rsidRDefault="00DE257E" w:rsidP="00DF2609">
            <w:pPr>
              <w:rPr>
                <w:color w:val="2F5496" w:themeColor="accent1" w:themeShade="BF"/>
              </w:rPr>
            </w:pPr>
            <w:r w:rsidRPr="00110DAB">
              <w:rPr>
                <w:color w:val="2F5496" w:themeColor="accent1" w:themeShade="BF"/>
              </w:rPr>
              <w:t>Public in the vicinity</w:t>
            </w:r>
          </w:p>
        </w:tc>
        <w:tc>
          <w:tcPr>
            <w:tcW w:w="565" w:type="pct"/>
            <w:vAlign w:val="center"/>
          </w:tcPr>
          <w:p w14:paraId="481132C6" w14:textId="61B535DE" w:rsidR="00DE257E" w:rsidRPr="00110DAB" w:rsidRDefault="00DE257E" w:rsidP="00DF2609">
            <w:pPr>
              <w:rPr>
                <w:color w:val="2F5496" w:themeColor="accent1" w:themeShade="BF"/>
              </w:rPr>
            </w:pPr>
            <w:r w:rsidRPr="00110DAB">
              <w:rPr>
                <w:color w:val="2F5496" w:themeColor="accent1" w:themeShade="BF"/>
              </w:rPr>
              <w:t>2.0</w:t>
            </w:r>
          </w:p>
        </w:tc>
      </w:tr>
      <w:tr w:rsidR="00110DAB" w:rsidRPr="00110DAB" w14:paraId="359031F7" w14:textId="478B3B39" w:rsidTr="00DF2609">
        <w:trPr>
          <w:trHeight w:val="488"/>
          <w:jc w:val="center"/>
        </w:trPr>
        <w:tc>
          <w:tcPr>
            <w:tcW w:w="676" w:type="pct"/>
            <w:vMerge/>
            <w:vAlign w:val="center"/>
          </w:tcPr>
          <w:p w14:paraId="21661D34" w14:textId="77777777" w:rsidR="00DE257E" w:rsidRPr="00110DAB" w:rsidRDefault="00DE257E" w:rsidP="00DF2609">
            <w:pPr>
              <w:rPr>
                <w:color w:val="2F5496" w:themeColor="accent1" w:themeShade="BF"/>
              </w:rPr>
            </w:pPr>
          </w:p>
        </w:tc>
        <w:tc>
          <w:tcPr>
            <w:tcW w:w="1609" w:type="pct"/>
            <w:vAlign w:val="center"/>
          </w:tcPr>
          <w:p w14:paraId="3BB9B41D" w14:textId="49C515D3" w:rsidR="00DE257E" w:rsidRPr="00110DAB" w:rsidRDefault="00DE257E" w:rsidP="00DF2609">
            <w:pPr>
              <w:rPr>
                <w:color w:val="2F5496" w:themeColor="accent1" w:themeShade="BF"/>
              </w:rPr>
            </w:pPr>
            <w:r w:rsidRPr="00110DAB">
              <w:rPr>
                <w:color w:val="2F5496" w:themeColor="accent1" w:themeShade="BF"/>
              </w:rPr>
              <w:t>No access after irrigation, until dry</w:t>
            </w:r>
          </w:p>
        </w:tc>
        <w:tc>
          <w:tcPr>
            <w:tcW w:w="1635" w:type="pct"/>
            <w:vMerge/>
            <w:vAlign w:val="center"/>
          </w:tcPr>
          <w:p w14:paraId="6D419B06" w14:textId="77777777" w:rsidR="00DE257E" w:rsidRPr="00110DAB" w:rsidRDefault="00DE257E" w:rsidP="00DF2609">
            <w:pPr>
              <w:rPr>
                <w:color w:val="2F5496" w:themeColor="accent1" w:themeShade="BF"/>
              </w:rPr>
            </w:pPr>
          </w:p>
        </w:tc>
        <w:tc>
          <w:tcPr>
            <w:tcW w:w="515" w:type="pct"/>
            <w:vMerge/>
            <w:vAlign w:val="center"/>
          </w:tcPr>
          <w:p w14:paraId="48D4AE68" w14:textId="40EA07FF" w:rsidR="00DE257E" w:rsidRPr="00110DAB" w:rsidRDefault="00DE257E" w:rsidP="00DF2609">
            <w:pPr>
              <w:rPr>
                <w:color w:val="2F5496" w:themeColor="accent1" w:themeShade="BF"/>
              </w:rPr>
            </w:pPr>
          </w:p>
        </w:tc>
        <w:tc>
          <w:tcPr>
            <w:tcW w:w="565" w:type="pct"/>
            <w:vAlign w:val="center"/>
          </w:tcPr>
          <w:p w14:paraId="11494301" w14:textId="7FE081BA" w:rsidR="00DE257E" w:rsidRPr="00110DAB" w:rsidRDefault="00DE257E" w:rsidP="00DF2609">
            <w:pPr>
              <w:rPr>
                <w:color w:val="2F5496" w:themeColor="accent1" w:themeShade="BF"/>
              </w:rPr>
            </w:pPr>
            <w:r w:rsidRPr="00110DAB">
              <w:rPr>
                <w:color w:val="2F5496" w:themeColor="accent1" w:themeShade="BF"/>
              </w:rPr>
              <w:t>1.0</w:t>
            </w:r>
          </w:p>
        </w:tc>
      </w:tr>
      <w:tr w:rsidR="00110DAB" w:rsidRPr="00110DAB" w14:paraId="1AADACFA" w14:textId="26B1E29C" w:rsidTr="00DF2609">
        <w:trPr>
          <w:trHeight w:val="488"/>
          <w:jc w:val="center"/>
        </w:trPr>
        <w:tc>
          <w:tcPr>
            <w:tcW w:w="676" w:type="pct"/>
            <w:vMerge/>
            <w:vAlign w:val="center"/>
          </w:tcPr>
          <w:p w14:paraId="4952F330" w14:textId="77777777" w:rsidR="00A2343F" w:rsidRPr="00110DAB" w:rsidRDefault="00A2343F" w:rsidP="00DF2609">
            <w:pPr>
              <w:rPr>
                <w:color w:val="2F5496" w:themeColor="accent1" w:themeShade="BF"/>
              </w:rPr>
            </w:pPr>
          </w:p>
        </w:tc>
        <w:tc>
          <w:tcPr>
            <w:tcW w:w="1609" w:type="pct"/>
            <w:vAlign w:val="center"/>
          </w:tcPr>
          <w:p w14:paraId="09EAA40D" w14:textId="19F26CB6" w:rsidR="00A2343F" w:rsidRPr="00110DAB" w:rsidRDefault="00A2343F" w:rsidP="00DF2609">
            <w:pPr>
              <w:rPr>
                <w:color w:val="2F5496" w:themeColor="accent1" w:themeShade="BF"/>
              </w:rPr>
            </w:pPr>
            <w:r w:rsidRPr="00110DAB">
              <w:rPr>
                <w:color w:val="2F5496" w:themeColor="accent1" w:themeShade="BF"/>
              </w:rPr>
              <w:t>&gt;25m buffer distance</w:t>
            </w:r>
          </w:p>
        </w:tc>
        <w:tc>
          <w:tcPr>
            <w:tcW w:w="1635" w:type="pct"/>
            <w:vAlign w:val="center"/>
          </w:tcPr>
          <w:p w14:paraId="2CED4716" w14:textId="1447BA68" w:rsidR="00A2343F" w:rsidRPr="00110DAB" w:rsidRDefault="00DE257E" w:rsidP="00DF2609">
            <w:pPr>
              <w:rPr>
                <w:color w:val="2F5496" w:themeColor="accent1" w:themeShade="BF"/>
              </w:rPr>
            </w:pPr>
            <w:r w:rsidRPr="00110DAB">
              <w:rPr>
                <w:color w:val="2F5496" w:themeColor="accent1" w:themeShade="BF"/>
              </w:rPr>
              <w:t>&gt;25 m between the outer irrigation area and publicly accessed areas e.g., roads, walkways, buildings</w:t>
            </w:r>
            <w:r w:rsidR="007231E3" w:rsidRPr="00110DAB">
              <w:rPr>
                <w:color w:val="2F5496" w:themeColor="accent1" w:themeShade="BF"/>
              </w:rPr>
              <w:t>.</w:t>
            </w:r>
          </w:p>
        </w:tc>
        <w:tc>
          <w:tcPr>
            <w:tcW w:w="515" w:type="pct"/>
            <w:vMerge/>
            <w:vAlign w:val="center"/>
          </w:tcPr>
          <w:p w14:paraId="7D95B9F8" w14:textId="03B0B3C5" w:rsidR="00A2343F" w:rsidRPr="00110DAB" w:rsidRDefault="00A2343F" w:rsidP="00DF2609">
            <w:pPr>
              <w:rPr>
                <w:color w:val="2F5496" w:themeColor="accent1" w:themeShade="BF"/>
              </w:rPr>
            </w:pPr>
          </w:p>
        </w:tc>
        <w:tc>
          <w:tcPr>
            <w:tcW w:w="565" w:type="pct"/>
            <w:vAlign w:val="center"/>
          </w:tcPr>
          <w:p w14:paraId="4479F40A" w14:textId="62DDB4FA" w:rsidR="00A2343F" w:rsidRPr="00110DAB" w:rsidRDefault="00A2343F" w:rsidP="00DF2609">
            <w:pPr>
              <w:rPr>
                <w:color w:val="2F5496" w:themeColor="accent1" w:themeShade="BF"/>
              </w:rPr>
            </w:pPr>
            <w:r w:rsidRPr="00110DAB">
              <w:rPr>
                <w:color w:val="2F5496" w:themeColor="accent1" w:themeShade="BF"/>
              </w:rPr>
              <w:t>1.0</w:t>
            </w:r>
          </w:p>
        </w:tc>
      </w:tr>
      <w:tr w:rsidR="00110DAB" w:rsidRPr="00110DAB" w14:paraId="620A876C" w14:textId="79A84BE3" w:rsidTr="00DF2609">
        <w:trPr>
          <w:trHeight w:val="488"/>
          <w:jc w:val="center"/>
        </w:trPr>
        <w:tc>
          <w:tcPr>
            <w:tcW w:w="676" w:type="pct"/>
            <w:vMerge/>
            <w:vAlign w:val="center"/>
          </w:tcPr>
          <w:p w14:paraId="1B911E32" w14:textId="77777777" w:rsidR="00A2343F" w:rsidRPr="00110DAB" w:rsidRDefault="00A2343F" w:rsidP="00DF2609">
            <w:pPr>
              <w:rPr>
                <w:color w:val="2F5496" w:themeColor="accent1" w:themeShade="BF"/>
              </w:rPr>
            </w:pPr>
          </w:p>
        </w:tc>
        <w:tc>
          <w:tcPr>
            <w:tcW w:w="1609" w:type="pct"/>
            <w:vAlign w:val="center"/>
          </w:tcPr>
          <w:p w14:paraId="1C926C56" w14:textId="48FA2F0C" w:rsidR="00A2343F" w:rsidRPr="00110DAB" w:rsidRDefault="00A2343F" w:rsidP="00DF2609">
            <w:pPr>
              <w:rPr>
                <w:color w:val="2F5496" w:themeColor="accent1" w:themeShade="BF"/>
              </w:rPr>
            </w:pPr>
            <w:r w:rsidRPr="00110DAB">
              <w:rPr>
                <w:color w:val="2F5496" w:themeColor="accent1" w:themeShade="BF"/>
              </w:rPr>
              <w:t>Spray drift control e.g., low throw, inward through, vegetation screen, no spray in windy conditions</w:t>
            </w:r>
          </w:p>
        </w:tc>
        <w:tc>
          <w:tcPr>
            <w:tcW w:w="1635" w:type="pct"/>
            <w:vAlign w:val="center"/>
          </w:tcPr>
          <w:p w14:paraId="40B9195D" w14:textId="5EE6EA2A" w:rsidR="00A2343F" w:rsidRPr="00110DAB" w:rsidRDefault="00315751" w:rsidP="00DF2609">
            <w:pPr>
              <w:rPr>
                <w:color w:val="2F5496" w:themeColor="accent1" w:themeShade="BF"/>
              </w:rPr>
            </w:pPr>
            <w:r w:rsidRPr="00110DAB">
              <w:rPr>
                <w:color w:val="2F5496" w:themeColor="accent1" w:themeShade="BF"/>
              </w:rPr>
              <w:t>Low through sprinklers with large droplets, inward throwing sprinklers on the boundary, vegetation screen, anemometer switching.</w:t>
            </w:r>
          </w:p>
        </w:tc>
        <w:tc>
          <w:tcPr>
            <w:tcW w:w="515" w:type="pct"/>
            <w:vMerge/>
            <w:vAlign w:val="center"/>
          </w:tcPr>
          <w:p w14:paraId="5EFA1107" w14:textId="13EE86E1" w:rsidR="00A2343F" w:rsidRPr="00110DAB" w:rsidRDefault="00A2343F" w:rsidP="00DF2609">
            <w:pPr>
              <w:rPr>
                <w:color w:val="2F5496" w:themeColor="accent1" w:themeShade="BF"/>
              </w:rPr>
            </w:pPr>
          </w:p>
        </w:tc>
        <w:tc>
          <w:tcPr>
            <w:tcW w:w="565" w:type="pct"/>
            <w:vAlign w:val="center"/>
          </w:tcPr>
          <w:p w14:paraId="7FEC3712" w14:textId="6E74D720" w:rsidR="00A2343F" w:rsidRPr="00110DAB" w:rsidRDefault="00A2343F" w:rsidP="00DF2609">
            <w:pPr>
              <w:rPr>
                <w:color w:val="2F5496" w:themeColor="accent1" w:themeShade="BF"/>
              </w:rPr>
            </w:pPr>
            <w:r w:rsidRPr="00110DAB">
              <w:rPr>
                <w:color w:val="2F5496" w:themeColor="accent1" w:themeShade="BF"/>
              </w:rPr>
              <w:t>1.0</w:t>
            </w:r>
          </w:p>
        </w:tc>
      </w:tr>
      <w:tr w:rsidR="00110DAB" w:rsidRPr="00110DAB" w14:paraId="6BF44010" w14:textId="3DAA36BA" w:rsidTr="00DF2609">
        <w:trPr>
          <w:trHeight w:val="488"/>
          <w:jc w:val="center"/>
        </w:trPr>
        <w:tc>
          <w:tcPr>
            <w:tcW w:w="676" w:type="pct"/>
            <w:vMerge/>
            <w:vAlign w:val="center"/>
          </w:tcPr>
          <w:p w14:paraId="0191505C" w14:textId="77777777" w:rsidR="00783E3B" w:rsidRPr="00110DAB" w:rsidRDefault="00783E3B" w:rsidP="00DF2609">
            <w:pPr>
              <w:rPr>
                <w:color w:val="2F5496" w:themeColor="accent1" w:themeShade="BF"/>
              </w:rPr>
            </w:pPr>
          </w:p>
        </w:tc>
        <w:tc>
          <w:tcPr>
            <w:tcW w:w="1609" w:type="pct"/>
            <w:vAlign w:val="center"/>
          </w:tcPr>
          <w:p w14:paraId="1594D9C5" w14:textId="3D9D818E" w:rsidR="00783E3B" w:rsidRPr="00110DAB" w:rsidRDefault="00783E3B" w:rsidP="00DF2609">
            <w:pPr>
              <w:rPr>
                <w:color w:val="2F5496" w:themeColor="accent1" w:themeShade="BF"/>
              </w:rPr>
            </w:pPr>
            <w:r w:rsidRPr="00110DAB">
              <w:rPr>
                <w:color w:val="2F5496" w:themeColor="accent1" w:themeShade="BF"/>
              </w:rPr>
              <w:t>Drip irrigation</w:t>
            </w:r>
          </w:p>
        </w:tc>
        <w:tc>
          <w:tcPr>
            <w:tcW w:w="1635" w:type="pct"/>
            <w:vAlign w:val="center"/>
          </w:tcPr>
          <w:p w14:paraId="6838B456" w14:textId="0BAF21A8" w:rsidR="00783E3B" w:rsidRPr="00110DAB" w:rsidRDefault="00783E3B" w:rsidP="00DF2609">
            <w:pPr>
              <w:rPr>
                <w:color w:val="2F5496" w:themeColor="accent1" w:themeShade="BF"/>
              </w:rPr>
            </w:pPr>
            <w:r w:rsidRPr="00110DAB">
              <w:rPr>
                <w:color w:val="2F5496" w:themeColor="accent1" w:themeShade="BF"/>
              </w:rPr>
              <w:t>Irrigation of plants via dripping from an irrigation pipeline. No spray, run off or pooling.</w:t>
            </w:r>
          </w:p>
        </w:tc>
        <w:tc>
          <w:tcPr>
            <w:tcW w:w="515" w:type="pct"/>
            <w:vMerge/>
            <w:vAlign w:val="center"/>
          </w:tcPr>
          <w:p w14:paraId="7C27DF91" w14:textId="186B5215" w:rsidR="00783E3B" w:rsidRPr="00110DAB" w:rsidRDefault="00783E3B" w:rsidP="00DF2609">
            <w:pPr>
              <w:rPr>
                <w:color w:val="2F5496" w:themeColor="accent1" w:themeShade="BF"/>
              </w:rPr>
            </w:pPr>
          </w:p>
        </w:tc>
        <w:tc>
          <w:tcPr>
            <w:tcW w:w="565" w:type="pct"/>
            <w:vAlign w:val="center"/>
          </w:tcPr>
          <w:p w14:paraId="1EA6B456" w14:textId="136DCD94" w:rsidR="00783E3B" w:rsidRPr="00110DAB" w:rsidRDefault="00783E3B" w:rsidP="00DF2609">
            <w:pPr>
              <w:rPr>
                <w:color w:val="2F5496" w:themeColor="accent1" w:themeShade="BF"/>
              </w:rPr>
            </w:pPr>
            <w:r w:rsidRPr="00110DAB">
              <w:rPr>
                <w:color w:val="2F5496" w:themeColor="accent1" w:themeShade="BF"/>
              </w:rPr>
              <w:t>4.0</w:t>
            </w:r>
          </w:p>
        </w:tc>
      </w:tr>
      <w:tr w:rsidR="00110DAB" w:rsidRPr="00110DAB" w14:paraId="69139A7B" w14:textId="580536F9" w:rsidTr="00DF2609">
        <w:trPr>
          <w:trHeight w:val="489"/>
          <w:jc w:val="center"/>
        </w:trPr>
        <w:tc>
          <w:tcPr>
            <w:tcW w:w="676" w:type="pct"/>
            <w:vMerge/>
            <w:vAlign w:val="center"/>
          </w:tcPr>
          <w:p w14:paraId="677943AD" w14:textId="77777777" w:rsidR="00783E3B" w:rsidRPr="00110DAB" w:rsidRDefault="00783E3B" w:rsidP="00DF2609">
            <w:pPr>
              <w:rPr>
                <w:color w:val="2F5496" w:themeColor="accent1" w:themeShade="BF"/>
              </w:rPr>
            </w:pPr>
          </w:p>
        </w:tc>
        <w:tc>
          <w:tcPr>
            <w:tcW w:w="1609" w:type="pct"/>
            <w:vAlign w:val="center"/>
          </w:tcPr>
          <w:p w14:paraId="7CC92989" w14:textId="70C05CB7" w:rsidR="00783E3B" w:rsidRPr="00110DAB" w:rsidRDefault="00783E3B" w:rsidP="00DF2609">
            <w:pPr>
              <w:rPr>
                <w:color w:val="2F5496" w:themeColor="accent1" w:themeShade="BF"/>
              </w:rPr>
            </w:pPr>
            <w:r w:rsidRPr="00110DAB">
              <w:rPr>
                <w:color w:val="2F5496" w:themeColor="accent1" w:themeShade="BF"/>
              </w:rPr>
              <w:t>Subsurface irrigation</w:t>
            </w:r>
          </w:p>
        </w:tc>
        <w:tc>
          <w:tcPr>
            <w:tcW w:w="1635" w:type="pct"/>
            <w:vAlign w:val="center"/>
          </w:tcPr>
          <w:p w14:paraId="6D92D39B" w14:textId="2C93BE2B" w:rsidR="00783E3B" w:rsidRPr="00110DAB" w:rsidRDefault="00783E3B" w:rsidP="00DF2609">
            <w:pPr>
              <w:rPr>
                <w:color w:val="2F5496" w:themeColor="accent1" w:themeShade="BF"/>
              </w:rPr>
            </w:pPr>
            <w:r w:rsidRPr="00110DAB">
              <w:rPr>
                <w:color w:val="2F5496" w:themeColor="accent1" w:themeShade="BF"/>
              </w:rPr>
              <w:t>Irrigation installed below the surface. No spray, run off or pooling</w:t>
            </w:r>
          </w:p>
        </w:tc>
        <w:tc>
          <w:tcPr>
            <w:tcW w:w="515" w:type="pct"/>
            <w:vMerge/>
            <w:vAlign w:val="center"/>
          </w:tcPr>
          <w:p w14:paraId="0386AAE2" w14:textId="488691C3" w:rsidR="00783E3B" w:rsidRPr="00110DAB" w:rsidRDefault="00783E3B" w:rsidP="00DF2609">
            <w:pPr>
              <w:rPr>
                <w:color w:val="2F5496" w:themeColor="accent1" w:themeShade="BF"/>
              </w:rPr>
            </w:pPr>
          </w:p>
        </w:tc>
        <w:tc>
          <w:tcPr>
            <w:tcW w:w="565" w:type="pct"/>
            <w:vAlign w:val="center"/>
          </w:tcPr>
          <w:p w14:paraId="2D41D6F2" w14:textId="7674706B" w:rsidR="00783E3B" w:rsidRPr="00110DAB" w:rsidRDefault="00783E3B" w:rsidP="00DF2609">
            <w:pPr>
              <w:rPr>
                <w:color w:val="2F5496" w:themeColor="accent1" w:themeShade="BF"/>
              </w:rPr>
            </w:pPr>
            <w:r w:rsidRPr="00110DAB">
              <w:rPr>
                <w:color w:val="2F5496" w:themeColor="accent1" w:themeShade="BF"/>
              </w:rPr>
              <w:t>5.0</w:t>
            </w:r>
          </w:p>
        </w:tc>
      </w:tr>
      <w:tr w:rsidR="00110DAB" w:rsidRPr="00110DAB" w14:paraId="577CBDB7" w14:textId="77777777" w:rsidTr="00DF2609">
        <w:trPr>
          <w:trHeight w:val="489"/>
          <w:jc w:val="center"/>
        </w:trPr>
        <w:tc>
          <w:tcPr>
            <w:tcW w:w="676" w:type="pct"/>
            <w:vMerge w:val="restart"/>
            <w:vAlign w:val="center"/>
          </w:tcPr>
          <w:p w14:paraId="13120874" w14:textId="732A0A7D" w:rsidR="00DE257E" w:rsidRPr="00110DAB" w:rsidRDefault="00DE257E" w:rsidP="00DF2609">
            <w:pPr>
              <w:rPr>
                <w:color w:val="2F5496" w:themeColor="accent1" w:themeShade="BF"/>
              </w:rPr>
            </w:pPr>
            <w:r w:rsidRPr="00110DAB">
              <w:rPr>
                <w:color w:val="2F5496" w:themeColor="accent1" w:themeShade="BF"/>
              </w:rPr>
              <w:t>Non-food crops, trees, turf, woodlots, flowers</w:t>
            </w:r>
          </w:p>
        </w:tc>
        <w:tc>
          <w:tcPr>
            <w:tcW w:w="1609" w:type="pct"/>
            <w:vAlign w:val="center"/>
          </w:tcPr>
          <w:p w14:paraId="35DB0EA0" w14:textId="569A4ACD" w:rsidR="00DE257E" w:rsidRPr="00110DAB" w:rsidRDefault="00DE257E" w:rsidP="00DF2609">
            <w:pPr>
              <w:rPr>
                <w:color w:val="2F5496" w:themeColor="accent1" w:themeShade="BF"/>
              </w:rPr>
            </w:pPr>
            <w:r w:rsidRPr="00110DAB">
              <w:rPr>
                <w:color w:val="2F5496" w:themeColor="accent1" w:themeShade="BF"/>
              </w:rPr>
              <w:t>No access during irrigation</w:t>
            </w:r>
          </w:p>
        </w:tc>
        <w:tc>
          <w:tcPr>
            <w:tcW w:w="1635" w:type="pct"/>
            <w:vMerge w:val="restart"/>
            <w:vAlign w:val="center"/>
          </w:tcPr>
          <w:p w14:paraId="0E46CAE8" w14:textId="00AA5E48" w:rsidR="00DE257E" w:rsidRPr="00110DAB" w:rsidRDefault="00DE257E" w:rsidP="00DF2609">
            <w:pPr>
              <w:rPr>
                <w:color w:val="2F5496" w:themeColor="accent1" w:themeShade="BF"/>
              </w:rPr>
            </w:pPr>
            <w:r w:rsidRPr="00110DAB">
              <w:rPr>
                <w:color w:val="2F5496" w:themeColor="accent1" w:themeShade="BF"/>
              </w:rPr>
              <w:t>Irrigation area is fully fenced and signed to keep the public out, or</w:t>
            </w:r>
          </w:p>
          <w:p w14:paraId="202195E8" w14:textId="34DD03C1" w:rsidR="00DE257E" w:rsidRPr="00110DAB" w:rsidRDefault="00DE257E" w:rsidP="00DF2609">
            <w:pPr>
              <w:rPr>
                <w:color w:val="2F5496" w:themeColor="accent1" w:themeShade="BF"/>
              </w:rPr>
            </w:pPr>
            <w:r w:rsidRPr="00110DAB">
              <w:rPr>
                <w:color w:val="2F5496" w:themeColor="accent1" w:themeShade="BF"/>
              </w:rPr>
              <w:t>Irrigation occurs at night time with signage informing that recycled water is in use.</w:t>
            </w:r>
          </w:p>
        </w:tc>
        <w:tc>
          <w:tcPr>
            <w:tcW w:w="515" w:type="pct"/>
            <w:vMerge w:val="restart"/>
            <w:vAlign w:val="center"/>
          </w:tcPr>
          <w:p w14:paraId="2FCCEAB7" w14:textId="31803FF0" w:rsidR="00DE257E" w:rsidRPr="00110DAB" w:rsidRDefault="00DE257E" w:rsidP="00DF2609">
            <w:pPr>
              <w:rPr>
                <w:color w:val="2F5496" w:themeColor="accent1" w:themeShade="BF"/>
              </w:rPr>
            </w:pPr>
            <w:r w:rsidRPr="00110DAB">
              <w:rPr>
                <w:color w:val="2F5496" w:themeColor="accent1" w:themeShade="BF"/>
              </w:rPr>
              <w:t>Public in the vicinity</w:t>
            </w:r>
          </w:p>
        </w:tc>
        <w:tc>
          <w:tcPr>
            <w:tcW w:w="565" w:type="pct"/>
            <w:vAlign w:val="center"/>
          </w:tcPr>
          <w:p w14:paraId="6355391B" w14:textId="73828F20" w:rsidR="00DE257E" w:rsidRPr="00110DAB" w:rsidRDefault="00DE257E" w:rsidP="00DF2609">
            <w:pPr>
              <w:rPr>
                <w:color w:val="2F5496" w:themeColor="accent1" w:themeShade="BF"/>
              </w:rPr>
            </w:pPr>
            <w:r w:rsidRPr="00110DAB">
              <w:rPr>
                <w:color w:val="2F5496" w:themeColor="accent1" w:themeShade="BF"/>
              </w:rPr>
              <w:t>2.0</w:t>
            </w:r>
          </w:p>
        </w:tc>
      </w:tr>
      <w:tr w:rsidR="00110DAB" w:rsidRPr="00110DAB" w14:paraId="7582A01C" w14:textId="77777777" w:rsidTr="00DF2609">
        <w:trPr>
          <w:trHeight w:val="489"/>
          <w:jc w:val="center"/>
        </w:trPr>
        <w:tc>
          <w:tcPr>
            <w:tcW w:w="676" w:type="pct"/>
            <w:vMerge/>
            <w:vAlign w:val="center"/>
          </w:tcPr>
          <w:p w14:paraId="7B0F58E5" w14:textId="77777777" w:rsidR="00DE257E" w:rsidRPr="00110DAB" w:rsidRDefault="00DE257E" w:rsidP="00DF2609">
            <w:pPr>
              <w:rPr>
                <w:color w:val="2F5496" w:themeColor="accent1" w:themeShade="BF"/>
              </w:rPr>
            </w:pPr>
          </w:p>
        </w:tc>
        <w:tc>
          <w:tcPr>
            <w:tcW w:w="1609" w:type="pct"/>
            <w:vAlign w:val="center"/>
          </w:tcPr>
          <w:p w14:paraId="16D24ABF" w14:textId="28E31094" w:rsidR="00DE257E" w:rsidRPr="00110DAB" w:rsidRDefault="00DE257E" w:rsidP="00DF2609">
            <w:pPr>
              <w:rPr>
                <w:color w:val="2F5496" w:themeColor="accent1" w:themeShade="BF"/>
              </w:rPr>
            </w:pPr>
            <w:r w:rsidRPr="00110DAB">
              <w:rPr>
                <w:color w:val="2F5496" w:themeColor="accent1" w:themeShade="BF"/>
              </w:rPr>
              <w:t>No access after irrigation, until dry</w:t>
            </w:r>
          </w:p>
        </w:tc>
        <w:tc>
          <w:tcPr>
            <w:tcW w:w="1635" w:type="pct"/>
            <w:vMerge/>
            <w:vAlign w:val="center"/>
          </w:tcPr>
          <w:p w14:paraId="2F14E714" w14:textId="77777777" w:rsidR="00DE257E" w:rsidRPr="00110DAB" w:rsidRDefault="00DE257E" w:rsidP="00DF2609">
            <w:pPr>
              <w:rPr>
                <w:color w:val="2F5496" w:themeColor="accent1" w:themeShade="BF"/>
              </w:rPr>
            </w:pPr>
          </w:p>
        </w:tc>
        <w:tc>
          <w:tcPr>
            <w:tcW w:w="515" w:type="pct"/>
            <w:vMerge/>
            <w:vAlign w:val="center"/>
          </w:tcPr>
          <w:p w14:paraId="1C8A371D" w14:textId="536A4639" w:rsidR="00DE257E" w:rsidRPr="00110DAB" w:rsidRDefault="00DE257E" w:rsidP="00DF2609">
            <w:pPr>
              <w:rPr>
                <w:color w:val="2F5496" w:themeColor="accent1" w:themeShade="BF"/>
              </w:rPr>
            </w:pPr>
          </w:p>
        </w:tc>
        <w:tc>
          <w:tcPr>
            <w:tcW w:w="565" w:type="pct"/>
            <w:vAlign w:val="center"/>
          </w:tcPr>
          <w:p w14:paraId="7D711013" w14:textId="5A480348" w:rsidR="00DE257E" w:rsidRPr="00110DAB" w:rsidRDefault="00DE257E" w:rsidP="00DF2609">
            <w:pPr>
              <w:rPr>
                <w:color w:val="2F5496" w:themeColor="accent1" w:themeShade="BF"/>
              </w:rPr>
            </w:pPr>
            <w:r w:rsidRPr="00110DAB">
              <w:rPr>
                <w:color w:val="2F5496" w:themeColor="accent1" w:themeShade="BF"/>
              </w:rPr>
              <w:t>1.0</w:t>
            </w:r>
          </w:p>
        </w:tc>
      </w:tr>
      <w:tr w:rsidR="00110DAB" w:rsidRPr="00110DAB" w14:paraId="5DF7F646" w14:textId="77777777" w:rsidTr="00DF2609">
        <w:trPr>
          <w:trHeight w:val="489"/>
          <w:jc w:val="center"/>
        </w:trPr>
        <w:tc>
          <w:tcPr>
            <w:tcW w:w="676" w:type="pct"/>
            <w:vMerge/>
            <w:vAlign w:val="center"/>
          </w:tcPr>
          <w:p w14:paraId="60A57A70" w14:textId="77777777" w:rsidR="00A2343F" w:rsidRPr="00110DAB" w:rsidRDefault="00A2343F" w:rsidP="00DF2609">
            <w:pPr>
              <w:rPr>
                <w:color w:val="2F5496" w:themeColor="accent1" w:themeShade="BF"/>
              </w:rPr>
            </w:pPr>
          </w:p>
        </w:tc>
        <w:tc>
          <w:tcPr>
            <w:tcW w:w="1609" w:type="pct"/>
            <w:vAlign w:val="center"/>
          </w:tcPr>
          <w:p w14:paraId="475710A0" w14:textId="7912ACB9" w:rsidR="00A2343F" w:rsidRPr="00110DAB" w:rsidRDefault="00A2343F" w:rsidP="00DF2609">
            <w:pPr>
              <w:rPr>
                <w:color w:val="2F5496" w:themeColor="accent1" w:themeShade="BF"/>
              </w:rPr>
            </w:pPr>
            <w:r w:rsidRPr="00110DAB">
              <w:rPr>
                <w:color w:val="2F5496" w:themeColor="accent1" w:themeShade="BF"/>
              </w:rPr>
              <w:t>&gt;25m buffer distance</w:t>
            </w:r>
          </w:p>
        </w:tc>
        <w:tc>
          <w:tcPr>
            <w:tcW w:w="1635" w:type="pct"/>
            <w:vAlign w:val="center"/>
          </w:tcPr>
          <w:p w14:paraId="40B10A1A" w14:textId="659C57D9" w:rsidR="00A2343F" w:rsidRPr="00110DAB" w:rsidRDefault="00DE257E" w:rsidP="00DF2609">
            <w:pPr>
              <w:rPr>
                <w:color w:val="2F5496" w:themeColor="accent1" w:themeShade="BF"/>
              </w:rPr>
            </w:pPr>
            <w:r w:rsidRPr="00110DAB">
              <w:rPr>
                <w:color w:val="2F5496" w:themeColor="accent1" w:themeShade="BF"/>
              </w:rPr>
              <w:t>&gt;25 m between the outer irrigation area and publicly accessed areas e.g., roads, walkways</w:t>
            </w:r>
            <w:r w:rsidR="009757AB" w:rsidRPr="00110DAB">
              <w:rPr>
                <w:color w:val="2F5496" w:themeColor="accent1" w:themeShade="BF"/>
              </w:rPr>
              <w:t xml:space="preserve"> &amp;</w:t>
            </w:r>
            <w:r w:rsidRPr="00110DAB">
              <w:rPr>
                <w:color w:val="2F5496" w:themeColor="accent1" w:themeShade="BF"/>
              </w:rPr>
              <w:t xml:space="preserve"> buildings</w:t>
            </w:r>
            <w:r w:rsidR="009757AB" w:rsidRPr="00110DAB">
              <w:rPr>
                <w:color w:val="2F5496" w:themeColor="accent1" w:themeShade="BF"/>
              </w:rPr>
              <w:t>.</w:t>
            </w:r>
          </w:p>
        </w:tc>
        <w:tc>
          <w:tcPr>
            <w:tcW w:w="515" w:type="pct"/>
            <w:vMerge/>
            <w:vAlign w:val="center"/>
          </w:tcPr>
          <w:p w14:paraId="7225A037" w14:textId="27248FE5" w:rsidR="00A2343F" w:rsidRPr="00110DAB" w:rsidRDefault="00A2343F" w:rsidP="00DF2609">
            <w:pPr>
              <w:rPr>
                <w:color w:val="2F5496" w:themeColor="accent1" w:themeShade="BF"/>
              </w:rPr>
            </w:pPr>
          </w:p>
        </w:tc>
        <w:tc>
          <w:tcPr>
            <w:tcW w:w="565" w:type="pct"/>
            <w:vAlign w:val="center"/>
          </w:tcPr>
          <w:p w14:paraId="288052DF" w14:textId="4CFD7BE6" w:rsidR="00A2343F" w:rsidRPr="00110DAB" w:rsidRDefault="00A2343F" w:rsidP="00DF2609">
            <w:pPr>
              <w:rPr>
                <w:color w:val="2F5496" w:themeColor="accent1" w:themeShade="BF"/>
              </w:rPr>
            </w:pPr>
            <w:r w:rsidRPr="00110DAB">
              <w:rPr>
                <w:color w:val="2F5496" w:themeColor="accent1" w:themeShade="BF"/>
              </w:rPr>
              <w:t>1.0</w:t>
            </w:r>
          </w:p>
        </w:tc>
      </w:tr>
      <w:tr w:rsidR="00110DAB" w:rsidRPr="00110DAB" w14:paraId="303356CC" w14:textId="77777777" w:rsidTr="00DF2609">
        <w:trPr>
          <w:trHeight w:val="489"/>
          <w:jc w:val="center"/>
        </w:trPr>
        <w:tc>
          <w:tcPr>
            <w:tcW w:w="676" w:type="pct"/>
            <w:vMerge/>
            <w:vAlign w:val="center"/>
          </w:tcPr>
          <w:p w14:paraId="46C91C83" w14:textId="77777777" w:rsidR="007231E3" w:rsidRPr="00110DAB" w:rsidRDefault="007231E3" w:rsidP="00DF2609">
            <w:pPr>
              <w:rPr>
                <w:color w:val="2F5496" w:themeColor="accent1" w:themeShade="BF"/>
              </w:rPr>
            </w:pPr>
          </w:p>
        </w:tc>
        <w:tc>
          <w:tcPr>
            <w:tcW w:w="1609" w:type="pct"/>
            <w:vAlign w:val="center"/>
          </w:tcPr>
          <w:p w14:paraId="2C579DD7" w14:textId="3C959246" w:rsidR="007231E3" w:rsidRPr="00110DAB" w:rsidRDefault="007231E3" w:rsidP="00DF2609">
            <w:pPr>
              <w:rPr>
                <w:color w:val="2F5496" w:themeColor="accent1" w:themeShade="BF"/>
              </w:rPr>
            </w:pPr>
            <w:r w:rsidRPr="00110DAB">
              <w:rPr>
                <w:color w:val="2F5496" w:themeColor="accent1" w:themeShade="BF"/>
              </w:rPr>
              <w:t>Spray drift control e.g., low throw, inward through, vegetation screen, no spray in windy conditions</w:t>
            </w:r>
          </w:p>
        </w:tc>
        <w:tc>
          <w:tcPr>
            <w:tcW w:w="1635" w:type="pct"/>
            <w:vAlign w:val="center"/>
          </w:tcPr>
          <w:p w14:paraId="55E34313" w14:textId="58AAD244" w:rsidR="007231E3" w:rsidRPr="00110DAB" w:rsidRDefault="007231E3" w:rsidP="00DF2609">
            <w:pPr>
              <w:rPr>
                <w:color w:val="2F5496" w:themeColor="accent1" w:themeShade="BF"/>
              </w:rPr>
            </w:pPr>
            <w:r w:rsidRPr="00110DAB">
              <w:rPr>
                <w:color w:val="2F5496" w:themeColor="accent1" w:themeShade="BF"/>
              </w:rPr>
              <w:t>Low through sprinklers with large droplets, inward throwing sprinklers on the boundary, vegetation screen, anemometer switching.</w:t>
            </w:r>
          </w:p>
        </w:tc>
        <w:tc>
          <w:tcPr>
            <w:tcW w:w="515" w:type="pct"/>
            <w:vMerge/>
            <w:vAlign w:val="center"/>
          </w:tcPr>
          <w:p w14:paraId="384F0930" w14:textId="2C65BBD2" w:rsidR="007231E3" w:rsidRPr="00110DAB" w:rsidRDefault="007231E3" w:rsidP="00DF2609">
            <w:pPr>
              <w:rPr>
                <w:color w:val="2F5496" w:themeColor="accent1" w:themeShade="BF"/>
              </w:rPr>
            </w:pPr>
          </w:p>
        </w:tc>
        <w:tc>
          <w:tcPr>
            <w:tcW w:w="565" w:type="pct"/>
            <w:vAlign w:val="center"/>
          </w:tcPr>
          <w:p w14:paraId="4B20463C" w14:textId="511949D1" w:rsidR="007231E3" w:rsidRPr="00110DAB" w:rsidRDefault="007231E3" w:rsidP="00DF2609">
            <w:pPr>
              <w:rPr>
                <w:color w:val="2F5496" w:themeColor="accent1" w:themeShade="BF"/>
              </w:rPr>
            </w:pPr>
            <w:r w:rsidRPr="00110DAB">
              <w:rPr>
                <w:color w:val="2F5496" w:themeColor="accent1" w:themeShade="BF"/>
              </w:rPr>
              <w:t>1.0</w:t>
            </w:r>
          </w:p>
        </w:tc>
      </w:tr>
      <w:tr w:rsidR="00110DAB" w:rsidRPr="00110DAB" w14:paraId="2DA42DF1" w14:textId="77777777" w:rsidTr="00DF2609">
        <w:trPr>
          <w:trHeight w:val="489"/>
          <w:jc w:val="center"/>
        </w:trPr>
        <w:tc>
          <w:tcPr>
            <w:tcW w:w="676" w:type="pct"/>
            <w:vMerge/>
            <w:vAlign w:val="center"/>
          </w:tcPr>
          <w:p w14:paraId="43D588C6" w14:textId="77777777" w:rsidR="00315751" w:rsidRPr="00110DAB" w:rsidRDefault="00315751" w:rsidP="00DF2609">
            <w:pPr>
              <w:rPr>
                <w:color w:val="2F5496" w:themeColor="accent1" w:themeShade="BF"/>
              </w:rPr>
            </w:pPr>
          </w:p>
        </w:tc>
        <w:tc>
          <w:tcPr>
            <w:tcW w:w="1609" w:type="pct"/>
            <w:vAlign w:val="center"/>
          </w:tcPr>
          <w:p w14:paraId="71ECDE1B" w14:textId="4FF94287" w:rsidR="00315751" w:rsidRPr="00110DAB" w:rsidRDefault="00315751" w:rsidP="00DF2609">
            <w:pPr>
              <w:rPr>
                <w:color w:val="2F5496" w:themeColor="accent1" w:themeShade="BF"/>
              </w:rPr>
            </w:pPr>
            <w:r w:rsidRPr="00110DAB">
              <w:rPr>
                <w:color w:val="2F5496" w:themeColor="accent1" w:themeShade="BF"/>
              </w:rPr>
              <w:t>Extended buffer distances &gt; 50 m</w:t>
            </w:r>
          </w:p>
        </w:tc>
        <w:tc>
          <w:tcPr>
            <w:tcW w:w="1635" w:type="pct"/>
            <w:vAlign w:val="center"/>
          </w:tcPr>
          <w:p w14:paraId="2706A163" w14:textId="234D1364" w:rsidR="00315751" w:rsidRPr="00110DAB" w:rsidRDefault="00315751" w:rsidP="00DF2609">
            <w:pPr>
              <w:rPr>
                <w:color w:val="2F5496" w:themeColor="accent1" w:themeShade="BF"/>
              </w:rPr>
            </w:pPr>
            <w:r w:rsidRPr="00110DAB">
              <w:rPr>
                <w:color w:val="2F5496" w:themeColor="accent1" w:themeShade="BF"/>
              </w:rPr>
              <w:t>&gt;50 m between the outer irrigation area and publicly accessed areas e.g., roads, walkways, buildings, play equipment and public BBQs</w:t>
            </w:r>
          </w:p>
        </w:tc>
        <w:tc>
          <w:tcPr>
            <w:tcW w:w="515" w:type="pct"/>
            <w:vMerge/>
            <w:vAlign w:val="center"/>
          </w:tcPr>
          <w:p w14:paraId="2711AB45" w14:textId="1E726E85" w:rsidR="00315751" w:rsidRPr="00110DAB" w:rsidRDefault="00315751" w:rsidP="00DF2609">
            <w:pPr>
              <w:rPr>
                <w:color w:val="2F5496" w:themeColor="accent1" w:themeShade="BF"/>
              </w:rPr>
            </w:pPr>
          </w:p>
        </w:tc>
        <w:tc>
          <w:tcPr>
            <w:tcW w:w="565" w:type="pct"/>
            <w:vAlign w:val="center"/>
          </w:tcPr>
          <w:p w14:paraId="6BE43A79" w14:textId="3AE1DD29" w:rsidR="00315751" w:rsidRPr="00110DAB" w:rsidRDefault="00315751" w:rsidP="00DF2609">
            <w:pPr>
              <w:rPr>
                <w:color w:val="2F5496" w:themeColor="accent1" w:themeShade="BF"/>
              </w:rPr>
            </w:pPr>
            <w:r w:rsidRPr="00110DAB">
              <w:rPr>
                <w:color w:val="2F5496" w:themeColor="accent1" w:themeShade="BF"/>
              </w:rPr>
              <w:t>5.0</w:t>
            </w:r>
          </w:p>
        </w:tc>
      </w:tr>
      <w:tr w:rsidR="00110DAB" w:rsidRPr="00110DAB" w14:paraId="013F1F14" w14:textId="77777777" w:rsidTr="00DF2609">
        <w:trPr>
          <w:trHeight w:val="489"/>
          <w:jc w:val="center"/>
        </w:trPr>
        <w:tc>
          <w:tcPr>
            <w:tcW w:w="676" w:type="pct"/>
            <w:vMerge/>
            <w:vAlign w:val="center"/>
          </w:tcPr>
          <w:p w14:paraId="442ACDB2" w14:textId="77777777" w:rsidR="00783E3B" w:rsidRPr="00110DAB" w:rsidRDefault="00783E3B" w:rsidP="00DF2609">
            <w:pPr>
              <w:rPr>
                <w:color w:val="2F5496" w:themeColor="accent1" w:themeShade="BF"/>
              </w:rPr>
            </w:pPr>
          </w:p>
        </w:tc>
        <w:tc>
          <w:tcPr>
            <w:tcW w:w="1609" w:type="pct"/>
            <w:vAlign w:val="center"/>
          </w:tcPr>
          <w:p w14:paraId="3921F8D6" w14:textId="5DBABF8D" w:rsidR="00783E3B" w:rsidRPr="00110DAB" w:rsidRDefault="00783E3B" w:rsidP="00DF2609">
            <w:pPr>
              <w:rPr>
                <w:color w:val="2F5496" w:themeColor="accent1" w:themeShade="BF"/>
              </w:rPr>
            </w:pPr>
            <w:r w:rsidRPr="00110DAB">
              <w:rPr>
                <w:color w:val="2F5496" w:themeColor="accent1" w:themeShade="BF"/>
              </w:rPr>
              <w:t>Drip irrigation</w:t>
            </w:r>
          </w:p>
        </w:tc>
        <w:tc>
          <w:tcPr>
            <w:tcW w:w="1635" w:type="pct"/>
            <w:vAlign w:val="center"/>
          </w:tcPr>
          <w:p w14:paraId="5B1497A9" w14:textId="2C51694C" w:rsidR="00783E3B" w:rsidRPr="00110DAB" w:rsidRDefault="00783E3B" w:rsidP="00DF2609">
            <w:pPr>
              <w:rPr>
                <w:color w:val="2F5496" w:themeColor="accent1" w:themeShade="BF"/>
              </w:rPr>
            </w:pPr>
            <w:r w:rsidRPr="00110DAB">
              <w:rPr>
                <w:color w:val="2F5496" w:themeColor="accent1" w:themeShade="BF"/>
              </w:rPr>
              <w:t>Irrigation of plants via dripping from an irrigation pipeline. No spray, run off or pooling.</w:t>
            </w:r>
          </w:p>
        </w:tc>
        <w:tc>
          <w:tcPr>
            <w:tcW w:w="515" w:type="pct"/>
            <w:vMerge/>
            <w:vAlign w:val="center"/>
          </w:tcPr>
          <w:p w14:paraId="6753F50B" w14:textId="065DE486" w:rsidR="00783E3B" w:rsidRPr="00110DAB" w:rsidRDefault="00783E3B" w:rsidP="00DF2609">
            <w:pPr>
              <w:rPr>
                <w:color w:val="2F5496" w:themeColor="accent1" w:themeShade="BF"/>
              </w:rPr>
            </w:pPr>
          </w:p>
        </w:tc>
        <w:tc>
          <w:tcPr>
            <w:tcW w:w="565" w:type="pct"/>
            <w:vAlign w:val="center"/>
          </w:tcPr>
          <w:p w14:paraId="1AEC95E4" w14:textId="60536F4B" w:rsidR="00783E3B" w:rsidRPr="00110DAB" w:rsidRDefault="00783E3B" w:rsidP="00DF2609">
            <w:pPr>
              <w:rPr>
                <w:color w:val="2F5496" w:themeColor="accent1" w:themeShade="BF"/>
              </w:rPr>
            </w:pPr>
            <w:r w:rsidRPr="00110DAB">
              <w:rPr>
                <w:color w:val="2F5496" w:themeColor="accent1" w:themeShade="BF"/>
              </w:rPr>
              <w:t>4.0</w:t>
            </w:r>
          </w:p>
        </w:tc>
      </w:tr>
      <w:tr w:rsidR="00110DAB" w:rsidRPr="00110DAB" w14:paraId="3452922F" w14:textId="77777777" w:rsidTr="00DF2609">
        <w:trPr>
          <w:trHeight w:val="489"/>
          <w:jc w:val="center"/>
        </w:trPr>
        <w:tc>
          <w:tcPr>
            <w:tcW w:w="676" w:type="pct"/>
            <w:vMerge/>
            <w:vAlign w:val="center"/>
          </w:tcPr>
          <w:p w14:paraId="4B336578" w14:textId="77777777" w:rsidR="00783E3B" w:rsidRPr="00110DAB" w:rsidRDefault="00783E3B" w:rsidP="00DF2609">
            <w:pPr>
              <w:rPr>
                <w:color w:val="2F5496" w:themeColor="accent1" w:themeShade="BF"/>
              </w:rPr>
            </w:pPr>
          </w:p>
        </w:tc>
        <w:tc>
          <w:tcPr>
            <w:tcW w:w="1609" w:type="pct"/>
            <w:vAlign w:val="center"/>
          </w:tcPr>
          <w:p w14:paraId="0DC891AD" w14:textId="7BE17FBC" w:rsidR="00783E3B" w:rsidRPr="00110DAB" w:rsidRDefault="00783E3B" w:rsidP="00DF2609">
            <w:pPr>
              <w:rPr>
                <w:color w:val="2F5496" w:themeColor="accent1" w:themeShade="BF"/>
              </w:rPr>
            </w:pPr>
            <w:r w:rsidRPr="00110DAB">
              <w:rPr>
                <w:color w:val="2F5496" w:themeColor="accent1" w:themeShade="BF"/>
              </w:rPr>
              <w:t>Subsurface irrigation</w:t>
            </w:r>
          </w:p>
        </w:tc>
        <w:tc>
          <w:tcPr>
            <w:tcW w:w="1635" w:type="pct"/>
            <w:vAlign w:val="center"/>
          </w:tcPr>
          <w:p w14:paraId="12496938" w14:textId="1410999E" w:rsidR="00783E3B" w:rsidRPr="00110DAB" w:rsidRDefault="00783E3B" w:rsidP="00DF2609">
            <w:pPr>
              <w:rPr>
                <w:color w:val="2F5496" w:themeColor="accent1" w:themeShade="BF"/>
              </w:rPr>
            </w:pPr>
            <w:r w:rsidRPr="00110DAB">
              <w:rPr>
                <w:color w:val="2F5496" w:themeColor="accent1" w:themeShade="BF"/>
              </w:rPr>
              <w:t>Irrigation installed below the surface. No spray, run off or pooling</w:t>
            </w:r>
          </w:p>
        </w:tc>
        <w:tc>
          <w:tcPr>
            <w:tcW w:w="515" w:type="pct"/>
            <w:vMerge/>
            <w:vAlign w:val="center"/>
          </w:tcPr>
          <w:p w14:paraId="62894E98" w14:textId="06A8BC38" w:rsidR="00783E3B" w:rsidRPr="00110DAB" w:rsidRDefault="00783E3B" w:rsidP="00DF2609">
            <w:pPr>
              <w:rPr>
                <w:color w:val="2F5496" w:themeColor="accent1" w:themeShade="BF"/>
              </w:rPr>
            </w:pPr>
          </w:p>
        </w:tc>
        <w:tc>
          <w:tcPr>
            <w:tcW w:w="565" w:type="pct"/>
            <w:vAlign w:val="center"/>
          </w:tcPr>
          <w:p w14:paraId="489918A0" w14:textId="14EE5A4B" w:rsidR="00783E3B" w:rsidRPr="00110DAB" w:rsidRDefault="00783E3B" w:rsidP="00DF2609">
            <w:pPr>
              <w:rPr>
                <w:color w:val="2F5496" w:themeColor="accent1" w:themeShade="BF"/>
              </w:rPr>
            </w:pPr>
            <w:r w:rsidRPr="00110DAB">
              <w:rPr>
                <w:color w:val="2F5496" w:themeColor="accent1" w:themeShade="BF"/>
              </w:rPr>
              <w:t>5.0</w:t>
            </w:r>
          </w:p>
        </w:tc>
      </w:tr>
      <w:tr w:rsidR="00110DAB" w:rsidRPr="00110DAB" w14:paraId="55DB3BCF" w14:textId="77777777" w:rsidTr="00DF2609">
        <w:tblPrEx>
          <w:jc w:val="left"/>
        </w:tblPrEx>
        <w:trPr>
          <w:trHeight w:val="489"/>
        </w:trPr>
        <w:tc>
          <w:tcPr>
            <w:tcW w:w="676" w:type="pct"/>
            <w:vMerge w:val="restart"/>
            <w:vAlign w:val="center"/>
          </w:tcPr>
          <w:p w14:paraId="4991259D" w14:textId="33087483" w:rsidR="00315751" w:rsidRPr="00110DAB" w:rsidRDefault="00315751" w:rsidP="00DF2609">
            <w:pPr>
              <w:rPr>
                <w:color w:val="2F5496" w:themeColor="accent1" w:themeShade="BF"/>
              </w:rPr>
            </w:pPr>
            <w:r w:rsidRPr="00110DAB">
              <w:rPr>
                <w:color w:val="2F5496" w:themeColor="accent1" w:themeShade="BF"/>
              </w:rPr>
              <w:t>Landscape irrigation – trees, shrubs, public gardens etc</w:t>
            </w:r>
          </w:p>
        </w:tc>
        <w:tc>
          <w:tcPr>
            <w:tcW w:w="1609" w:type="pct"/>
            <w:vAlign w:val="center"/>
          </w:tcPr>
          <w:p w14:paraId="605CC4E9" w14:textId="77777777" w:rsidR="00315751" w:rsidRPr="00110DAB" w:rsidRDefault="00315751" w:rsidP="00DF2609">
            <w:pPr>
              <w:rPr>
                <w:color w:val="2F5496" w:themeColor="accent1" w:themeShade="BF"/>
              </w:rPr>
            </w:pPr>
            <w:r w:rsidRPr="00110DAB">
              <w:rPr>
                <w:color w:val="2F5496" w:themeColor="accent1" w:themeShade="BF"/>
              </w:rPr>
              <w:t>No access during irrigation</w:t>
            </w:r>
          </w:p>
        </w:tc>
        <w:tc>
          <w:tcPr>
            <w:tcW w:w="1635" w:type="pct"/>
            <w:vMerge w:val="restart"/>
            <w:vAlign w:val="center"/>
          </w:tcPr>
          <w:p w14:paraId="5ED74E7B" w14:textId="4A416658" w:rsidR="00315751" w:rsidRPr="00110DAB" w:rsidRDefault="00315751" w:rsidP="00DF2609">
            <w:pPr>
              <w:rPr>
                <w:color w:val="2F5496" w:themeColor="accent1" w:themeShade="BF"/>
              </w:rPr>
            </w:pPr>
            <w:r w:rsidRPr="00110DAB">
              <w:rPr>
                <w:color w:val="2F5496" w:themeColor="accent1" w:themeShade="BF"/>
              </w:rPr>
              <w:t>Irrigation area is fully fenced and signed to keep the public out, or irrigation occurs at night time with signage informing that recycled water is in use.</w:t>
            </w:r>
          </w:p>
        </w:tc>
        <w:tc>
          <w:tcPr>
            <w:tcW w:w="515" w:type="pct"/>
            <w:vMerge w:val="restart"/>
            <w:vAlign w:val="center"/>
          </w:tcPr>
          <w:p w14:paraId="763226A9" w14:textId="2B7912E9" w:rsidR="00315751" w:rsidRPr="00110DAB" w:rsidRDefault="00315751" w:rsidP="00DF2609">
            <w:pPr>
              <w:rPr>
                <w:color w:val="2F5496" w:themeColor="accent1" w:themeShade="BF"/>
              </w:rPr>
            </w:pPr>
            <w:r w:rsidRPr="00110DAB">
              <w:rPr>
                <w:color w:val="2F5496" w:themeColor="accent1" w:themeShade="BF"/>
              </w:rPr>
              <w:t>Public in the vicinity</w:t>
            </w:r>
          </w:p>
        </w:tc>
        <w:tc>
          <w:tcPr>
            <w:tcW w:w="565" w:type="pct"/>
            <w:vAlign w:val="center"/>
          </w:tcPr>
          <w:p w14:paraId="7D0221E5" w14:textId="77777777" w:rsidR="00315751" w:rsidRPr="00110DAB" w:rsidRDefault="00315751" w:rsidP="00DF2609">
            <w:pPr>
              <w:rPr>
                <w:color w:val="2F5496" w:themeColor="accent1" w:themeShade="BF"/>
              </w:rPr>
            </w:pPr>
            <w:r w:rsidRPr="00110DAB">
              <w:rPr>
                <w:color w:val="2F5496" w:themeColor="accent1" w:themeShade="BF"/>
              </w:rPr>
              <w:t>2.0</w:t>
            </w:r>
          </w:p>
        </w:tc>
      </w:tr>
      <w:tr w:rsidR="00110DAB" w:rsidRPr="00110DAB" w14:paraId="382BBB15" w14:textId="77777777" w:rsidTr="00DF2609">
        <w:tblPrEx>
          <w:jc w:val="left"/>
        </w:tblPrEx>
        <w:trPr>
          <w:trHeight w:val="489"/>
        </w:trPr>
        <w:tc>
          <w:tcPr>
            <w:tcW w:w="676" w:type="pct"/>
            <w:vMerge/>
            <w:vAlign w:val="center"/>
          </w:tcPr>
          <w:p w14:paraId="56926A83" w14:textId="77777777" w:rsidR="00315751" w:rsidRPr="00110DAB" w:rsidRDefault="00315751" w:rsidP="00DF2609">
            <w:pPr>
              <w:rPr>
                <w:color w:val="2F5496" w:themeColor="accent1" w:themeShade="BF"/>
              </w:rPr>
            </w:pPr>
          </w:p>
        </w:tc>
        <w:tc>
          <w:tcPr>
            <w:tcW w:w="1609" w:type="pct"/>
            <w:vAlign w:val="center"/>
          </w:tcPr>
          <w:p w14:paraId="4A0CF629" w14:textId="29FFB7D6" w:rsidR="00315751" w:rsidRPr="00110DAB" w:rsidRDefault="00315751" w:rsidP="00DF2609">
            <w:pPr>
              <w:rPr>
                <w:color w:val="2F5496" w:themeColor="accent1" w:themeShade="BF"/>
              </w:rPr>
            </w:pPr>
            <w:r w:rsidRPr="00110DAB">
              <w:rPr>
                <w:color w:val="2F5496" w:themeColor="accent1" w:themeShade="BF"/>
              </w:rPr>
              <w:t>No access after irrigation, until dry</w:t>
            </w:r>
          </w:p>
        </w:tc>
        <w:tc>
          <w:tcPr>
            <w:tcW w:w="1635" w:type="pct"/>
            <w:vMerge/>
            <w:vAlign w:val="center"/>
          </w:tcPr>
          <w:p w14:paraId="5C2F45EE" w14:textId="77777777" w:rsidR="00315751" w:rsidRPr="00110DAB" w:rsidRDefault="00315751" w:rsidP="00DF2609">
            <w:pPr>
              <w:rPr>
                <w:color w:val="2F5496" w:themeColor="accent1" w:themeShade="BF"/>
              </w:rPr>
            </w:pPr>
          </w:p>
        </w:tc>
        <w:tc>
          <w:tcPr>
            <w:tcW w:w="515" w:type="pct"/>
            <w:vMerge/>
            <w:vAlign w:val="center"/>
          </w:tcPr>
          <w:p w14:paraId="6E4C632D" w14:textId="65E6A405" w:rsidR="00315751" w:rsidRPr="00110DAB" w:rsidRDefault="00315751" w:rsidP="00DF2609">
            <w:pPr>
              <w:rPr>
                <w:color w:val="2F5496" w:themeColor="accent1" w:themeShade="BF"/>
              </w:rPr>
            </w:pPr>
          </w:p>
        </w:tc>
        <w:tc>
          <w:tcPr>
            <w:tcW w:w="565" w:type="pct"/>
            <w:vAlign w:val="center"/>
          </w:tcPr>
          <w:p w14:paraId="03859EDA" w14:textId="77777777" w:rsidR="00315751" w:rsidRPr="00110DAB" w:rsidRDefault="00315751" w:rsidP="00DF2609">
            <w:pPr>
              <w:rPr>
                <w:color w:val="2F5496" w:themeColor="accent1" w:themeShade="BF"/>
              </w:rPr>
            </w:pPr>
            <w:r w:rsidRPr="00110DAB">
              <w:rPr>
                <w:color w:val="2F5496" w:themeColor="accent1" w:themeShade="BF"/>
              </w:rPr>
              <w:t>1.0</w:t>
            </w:r>
          </w:p>
        </w:tc>
      </w:tr>
      <w:tr w:rsidR="00110DAB" w:rsidRPr="00110DAB" w14:paraId="29CDB06E" w14:textId="77777777" w:rsidTr="00DF2609">
        <w:tblPrEx>
          <w:jc w:val="left"/>
        </w:tblPrEx>
        <w:trPr>
          <w:trHeight w:val="489"/>
        </w:trPr>
        <w:tc>
          <w:tcPr>
            <w:tcW w:w="676" w:type="pct"/>
            <w:vMerge/>
            <w:vAlign w:val="center"/>
          </w:tcPr>
          <w:p w14:paraId="00B4DCB7" w14:textId="77777777" w:rsidR="00315751" w:rsidRPr="00110DAB" w:rsidRDefault="00315751" w:rsidP="00DF2609">
            <w:pPr>
              <w:rPr>
                <w:color w:val="2F5496" w:themeColor="accent1" w:themeShade="BF"/>
              </w:rPr>
            </w:pPr>
          </w:p>
        </w:tc>
        <w:tc>
          <w:tcPr>
            <w:tcW w:w="1609" w:type="pct"/>
            <w:vAlign w:val="center"/>
          </w:tcPr>
          <w:p w14:paraId="358401EB" w14:textId="4DCD7B8F" w:rsidR="00315751" w:rsidRPr="00110DAB" w:rsidRDefault="00315751" w:rsidP="00DF2609">
            <w:pPr>
              <w:rPr>
                <w:color w:val="2F5496" w:themeColor="accent1" w:themeShade="BF"/>
              </w:rPr>
            </w:pPr>
            <w:r w:rsidRPr="00110DAB">
              <w:rPr>
                <w:color w:val="2F5496" w:themeColor="accent1" w:themeShade="BF"/>
              </w:rPr>
              <w:t>&gt;25m buffer distance</w:t>
            </w:r>
          </w:p>
        </w:tc>
        <w:tc>
          <w:tcPr>
            <w:tcW w:w="1635" w:type="pct"/>
            <w:vAlign w:val="center"/>
          </w:tcPr>
          <w:p w14:paraId="0AC7C06A" w14:textId="29206328" w:rsidR="00315751" w:rsidRPr="00110DAB" w:rsidRDefault="0041272E" w:rsidP="00DF2609">
            <w:pPr>
              <w:rPr>
                <w:color w:val="2F5496" w:themeColor="accent1" w:themeShade="BF"/>
              </w:rPr>
            </w:pPr>
            <w:r w:rsidRPr="00110DAB">
              <w:rPr>
                <w:color w:val="2F5496" w:themeColor="accent1" w:themeShade="BF"/>
              </w:rPr>
              <w:t xml:space="preserve">&gt;25 m between the outer irrigation area and publicly accessed areas e.g., roads, </w:t>
            </w:r>
            <w:r w:rsidR="009757AB" w:rsidRPr="00110DAB">
              <w:rPr>
                <w:color w:val="2F5496" w:themeColor="accent1" w:themeShade="BF"/>
              </w:rPr>
              <w:t>walkways, and</w:t>
            </w:r>
            <w:r w:rsidRPr="00110DAB">
              <w:rPr>
                <w:color w:val="2F5496" w:themeColor="accent1" w:themeShade="BF"/>
              </w:rPr>
              <w:t xml:space="preserve"> buildings</w:t>
            </w:r>
          </w:p>
        </w:tc>
        <w:tc>
          <w:tcPr>
            <w:tcW w:w="515" w:type="pct"/>
            <w:vMerge/>
            <w:vAlign w:val="center"/>
          </w:tcPr>
          <w:p w14:paraId="244A5902" w14:textId="2CD1E194" w:rsidR="00315751" w:rsidRPr="00110DAB" w:rsidRDefault="00315751" w:rsidP="00DF2609">
            <w:pPr>
              <w:rPr>
                <w:color w:val="2F5496" w:themeColor="accent1" w:themeShade="BF"/>
              </w:rPr>
            </w:pPr>
          </w:p>
        </w:tc>
        <w:tc>
          <w:tcPr>
            <w:tcW w:w="565" w:type="pct"/>
            <w:vAlign w:val="center"/>
          </w:tcPr>
          <w:p w14:paraId="53456F5A" w14:textId="77777777" w:rsidR="00315751" w:rsidRPr="00110DAB" w:rsidRDefault="00315751" w:rsidP="00DF2609">
            <w:pPr>
              <w:rPr>
                <w:color w:val="2F5496" w:themeColor="accent1" w:themeShade="BF"/>
              </w:rPr>
            </w:pPr>
            <w:r w:rsidRPr="00110DAB">
              <w:rPr>
                <w:color w:val="2F5496" w:themeColor="accent1" w:themeShade="BF"/>
              </w:rPr>
              <w:t>1.0</w:t>
            </w:r>
          </w:p>
        </w:tc>
      </w:tr>
      <w:tr w:rsidR="00110DAB" w:rsidRPr="00110DAB" w14:paraId="2220903B" w14:textId="77777777" w:rsidTr="00DF2609">
        <w:tblPrEx>
          <w:jc w:val="left"/>
        </w:tblPrEx>
        <w:trPr>
          <w:trHeight w:val="489"/>
        </w:trPr>
        <w:tc>
          <w:tcPr>
            <w:tcW w:w="676" w:type="pct"/>
            <w:vMerge/>
            <w:vAlign w:val="center"/>
          </w:tcPr>
          <w:p w14:paraId="52F6328B" w14:textId="77777777" w:rsidR="00315751" w:rsidRPr="00110DAB" w:rsidRDefault="00315751" w:rsidP="00DF2609">
            <w:pPr>
              <w:rPr>
                <w:color w:val="2F5496" w:themeColor="accent1" w:themeShade="BF"/>
              </w:rPr>
            </w:pPr>
          </w:p>
        </w:tc>
        <w:tc>
          <w:tcPr>
            <w:tcW w:w="1609" w:type="pct"/>
            <w:vAlign w:val="center"/>
          </w:tcPr>
          <w:p w14:paraId="49FDDC62" w14:textId="7F9C7306" w:rsidR="00315751" w:rsidRPr="00110DAB" w:rsidRDefault="00315751" w:rsidP="00DF2609">
            <w:pPr>
              <w:rPr>
                <w:color w:val="2F5496" w:themeColor="accent1" w:themeShade="BF"/>
              </w:rPr>
            </w:pPr>
            <w:r w:rsidRPr="00110DAB">
              <w:rPr>
                <w:color w:val="2F5496" w:themeColor="accent1" w:themeShade="BF"/>
              </w:rPr>
              <w:t>Spray drift control</w:t>
            </w:r>
          </w:p>
        </w:tc>
        <w:tc>
          <w:tcPr>
            <w:tcW w:w="1635" w:type="pct"/>
            <w:vAlign w:val="center"/>
          </w:tcPr>
          <w:p w14:paraId="43371194" w14:textId="5348D087" w:rsidR="00315751" w:rsidRPr="00110DAB" w:rsidRDefault="0041272E" w:rsidP="00DF2609">
            <w:pPr>
              <w:rPr>
                <w:color w:val="2F5496" w:themeColor="accent1" w:themeShade="BF"/>
              </w:rPr>
            </w:pPr>
            <w:r w:rsidRPr="00110DAB">
              <w:rPr>
                <w:color w:val="2F5496" w:themeColor="accent1" w:themeShade="BF"/>
              </w:rPr>
              <w:t>Low through sprinklers with large droplets, inward throwing sprinklers on the boundary, vegetation screen, anemometer switching.</w:t>
            </w:r>
          </w:p>
        </w:tc>
        <w:tc>
          <w:tcPr>
            <w:tcW w:w="515" w:type="pct"/>
            <w:vMerge/>
            <w:vAlign w:val="center"/>
          </w:tcPr>
          <w:p w14:paraId="2AFC65EF" w14:textId="34BC9F46" w:rsidR="00315751" w:rsidRPr="00110DAB" w:rsidRDefault="00315751" w:rsidP="00DF2609">
            <w:pPr>
              <w:rPr>
                <w:color w:val="2F5496" w:themeColor="accent1" w:themeShade="BF"/>
              </w:rPr>
            </w:pPr>
          </w:p>
        </w:tc>
        <w:tc>
          <w:tcPr>
            <w:tcW w:w="565" w:type="pct"/>
            <w:vAlign w:val="center"/>
          </w:tcPr>
          <w:p w14:paraId="2FDF3C7F" w14:textId="77777777" w:rsidR="00315751" w:rsidRPr="00110DAB" w:rsidRDefault="00315751" w:rsidP="00DF2609">
            <w:pPr>
              <w:rPr>
                <w:color w:val="2F5496" w:themeColor="accent1" w:themeShade="BF"/>
              </w:rPr>
            </w:pPr>
            <w:r w:rsidRPr="00110DAB">
              <w:rPr>
                <w:color w:val="2F5496" w:themeColor="accent1" w:themeShade="BF"/>
              </w:rPr>
              <w:t>1.0</w:t>
            </w:r>
          </w:p>
        </w:tc>
      </w:tr>
      <w:tr w:rsidR="00110DAB" w:rsidRPr="00110DAB" w14:paraId="68B9BB76" w14:textId="77777777" w:rsidTr="00DF2609">
        <w:tblPrEx>
          <w:jc w:val="left"/>
        </w:tblPrEx>
        <w:trPr>
          <w:trHeight w:val="489"/>
        </w:trPr>
        <w:tc>
          <w:tcPr>
            <w:tcW w:w="676" w:type="pct"/>
            <w:vMerge/>
            <w:vAlign w:val="center"/>
          </w:tcPr>
          <w:p w14:paraId="5649F4D5" w14:textId="77777777" w:rsidR="00315751" w:rsidRPr="00110DAB" w:rsidRDefault="00315751" w:rsidP="00DF2609">
            <w:pPr>
              <w:rPr>
                <w:color w:val="2F5496" w:themeColor="accent1" w:themeShade="BF"/>
              </w:rPr>
            </w:pPr>
          </w:p>
        </w:tc>
        <w:tc>
          <w:tcPr>
            <w:tcW w:w="1609" w:type="pct"/>
            <w:vAlign w:val="center"/>
          </w:tcPr>
          <w:p w14:paraId="6E428191" w14:textId="77777777" w:rsidR="00315751" w:rsidRPr="00110DAB" w:rsidRDefault="00315751" w:rsidP="00DF2609">
            <w:pPr>
              <w:rPr>
                <w:color w:val="2F5496" w:themeColor="accent1" w:themeShade="BF"/>
              </w:rPr>
            </w:pPr>
            <w:r w:rsidRPr="00110DAB">
              <w:rPr>
                <w:color w:val="2F5496" w:themeColor="accent1" w:themeShade="BF"/>
              </w:rPr>
              <w:t>Extended buffer distances &gt; 50 m</w:t>
            </w:r>
          </w:p>
        </w:tc>
        <w:tc>
          <w:tcPr>
            <w:tcW w:w="1635" w:type="pct"/>
            <w:vAlign w:val="center"/>
          </w:tcPr>
          <w:p w14:paraId="0E20ED3B" w14:textId="2384368A" w:rsidR="00315751" w:rsidRPr="00110DAB" w:rsidRDefault="00783E3B" w:rsidP="00DF2609">
            <w:pPr>
              <w:rPr>
                <w:color w:val="2F5496" w:themeColor="accent1" w:themeShade="BF"/>
              </w:rPr>
            </w:pPr>
            <w:r w:rsidRPr="00110DAB">
              <w:rPr>
                <w:color w:val="2F5496" w:themeColor="accent1" w:themeShade="BF"/>
              </w:rPr>
              <w:t>&gt;50 m between the outer irrigation area and publicly accessed areas e.g., roads, walkways, buildings, play equipment and public BBQs</w:t>
            </w:r>
          </w:p>
        </w:tc>
        <w:tc>
          <w:tcPr>
            <w:tcW w:w="515" w:type="pct"/>
            <w:vMerge/>
            <w:vAlign w:val="center"/>
          </w:tcPr>
          <w:p w14:paraId="087190FD" w14:textId="17114F6E" w:rsidR="00315751" w:rsidRPr="00110DAB" w:rsidRDefault="00315751" w:rsidP="00DF2609">
            <w:pPr>
              <w:rPr>
                <w:color w:val="2F5496" w:themeColor="accent1" w:themeShade="BF"/>
              </w:rPr>
            </w:pPr>
          </w:p>
        </w:tc>
        <w:tc>
          <w:tcPr>
            <w:tcW w:w="565" w:type="pct"/>
            <w:vAlign w:val="center"/>
          </w:tcPr>
          <w:p w14:paraId="07D3F063" w14:textId="77777777" w:rsidR="00315751" w:rsidRPr="00110DAB" w:rsidRDefault="00315751" w:rsidP="00DF2609">
            <w:pPr>
              <w:rPr>
                <w:color w:val="2F5496" w:themeColor="accent1" w:themeShade="BF"/>
              </w:rPr>
            </w:pPr>
            <w:r w:rsidRPr="00110DAB">
              <w:rPr>
                <w:color w:val="2F5496" w:themeColor="accent1" w:themeShade="BF"/>
              </w:rPr>
              <w:t>5.0</w:t>
            </w:r>
          </w:p>
        </w:tc>
      </w:tr>
      <w:tr w:rsidR="00110DAB" w:rsidRPr="00110DAB" w14:paraId="07F97FE0" w14:textId="77777777" w:rsidTr="009757AB">
        <w:tblPrEx>
          <w:jc w:val="left"/>
        </w:tblPrEx>
        <w:trPr>
          <w:trHeight w:val="556"/>
        </w:trPr>
        <w:tc>
          <w:tcPr>
            <w:tcW w:w="676" w:type="pct"/>
            <w:vMerge/>
            <w:vAlign w:val="center"/>
          </w:tcPr>
          <w:p w14:paraId="531D94BC" w14:textId="77777777" w:rsidR="00783E3B" w:rsidRPr="00110DAB" w:rsidRDefault="00783E3B" w:rsidP="00DF2609">
            <w:pPr>
              <w:rPr>
                <w:color w:val="2F5496" w:themeColor="accent1" w:themeShade="BF"/>
              </w:rPr>
            </w:pPr>
          </w:p>
        </w:tc>
        <w:tc>
          <w:tcPr>
            <w:tcW w:w="1609" w:type="pct"/>
            <w:vAlign w:val="center"/>
          </w:tcPr>
          <w:p w14:paraId="30DFDF6B" w14:textId="5E182522" w:rsidR="00783E3B" w:rsidRPr="00110DAB" w:rsidRDefault="00783E3B" w:rsidP="00DF2609">
            <w:pPr>
              <w:rPr>
                <w:color w:val="2F5496" w:themeColor="accent1" w:themeShade="BF"/>
              </w:rPr>
            </w:pPr>
            <w:r w:rsidRPr="00110DAB">
              <w:rPr>
                <w:color w:val="2F5496" w:themeColor="accent1" w:themeShade="BF"/>
              </w:rPr>
              <w:t>Drip irrigation</w:t>
            </w:r>
          </w:p>
        </w:tc>
        <w:tc>
          <w:tcPr>
            <w:tcW w:w="1635" w:type="pct"/>
            <w:vAlign w:val="center"/>
          </w:tcPr>
          <w:p w14:paraId="24C16146" w14:textId="4A0020B9" w:rsidR="00783E3B" w:rsidRPr="00110DAB" w:rsidRDefault="00783E3B" w:rsidP="00DF2609">
            <w:pPr>
              <w:rPr>
                <w:color w:val="2F5496" w:themeColor="accent1" w:themeShade="BF"/>
              </w:rPr>
            </w:pPr>
            <w:r w:rsidRPr="00110DAB">
              <w:rPr>
                <w:color w:val="2F5496" w:themeColor="accent1" w:themeShade="BF"/>
              </w:rPr>
              <w:t>Irrigation of plants via dripping from an irrigation pipeline. No spray, run off or pooling.</w:t>
            </w:r>
          </w:p>
        </w:tc>
        <w:tc>
          <w:tcPr>
            <w:tcW w:w="515" w:type="pct"/>
            <w:vMerge/>
            <w:vAlign w:val="center"/>
          </w:tcPr>
          <w:p w14:paraId="178ACDA9" w14:textId="0AF644FD" w:rsidR="00783E3B" w:rsidRPr="00110DAB" w:rsidRDefault="00783E3B" w:rsidP="00DF2609">
            <w:pPr>
              <w:rPr>
                <w:color w:val="2F5496" w:themeColor="accent1" w:themeShade="BF"/>
              </w:rPr>
            </w:pPr>
          </w:p>
        </w:tc>
        <w:tc>
          <w:tcPr>
            <w:tcW w:w="565" w:type="pct"/>
            <w:vAlign w:val="center"/>
          </w:tcPr>
          <w:p w14:paraId="4300924E" w14:textId="13E24348" w:rsidR="00783E3B" w:rsidRPr="00110DAB" w:rsidRDefault="00783E3B" w:rsidP="00DF2609">
            <w:pPr>
              <w:rPr>
                <w:color w:val="2F5496" w:themeColor="accent1" w:themeShade="BF"/>
              </w:rPr>
            </w:pPr>
            <w:r w:rsidRPr="00110DAB">
              <w:rPr>
                <w:color w:val="2F5496" w:themeColor="accent1" w:themeShade="BF"/>
              </w:rPr>
              <w:t>4.0</w:t>
            </w:r>
          </w:p>
        </w:tc>
      </w:tr>
      <w:tr w:rsidR="00110DAB" w:rsidRPr="00110DAB" w14:paraId="51F7F1D0" w14:textId="77777777" w:rsidTr="009757AB">
        <w:tblPrEx>
          <w:jc w:val="left"/>
        </w:tblPrEx>
        <w:trPr>
          <w:trHeight w:val="634"/>
        </w:trPr>
        <w:tc>
          <w:tcPr>
            <w:tcW w:w="676" w:type="pct"/>
            <w:vMerge/>
            <w:vAlign w:val="center"/>
          </w:tcPr>
          <w:p w14:paraId="07905B06" w14:textId="77777777" w:rsidR="00783E3B" w:rsidRPr="00110DAB" w:rsidRDefault="00783E3B" w:rsidP="00DF2609">
            <w:pPr>
              <w:rPr>
                <w:color w:val="2F5496" w:themeColor="accent1" w:themeShade="BF"/>
              </w:rPr>
            </w:pPr>
          </w:p>
        </w:tc>
        <w:tc>
          <w:tcPr>
            <w:tcW w:w="1609" w:type="pct"/>
            <w:vAlign w:val="center"/>
          </w:tcPr>
          <w:p w14:paraId="4800A6C8" w14:textId="5F5576D2" w:rsidR="00783E3B" w:rsidRPr="00110DAB" w:rsidRDefault="00783E3B" w:rsidP="00DF2609">
            <w:pPr>
              <w:rPr>
                <w:color w:val="2F5496" w:themeColor="accent1" w:themeShade="BF"/>
              </w:rPr>
            </w:pPr>
            <w:r w:rsidRPr="00110DAB">
              <w:rPr>
                <w:color w:val="2F5496" w:themeColor="accent1" w:themeShade="BF"/>
              </w:rPr>
              <w:t>Subsurface irrigation</w:t>
            </w:r>
          </w:p>
        </w:tc>
        <w:tc>
          <w:tcPr>
            <w:tcW w:w="1635" w:type="pct"/>
            <w:vAlign w:val="center"/>
          </w:tcPr>
          <w:p w14:paraId="0CF8EFC1" w14:textId="34BF8D2F" w:rsidR="00783E3B" w:rsidRPr="00110DAB" w:rsidRDefault="00783E3B" w:rsidP="00DF2609">
            <w:pPr>
              <w:rPr>
                <w:color w:val="2F5496" w:themeColor="accent1" w:themeShade="BF"/>
              </w:rPr>
            </w:pPr>
            <w:r w:rsidRPr="00110DAB">
              <w:rPr>
                <w:color w:val="2F5496" w:themeColor="accent1" w:themeShade="BF"/>
              </w:rPr>
              <w:t>Irrigation installed below the surface. No spray, run off or pooling</w:t>
            </w:r>
          </w:p>
        </w:tc>
        <w:tc>
          <w:tcPr>
            <w:tcW w:w="515" w:type="pct"/>
            <w:vMerge/>
            <w:vAlign w:val="center"/>
          </w:tcPr>
          <w:p w14:paraId="5C0B29EF" w14:textId="09549586" w:rsidR="00783E3B" w:rsidRPr="00110DAB" w:rsidRDefault="00783E3B" w:rsidP="00DF2609">
            <w:pPr>
              <w:rPr>
                <w:color w:val="2F5496" w:themeColor="accent1" w:themeShade="BF"/>
              </w:rPr>
            </w:pPr>
          </w:p>
        </w:tc>
        <w:tc>
          <w:tcPr>
            <w:tcW w:w="565" w:type="pct"/>
            <w:vAlign w:val="center"/>
          </w:tcPr>
          <w:p w14:paraId="3354A984" w14:textId="6A3BD53B" w:rsidR="00783E3B" w:rsidRPr="00110DAB" w:rsidRDefault="00783E3B" w:rsidP="00DF2609">
            <w:pPr>
              <w:rPr>
                <w:color w:val="2F5496" w:themeColor="accent1" w:themeShade="BF"/>
              </w:rPr>
            </w:pPr>
            <w:r w:rsidRPr="00110DAB">
              <w:rPr>
                <w:color w:val="2F5496" w:themeColor="accent1" w:themeShade="BF"/>
              </w:rPr>
              <w:t>5.0</w:t>
            </w:r>
          </w:p>
        </w:tc>
      </w:tr>
    </w:tbl>
    <w:bookmarkStart w:id="86" w:name="_Ref131515908"/>
    <w:bookmarkStart w:id="87" w:name="_Ref131515915"/>
    <w:bookmarkStart w:id="88" w:name="_Ref131515920"/>
    <w:p w14:paraId="28243196" w14:textId="64EADDCA" w:rsidR="00645266" w:rsidRPr="00110DAB" w:rsidRDefault="00645266" w:rsidP="00645266">
      <w:pPr>
        <w:rPr>
          <w:color w:val="2F5496" w:themeColor="accent1" w:themeShade="BF"/>
        </w:rPr>
      </w:pPr>
      <w:r w:rsidRPr="009F5AEF">
        <w:rPr>
          <w:color w:val="2F5496" w:themeColor="accent1" w:themeShade="BF"/>
        </w:rPr>
        <w:fldChar w:fldCharType="begin"/>
      </w:r>
      <w:r w:rsidRPr="009F5AEF">
        <w:rPr>
          <w:color w:val="2F5496" w:themeColor="accent1" w:themeShade="BF"/>
        </w:rPr>
        <w:instrText xml:space="preserve"> REF _Ref132193964 \h </w:instrText>
      </w:r>
      <w:r w:rsidRPr="009F5AEF">
        <w:rPr>
          <w:color w:val="2F5496" w:themeColor="accent1" w:themeShade="BF"/>
        </w:rPr>
      </w:r>
      <w:r w:rsidRPr="009F5AEF">
        <w:rPr>
          <w:color w:val="2F5496" w:themeColor="accent1" w:themeShade="BF"/>
        </w:rPr>
        <w:fldChar w:fldCharType="separate"/>
      </w:r>
      <w:r w:rsidR="00A31E04" w:rsidRPr="009F5AEF">
        <w:rPr>
          <w:color w:val="2F5496" w:themeColor="accent1" w:themeShade="BF"/>
        </w:rPr>
        <w:t xml:space="preserve">Table </w:t>
      </w:r>
      <w:r w:rsidR="00A31E04" w:rsidRPr="009F5AEF">
        <w:rPr>
          <w:noProof/>
          <w:color w:val="2F5496" w:themeColor="accent1" w:themeShade="BF"/>
        </w:rPr>
        <w:t>24</w:t>
      </w:r>
      <w:r w:rsidRPr="009F5AEF">
        <w:rPr>
          <w:color w:val="2F5496" w:themeColor="accent1" w:themeShade="BF"/>
        </w:rPr>
        <w:fldChar w:fldCharType="end"/>
      </w:r>
      <w:r w:rsidRPr="009F5AEF">
        <w:rPr>
          <w:color w:val="2F5496" w:themeColor="accent1" w:themeShade="BF"/>
        </w:rPr>
        <w:t xml:space="preserve"> provides </w:t>
      </w:r>
      <w:r w:rsidRPr="00110DAB">
        <w:rPr>
          <w:color w:val="2F5496" w:themeColor="accent1" w:themeShade="BF"/>
        </w:rPr>
        <w:t>an example of the assignment of</w:t>
      </w:r>
      <w:r w:rsidR="0019146C" w:rsidRPr="00110DAB">
        <w:rPr>
          <w:color w:val="2F5496" w:themeColor="accent1" w:themeShade="BF"/>
        </w:rPr>
        <w:t xml:space="preserve"> log reduction values for</w:t>
      </w:r>
      <w:r w:rsidRPr="00110DAB">
        <w:rPr>
          <w:color w:val="2F5496" w:themeColor="accent1" w:themeShade="BF"/>
        </w:rPr>
        <w:t xml:space="preserve"> onsite preventative measures </w:t>
      </w:r>
      <w:r w:rsidR="0019146C" w:rsidRPr="00110DAB">
        <w:rPr>
          <w:color w:val="2F5496" w:themeColor="accent1" w:themeShade="BF"/>
        </w:rPr>
        <w:t xml:space="preserve">achieved </w:t>
      </w:r>
      <w:r w:rsidRPr="00110DAB">
        <w:rPr>
          <w:color w:val="2F5496" w:themeColor="accent1" w:themeShade="BF"/>
        </w:rPr>
        <w:t>for the Golf Course.</w:t>
      </w:r>
      <w:r w:rsidR="0019146C" w:rsidRPr="00110DAB">
        <w:rPr>
          <w:color w:val="2F5496" w:themeColor="accent1" w:themeShade="BF"/>
        </w:rPr>
        <w:t xml:space="preserve"> Each </w:t>
      </w:r>
      <w:r w:rsidR="008B237E" w:rsidRPr="00110DAB">
        <w:rPr>
          <w:color w:val="2F5496" w:themeColor="accent1" w:themeShade="BF"/>
        </w:rPr>
        <w:t xml:space="preserve">subsequent </w:t>
      </w:r>
      <w:r w:rsidR="0019146C" w:rsidRPr="00110DAB">
        <w:rPr>
          <w:color w:val="2F5496" w:themeColor="accent1" w:themeShade="BF"/>
        </w:rPr>
        <w:t>user of recycled water supplied</w:t>
      </w:r>
      <w:r w:rsidR="000E1765" w:rsidRPr="00110DAB">
        <w:rPr>
          <w:color w:val="2F5496" w:themeColor="accent1" w:themeShade="BF"/>
        </w:rPr>
        <w:t xml:space="preserve"> from </w:t>
      </w:r>
      <w:r w:rsidR="001E34CB" w:rsidRPr="00110DAB">
        <w:rPr>
          <w:color w:val="2F5496" w:themeColor="accent1" w:themeShade="BF"/>
        </w:rPr>
        <w:t>X</w:t>
      </w:r>
      <w:r w:rsidR="008B237E" w:rsidRPr="00110DAB">
        <w:rPr>
          <w:color w:val="2F5496" w:themeColor="accent1" w:themeShade="BF"/>
        </w:rPr>
        <w:t xml:space="preserve"> WWTP</w:t>
      </w:r>
      <w:r w:rsidR="000E1765" w:rsidRPr="00110DAB">
        <w:rPr>
          <w:color w:val="2F5496" w:themeColor="accent1" w:themeShade="BF"/>
        </w:rPr>
        <w:t xml:space="preserve"> must be able to consistently achieve 4 log reduction</w:t>
      </w:r>
      <w:r w:rsidR="008B237E" w:rsidRPr="00110DAB">
        <w:rPr>
          <w:color w:val="2F5496" w:themeColor="accent1" w:themeShade="BF"/>
        </w:rPr>
        <w:t xml:space="preserve"> by </w:t>
      </w:r>
      <w:r w:rsidR="00F1395B" w:rsidRPr="00110DAB">
        <w:rPr>
          <w:color w:val="2F5496" w:themeColor="accent1" w:themeShade="BF"/>
        </w:rPr>
        <w:t xml:space="preserve">the </w:t>
      </w:r>
      <w:r w:rsidR="008B237E" w:rsidRPr="00110DAB">
        <w:rPr>
          <w:color w:val="2F5496" w:themeColor="accent1" w:themeShade="BF"/>
        </w:rPr>
        <w:t>onsite preventative measure</w:t>
      </w:r>
      <w:r w:rsidR="00A64C60" w:rsidRPr="00110DAB">
        <w:rPr>
          <w:color w:val="2F5496" w:themeColor="accent1" w:themeShade="BF"/>
        </w:rPr>
        <w:t>s</w:t>
      </w:r>
      <w:r w:rsidR="00F1395B" w:rsidRPr="00110DAB">
        <w:rPr>
          <w:color w:val="2F5496" w:themeColor="accent1" w:themeShade="BF"/>
        </w:rPr>
        <w:t xml:space="preserve"> listed in </w:t>
      </w:r>
      <w:r w:rsidR="00F1395B" w:rsidRPr="00110DAB">
        <w:rPr>
          <w:color w:val="2F5496" w:themeColor="accent1" w:themeShade="BF"/>
        </w:rPr>
        <w:fldChar w:fldCharType="begin"/>
      </w:r>
      <w:r w:rsidR="00F1395B" w:rsidRPr="00110DAB">
        <w:rPr>
          <w:color w:val="2F5496" w:themeColor="accent1" w:themeShade="BF"/>
        </w:rPr>
        <w:instrText xml:space="preserve"> REF _Ref132194743 \h </w:instrText>
      </w:r>
      <w:r w:rsidR="00F1395B" w:rsidRPr="00110DAB">
        <w:rPr>
          <w:color w:val="2F5496" w:themeColor="accent1" w:themeShade="BF"/>
        </w:rPr>
      </w:r>
      <w:r w:rsidR="00F1395B" w:rsidRPr="00110DAB">
        <w:rPr>
          <w:color w:val="2F5496" w:themeColor="accent1" w:themeShade="BF"/>
        </w:rPr>
        <w:fldChar w:fldCharType="separate"/>
      </w:r>
      <w:r w:rsidR="00A31E04" w:rsidRPr="00110DAB">
        <w:t xml:space="preserve">Table </w:t>
      </w:r>
      <w:r w:rsidR="00A31E04">
        <w:rPr>
          <w:noProof/>
        </w:rPr>
        <w:t>23</w:t>
      </w:r>
      <w:r w:rsidR="00F1395B" w:rsidRPr="00110DAB">
        <w:rPr>
          <w:color w:val="2F5496" w:themeColor="accent1" w:themeShade="BF"/>
        </w:rPr>
        <w:fldChar w:fldCharType="end"/>
      </w:r>
      <w:r w:rsidR="00A64C60" w:rsidRPr="00110DAB">
        <w:rPr>
          <w:color w:val="2F5496" w:themeColor="accent1" w:themeShade="BF"/>
        </w:rPr>
        <w:t xml:space="preserve">. </w:t>
      </w:r>
    </w:p>
    <w:p w14:paraId="755E2953" w14:textId="399A581C" w:rsidR="00E60876" w:rsidRPr="00110DAB" w:rsidRDefault="00E60876" w:rsidP="00E60876">
      <w:pPr>
        <w:pStyle w:val="Caption"/>
        <w:keepNext/>
      </w:pPr>
      <w:bookmarkStart w:id="89" w:name="_Ref132193964"/>
      <w:r w:rsidRPr="00110DAB">
        <w:t xml:space="preserve">Table </w:t>
      </w:r>
      <w:r>
        <w:fldChar w:fldCharType="begin"/>
      </w:r>
      <w:r>
        <w:instrText>SEQ Table \* ARABIC</w:instrText>
      </w:r>
      <w:r>
        <w:fldChar w:fldCharType="separate"/>
      </w:r>
      <w:r w:rsidR="005765BF">
        <w:rPr>
          <w:noProof/>
        </w:rPr>
        <w:t>23</w:t>
      </w:r>
      <w:r>
        <w:fldChar w:fldCharType="end"/>
      </w:r>
      <w:bookmarkEnd w:id="89"/>
      <w:r w:rsidRPr="00110DAB">
        <w:t xml:space="preserve">: Onsite preventative measure required by </w:t>
      </w:r>
      <w:r w:rsidR="001E34CB" w:rsidRPr="00110DAB">
        <w:t xml:space="preserve">a </w:t>
      </w:r>
      <w:r w:rsidRPr="00110DAB">
        <w:t>Golf Course</w:t>
      </w:r>
    </w:p>
    <w:tbl>
      <w:tblPr>
        <w:tblStyle w:val="TableGrid"/>
        <w:tblW w:w="0" w:type="auto"/>
        <w:tblLook w:val="04A0" w:firstRow="1" w:lastRow="0" w:firstColumn="1" w:lastColumn="0" w:noHBand="0" w:noVBand="1"/>
      </w:tblPr>
      <w:tblGrid>
        <w:gridCol w:w="5665"/>
        <w:gridCol w:w="3119"/>
        <w:gridCol w:w="2410"/>
      </w:tblGrid>
      <w:tr w:rsidR="00110DAB" w:rsidRPr="00110DAB" w14:paraId="23BBC49F" w14:textId="77777777" w:rsidTr="009E19E7">
        <w:tc>
          <w:tcPr>
            <w:tcW w:w="5665" w:type="dxa"/>
            <w:shd w:val="clear" w:color="auto" w:fill="D9D9D9" w:themeFill="background1" w:themeFillShade="D9"/>
          </w:tcPr>
          <w:p w14:paraId="38645402" w14:textId="77777777" w:rsidR="00E60876" w:rsidRPr="00110DAB" w:rsidRDefault="00E60876" w:rsidP="00524A4E">
            <w:pPr>
              <w:rPr>
                <w:b/>
                <w:bCs/>
                <w:color w:val="2F5496" w:themeColor="accent1" w:themeShade="BF"/>
              </w:rPr>
            </w:pPr>
            <w:r w:rsidRPr="00110DAB">
              <w:rPr>
                <w:b/>
                <w:bCs/>
                <w:color w:val="2F5496" w:themeColor="accent1" w:themeShade="BF"/>
              </w:rPr>
              <w:t>Onsite preventative measure achieved by the Golf Course</w:t>
            </w:r>
          </w:p>
        </w:tc>
        <w:tc>
          <w:tcPr>
            <w:tcW w:w="3119" w:type="dxa"/>
            <w:shd w:val="clear" w:color="auto" w:fill="D9D9D9" w:themeFill="background1" w:themeFillShade="D9"/>
          </w:tcPr>
          <w:p w14:paraId="7BF79821" w14:textId="77777777" w:rsidR="00E60876" w:rsidRPr="00110DAB" w:rsidRDefault="00E60876" w:rsidP="00524A4E">
            <w:pPr>
              <w:rPr>
                <w:b/>
                <w:bCs/>
                <w:color w:val="2F5496" w:themeColor="accent1" w:themeShade="BF"/>
              </w:rPr>
            </w:pPr>
            <w:r w:rsidRPr="00110DAB">
              <w:rPr>
                <w:b/>
                <w:bCs/>
                <w:color w:val="2F5496" w:themeColor="accent1" w:themeShade="BF"/>
              </w:rPr>
              <w:t>Category</w:t>
            </w:r>
          </w:p>
        </w:tc>
        <w:tc>
          <w:tcPr>
            <w:tcW w:w="2410" w:type="dxa"/>
            <w:shd w:val="clear" w:color="auto" w:fill="D9D9D9" w:themeFill="background1" w:themeFillShade="D9"/>
          </w:tcPr>
          <w:p w14:paraId="64942E29" w14:textId="77777777" w:rsidR="00E60876" w:rsidRPr="00110DAB" w:rsidRDefault="00E60876" w:rsidP="00524A4E">
            <w:pPr>
              <w:jc w:val="center"/>
              <w:rPr>
                <w:b/>
                <w:bCs/>
                <w:color w:val="2F5496" w:themeColor="accent1" w:themeShade="BF"/>
              </w:rPr>
            </w:pPr>
            <w:r w:rsidRPr="00110DAB">
              <w:rPr>
                <w:b/>
                <w:bCs/>
                <w:color w:val="2F5496" w:themeColor="accent1" w:themeShade="BF"/>
              </w:rPr>
              <w:t>Log Reduction Value (LRV)</w:t>
            </w:r>
          </w:p>
        </w:tc>
      </w:tr>
      <w:tr w:rsidR="00110DAB" w:rsidRPr="00110DAB" w14:paraId="419A291C" w14:textId="77777777" w:rsidTr="00524A4E">
        <w:tc>
          <w:tcPr>
            <w:tcW w:w="5665" w:type="dxa"/>
          </w:tcPr>
          <w:p w14:paraId="7572C68C" w14:textId="77777777" w:rsidR="00E60876" w:rsidRPr="00110DAB" w:rsidRDefault="00E60876" w:rsidP="00524A4E">
            <w:pPr>
              <w:rPr>
                <w:color w:val="2F5496" w:themeColor="accent1" w:themeShade="BF"/>
              </w:rPr>
            </w:pPr>
            <w:r w:rsidRPr="00110DAB">
              <w:rPr>
                <w:color w:val="2F5496" w:themeColor="accent1" w:themeShade="BF"/>
              </w:rPr>
              <w:t>Spray irrigation between 10pm and 4am</w:t>
            </w:r>
          </w:p>
        </w:tc>
        <w:tc>
          <w:tcPr>
            <w:tcW w:w="3119" w:type="dxa"/>
          </w:tcPr>
          <w:p w14:paraId="4F37F14E" w14:textId="77777777" w:rsidR="00E60876" w:rsidRPr="00110DAB" w:rsidRDefault="00E60876" w:rsidP="00524A4E">
            <w:pPr>
              <w:rPr>
                <w:color w:val="2F5496" w:themeColor="accent1" w:themeShade="BF"/>
              </w:rPr>
            </w:pPr>
            <w:r w:rsidRPr="00110DAB">
              <w:rPr>
                <w:color w:val="2F5496" w:themeColor="accent1" w:themeShade="BF"/>
              </w:rPr>
              <w:t xml:space="preserve">No access during irrigation and </w:t>
            </w:r>
          </w:p>
          <w:p w14:paraId="30310E56" w14:textId="77777777" w:rsidR="00E60876" w:rsidRPr="00110DAB" w:rsidRDefault="00E60876" w:rsidP="00524A4E">
            <w:pPr>
              <w:rPr>
                <w:color w:val="2F5496" w:themeColor="accent1" w:themeShade="BF"/>
              </w:rPr>
            </w:pPr>
            <w:r w:rsidRPr="00110DAB">
              <w:rPr>
                <w:color w:val="2F5496" w:themeColor="accent1" w:themeShade="BF"/>
              </w:rPr>
              <w:t>No access after irrigation until dry</w:t>
            </w:r>
          </w:p>
        </w:tc>
        <w:tc>
          <w:tcPr>
            <w:tcW w:w="2410" w:type="dxa"/>
          </w:tcPr>
          <w:p w14:paraId="64FFBA47" w14:textId="77777777" w:rsidR="00E60876" w:rsidRPr="00110DAB" w:rsidRDefault="00E60876" w:rsidP="00524A4E">
            <w:pPr>
              <w:jc w:val="center"/>
              <w:rPr>
                <w:color w:val="2F5496" w:themeColor="accent1" w:themeShade="BF"/>
              </w:rPr>
            </w:pPr>
            <w:r w:rsidRPr="00110DAB">
              <w:rPr>
                <w:color w:val="2F5496" w:themeColor="accent1" w:themeShade="BF"/>
              </w:rPr>
              <w:t>2</w:t>
            </w:r>
          </w:p>
        </w:tc>
      </w:tr>
      <w:tr w:rsidR="00110DAB" w:rsidRPr="00110DAB" w14:paraId="6E434969" w14:textId="77777777" w:rsidTr="00524A4E">
        <w:tc>
          <w:tcPr>
            <w:tcW w:w="5665" w:type="dxa"/>
          </w:tcPr>
          <w:p w14:paraId="5227DF8D" w14:textId="77777777" w:rsidR="00E60876" w:rsidRPr="00110DAB" w:rsidRDefault="00E60876" w:rsidP="00524A4E">
            <w:pPr>
              <w:rPr>
                <w:color w:val="2F5496" w:themeColor="accent1" w:themeShade="BF"/>
              </w:rPr>
            </w:pPr>
            <w:r w:rsidRPr="00110DAB">
              <w:rPr>
                <w:color w:val="2F5496" w:themeColor="accent1" w:themeShade="BF"/>
              </w:rPr>
              <w:t>Sprinkler circles are &gt; 30 m away from the boundary of the golf course, with inward throwing sprinklers along the boundary.</w:t>
            </w:r>
          </w:p>
        </w:tc>
        <w:tc>
          <w:tcPr>
            <w:tcW w:w="3119" w:type="dxa"/>
          </w:tcPr>
          <w:p w14:paraId="5EB80FE5" w14:textId="77777777" w:rsidR="00E60876" w:rsidRPr="00110DAB" w:rsidRDefault="00E60876" w:rsidP="00524A4E">
            <w:pPr>
              <w:rPr>
                <w:color w:val="2F5496" w:themeColor="accent1" w:themeShade="BF"/>
              </w:rPr>
            </w:pPr>
            <w:r w:rsidRPr="00110DAB">
              <w:rPr>
                <w:color w:val="2F5496" w:themeColor="accent1" w:themeShade="BF"/>
              </w:rPr>
              <w:t>&gt; 25m Buffer distance</w:t>
            </w:r>
          </w:p>
        </w:tc>
        <w:tc>
          <w:tcPr>
            <w:tcW w:w="2410" w:type="dxa"/>
          </w:tcPr>
          <w:p w14:paraId="56469EB4" w14:textId="77777777" w:rsidR="00E60876" w:rsidRPr="00110DAB" w:rsidRDefault="00E60876" w:rsidP="00524A4E">
            <w:pPr>
              <w:jc w:val="center"/>
              <w:rPr>
                <w:color w:val="2F5496" w:themeColor="accent1" w:themeShade="BF"/>
              </w:rPr>
            </w:pPr>
            <w:r w:rsidRPr="00110DAB">
              <w:rPr>
                <w:color w:val="2F5496" w:themeColor="accent1" w:themeShade="BF"/>
              </w:rPr>
              <w:t>1</w:t>
            </w:r>
          </w:p>
        </w:tc>
      </w:tr>
      <w:tr w:rsidR="00110DAB" w:rsidRPr="00110DAB" w14:paraId="725F507F" w14:textId="77777777" w:rsidTr="00524A4E">
        <w:tc>
          <w:tcPr>
            <w:tcW w:w="5665" w:type="dxa"/>
          </w:tcPr>
          <w:p w14:paraId="2664422C" w14:textId="77777777" w:rsidR="00E60876" w:rsidRPr="00110DAB" w:rsidRDefault="00E60876" w:rsidP="00524A4E">
            <w:pPr>
              <w:rPr>
                <w:color w:val="2F5496" w:themeColor="accent1" w:themeShade="BF"/>
              </w:rPr>
            </w:pPr>
            <w:r w:rsidRPr="00110DAB">
              <w:rPr>
                <w:color w:val="2F5496" w:themeColor="accent1" w:themeShade="BF"/>
              </w:rPr>
              <w:t xml:space="preserve">No spray in windy conditions with anemometer switching to turn off the irrigator when wind speeds are &gt;15km/hr. </w:t>
            </w:r>
          </w:p>
        </w:tc>
        <w:tc>
          <w:tcPr>
            <w:tcW w:w="3119" w:type="dxa"/>
          </w:tcPr>
          <w:p w14:paraId="6F4B63BB" w14:textId="77777777" w:rsidR="00E60876" w:rsidRPr="00110DAB" w:rsidRDefault="00E60876" w:rsidP="00524A4E">
            <w:pPr>
              <w:rPr>
                <w:color w:val="2F5496" w:themeColor="accent1" w:themeShade="BF"/>
              </w:rPr>
            </w:pPr>
            <w:r w:rsidRPr="00110DAB">
              <w:rPr>
                <w:color w:val="2F5496" w:themeColor="accent1" w:themeShade="BF"/>
              </w:rPr>
              <w:t>Spray drift control</w:t>
            </w:r>
          </w:p>
        </w:tc>
        <w:tc>
          <w:tcPr>
            <w:tcW w:w="2410" w:type="dxa"/>
          </w:tcPr>
          <w:p w14:paraId="3A3DDD4B" w14:textId="77777777" w:rsidR="00E60876" w:rsidRPr="00110DAB" w:rsidRDefault="00E60876" w:rsidP="00524A4E">
            <w:pPr>
              <w:jc w:val="center"/>
              <w:rPr>
                <w:color w:val="2F5496" w:themeColor="accent1" w:themeShade="BF"/>
              </w:rPr>
            </w:pPr>
            <w:r w:rsidRPr="00110DAB">
              <w:rPr>
                <w:color w:val="2F5496" w:themeColor="accent1" w:themeShade="BF"/>
              </w:rPr>
              <w:t>1</w:t>
            </w:r>
          </w:p>
        </w:tc>
      </w:tr>
      <w:tr w:rsidR="00E60876" w:rsidRPr="00110DAB" w14:paraId="2141E199" w14:textId="77777777" w:rsidTr="00524A4E">
        <w:tc>
          <w:tcPr>
            <w:tcW w:w="8784" w:type="dxa"/>
            <w:gridSpan w:val="2"/>
          </w:tcPr>
          <w:p w14:paraId="4DA01890" w14:textId="77777777" w:rsidR="00E60876" w:rsidRPr="00110DAB" w:rsidRDefault="00E60876" w:rsidP="00524A4E">
            <w:pPr>
              <w:jc w:val="right"/>
              <w:rPr>
                <w:color w:val="2F5496" w:themeColor="accent1" w:themeShade="BF"/>
              </w:rPr>
            </w:pPr>
            <w:r w:rsidRPr="00110DAB">
              <w:rPr>
                <w:color w:val="2F5496" w:themeColor="accent1" w:themeShade="BF"/>
              </w:rPr>
              <w:t>Total LRV for Onsite Preventative Measures =</w:t>
            </w:r>
          </w:p>
        </w:tc>
        <w:tc>
          <w:tcPr>
            <w:tcW w:w="2410" w:type="dxa"/>
          </w:tcPr>
          <w:p w14:paraId="11DB330B" w14:textId="77777777" w:rsidR="00E60876" w:rsidRPr="00110DAB" w:rsidRDefault="00E60876" w:rsidP="00524A4E">
            <w:pPr>
              <w:jc w:val="center"/>
              <w:rPr>
                <w:color w:val="2F5496" w:themeColor="accent1" w:themeShade="BF"/>
              </w:rPr>
            </w:pPr>
            <w:r w:rsidRPr="00110DAB">
              <w:rPr>
                <w:color w:val="2F5496" w:themeColor="accent1" w:themeShade="BF"/>
              </w:rPr>
              <w:t>4</w:t>
            </w:r>
          </w:p>
        </w:tc>
      </w:tr>
    </w:tbl>
    <w:p w14:paraId="777871B0" w14:textId="4CDD1FE1" w:rsidR="0006210B" w:rsidRPr="00110DAB" w:rsidRDefault="0006210B" w:rsidP="00E60876">
      <w:pPr>
        <w:rPr>
          <w:color w:val="2F5496" w:themeColor="accent1" w:themeShade="BF"/>
        </w:rPr>
      </w:pPr>
    </w:p>
    <w:p w14:paraId="5A1CE2AA" w14:textId="77777777" w:rsidR="0006210B" w:rsidRPr="00110DAB" w:rsidRDefault="0006210B">
      <w:pPr>
        <w:rPr>
          <w:color w:val="2F5496" w:themeColor="accent1" w:themeShade="BF"/>
        </w:rPr>
      </w:pPr>
      <w:r w:rsidRPr="00110DAB">
        <w:rPr>
          <w:color w:val="2F5496" w:themeColor="accent1" w:themeShade="BF"/>
        </w:rPr>
        <w:br w:type="page"/>
      </w:r>
    </w:p>
    <w:p w14:paraId="1D53038D" w14:textId="5CDC6605" w:rsidR="00E25647" w:rsidRPr="00350883" w:rsidRDefault="000459B2" w:rsidP="00787E03">
      <w:pPr>
        <w:pStyle w:val="Heading1"/>
      </w:pPr>
      <w:bookmarkStart w:id="90" w:name="_Ref137560208"/>
      <w:bookmarkStart w:id="91" w:name="_Ref137560215"/>
      <w:bookmarkStart w:id="92" w:name="_Toc157675235"/>
      <w:r w:rsidRPr="00350883">
        <w:t>A</w:t>
      </w:r>
      <w:r w:rsidR="00351E70" w:rsidRPr="00350883">
        <w:t>ppendix</w:t>
      </w:r>
      <w:r w:rsidR="006F5F63" w:rsidRPr="00350883">
        <w:t xml:space="preserve"> </w:t>
      </w:r>
      <w:r w:rsidR="00362CCE" w:rsidRPr="00350883">
        <w:t>C</w:t>
      </w:r>
      <w:r w:rsidR="00E25647" w:rsidRPr="00350883">
        <w:t xml:space="preserve">: Chlorination </w:t>
      </w:r>
      <w:r w:rsidRPr="00350883">
        <w:t>for virus reduction</w:t>
      </w:r>
      <w:bookmarkEnd w:id="86"/>
      <w:bookmarkEnd w:id="87"/>
      <w:bookmarkEnd w:id="88"/>
      <w:bookmarkEnd w:id="90"/>
      <w:bookmarkEnd w:id="91"/>
      <w:bookmarkEnd w:id="92"/>
    </w:p>
    <w:p w14:paraId="32AA6372" w14:textId="5D479B8B" w:rsidR="000459B2" w:rsidRPr="00110DAB" w:rsidRDefault="00533B1C" w:rsidP="006F3BC7">
      <w:pPr>
        <w:contextualSpacing/>
        <w:rPr>
          <w:color w:val="2F5496" w:themeColor="accent1" w:themeShade="BF"/>
        </w:rPr>
      </w:pPr>
      <w:r w:rsidRPr="00110DAB">
        <w:rPr>
          <w:color w:val="2F5496" w:themeColor="accent1" w:themeShade="BF"/>
        </w:rPr>
        <w:t xml:space="preserve">1 to 4 log reduction </w:t>
      </w:r>
      <w:r w:rsidR="00387FA3" w:rsidRPr="00110DAB">
        <w:rPr>
          <w:color w:val="2F5496" w:themeColor="accent1" w:themeShade="BF"/>
        </w:rPr>
        <w:t>of viruses</w:t>
      </w:r>
      <w:r w:rsidR="002D7307" w:rsidRPr="00110DAB">
        <w:rPr>
          <w:color w:val="2F5496" w:themeColor="accent1" w:themeShade="BF"/>
        </w:rPr>
        <w:t xml:space="preserve"> can be</w:t>
      </w:r>
      <w:r w:rsidR="00317912" w:rsidRPr="00110DAB">
        <w:rPr>
          <w:color w:val="2F5496" w:themeColor="accent1" w:themeShade="BF"/>
        </w:rPr>
        <w:t xml:space="preserve"> claimed</w:t>
      </w:r>
      <w:r w:rsidR="00387FA3" w:rsidRPr="00110DAB">
        <w:rPr>
          <w:color w:val="2F5496" w:themeColor="accent1" w:themeShade="BF"/>
        </w:rPr>
        <w:t xml:space="preserve"> via chlorination</w:t>
      </w:r>
      <w:r w:rsidRPr="00110DAB">
        <w:rPr>
          <w:color w:val="2F5496" w:themeColor="accent1" w:themeShade="BF"/>
        </w:rPr>
        <w:t xml:space="preserve"> if </w:t>
      </w:r>
      <w:r w:rsidR="00B14FD5" w:rsidRPr="00110DAB">
        <w:rPr>
          <w:color w:val="2F5496" w:themeColor="accent1" w:themeShade="BF"/>
        </w:rPr>
        <w:t>the</w:t>
      </w:r>
      <w:r w:rsidR="00F26291" w:rsidRPr="00110DAB">
        <w:rPr>
          <w:color w:val="2F5496" w:themeColor="accent1" w:themeShade="BF"/>
        </w:rPr>
        <w:t xml:space="preserve">re is adequate control and monitoring of the chlorination </w:t>
      </w:r>
      <w:r w:rsidR="00F62A86" w:rsidRPr="00110DAB">
        <w:rPr>
          <w:color w:val="2F5496" w:themeColor="accent1" w:themeShade="BF"/>
        </w:rPr>
        <w:t>system,</w:t>
      </w:r>
      <w:r w:rsidR="00F26291" w:rsidRPr="00110DAB">
        <w:rPr>
          <w:color w:val="2F5496" w:themeColor="accent1" w:themeShade="BF"/>
        </w:rPr>
        <w:t xml:space="preserve"> </w:t>
      </w:r>
      <w:r w:rsidR="00537B63" w:rsidRPr="00110DAB">
        <w:rPr>
          <w:color w:val="2F5496" w:themeColor="accent1" w:themeShade="BF"/>
        </w:rPr>
        <w:t xml:space="preserve">and the </w:t>
      </w:r>
      <w:r w:rsidR="00387FA3" w:rsidRPr="00110DAB">
        <w:rPr>
          <w:color w:val="2F5496" w:themeColor="accent1" w:themeShade="BF"/>
        </w:rPr>
        <w:t>free chlorine contact time (Ct)</w:t>
      </w:r>
      <w:r w:rsidRPr="00110DAB">
        <w:rPr>
          <w:color w:val="2F5496" w:themeColor="accent1" w:themeShade="BF"/>
        </w:rPr>
        <w:t xml:space="preserve"> </w:t>
      </w:r>
      <w:r w:rsidR="00B14FD5" w:rsidRPr="00110DAB">
        <w:rPr>
          <w:color w:val="2F5496" w:themeColor="accent1" w:themeShade="BF"/>
        </w:rPr>
        <w:t xml:space="preserve">is </w:t>
      </w:r>
      <w:r w:rsidR="00B14FD5" w:rsidRPr="00110DAB">
        <w:rPr>
          <w:color w:val="2F5496" w:themeColor="accent1" w:themeShade="BF"/>
          <w:u w:val="single"/>
        </w:rPr>
        <w:t>continuously monitored and maintained</w:t>
      </w:r>
      <w:r w:rsidR="00D30908" w:rsidRPr="00110DAB">
        <w:rPr>
          <w:color w:val="2F5496" w:themeColor="accent1" w:themeShade="BF"/>
        </w:rPr>
        <w:t xml:space="preserve"> in</w:t>
      </w:r>
      <w:r w:rsidR="00025F58" w:rsidRPr="00110DAB">
        <w:rPr>
          <w:color w:val="2F5496" w:themeColor="accent1" w:themeShade="BF"/>
        </w:rPr>
        <w:t xml:space="preserve"> </w:t>
      </w:r>
      <w:r w:rsidR="0013213D" w:rsidRPr="00110DAB">
        <w:rPr>
          <w:color w:val="2F5496" w:themeColor="accent1" w:themeShade="BF"/>
        </w:rPr>
        <w:t xml:space="preserve">the </w:t>
      </w:r>
      <w:r w:rsidR="00025F58" w:rsidRPr="00110DAB">
        <w:rPr>
          <w:color w:val="2F5496" w:themeColor="accent1" w:themeShade="BF"/>
        </w:rPr>
        <w:t>treated effluent in</w:t>
      </w:r>
      <w:r w:rsidR="00D30908" w:rsidRPr="00110DAB">
        <w:rPr>
          <w:color w:val="2F5496" w:themeColor="accent1" w:themeShade="BF"/>
        </w:rPr>
        <w:t xml:space="preserve"> line with the Ct prescribed in the table below for a </w:t>
      </w:r>
      <w:r w:rsidR="001609CB" w:rsidRPr="00110DAB">
        <w:rPr>
          <w:color w:val="2F5496" w:themeColor="accent1" w:themeShade="BF"/>
        </w:rPr>
        <w:t xml:space="preserve">specific pH, </w:t>
      </w:r>
      <w:r w:rsidR="00025F58" w:rsidRPr="00110DAB">
        <w:rPr>
          <w:color w:val="2F5496" w:themeColor="accent1" w:themeShade="BF"/>
        </w:rPr>
        <w:t>turbidity,</w:t>
      </w:r>
      <w:r w:rsidR="001609CB" w:rsidRPr="00110DAB">
        <w:rPr>
          <w:color w:val="2F5496" w:themeColor="accent1" w:themeShade="BF"/>
        </w:rPr>
        <w:t xml:space="preserve"> and temperature. </w:t>
      </w:r>
      <w:r w:rsidR="00B14FD5" w:rsidRPr="00110DAB">
        <w:rPr>
          <w:color w:val="2F5496" w:themeColor="accent1" w:themeShade="BF"/>
        </w:rPr>
        <w:t xml:space="preserve"> </w:t>
      </w:r>
      <w:r w:rsidR="00D257AF" w:rsidRPr="00110DAB">
        <w:rPr>
          <w:color w:val="2F5496" w:themeColor="accent1" w:themeShade="BF"/>
        </w:rPr>
        <w:t>pH and free Cl residual should be monitored</w:t>
      </w:r>
      <w:r w:rsidR="002D7307" w:rsidRPr="00110DAB">
        <w:rPr>
          <w:color w:val="2F5496" w:themeColor="accent1" w:themeShade="BF"/>
        </w:rPr>
        <w:t xml:space="preserve"> online</w:t>
      </w:r>
      <w:r w:rsidR="00D257AF" w:rsidRPr="00110DAB">
        <w:rPr>
          <w:color w:val="2F5496" w:themeColor="accent1" w:themeShade="BF"/>
        </w:rPr>
        <w:t xml:space="preserve"> after </w:t>
      </w:r>
      <w:r w:rsidR="002D7307" w:rsidRPr="00110DAB">
        <w:rPr>
          <w:color w:val="2F5496" w:themeColor="accent1" w:themeShade="BF"/>
        </w:rPr>
        <w:t>a dedicated contact time (typically between 10 -30 minutes). Turbidity</w:t>
      </w:r>
      <w:r w:rsidR="00F62A86" w:rsidRPr="00110DAB">
        <w:rPr>
          <w:color w:val="2F5496" w:themeColor="accent1" w:themeShade="BF"/>
        </w:rPr>
        <w:t xml:space="preserve"> and temperature</w:t>
      </w:r>
      <w:r w:rsidR="002D7307" w:rsidRPr="00110DAB">
        <w:rPr>
          <w:color w:val="2F5496" w:themeColor="accent1" w:themeShade="BF"/>
        </w:rPr>
        <w:t xml:space="preserve"> can be measured </w:t>
      </w:r>
      <w:r w:rsidR="00317912" w:rsidRPr="00110DAB">
        <w:rPr>
          <w:color w:val="2F5496" w:themeColor="accent1" w:themeShade="BF"/>
        </w:rPr>
        <w:t xml:space="preserve">online </w:t>
      </w:r>
      <w:r w:rsidR="00F62A86" w:rsidRPr="00110DAB">
        <w:rPr>
          <w:color w:val="2F5496" w:themeColor="accent1" w:themeShade="BF"/>
        </w:rPr>
        <w:t>before or after</w:t>
      </w:r>
      <w:r w:rsidR="002D7307" w:rsidRPr="00110DAB">
        <w:rPr>
          <w:color w:val="2F5496" w:themeColor="accent1" w:themeShade="BF"/>
        </w:rPr>
        <w:t xml:space="preserve"> chlorin</w:t>
      </w:r>
      <w:r w:rsidR="00F62A86" w:rsidRPr="00110DAB">
        <w:rPr>
          <w:color w:val="2F5496" w:themeColor="accent1" w:themeShade="BF"/>
        </w:rPr>
        <w:t>e is dosed.</w:t>
      </w:r>
    </w:p>
    <w:p w14:paraId="4D936E7E" w14:textId="77777777" w:rsidR="004305B8" w:rsidRPr="00110DAB" w:rsidRDefault="00BF74EB" w:rsidP="006F3BC7">
      <w:pPr>
        <w:contextualSpacing/>
        <w:rPr>
          <w:color w:val="2F5496" w:themeColor="accent1" w:themeShade="BF"/>
        </w:rPr>
      </w:pPr>
      <w:r w:rsidRPr="00110DAB">
        <w:rPr>
          <w:color w:val="2F5496" w:themeColor="accent1" w:themeShade="BF"/>
        </w:rPr>
        <w:t>For further details</w:t>
      </w:r>
      <w:r w:rsidR="004305B8" w:rsidRPr="00110DAB">
        <w:rPr>
          <w:color w:val="2F5496" w:themeColor="accent1" w:themeShade="BF"/>
        </w:rPr>
        <w:t xml:space="preserve"> r</w:t>
      </w:r>
      <w:r w:rsidR="00414D60" w:rsidRPr="00110DAB">
        <w:rPr>
          <w:color w:val="2F5496" w:themeColor="accent1" w:themeShade="BF"/>
        </w:rPr>
        <w:t>efer to</w:t>
      </w:r>
      <w:r w:rsidR="004305B8" w:rsidRPr="00110DAB">
        <w:rPr>
          <w:color w:val="2F5496" w:themeColor="accent1" w:themeShade="BF"/>
        </w:rPr>
        <w:t>:</w:t>
      </w:r>
    </w:p>
    <w:p w14:paraId="2C33FC18" w14:textId="00065D5E" w:rsidR="00414D60" w:rsidRPr="00110DAB" w:rsidRDefault="00B57A42" w:rsidP="006F3BC7">
      <w:pPr>
        <w:contextualSpacing/>
        <w:rPr>
          <w:color w:val="2F5496" w:themeColor="accent1" w:themeShade="BF"/>
        </w:rPr>
      </w:pPr>
      <w:hyperlink r:id="rId51" w:history="1">
        <w:r w:rsidR="004678F8" w:rsidRPr="00110DAB">
          <w:rPr>
            <w:rStyle w:val="Hyperlink"/>
            <w:color w:val="2F5496" w:themeColor="accent1" w:themeShade="BF"/>
          </w:rPr>
          <w:t xml:space="preserve">Validation protocol for Chlorine Disinfection, WaterVal 2017  </w:t>
        </w:r>
      </w:hyperlink>
    </w:p>
    <w:p w14:paraId="0FCF7D4A" w14:textId="77777777" w:rsidR="006F3BC7" w:rsidRPr="00110DAB" w:rsidRDefault="00B57A42" w:rsidP="006F3BC7">
      <w:pPr>
        <w:contextualSpacing/>
        <w:rPr>
          <w:color w:val="2F5496" w:themeColor="accent1" w:themeShade="BF"/>
        </w:rPr>
      </w:pPr>
      <w:hyperlink r:id="rId52" w:history="1">
        <w:r w:rsidR="00E11797" w:rsidRPr="00110DAB">
          <w:rPr>
            <w:rStyle w:val="Hyperlink"/>
            <w:color w:val="2F5496" w:themeColor="accent1" w:themeShade="BF"/>
          </w:rPr>
          <w:t>Guide to the measurement and use of Ct, WIOA 2019</w:t>
        </w:r>
      </w:hyperlink>
    </w:p>
    <w:p w14:paraId="2DF12C44" w14:textId="61CBF08B" w:rsidR="006F3BC7" w:rsidRPr="00110DAB" w:rsidRDefault="006F3BC7" w:rsidP="006F3BC7">
      <w:pPr>
        <w:pStyle w:val="Caption"/>
      </w:pPr>
      <w:bookmarkStart w:id="93" w:name="_Ref131515651"/>
      <w:r w:rsidRPr="00110DAB">
        <w:t xml:space="preserve">Table </w:t>
      </w:r>
      <w:r>
        <w:fldChar w:fldCharType="begin"/>
      </w:r>
      <w:r>
        <w:instrText>SEQ Table \* ARABIC</w:instrText>
      </w:r>
      <w:r>
        <w:fldChar w:fldCharType="separate"/>
      </w:r>
      <w:r w:rsidR="005765BF">
        <w:rPr>
          <w:noProof/>
        </w:rPr>
        <w:t>24</w:t>
      </w:r>
      <w:r>
        <w:fldChar w:fldCharType="end"/>
      </w:r>
      <w:bookmarkEnd w:id="93"/>
      <w:r w:rsidRPr="00110DAB">
        <w:t>: Free Chlorine Ct required for 1-4 log reduction of viruses at varying pH, temperatures, and turbidity ranges</w:t>
      </w:r>
      <w:r w:rsidR="00810AD3" w:rsidRPr="00110DAB">
        <w:t xml:space="preserve"> (</w:t>
      </w:r>
      <w:r w:rsidR="00351E70" w:rsidRPr="00110DAB">
        <w:t>P. Reeve</w:t>
      </w:r>
      <w:r w:rsidR="00411EB3" w:rsidRPr="00110DAB">
        <w:t xml:space="preserve"> CT expansion report</w:t>
      </w:r>
      <w:r w:rsidR="00313FAF" w:rsidRPr="00110DAB">
        <w:t xml:space="preserve"> for 1 to 4 </w:t>
      </w:r>
      <w:r w:rsidR="00A80A20" w:rsidRPr="00110DAB">
        <w:t>log reduction of viruses, 2022)</w:t>
      </w:r>
    </w:p>
    <w:p w14:paraId="39A47F40" w14:textId="48EB50D4" w:rsidR="005D265C" w:rsidRPr="00110DAB" w:rsidRDefault="005D265C" w:rsidP="000459B2">
      <w:pPr>
        <w:rPr>
          <w:color w:val="2F5496" w:themeColor="accent1" w:themeShade="BF"/>
        </w:rPr>
      </w:pPr>
      <w:r w:rsidRPr="00110DAB">
        <w:rPr>
          <w:noProof/>
          <w:color w:val="2F5496" w:themeColor="accent1" w:themeShade="BF"/>
        </w:rPr>
        <w:drawing>
          <wp:inline distT="0" distB="0" distL="0" distR="0" wp14:anchorId="0688A4D1" wp14:editId="4AC879B2">
            <wp:extent cx="7378810" cy="3512719"/>
            <wp:effectExtent l="0" t="0" r="0" b="0"/>
            <wp:docPr id="2" name="Picture 2">
              <a:extLst xmlns:a="http://schemas.openxmlformats.org/drawingml/2006/main">
                <a:ext uri="{FF2B5EF4-FFF2-40B4-BE49-F238E27FC236}">
                  <a16:creationId xmlns:a16="http://schemas.microsoft.com/office/drawing/2014/main" id="{0504335D-2BED-4819-AD95-8D7384D787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504335D-2BED-4819-AD95-8D7384D78790}"/>
                        </a:ext>
                      </a:extLst>
                    </pic:cNvPr>
                    <pic:cNvPicPr>
                      <a:picLocks noChangeAspect="1" noChangeArrowheads="1"/>
                    </pic:cNvPicPr>
                  </pic:nvPicPr>
                  <pic:blipFill rotWithShape="1">
                    <a:blip r:embed="rId53">
                      <a:extLst>
                        <a:ext uri="{28A0092B-C50C-407E-A947-70E740481C1C}">
                          <a14:useLocalDpi xmlns:a14="http://schemas.microsoft.com/office/drawing/2010/main" val="0"/>
                        </a:ext>
                      </a:extLst>
                    </a:blip>
                    <a:srcRect t="10689"/>
                    <a:stretch/>
                  </pic:blipFill>
                  <pic:spPr bwMode="auto">
                    <a:xfrm>
                      <a:off x="0" y="0"/>
                      <a:ext cx="7464128" cy="3553335"/>
                    </a:xfrm>
                    <a:prstGeom prst="rect">
                      <a:avLst/>
                    </a:prstGeom>
                    <a:noFill/>
                    <a:ln>
                      <a:noFill/>
                    </a:ln>
                    <a:extLst>
                      <a:ext uri="{53640926-AAD7-44D8-BBD7-CCE9431645EC}">
                        <a14:shadowObscured xmlns:a14="http://schemas.microsoft.com/office/drawing/2010/main"/>
                      </a:ext>
                    </a:extLst>
                  </pic:spPr>
                </pic:pic>
              </a:graphicData>
            </a:graphic>
          </wp:inline>
        </w:drawing>
      </w:r>
    </w:p>
    <w:p w14:paraId="2C26C791" w14:textId="072985AC" w:rsidR="00EF6D26" w:rsidRPr="00350883" w:rsidRDefault="00CC7730" w:rsidP="00787E03">
      <w:pPr>
        <w:pStyle w:val="Heading1"/>
      </w:pPr>
      <w:bookmarkStart w:id="94" w:name="_Ref137560277"/>
      <w:bookmarkStart w:id="95" w:name="_Toc157675236"/>
      <w:r w:rsidRPr="00350883">
        <w:t xml:space="preserve">Appendix </w:t>
      </w:r>
      <w:r w:rsidR="00031E8C" w:rsidRPr="00350883">
        <w:t>D</w:t>
      </w:r>
      <w:r w:rsidRPr="00350883">
        <w:t xml:space="preserve">: Pathogen </w:t>
      </w:r>
      <w:r w:rsidR="005841C1" w:rsidRPr="00350883">
        <w:t>r</w:t>
      </w:r>
      <w:r w:rsidRPr="00350883">
        <w:t>ed</w:t>
      </w:r>
      <w:r w:rsidR="00F62A86" w:rsidRPr="00350883">
        <w:t>u</w:t>
      </w:r>
      <w:r w:rsidRPr="00350883">
        <w:t>ction via UV Disinfection</w:t>
      </w:r>
      <w:bookmarkEnd w:id="94"/>
      <w:bookmarkEnd w:id="95"/>
    </w:p>
    <w:p w14:paraId="1416094E" w14:textId="054508E2" w:rsidR="000E0472" w:rsidRPr="00110DAB" w:rsidRDefault="00F62A86" w:rsidP="00F62A86">
      <w:pPr>
        <w:rPr>
          <w:color w:val="2F5496" w:themeColor="accent1" w:themeShade="BF"/>
        </w:rPr>
      </w:pPr>
      <w:r w:rsidRPr="00110DAB">
        <w:rPr>
          <w:color w:val="2F5496" w:themeColor="accent1" w:themeShade="BF"/>
        </w:rPr>
        <w:t xml:space="preserve">Up to </w:t>
      </w:r>
      <w:r w:rsidR="006C0E63" w:rsidRPr="00110DAB">
        <w:rPr>
          <w:color w:val="2F5496" w:themeColor="accent1" w:themeShade="BF"/>
        </w:rPr>
        <w:t>four</w:t>
      </w:r>
      <w:r w:rsidR="005E5D87" w:rsidRPr="00110DAB">
        <w:rPr>
          <w:color w:val="2F5496" w:themeColor="accent1" w:themeShade="BF"/>
        </w:rPr>
        <w:t xml:space="preserve"> log reduction can be claimed for virus, </w:t>
      </w:r>
      <w:r w:rsidR="00B45C93" w:rsidRPr="00110DAB">
        <w:rPr>
          <w:color w:val="2F5496" w:themeColor="accent1" w:themeShade="BF"/>
        </w:rPr>
        <w:t>protozoa,</w:t>
      </w:r>
      <w:r w:rsidR="005E5D87" w:rsidRPr="00110DAB">
        <w:rPr>
          <w:color w:val="2F5496" w:themeColor="accent1" w:themeShade="BF"/>
        </w:rPr>
        <w:t xml:space="preserve"> and bacteria reduction</w:t>
      </w:r>
      <w:r w:rsidR="00364667" w:rsidRPr="00110DAB">
        <w:rPr>
          <w:color w:val="2F5496" w:themeColor="accent1" w:themeShade="BF"/>
        </w:rPr>
        <w:t xml:space="preserve"> via UV disinfection of a ‘pre-validated’ UV Disinfection system. </w:t>
      </w:r>
    </w:p>
    <w:p w14:paraId="5367B530" w14:textId="733EAE48" w:rsidR="001730B9" w:rsidRPr="00110DAB" w:rsidRDefault="0022454F" w:rsidP="00F62A86">
      <w:pPr>
        <w:rPr>
          <w:color w:val="2F5496" w:themeColor="accent1" w:themeShade="BF"/>
        </w:rPr>
      </w:pPr>
      <w:r w:rsidRPr="00110DAB">
        <w:rPr>
          <w:color w:val="2F5496" w:themeColor="accent1" w:themeShade="BF"/>
        </w:rPr>
        <w:t>Pre-validated</w:t>
      </w:r>
      <w:r w:rsidR="00C96EDD" w:rsidRPr="00110DAB">
        <w:rPr>
          <w:color w:val="2F5496" w:themeColor="accent1" w:themeShade="BF"/>
        </w:rPr>
        <w:t xml:space="preserve"> </w:t>
      </w:r>
      <w:r w:rsidR="003629B0" w:rsidRPr="00110DAB">
        <w:rPr>
          <w:color w:val="2F5496" w:themeColor="accent1" w:themeShade="BF"/>
        </w:rPr>
        <w:t xml:space="preserve">UV systems </w:t>
      </w:r>
      <w:r w:rsidR="00C96EDD" w:rsidRPr="00110DAB">
        <w:rPr>
          <w:color w:val="2F5496" w:themeColor="accent1" w:themeShade="BF"/>
        </w:rPr>
        <w:t xml:space="preserve">must be </w:t>
      </w:r>
      <w:r w:rsidR="003629B0" w:rsidRPr="00110DAB">
        <w:rPr>
          <w:color w:val="2F5496" w:themeColor="accent1" w:themeShade="BF"/>
        </w:rPr>
        <w:t xml:space="preserve">validated </w:t>
      </w:r>
      <w:r w:rsidR="005E59B0" w:rsidRPr="00110DAB">
        <w:rPr>
          <w:color w:val="2F5496" w:themeColor="accent1" w:themeShade="BF"/>
        </w:rPr>
        <w:t xml:space="preserve">using the </w:t>
      </w:r>
      <w:r w:rsidR="00C96EDD" w:rsidRPr="00110DAB">
        <w:rPr>
          <w:color w:val="2F5496" w:themeColor="accent1" w:themeShade="BF"/>
        </w:rPr>
        <w:t xml:space="preserve">approved </w:t>
      </w:r>
      <w:r w:rsidR="005E59B0" w:rsidRPr="00110DAB">
        <w:rPr>
          <w:color w:val="2F5496" w:themeColor="accent1" w:themeShade="BF"/>
        </w:rPr>
        <w:t>methodology outlined in either the</w:t>
      </w:r>
      <w:r w:rsidR="001730B9" w:rsidRPr="00110DAB">
        <w:rPr>
          <w:color w:val="2F5496" w:themeColor="accent1" w:themeShade="BF"/>
        </w:rPr>
        <w:t>:</w:t>
      </w:r>
    </w:p>
    <w:p w14:paraId="3ED3DEEA" w14:textId="703B1186" w:rsidR="001730B9" w:rsidRPr="00350883" w:rsidRDefault="005E59B0" w:rsidP="00AA1134">
      <w:pPr>
        <w:pStyle w:val="ListParagraph"/>
        <w:numPr>
          <w:ilvl w:val="0"/>
          <w:numId w:val="13"/>
        </w:numPr>
        <w:rPr>
          <w:color w:val="2F5496" w:themeColor="accent1" w:themeShade="BF"/>
        </w:rPr>
      </w:pPr>
      <w:r w:rsidRPr="00350883">
        <w:rPr>
          <w:color w:val="2F5496" w:themeColor="accent1" w:themeShade="BF"/>
        </w:rPr>
        <w:t xml:space="preserve"> United States Environmental Protection Agency (USEPA)</w:t>
      </w:r>
      <w:r w:rsidR="00F70A2A" w:rsidRPr="00350883">
        <w:rPr>
          <w:color w:val="2F5496" w:themeColor="accent1" w:themeShade="BF"/>
        </w:rPr>
        <w:t xml:space="preserve"> 2006,</w:t>
      </w:r>
      <w:r w:rsidR="00016E7D" w:rsidRPr="00350883">
        <w:rPr>
          <w:color w:val="2F5496" w:themeColor="accent1" w:themeShade="BF"/>
        </w:rPr>
        <w:t xml:space="preserve"> </w:t>
      </w:r>
      <w:r w:rsidR="00F70A2A" w:rsidRPr="00350883">
        <w:rPr>
          <w:i/>
          <w:iCs/>
          <w:color w:val="2F5496" w:themeColor="accent1" w:themeShade="BF"/>
        </w:rPr>
        <w:t>Ultraviolet</w:t>
      </w:r>
      <w:r w:rsidR="00016E7D" w:rsidRPr="00350883">
        <w:rPr>
          <w:i/>
          <w:iCs/>
          <w:color w:val="2F5496" w:themeColor="accent1" w:themeShade="BF"/>
        </w:rPr>
        <w:t xml:space="preserve"> disinfection guidance manual for final long term 2 enhanced surface water treatment rule</w:t>
      </w:r>
      <w:r w:rsidR="001730B9" w:rsidRPr="00350883">
        <w:rPr>
          <w:color w:val="2F5496" w:themeColor="accent1" w:themeShade="BF"/>
        </w:rPr>
        <w:t>, or</w:t>
      </w:r>
    </w:p>
    <w:p w14:paraId="77984204" w14:textId="3F7DA2CE" w:rsidR="001730B9" w:rsidRPr="00110DAB" w:rsidRDefault="001730B9" w:rsidP="001730B9">
      <w:pPr>
        <w:pStyle w:val="ListParagraph"/>
        <w:numPr>
          <w:ilvl w:val="0"/>
          <w:numId w:val="13"/>
        </w:numPr>
        <w:rPr>
          <w:color w:val="2F5496" w:themeColor="accent1" w:themeShade="BF"/>
        </w:rPr>
      </w:pPr>
      <w:r w:rsidRPr="00110DAB">
        <w:rPr>
          <w:color w:val="2F5496" w:themeColor="accent1" w:themeShade="BF"/>
        </w:rPr>
        <w:t xml:space="preserve">German </w:t>
      </w:r>
      <w:r w:rsidR="00F70A2A" w:rsidRPr="00110DAB">
        <w:rPr>
          <w:color w:val="2F5496" w:themeColor="accent1" w:themeShade="BF"/>
        </w:rPr>
        <w:t xml:space="preserve">Association for Gas and Water 2006, </w:t>
      </w:r>
      <w:r w:rsidR="00F70A2A" w:rsidRPr="00110DAB">
        <w:rPr>
          <w:i/>
          <w:iCs/>
          <w:color w:val="2F5496" w:themeColor="accent1" w:themeShade="BF"/>
        </w:rPr>
        <w:t xml:space="preserve">UV disinfection devices for drinking water supply – requirement and testing </w:t>
      </w:r>
    </w:p>
    <w:p w14:paraId="1242F948" w14:textId="18BAFDD5" w:rsidR="0022454F" w:rsidRPr="00110DAB" w:rsidRDefault="0022454F" w:rsidP="0022454F">
      <w:pPr>
        <w:rPr>
          <w:color w:val="2F5496" w:themeColor="accent1" w:themeShade="BF"/>
        </w:rPr>
      </w:pPr>
      <w:r w:rsidRPr="00110DAB">
        <w:rPr>
          <w:color w:val="2F5496" w:themeColor="accent1" w:themeShade="BF"/>
        </w:rPr>
        <w:t xml:space="preserve">Refer to  the </w:t>
      </w:r>
      <w:r w:rsidR="00E03595" w:rsidRPr="00110DAB">
        <w:rPr>
          <w:color w:val="2F5496" w:themeColor="accent1" w:themeShade="BF"/>
        </w:rPr>
        <w:t>WaterVal</w:t>
      </w:r>
      <w:r w:rsidRPr="00110DAB">
        <w:rPr>
          <w:color w:val="2F5496" w:themeColor="accent1" w:themeShade="BF"/>
        </w:rPr>
        <w:t xml:space="preserve"> </w:t>
      </w:r>
      <w:hyperlink r:id="rId54" w:history="1">
        <w:r w:rsidRPr="00110DAB">
          <w:rPr>
            <w:rStyle w:val="Hyperlink"/>
            <w:color w:val="2F5496" w:themeColor="accent1" w:themeShade="BF"/>
          </w:rPr>
          <w:t>Guideline UV Disinfection, Feb 2017</w:t>
        </w:r>
      </w:hyperlink>
      <w:r w:rsidRPr="00110DAB">
        <w:rPr>
          <w:color w:val="2F5496" w:themeColor="accent1" w:themeShade="BF"/>
        </w:rPr>
        <w:t xml:space="preserve"> for </w:t>
      </w:r>
      <w:r w:rsidR="00C96EDD" w:rsidRPr="00110DAB">
        <w:rPr>
          <w:color w:val="2F5496" w:themeColor="accent1" w:themeShade="BF"/>
        </w:rPr>
        <w:t xml:space="preserve">an overview of the validation process and an explanation of the differences between the two methods. </w:t>
      </w:r>
    </w:p>
    <w:p w14:paraId="24534871" w14:textId="444AD1EE" w:rsidR="00E03595" w:rsidRPr="00110DAB" w:rsidRDefault="00766CE2" w:rsidP="0022454F">
      <w:pPr>
        <w:rPr>
          <w:color w:val="2F5496" w:themeColor="accent1" w:themeShade="BF"/>
        </w:rPr>
      </w:pPr>
      <w:r w:rsidRPr="00110DAB">
        <w:rPr>
          <w:color w:val="2F5496" w:themeColor="accent1" w:themeShade="BF"/>
        </w:rPr>
        <w:t xml:space="preserve">For the USEPA method, the table below provides the UV dose rates required </w:t>
      </w:r>
      <w:r w:rsidR="002A1F42" w:rsidRPr="00110DAB">
        <w:rPr>
          <w:color w:val="2F5496" w:themeColor="accent1" w:themeShade="BF"/>
        </w:rPr>
        <w:t>to inactivate 0.5 - 4</w:t>
      </w:r>
      <w:r w:rsidRPr="00110DAB">
        <w:rPr>
          <w:color w:val="2F5496" w:themeColor="accent1" w:themeShade="BF"/>
        </w:rPr>
        <w:t xml:space="preserve"> </w:t>
      </w:r>
      <w:r w:rsidR="00A65AEF" w:rsidRPr="00110DAB">
        <w:rPr>
          <w:color w:val="2F5496" w:themeColor="accent1" w:themeShade="BF"/>
        </w:rPr>
        <w:t>log reduction</w:t>
      </w:r>
      <w:r w:rsidR="002A1F42" w:rsidRPr="00110DAB">
        <w:rPr>
          <w:color w:val="2F5496" w:themeColor="accent1" w:themeShade="BF"/>
        </w:rPr>
        <w:t xml:space="preserve"> of </w:t>
      </w:r>
      <w:r w:rsidR="00A65AEF" w:rsidRPr="00110DAB">
        <w:rPr>
          <w:color w:val="2F5496" w:themeColor="accent1" w:themeShade="BF"/>
        </w:rPr>
        <w:t xml:space="preserve">Cryptosporidium, </w:t>
      </w:r>
      <w:r w:rsidR="0004165F" w:rsidRPr="00110DAB">
        <w:rPr>
          <w:color w:val="2F5496" w:themeColor="accent1" w:themeShade="BF"/>
        </w:rPr>
        <w:t>Giardia,</w:t>
      </w:r>
      <w:r w:rsidR="00A65AEF" w:rsidRPr="00110DAB">
        <w:rPr>
          <w:color w:val="2F5496" w:themeColor="accent1" w:themeShade="BF"/>
        </w:rPr>
        <w:t xml:space="preserve"> and viruses. </w:t>
      </w:r>
    </w:p>
    <w:p w14:paraId="5FAD999A" w14:textId="70E16D6A" w:rsidR="00B45C93" w:rsidRPr="00110DAB" w:rsidRDefault="00B45C93" w:rsidP="00B45C93">
      <w:pPr>
        <w:pStyle w:val="Caption"/>
        <w:keepNext/>
        <w:rPr>
          <w:szCs w:val="20"/>
        </w:rPr>
      </w:pPr>
      <w:r w:rsidRPr="00110DAB">
        <w:rPr>
          <w:szCs w:val="20"/>
        </w:rPr>
        <w:t xml:space="preserve">Table </w:t>
      </w:r>
      <w:r w:rsidRPr="00110DAB">
        <w:rPr>
          <w:szCs w:val="20"/>
        </w:rPr>
        <w:fldChar w:fldCharType="begin"/>
      </w:r>
      <w:r w:rsidRPr="00110DAB">
        <w:rPr>
          <w:szCs w:val="20"/>
        </w:rPr>
        <w:instrText xml:space="preserve"> SEQ Table \* ARABIC </w:instrText>
      </w:r>
      <w:r w:rsidRPr="00110DAB">
        <w:rPr>
          <w:szCs w:val="20"/>
        </w:rPr>
        <w:fldChar w:fldCharType="separate"/>
      </w:r>
      <w:r w:rsidR="005765BF">
        <w:rPr>
          <w:noProof/>
          <w:szCs w:val="20"/>
        </w:rPr>
        <w:t>25</w:t>
      </w:r>
      <w:r w:rsidRPr="00110DAB">
        <w:rPr>
          <w:szCs w:val="20"/>
        </w:rPr>
        <w:fldChar w:fldCharType="end"/>
      </w:r>
      <w:r w:rsidRPr="00110DAB">
        <w:rPr>
          <w:szCs w:val="20"/>
        </w:rPr>
        <w:t>: UV doses required to achieve various log reduction values for target pathogens (WaterVal UV Disinfection Guideline, 2017)</w:t>
      </w:r>
    </w:p>
    <w:p w14:paraId="461367E3" w14:textId="1FEBF476" w:rsidR="00957363" w:rsidRPr="00F62A86" w:rsidRDefault="00957363" w:rsidP="00F62A86">
      <w:r>
        <w:rPr>
          <w:noProof/>
        </w:rPr>
        <w:drawing>
          <wp:inline distT="0" distB="0" distL="0" distR="0" wp14:anchorId="37994504" wp14:editId="7AAE9961">
            <wp:extent cx="8851900" cy="253573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5">
                      <a:extLst>
                        <a:ext uri="{28A0092B-C50C-407E-A947-70E740481C1C}">
                          <a14:useLocalDpi xmlns:a14="http://schemas.microsoft.com/office/drawing/2010/main" val="0"/>
                        </a:ext>
                      </a:extLst>
                    </a:blip>
                    <a:srcRect t="16979"/>
                    <a:stretch/>
                  </pic:blipFill>
                  <pic:spPr bwMode="auto">
                    <a:xfrm>
                      <a:off x="0" y="0"/>
                      <a:ext cx="8851900" cy="2535735"/>
                    </a:xfrm>
                    <a:prstGeom prst="rect">
                      <a:avLst/>
                    </a:prstGeom>
                    <a:noFill/>
                    <a:ln>
                      <a:noFill/>
                    </a:ln>
                    <a:extLst>
                      <a:ext uri="{53640926-AAD7-44D8-BBD7-CCE9431645EC}">
                        <a14:shadowObscured xmlns:a14="http://schemas.microsoft.com/office/drawing/2010/main"/>
                      </a:ext>
                    </a:extLst>
                  </pic:spPr>
                </pic:pic>
              </a:graphicData>
            </a:graphic>
          </wp:inline>
        </w:drawing>
      </w:r>
    </w:p>
    <w:sectPr w:rsidR="00957363" w:rsidRPr="00F62A86" w:rsidSect="0056293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30A6E" w14:textId="77777777" w:rsidR="00B57A42" w:rsidRDefault="00B57A42" w:rsidP="001E52F3">
      <w:pPr>
        <w:spacing w:before="0" w:after="0" w:line="240" w:lineRule="auto"/>
      </w:pPr>
      <w:r>
        <w:separator/>
      </w:r>
    </w:p>
  </w:endnote>
  <w:endnote w:type="continuationSeparator" w:id="0">
    <w:p w14:paraId="7331930A" w14:textId="77777777" w:rsidR="00B57A42" w:rsidRDefault="00B57A42" w:rsidP="001E52F3">
      <w:pPr>
        <w:spacing w:before="0" w:after="0" w:line="240" w:lineRule="auto"/>
      </w:pPr>
      <w:r>
        <w:continuationSeparator/>
      </w:r>
    </w:p>
  </w:endnote>
  <w:endnote w:type="continuationNotice" w:id="1">
    <w:p w14:paraId="4BD03351" w14:textId="77777777" w:rsidR="00B57A42" w:rsidRDefault="00B57A4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UI Semibold">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72841"/>
      <w:docPartObj>
        <w:docPartGallery w:val="Page Numbers (Bottom of Page)"/>
        <w:docPartUnique/>
      </w:docPartObj>
    </w:sdtPr>
    <w:sdtEndPr/>
    <w:sdtContent>
      <w:sdt>
        <w:sdtPr>
          <w:id w:val="-1769616900"/>
          <w:docPartObj>
            <w:docPartGallery w:val="Page Numbers (Top of Page)"/>
            <w:docPartUnique/>
          </w:docPartObj>
        </w:sdtPr>
        <w:sdtEndPr/>
        <w:sdtContent>
          <w:p w14:paraId="6570C706" w14:textId="5DBB9522" w:rsidR="00423612" w:rsidRDefault="0042361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1546AE" w14:textId="251ECF83" w:rsidR="00775875" w:rsidRPr="00B01FF4" w:rsidRDefault="0009403A">
    <w:pPr>
      <w:pStyle w:val="Footer"/>
      <w:rPr>
        <w:i/>
        <w:iCs/>
      </w:rPr>
    </w:pPr>
    <w:r w:rsidRPr="00B01FF4">
      <w:rPr>
        <w:i/>
        <w:iCs/>
      </w:rPr>
      <w:t>Recycled Water Supply - R</w:t>
    </w:r>
    <w:r w:rsidR="00B01FF4" w:rsidRPr="00B01FF4">
      <w:rPr>
        <w:i/>
        <w:iCs/>
      </w:rPr>
      <w:t>MP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B9642" w14:textId="77777777" w:rsidR="00B57A42" w:rsidRDefault="00B57A42" w:rsidP="001E52F3">
      <w:pPr>
        <w:spacing w:before="0" w:after="0" w:line="240" w:lineRule="auto"/>
      </w:pPr>
      <w:r>
        <w:separator/>
      </w:r>
    </w:p>
  </w:footnote>
  <w:footnote w:type="continuationSeparator" w:id="0">
    <w:p w14:paraId="254B5029" w14:textId="77777777" w:rsidR="00B57A42" w:rsidRDefault="00B57A42" w:rsidP="001E52F3">
      <w:pPr>
        <w:spacing w:before="0" w:after="0" w:line="240" w:lineRule="auto"/>
      </w:pPr>
      <w:r>
        <w:continuationSeparator/>
      </w:r>
    </w:p>
  </w:footnote>
  <w:footnote w:type="continuationNotice" w:id="1">
    <w:p w14:paraId="4FED4DE8" w14:textId="77777777" w:rsidR="00B57A42" w:rsidRDefault="00B57A4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988C" w14:textId="2BC7B77D" w:rsidR="00775875" w:rsidRDefault="008A4A08">
    <w:pPr>
      <w:pStyle w:val="Header"/>
    </w:pPr>
    <w:r>
      <w:rPr>
        <w:noProof/>
      </w:rPr>
      <mc:AlternateContent>
        <mc:Choice Requires="wps">
          <w:drawing>
            <wp:anchor distT="0" distB="0" distL="0" distR="0" simplePos="0" relativeHeight="251658241" behindDoc="0" locked="0" layoutInCell="1" allowOverlap="1" wp14:anchorId="27D70337" wp14:editId="1237095D">
              <wp:simplePos x="635" y="635"/>
              <wp:positionH relativeFrom="column">
                <wp:align>center</wp:align>
              </wp:positionH>
              <wp:positionV relativeFrom="paragraph">
                <wp:posOffset>635</wp:posOffset>
              </wp:positionV>
              <wp:extent cx="443865" cy="443865"/>
              <wp:effectExtent l="0" t="0" r="8255" b="8255"/>
              <wp:wrapSquare wrapText="bothSides"/>
              <wp:docPr id="5" name="Text Box 5" descr="UN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939626" w14:textId="48F409A5" w:rsidR="008A4A08" w:rsidRPr="008A4A08" w:rsidRDefault="008A4A08">
                          <w:pPr>
                            <w:rPr>
                              <w:rFonts w:ascii="Arial" w:eastAsia="Arial" w:hAnsi="Arial" w:cs="Arial"/>
                              <w:color w:val="A80000"/>
                              <w:sz w:val="24"/>
                              <w:szCs w:val="24"/>
                            </w:rPr>
                          </w:pPr>
                          <w:r w:rsidRPr="008A4A08">
                            <w:rPr>
                              <w:rFonts w:ascii="Arial" w:eastAsia="Arial" w:hAnsi="Arial" w:cs="Arial"/>
                              <w:color w:val="A80000"/>
                              <w:sz w:val="24"/>
                              <w:szCs w:val="24"/>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D70337" id="_x0000_t202" coordsize="21600,21600" o:spt="202" path="m,l,21600r21600,l21600,xe">
              <v:stroke joinstyle="miter"/>
              <v:path gradientshapeok="t" o:connecttype="rect"/>
            </v:shapetype>
            <v:shape id="Text Box 5" o:spid="_x0000_s1028" type="#_x0000_t202" alt="UNOFFI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0939626" w14:textId="48F409A5" w:rsidR="008A4A08" w:rsidRPr="008A4A08" w:rsidRDefault="008A4A08">
                    <w:pPr>
                      <w:rPr>
                        <w:rFonts w:ascii="Arial" w:eastAsia="Arial" w:hAnsi="Arial" w:cs="Arial"/>
                        <w:color w:val="A80000"/>
                        <w:sz w:val="24"/>
                        <w:szCs w:val="24"/>
                      </w:rPr>
                    </w:pPr>
                    <w:r w:rsidRPr="008A4A08">
                      <w:rPr>
                        <w:rFonts w:ascii="Arial" w:eastAsia="Arial" w:hAnsi="Arial" w:cs="Arial"/>
                        <w:color w:val="A80000"/>
                        <w:sz w:val="24"/>
                        <w:szCs w:val="24"/>
                      </w:rPr>
                      <w:t>UNOFFICIAL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C4C4" w14:textId="0D050D32" w:rsidR="00775875" w:rsidRDefault="008A4A08">
    <w:pPr>
      <w:pStyle w:val="Header"/>
    </w:pPr>
    <w:r>
      <w:rPr>
        <w:noProof/>
      </w:rPr>
      <mc:AlternateContent>
        <mc:Choice Requires="wps">
          <w:drawing>
            <wp:anchor distT="0" distB="0" distL="0" distR="0" simplePos="0" relativeHeight="251658242" behindDoc="0" locked="0" layoutInCell="1" allowOverlap="1" wp14:anchorId="15D8023F" wp14:editId="3F5DE082">
              <wp:simplePos x="914400" y="447675"/>
              <wp:positionH relativeFrom="column">
                <wp:align>center</wp:align>
              </wp:positionH>
              <wp:positionV relativeFrom="paragraph">
                <wp:posOffset>635</wp:posOffset>
              </wp:positionV>
              <wp:extent cx="443865" cy="443865"/>
              <wp:effectExtent l="0" t="0" r="8255" b="8255"/>
              <wp:wrapSquare wrapText="bothSides"/>
              <wp:docPr id="8" name="Text Box 8" descr="UN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972732" w14:textId="093B4FC2" w:rsidR="008A4A08" w:rsidRPr="008A4A08" w:rsidRDefault="008A4A08">
                          <w:pPr>
                            <w:rPr>
                              <w:rFonts w:ascii="Arial" w:eastAsia="Arial" w:hAnsi="Arial" w:cs="Arial"/>
                              <w:color w:val="A8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D8023F" id="_x0000_t202" coordsize="21600,21600" o:spt="202" path="m,l,21600r21600,l21600,xe">
              <v:stroke joinstyle="miter"/>
              <v:path gradientshapeok="t" o:connecttype="rect"/>
            </v:shapetype>
            <v:shape id="Text Box 8" o:spid="_x0000_s1029" type="#_x0000_t202" alt="UNOFFI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9972732" w14:textId="093B4FC2" w:rsidR="008A4A08" w:rsidRPr="008A4A08" w:rsidRDefault="008A4A08">
                    <w:pPr>
                      <w:rPr>
                        <w:rFonts w:ascii="Arial" w:eastAsia="Arial" w:hAnsi="Arial" w:cs="Arial"/>
                        <w:color w:val="A80000"/>
                        <w:sz w:val="24"/>
                        <w:szCs w:val="24"/>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A190" w14:textId="5C19B1AA" w:rsidR="00775875" w:rsidRDefault="008A4A08">
    <w:pPr>
      <w:pStyle w:val="Header"/>
    </w:pPr>
    <w:r>
      <w:rPr>
        <w:noProof/>
      </w:rPr>
      <mc:AlternateContent>
        <mc:Choice Requires="wps">
          <w:drawing>
            <wp:anchor distT="0" distB="0" distL="0" distR="0" simplePos="0" relativeHeight="251658240" behindDoc="0" locked="0" layoutInCell="1" allowOverlap="1" wp14:anchorId="60C1BB32" wp14:editId="5AC6606E">
              <wp:simplePos x="914400" y="447675"/>
              <wp:positionH relativeFrom="column">
                <wp:align>center</wp:align>
              </wp:positionH>
              <wp:positionV relativeFrom="paragraph">
                <wp:posOffset>635</wp:posOffset>
              </wp:positionV>
              <wp:extent cx="443865" cy="443865"/>
              <wp:effectExtent l="0" t="0" r="8255" b="8255"/>
              <wp:wrapSquare wrapText="bothSides"/>
              <wp:docPr id="1" name="Text Box 1" descr="UN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38712F" w14:textId="738153C4" w:rsidR="008A4A08" w:rsidRPr="008A4A08" w:rsidRDefault="008A4A08">
                          <w:pPr>
                            <w:rPr>
                              <w:rFonts w:ascii="Arial" w:eastAsia="Arial" w:hAnsi="Arial" w:cs="Arial"/>
                              <w:color w:val="A8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C1BB32" id="_x0000_t202" coordsize="21600,21600" o:spt="202" path="m,l,21600r21600,l21600,xe">
              <v:stroke joinstyle="miter"/>
              <v:path gradientshapeok="t" o:connecttype="rect"/>
            </v:shapetype>
            <v:shape id="Text Box 1" o:spid="_x0000_s1030" type="#_x0000_t202" alt="UN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C38712F" w14:textId="738153C4" w:rsidR="008A4A08" w:rsidRPr="008A4A08" w:rsidRDefault="008A4A08">
                    <w:pPr>
                      <w:rPr>
                        <w:rFonts w:ascii="Arial" w:eastAsia="Arial" w:hAnsi="Arial" w:cs="Arial"/>
                        <w:color w:val="A80000"/>
                        <w:sz w:val="24"/>
                        <w:szCs w:val="24"/>
                      </w:rPr>
                    </w:pPr>
                  </w:p>
                </w:txbxContent>
              </v:textbox>
              <w10:wrap type="squar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3lKzD6LKXiz06V" int2:id="jqixtcd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80F1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F9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169A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9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A45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6464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521B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72E2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F658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407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44651"/>
    <w:multiLevelType w:val="hybridMultilevel"/>
    <w:tmpl w:val="C8F4DBD4"/>
    <w:lvl w:ilvl="0" w:tplc="1166E04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B57D3F"/>
    <w:multiLevelType w:val="hybridMultilevel"/>
    <w:tmpl w:val="6A98AC42"/>
    <w:lvl w:ilvl="0" w:tplc="B3868E58">
      <w:start w:val="5"/>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00963"/>
    <w:multiLevelType w:val="hybridMultilevel"/>
    <w:tmpl w:val="38987C28"/>
    <w:lvl w:ilvl="0" w:tplc="5FDA9060">
      <w:start w:val="1"/>
      <w:numFmt w:val="bullet"/>
      <w:lvlRestart w:val="0"/>
      <w:pStyle w:val="SAW-TableListBullet"/>
      <w:lvlText w:val=""/>
      <w:lvlJc w:val="left"/>
      <w:pPr>
        <w:tabs>
          <w:tab w:val="num" w:pos="283"/>
        </w:tabs>
        <w:ind w:left="283" w:hanging="283"/>
      </w:pPr>
      <w:rPr>
        <w:rFonts w:ascii="Symbol" w:hAnsi="Symbol" w:hint="default"/>
        <w:color w:val="auto"/>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FD2DAA"/>
    <w:multiLevelType w:val="hybridMultilevel"/>
    <w:tmpl w:val="E348F43C"/>
    <w:lvl w:ilvl="0" w:tplc="F932B9A4">
      <w:start w:val="1"/>
      <w:numFmt w:val="decimal"/>
      <w:lvlText w:val="%1."/>
      <w:lvlJc w:val="left"/>
      <w:pPr>
        <w:ind w:left="720" w:hanging="360"/>
      </w:pPr>
      <w:rPr>
        <w:rFonts w:hint="default"/>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18116E"/>
    <w:multiLevelType w:val="hybridMultilevel"/>
    <w:tmpl w:val="A6C8D006"/>
    <w:lvl w:ilvl="0" w:tplc="65445370">
      <w:start w:val="1"/>
      <w:numFmt w:val="decimal"/>
      <w:lvlText w:val="%1."/>
      <w:lvlJc w:val="left"/>
      <w:pPr>
        <w:ind w:left="720" w:hanging="360"/>
      </w:pPr>
      <w:rPr>
        <w:rFonts w:hint="default"/>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2D080D"/>
    <w:multiLevelType w:val="hybridMultilevel"/>
    <w:tmpl w:val="285498B2"/>
    <w:lvl w:ilvl="0" w:tplc="0C09000B">
      <w:start w:val="5"/>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A330C2"/>
    <w:multiLevelType w:val="hybridMultilevel"/>
    <w:tmpl w:val="530A141E"/>
    <w:lvl w:ilvl="0" w:tplc="44D4DB52">
      <w:numFmt w:val="bullet"/>
      <w:lvlText w:val="-"/>
      <w:lvlJc w:val="left"/>
      <w:pPr>
        <w:ind w:left="720" w:hanging="360"/>
      </w:pPr>
      <w:rPr>
        <w:rFonts w:ascii="Calibri" w:eastAsiaTheme="minorEastAsia" w:hAnsi="Calibri" w:cs="Calibri" w:hint="default"/>
      </w:rPr>
    </w:lvl>
    <w:lvl w:ilvl="1" w:tplc="65CEECF4">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0E6CDE"/>
    <w:multiLevelType w:val="hybridMultilevel"/>
    <w:tmpl w:val="8D28BA56"/>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4D1613"/>
    <w:multiLevelType w:val="hybridMultilevel"/>
    <w:tmpl w:val="2C063532"/>
    <w:lvl w:ilvl="0" w:tplc="1166E04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32559B"/>
    <w:multiLevelType w:val="hybridMultilevel"/>
    <w:tmpl w:val="9B709D2A"/>
    <w:lvl w:ilvl="0" w:tplc="FFFFFFFF">
      <w:start w:val="1"/>
      <w:numFmt w:val="decimal"/>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D0301D1"/>
    <w:multiLevelType w:val="hybridMultilevel"/>
    <w:tmpl w:val="FD6CCED4"/>
    <w:lvl w:ilvl="0" w:tplc="2E5CEF24">
      <w:start w:val="8"/>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400ECF"/>
    <w:multiLevelType w:val="hybridMultilevel"/>
    <w:tmpl w:val="C16E2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722968"/>
    <w:multiLevelType w:val="hybridMultilevel"/>
    <w:tmpl w:val="8CCA974E"/>
    <w:lvl w:ilvl="0" w:tplc="1166E04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2B5351"/>
    <w:multiLevelType w:val="hybridMultilevel"/>
    <w:tmpl w:val="1AC07608"/>
    <w:lvl w:ilvl="0" w:tplc="1166E04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D14632"/>
    <w:multiLevelType w:val="hybridMultilevel"/>
    <w:tmpl w:val="5B9E5592"/>
    <w:lvl w:ilvl="0" w:tplc="5D2E43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9A5FD3"/>
    <w:multiLevelType w:val="hybridMultilevel"/>
    <w:tmpl w:val="6E22A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E62692"/>
    <w:multiLevelType w:val="hybridMultilevel"/>
    <w:tmpl w:val="D1A671D0"/>
    <w:lvl w:ilvl="0" w:tplc="7A84834E">
      <w:start w:val="1"/>
      <w:numFmt w:val="bullet"/>
      <w:lvlRestart w:val="0"/>
      <w:pStyle w:val="SAW-ListBullet1"/>
      <w:lvlText w:val=""/>
      <w:lvlJc w:val="left"/>
      <w:pPr>
        <w:tabs>
          <w:tab w:val="num" w:pos="851"/>
        </w:tabs>
        <w:ind w:left="851" w:hanging="284"/>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3E6634"/>
    <w:multiLevelType w:val="hybridMultilevel"/>
    <w:tmpl w:val="5F5222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B02AD1"/>
    <w:multiLevelType w:val="hybridMultilevel"/>
    <w:tmpl w:val="4A6C72D8"/>
    <w:lvl w:ilvl="0" w:tplc="C44C18AE">
      <w:start w:val="1"/>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AF301E"/>
    <w:multiLevelType w:val="hybridMultilevel"/>
    <w:tmpl w:val="CD40870A"/>
    <w:lvl w:ilvl="0" w:tplc="77683F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4D2CF9"/>
    <w:multiLevelType w:val="hybridMultilevel"/>
    <w:tmpl w:val="859897A8"/>
    <w:lvl w:ilvl="0" w:tplc="821048EA">
      <w:start w:val="8"/>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0928C5"/>
    <w:multiLevelType w:val="hybridMultilevel"/>
    <w:tmpl w:val="B236706E"/>
    <w:lvl w:ilvl="0" w:tplc="14D48A4A">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586A8F"/>
    <w:multiLevelType w:val="hybridMultilevel"/>
    <w:tmpl w:val="0114D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D4728D"/>
    <w:multiLevelType w:val="hybridMultilevel"/>
    <w:tmpl w:val="A4CEE3C0"/>
    <w:lvl w:ilvl="0" w:tplc="007E2224">
      <w:start w:val="1"/>
      <w:numFmt w:val="bullet"/>
      <w:lvlText w:val="•"/>
      <w:lvlJc w:val="left"/>
      <w:pPr>
        <w:tabs>
          <w:tab w:val="num" w:pos="720"/>
        </w:tabs>
        <w:ind w:left="720" w:hanging="360"/>
      </w:pPr>
      <w:rPr>
        <w:rFonts w:ascii="Times New Roman" w:hAnsi="Times New Roman" w:hint="default"/>
      </w:rPr>
    </w:lvl>
    <w:lvl w:ilvl="1" w:tplc="2BD4E11E" w:tentative="1">
      <w:start w:val="1"/>
      <w:numFmt w:val="bullet"/>
      <w:lvlText w:val="•"/>
      <w:lvlJc w:val="left"/>
      <w:pPr>
        <w:tabs>
          <w:tab w:val="num" w:pos="1440"/>
        </w:tabs>
        <w:ind w:left="1440" w:hanging="360"/>
      </w:pPr>
      <w:rPr>
        <w:rFonts w:ascii="Times New Roman" w:hAnsi="Times New Roman" w:hint="default"/>
      </w:rPr>
    </w:lvl>
    <w:lvl w:ilvl="2" w:tplc="00A86A00" w:tentative="1">
      <w:start w:val="1"/>
      <w:numFmt w:val="bullet"/>
      <w:lvlText w:val="•"/>
      <w:lvlJc w:val="left"/>
      <w:pPr>
        <w:tabs>
          <w:tab w:val="num" w:pos="2160"/>
        </w:tabs>
        <w:ind w:left="2160" w:hanging="360"/>
      </w:pPr>
      <w:rPr>
        <w:rFonts w:ascii="Times New Roman" w:hAnsi="Times New Roman" w:hint="default"/>
      </w:rPr>
    </w:lvl>
    <w:lvl w:ilvl="3" w:tplc="F6A23F2A" w:tentative="1">
      <w:start w:val="1"/>
      <w:numFmt w:val="bullet"/>
      <w:lvlText w:val="•"/>
      <w:lvlJc w:val="left"/>
      <w:pPr>
        <w:tabs>
          <w:tab w:val="num" w:pos="2880"/>
        </w:tabs>
        <w:ind w:left="2880" w:hanging="360"/>
      </w:pPr>
      <w:rPr>
        <w:rFonts w:ascii="Times New Roman" w:hAnsi="Times New Roman" w:hint="default"/>
      </w:rPr>
    </w:lvl>
    <w:lvl w:ilvl="4" w:tplc="84D4189A" w:tentative="1">
      <w:start w:val="1"/>
      <w:numFmt w:val="bullet"/>
      <w:lvlText w:val="•"/>
      <w:lvlJc w:val="left"/>
      <w:pPr>
        <w:tabs>
          <w:tab w:val="num" w:pos="3600"/>
        </w:tabs>
        <w:ind w:left="3600" w:hanging="360"/>
      </w:pPr>
      <w:rPr>
        <w:rFonts w:ascii="Times New Roman" w:hAnsi="Times New Roman" w:hint="default"/>
      </w:rPr>
    </w:lvl>
    <w:lvl w:ilvl="5" w:tplc="4A6466EA" w:tentative="1">
      <w:start w:val="1"/>
      <w:numFmt w:val="bullet"/>
      <w:lvlText w:val="•"/>
      <w:lvlJc w:val="left"/>
      <w:pPr>
        <w:tabs>
          <w:tab w:val="num" w:pos="4320"/>
        </w:tabs>
        <w:ind w:left="4320" w:hanging="360"/>
      </w:pPr>
      <w:rPr>
        <w:rFonts w:ascii="Times New Roman" w:hAnsi="Times New Roman" w:hint="default"/>
      </w:rPr>
    </w:lvl>
    <w:lvl w:ilvl="6" w:tplc="B81EE936" w:tentative="1">
      <w:start w:val="1"/>
      <w:numFmt w:val="bullet"/>
      <w:lvlText w:val="•"/>
      <w:lvlJc w:val="left"/>
      <w:pPr>
        <w:tabs>
          <w:tab w:val="num" w:pos="5040"/>
        </w:tabs>
        <w:ind w:left="5040" w:hanging="360"/>
      </w:pPr>
      <w:rPr>
        <w:rFonts w:ascii="Times New Roman" w:hAnsi="Times New Roman" w:hint="default"/>
      </w:rPr>
    </w:lvl>
    <w:lvl w:ilvl="7" w:tplc="3F6C7592" w:tentative="1">
      <w:start w:val="1"/>
      <w:numFmt w:val="bullet"/>
      <w:lvlText w:val="•"/>
      <w:lvlJc w:val="left"/>
      <w:pPr>
        <w:tabs>
          <w:tab w:val="num" w:pos="5760"/>
        </w:tabs>
        <w:ind w:left="5760" w:hanging="360"/>
      </w:pPr>
      <w:rPr>
        <w:rFonts w:ascii="Times New Roman" w:hAnsi="Times New Roman" w:hint="default"/>
      </w:rPr>
    </w:lvl>
    <w:lvl w:ilvl="8" w:tplc="C04CC8A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D675576"/>
    <w:multiLevelType w:val="hybridMultilevel"/>
    <w:tmpl w:val="E54C4692"/>
    <w:lvl w:ilvl="0" w:tplc="8EB05B32">
      <w:start w:val="3"/>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8172EF"/>
    <w:multiLevelType w:val="hybridMultilevel"/>
    <w:tmpl w:val="1B2CD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5B0540"/>
    <w:multiLevelType w:val="hybridMultilevel"/>
    <w:tmpl w:val="25FEF61E"/>
    <w:lvl w:ilvl="0" w:tplc="91BEC8EC">
      <w:start w:val="1"/>
      <w:numFmt w:val="bullet"/>
      <w:lvlText w:val="•"/>
      <w:lvlJc w:val="left"/>
      <w:pPr>
        <w:tabs>
          <w:tab w:val="num" w:pos="720"/>
        </w:tabs>
        <w:ind w:left="720" w:hanging="360"/>
      </w:pPr>
      <w:rPr>
        <w:rFonts w:ascii="Times New Roman" w:hAnsi="Times New Roman" w:hint="default"/>
      </w:rPr>
    </w:lvl>
    <w:lvl w:ilvl="1" w:tplc="B6160BA6" w:tentative="1">
      <w:start w:val="1"/>
      <w:numFmt w:val="bullet"/>
      <w:lvlText w:val="•"/>
      <w:lvlJc w:val="left"/>
      <w:pPr>
        <w:tabs>
          <w:tab w:val="num" w:pos="1440"/>
        </w:tabs>
        <w:ind w:left="1440" w:hanging="360"/>
      </w:pPr>
      <w:rPr>
        <w:rFonts w:ascii="Times New Roman" w:hAnsi="Times New Roman" w:hint="default"/>
      </w:rPr>
    </w:lvl>
    <w:lvl w:ilvl="2" w:tplc="24427AE2" w:tentative="1">
      <w:start w:val="1"/>
      <w:numFmt w:val="bullet"/>
      <w:lvlText w:val="•"/>
      <w:lvlJc w:val="left"/>
      <w:pPr>
        <w:tabs>
          <w:tab w:val="num" w:pos="2160"/>
        </w:tabs>
        <w:ind w:left="2160" w:hanging="360"/>
      </w:pPr>
      <w:rPr>
        <w:rFonts w:ascii="Times New Roman" w:hAnsi="Times New Roman" w:hint="default"/>
      </w:rPr>
    </w:lvl>
    <w:lvl w:ilvl="3" w:tplc="AAB442F4" w:tentative="1">
      <w:start w:val="1"/>
      <w:numFmt w:val="bullet"/>
      <w:lvlText w:val="•"/>
      <w:lvlJc w:val="left"/>
      <w:pPr>
        <w:tabs>
          <w:tab w:val="num" w:pos="2880"/>
        </w:tabs>
        <w:ind w:left="2880" w:hanging="360"/>
      </w:pPr>
      <w:rPr>
        <w:rFonts w:ascii="Times New Roman" w:hAnsi="Times New Roman" w:hint="default"/>
      </w:rPr>
    </w:lvl>
    <w:lvl w:ilvl="4" w:tplc="174E7816" w:tentative="1">
      <w:start w:val="1"/>
      <w:numFmt w:val="bullet"/>
      <w:lvlText w:val="•"/>
      <w:lvlJc w:val="left"/>
      <w:pPr>
        <w:tabs>
          <w:tab w:val="num" w:pos="3600"/>
        </w:tabs>
        <w:ind w:left="3600" w:hanging="360"/>
      </w:pPr>
      <w:rPr>
        <w:rFonts w:ascii="Times New Roman" w:hAnsi="Times New Roman" w:hint="default"/>
      </w:rPr>
    </w:lvl>
    <w:lvl w:ilvl="5" w:tplc="654CB108" w:tentative="1">
      <w:start w:val="1"/>
      <w:numFmt w:val="bullet"/>
      <w:lvlText w:val="•"/>
      <w:lvlJc w:val="left"/>
      <w:pPr>
        <w:tabs>
          <w:tab w:val="num" w:pos="4320"/>
        </w:tabs>
        <w:ind w:left="4320" w:hanging="360"/>
      </w:pPr>
      <w:rPr>
        <w:rFonts w:ascii="Times New Roman" w:hAnsi="Times New Roman" w:hint="default"/>
      </w:rPr>
    </w:lvl>
    <w:lvl w:ilvl="6" w:tplc="164CC4AC" w:tentative="1">
      <w:start w:val="1"/>
      <w:numFmt w:val="bullet"/>
      <w:lvlText w:val="•"/>
      <w:lvlJc w:val="left"/>
      <w:pPr>
        <w:tabs>
          <w:tab w:val="num" w:pos="5040"/>
        </w:tabs>
        <w:ind w:left="5040" w:hanging="360"/>
      </w:pPr>
      <w:rPr>
        <w:rFonts w:ascii="Times New Roman" w:hAnsi="Times New Roman" w:hint="default"/>
      </w:rPr>
    </w:lvl>
    <w:lvl w:ilvl="7" w:tplc="70922C70" w:tentative="1">
      <w:start w:val="1"/>
      <w:numFmt w:val="bullet"/>
      <w:lvlText w:val="•"/>
      <w:lvlJc w:val="left"/>
      <w:pPr>
        <w:tabs>
          <w:tab w:val="num" w:pos="5760"/>
        </w:tabs>
        <w:ind w:left="5760" w:hanging="360"/>
      </w:pPr>
      <w:rPr>
        <w:rFonts w:ascii="Times New Roman" w:hAnsi="Times New Roman" w:hint="default"/>
      </w:rPr>
    </w:lvl>
    <w:lvl w:ilvl="8" w:tplc="1260626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4595B1D"/>
    <w:multiLevelType w:val="hybridMultilevel"/>
    <w:tmpl w:val="A0FA01F2"/>
    <w:lvl w:ilvl="0" w:tplc="1166E046">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3E158C"/>
    <w:multiLevelType w:val="hybridMultilevel"/>
    <w:tmpl w:val="591E5882"/>
    <w:lvl w:ilvl="0" w:tplc="DB5864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FD224E"/>
    <w:multiLevelType w:val="hybridMultilevel"/>
    <w:tmpl w:val="6C0A2EDA"/>
    <w:lvl w:ilvl="0" w:tplc="87286EA6">
      <w:start w:val="5"/>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0532257">
    <w:abstractNumId w:val="21"/>
  </w:num>
  <w:num w:numId="2" w16cid:durableId="213541643">
    <w:abstractNumId w:val="25"/>
  </w:num>
  <w:num w:numId="3" w16cid:durableId="879055932">
    <w:abstractNumId w:val="14"/>
  </w:num>
  <w:num w:numId="4" w16cid:durableId="392579453">
    <w:abstractNumId w:val="37"/>
  </w:num>
  <w:num w:numId="5" w16cid:durableId="305091694">
    <w:abstractNumId w:val="16"/>
  </w:num>
  <w:num w:numId="6" w16cid:durableId="569383927">
    <w:abstractNumId w:val="30"/>
  </w:num>
  <w:num w:numId="7" w16cid:durableId="1409955830">
    <w:abstractNumId w:val="20"/>
  </w:num>
  <w:num w:numId="8" w16cid:durableId="1795558174">
    <w:abstractNumId w:val="16"/>
  </w:num>
  <w:num w:numId="9" w16cid:durableId="1333491897">
    <w:abstractNumId w:val="16"/>
  </w:num>
  <w:num w:numId="10" w16cid:durableId="883523303">
    <w:abstractNumId w:val="12"/>
  </w:num>
  <w:num w:numId="11" w16cid:durableId="449202434">
    <w:abstractNumId w:val="26"/>
  </w:num>
  <w:num w:numId="12" w16cid:durableId="770585743">
    <w:abstractNumId w:val="29"/>
  </w:num>
  <w:num w:numId="13" w16cid:durableId="96996411">
    <w:abstractNumId w:val="38"/>
  </w:num>
  <w:num w:numId="14" w16cid:durableId="551619926">
    <w:abstractNumId w:val="23"/>
  </w:num>
  <w:num w:numId="15" w16cid:durableId="1661418989">
    <w:abstractNumId w:val="9"/>
  </w:num>
  <w:num w:numId="16" w16cid:durableId="1797067294">
    <w:abstractNumId w:val="7"/>
  </w:num>
  <w:num w:numId="17" w16cid:durableId="1231968159">
    <w:abstractNumId w:val="6"/>
  </w:num>
  <w:num w:numId="18" w16cid:durableId="2015764305">
    <w:abstractNumId w:val="5"/>
  </w:num>
  <w:num w:numId="19" w16cid:durableId="899368557">
    <w:abstractNumId w:val="4"/>
  </w:num>
  <w:num w:numId="20" w16cid:durableId="327290358">
    <w:abstractNumId w:val="8"/>
  </w:num>
  <w:num w:numId="21" w16cid:durableId="1372612594">
    <w:abstractNumId w:val="3"/>
  </w:num>
  <w:num w:numId="22" w16cid:durableId="97528560">
    <w:abstractNumId w:val="2"/>
  </w:num>
  <w:num w:numId="23" w16cid:durableId="1439178994">
    <w:abstractNumId w:val="1"/>
  </w:num>
  <w:num w:numId="24" w16cid:durableId="1593203788">
    <w:abstractNumId w:val="0"/>
  </w:num>
  <w:num w:numId="25" w16cid:durableId="208223639">
    <w:abstractNumId w:val="11"/>
  </w:num>
  <w:num w:numId="26" w16cid:durableId="153306660">
    <w:abstractNumId w:val="15"/>
  </w:num>
  <w:num w:numId="27" w16cid:durableId="1674987376">
    <w:abstractNumId w:val="13"/>
  </w:num>
  <w:num w:numId="28" w16cid:durableId="986935217">
    <w:abstractNumId w:val="39"/>
  </w:num>
  <w:num w:numId="29" w16cid:durableId="1611277073">
    <w:abstractNumId w:val="28"/>
  </w:num>
  <w:num w:numId="30" w16cid:durableId="1065106746">
    <w:abstractNumId w:val="32"/>
  </w:num>
  <w:num w:numId="31" w16cid:durableId="332492237">
    <w:abstractNumId w:val="34"/>
  </w:num>
  <w:num w:numId="32" w16cid:durableId="1458986682">
    <w:abstractNumId w:val="27"/>
  </w:num>
  <w:num w:numId="33" w16cid:durableId="1946617853">
    <w:abstractNumId w:val="19"/>
  </w:num>
  <w:num w:numId="34" w16cid:durableId="437801498">
    <w:abstractNumId w:val="35"/>
  </w:num>
  <w:num w:numId="35" w16cid:durableId="1924098620">
    <w:abstractNumId w:val="24"/>
  </w:num>
  <w:num w:numId="36" w16cid:durableId="895775548">
    <w:abstractNumId w:val="31"/>
  </w:num>
  <w:num w:numId="37" w16cid:durableId="796028810">
    <w:abstractNumId w:val="36"/>
  </w:num>
  <w:num w:numId="38" w16cid:durableId="1490092626">
    <w:abstractNumId w:val="33"/>
  </w:num>
  <w:num w:numId="39" w16cid:durableId="823668742">
    <w:abstractNumId w:val="10"/>
  </w:num>
  <w:num w:numId="40" w16cid:durableId="1394768074">
    <w:abstractNumId w:val="18"/>
  </w:num>
  <w:num w:numId="41" w16cid:durableId="34545244">
    <w:abstractNumId w:val="17"/>
  </w:num>
  <w:num w:numId="42" w16cid:durableId="1373963081">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E6"/>
    <w:rsid w:val="000004A2"/>
    <w:rsid w:val="00001370"/>
    <w:rsid w:val="00001E76"/>
    <w:rsid w:val="00002EA6"/>
    <w:rsid w:val="000039D8"/>
    <w:rsid w:val="000042AB"/>
    <w:rsid w:val="000042C9"/>
    <w:rsid w:val="00004645"/>
    <w:rsid w:val="00005435"/>
    <w:rsid w:val="00006598"/>
    <w:rsid w:val="000067F7"/>
    <w:rsid w:val="00006DD1"/>
    <w:rsid w:val="0000764D"/>
    <w:rsid w:val="000079AE"/>
    <w:rsid w:val="00007D58"/>
    <w:rsid w:val="000147E8"/>
    <w:rsid w:val="00014B3C"/>
    <w:rsid w:val="00014D95"/>
    <w:rsid w:val="000153C9"/>
    <w:rsid w:val="00015B09"/>
    <w:rsid w:val="00015C7D"/>
    <w:rsid w:val="00015E61"/>
    <w:rsid w:val="00016E7D"/>
    <w:rsid w:val="0001763B"/>
    <w:rsid w:val="00017B04"/>
    <w:rsid w:val="00017F8B"/>
    <w:rsid w:val="00020013"/>
    <w:rsid w:val="00021763"/>
    <w:rsid w:val="0002183D"/>
    <w:rsid w:val="0002363F"/>
    <w:rsid w:val="0002411A"/>
    <w:rsid w:val="00025AEC"/>
    <w:rsid w:val="00025BB1"/>
    <w:rsid w:val="00025F58"/>
    <w:rsid w:val="000266BA"/>
    <w:rsid w:val="00027904"/>
    <w:rsid w:val="00030EF0"/>
    <w:rsid w:val="000316BC"/>
    <w:rsid w:val="00031E8C"/>
    <w:rsid w:val="000321A0"/>
    <w:rsid w:val="00033484"/>
    <w:rsid w:val="000334B5"/>
    <w:rsid w:val="00033F67"/>
    <w:rsid w:val="00034B84"/>
    <w:rsid w:val="00034BA4"/>
    <w:rsid w:val="00034DCB"/>
    <w:rsid w:val="0003562B"/>
    <w:rsid w:val="0003608F"/>
    <w:rsid w:val="00036AA1"/>
    <w:rsid w:val="00037985"/>
    <w:rsid w:val="0004063A"/>
    <w:rsid w:val="00040778"/>
    <w:rsid w:val="00041537"/>
    <w:rsid w:val="0004159F"/>
    <w:rsid w:val="0004165F"/>
    <w:rsid w:val="00041AEB"/>
    <w:rsid w:val="0004212E"/>
    <w:rsid w:val="00043913"/>
    <w:rsid w:val="0004475C"/>
    <w:rsid w:val="00045434"/>
    <w:rsid w:val="000459B2"/>
    <w:rsid w:val="000466CA"/>
    <w:rsid w:val="000468A4"/>
    <w:rsid w:val="00046B18"/>
    <w:rsid w:val="00047361"/>
    <w:rsid w:val="000478BE"/>
    <w:rsid w:val="00047D85"/>
    <w:rsid w:val="000509E0"/>
    <w:rsid w:val="00050ABB"/>
    <w:rsid w:val="00050B3D"/>
    <w:rsid w:val="00051B52"/>
    <w:rsid w:val="00052330"/>
    <w:rsid w:val="0005255F"/>
    <w:rsid w:val="00052A9D"/>
    <w:rsid w:val="0005375C"/>
    <w:rsid w:val="00054285"/>
    <w:rsid w:val="0005450E"/>
    <w:rsid w:val="0005478B"/>
    <w:rsid w:val="000564B0"/>
    <w:rsid w:val="00056F8F"/>
    <w:rsid w:val="0005711B"/>
    <w:rsid w:val="00057A49"/>
    <w:rsid w:val="00061337"/>
    <w:rsid w:val="000614F7"/>
    <w:rsid w:val="00061EA6"/>
    <w:rsid w:val="0006210B"/>
    <w:rsid w:val="00062DA6"/>
    <w:rsid w:val="000637A4"/>
    <w:rsid w:val="00063F15"/>
    <w:rsid w:val="00065AF9"/>
    <w:rsid w:val="00065C12"/>
    <w:rsid w:val="00066A79"/>
    <w:rsid w:val="00066B0A"/>
    <w:rsid w:val="00066D94"/>
    <w:rsid w:val="00066E32"/>
    <w:rsid w:val="0006720C"/>
    <w:rsid w:val="0006737D"/>
    <w:rsid w:val="00067E85"/>
    <w:rsid w:val="00070281"/>
    <w:rsid w:val="00070451"/>
    <w:rsid w:val="00070BD1"/>
    <w:rsid w:val="000714B0"/>
    <w:rsid w:val="00071B3B"/>
    <w:rsid w:val="00072DA1"/>
    <w:rsid w:val="00072FDA"/>
    <w:rsid w:val="000744F7"/>
    <w:rsid w:val="00074AD5"/>
    <w:rsid w:val="00076427"/>
    <w:rsid w:val="0007741F"/>
    <w:rsid w:val="000775B9"/>
    <w:rsid w:val="000776B0"/>
    <w:rsid w:val="00077D8F"/>
    <w:rsid w:val="00077E01"/>
    <w:rsid w:val="00077EA5"/>
    <w:rsid w:val="00080740"/>
    <w:rsid w:val="00081AA1"/>
    <w:rsid w:val="00081D6A"/>
    <w:rsid w:val="000824C5"/>
    <w:rsid w:val="000831F9"/>
    <w:rsid w:val="0008586E"/>
    <w:rsid w:val="00085BE5"/>
    <w:rsid w:val="00085E56"/>
    <w:rsid w:val="00086336"/>
    <w:rsid w:val="0008670B"/>
    <w:rsid w:val="00086F83"/>
    <w:rsid w:val="00087F17"/>
    <w:rsid w:val="0009059C"/>
    <w:rsid w:val="00090A66"/>
    <w:rsid w:val="00090FDF"/>
    <w:rsid w:val="00091E13"/>
    <w:rsid w:val="00091E5A"/>
    <w:rsid w:val="00092275"/>
    <w:rsid w:val="00092C49"/>
    <w:rsid w:val="00093204"/>
    <w:rsid w:val="000936EC"/>
    <w:rsid w:val="0009403A"/>
    <w:rsid w:val="00094092"/>
    <w:rsid w:val="00096348"/>
    <w:rsid w:val="000976E2"/>
    <w:rsid w:val="0009799E"/>
    <w:rsid w:val="000A0253"/>
    <w:rsid w:val="000A0812"/>
    <w:rsid w:val="000A13F4"/>
    <w:rsid w:val="000A1E19"/>
    <w:rsid w:val="000A2A09"/>
    <w:rsid w:val="000A34F3"/>
    <w:rsid w:val="000A37AF"/>
    <w:rsid w:val="000A3AFC"/>
    <w:rsid w:val="000A3BE5"/>
    <w:rsid w:val="000A3F17"/>
    <w:rsid w:val="000A4971"/>
    <w:rsid w:val="000A6C05"/>
    <w:rsid w:val="000A6C98"/>
    <w:rsid w:val="000A7BA1"/>
    <w:rsid w:val="000A7C87"/>
    <w:rsid w:val="000A7EE0"/>
    <w:rsid w:val="000B073F"/>
    <w:rsid w:val="000B1630"/>
    <w:rsid w:val="000B1868"/>
    <w:rsid w:val="000B18DC"/>
    <w:rsid w:val="000B200D"/>
    <w:rsid w:val="000B2D41"/>
    <w:rsid w:val="000B2DFE"/>
    <w:rsid w:val="000B36DA"/>
    <w:rsid w:val="000B428A"/>
    <w:rsid w:val="000B4B32"/>
    <w:rsid w:val="000B6075"/>
    <w:rsid w:val="000B6202"/>
    <w:rsid w:val="000B6CEC"/>
    <w:rsid w:val="000B77CC"/>
    <w:rsid w:val="000B78C7"/>
    <w:rsid w:val="000B7CA2"/>
    <w:rsid w:val="000C0A61"/>
    <w:rsid w:val="000C0A98"/>
    <w:rsid w:val="000C2517"/>
    <w:rsid w:val="000C2FEA"/>
    <w:rsid w:val="000C4601"/>
    <w:rsid w:val="000C4EA4"/>
    <w:rsid w:val="000C5448"/>
    <w:rsid w:val="000C5725"/>
    <w:rsid w:val="000C5E7D"/>
    <w:rsid w:val="000C66FA"/>
    <w:rsid w:val="000C749A"/>
    <w:rsid w:val="000C7B15"/>
    <w:rsid w:val="000D02F5"/>
    <w:rsid w:val="000D0D3A"/>
    <w:rsid w:val="000D2C7F"/>
    <w:rsid w:val="000D2D67"/>
    <w:rsid w:val="000D3FD9"/>
    <w:rsid w:val="000D4315"/>
    <w:rsid w:val="000D4621"/>
    <w:rsid w:val="000D47E7"/>
    <w:rsid w:val="000D516F"/>
    <w:rsid w:val="000D58AD"/>
    <w:rsid w:val="000D727B"/>
    <w:rsid w:val="000D759F"/>
    <w:rsid w:val="000D7C0C"/>
    <w:rsid w:val="000D7E1A"/>
    <w:rsid w:val="000D7FF4"/>
    <w:rsid w:val="000E0472"/>
    <w:rsid w:val="000E07E3"/>
    <w:rsid w:val="000E0B06"/>
    <w:rsid w:val="000E15C4"/>
    <w:rsid w:val="000E1641"/>
    <w:rsid w:val="000E1765"/>
    <w:rsid w:val="000E1B87"/>
    <w:rsid w:val="000E212E"/>
    <w:rsid w:val="000E2816"/>
    <w:rsid w:val="000E2859"/>
    <w:rsid w:val="000E2E88"/>
    <w:rsid w:val="000E41C0"/>
    <w:rsid w:val="000E5177"/>
    <w:rsid w:val="000E5DEE"/>
    <w:rsid w:val="000E6323"/>
    <w:rsid w:val="000E6465"/>
    <w:rsid w:val="000E6E85"/>
    <w:rsid w:val="000E7693"/>
    <w:rsid w:val="000E78C8"/>
    <w:rsid w:val="000F2141"/>
    <w:rsid w:val="000F23FD"/>
    <w:rsid w:val="000F3A61"/>
    <w:rsid w:val="000F3B92"/>
    <w:rsid w:val="000F4A66"/>
    <w:rsid w:val="000F5CCE"/>
    <w:rsid w:val="000F67B0"/>
    <w:rsid w:val="000F6C11"/>
    <w:rsid w:val="000F7209"/>
    <w:rsid w:val="000F7548"/>
    <w:rsid w:val="000F78AC"/>
    <w:rsid w:val="000F7EB9"/>
    <w:rsid w:val="00100558"/>
    <w:rsid w:val="001016AE"/>
    <w:rsid w:val="00101F18"/>
    <w:rsid w:val="0010288C"/>
    <w:rsid w:val="0010380B"/>
    <w:rsid w:val="001045F7"/>
    <w:rsid w:val="001051A4"/>
    <w:rsid w:val="00105673"/>
    <w:rsid w:val="001058F5"/>
    <w:rsid w:val="00105E8A"/>
    <w:rsid w:val="00106046"/>
    <w:rsid w:val="001062FB"/>
    <w:rsid w:val="00106C66"/>
    <w:rsid w:val="00107030"/>
    <w:rsid w:val="00107D82"/>
    <w:rsid w:val="00110691"/>
    <w:rsid w:val="00110DAB"/>
    <w:rsid w:val="00111F42"/>
    <w:rsid w:val="001138BF"/>
    <w:rsid w:val="00113B47"/>
    <w:rsid w:val="00113BA4"/>
    <w:rsid w:val="001157FC"/>
    <w:rsid w:val="00115FAA"/>
    <w:rsid w:val="00116E72"/>
    <w:rsid w:val="001174D6"/>
    <w:rsid w:val="001178E3"/>
    <w:rsid w:val="00120F55"/>
    <w:rsid w:val="001216DF"/>
    <w:rsid w:val="00121F4A"/>
    <w:rsid w:val="0012236E"/>
    <w:rsid w:val="00122C4E"/>
    <w:rsid w:val="00122C5F"/>
    <w:rsid w:val="001230CA"/>
    <w:rsid w:val="001230E6"/>
    <w:rsid w:val="001232C3"/>
    <w:rsid w:val="00123A0D"/>
    <w:rsid w:val="001242A2"/>
    <w:rsid w:val="001245DD"/>
    <w:rsid w:val="0012491D"/>
    <w:rsid w:val="00124A28"/>
    <w:rsid w:val="001257EC"/>
    <w:rsid w:val="00125F08"/>
    <w:rsid w:val="0012792C"/>
    <w:rsid w:val="0013004F"/>
    <w:rsid w:val="00130C3F"/>
    <w:rsid w:val="00130D43"/>
    <w:rsid w:val="0013213D"/>
    <w:rsid w:val="00132A52"/>
    <w:rsid w:val="001334A5"/>
    <w:rsid w:val="00133600"/>
    <w:rsid w:val="001345AC"/>
    <w:rsid w:val="00134870"/>
    <w:rsid w:val="00134B59"/>
    <w:rsid w:val="0013573A"/>
    <w:rsid w:val="00136561"/>
    <w:rsid w:val="00136641"/>
    <w:rsid w:val="00136A2F"/>
    <w:rsid w:val="00136F4F"/>
    <w:rsid w:val="0013770E"/>
    <w:rsid w:val="00140195"/>
    <w:rsid w:val="00140C73"/>
    <w:rsid w:val="001411BA"/>
    <w:rsid w:val="00143907"/>
    <w:rsid w:val="00143E79"/>
    <w:rsid w:val="00143FEE"/>
    <w:rsid w:val="00144292"/>
    <w:rsid w:val="001449E2"/>
    <w:rsid w:val="00144D99"/>
    <w:rsid w:val="00145D09"/>
    <w:rsid w:val="001461E6"/>
    <w:rsid w:val="0014650E"/>
    <w:rsid w:val="00146566"/>
    <w:rsid w:val="00151358"/>
    <w:rsid w:val="00151443"/>
    <w:rsid w:val="001514D5"/>
    <w:rsid w:val="00151816"/>
    <w:rsid w:val="0015182C"/>
    <w:rsid w:val="00151A2A"/>
    <w:rsid w:val="001526BE"/>
    <w:rsid w:val="00152F0F"/>
    <w:rsid w:val="00154836"/>
    <w:rsid w:val="001552BB"/>
    <w:rsid w:val="00155BB3"/>
    <w:rsid w:val="00156C6E"/>
    <w:rsid w:val="00160028"/>
    <w:rsid w:val="001605C6"/>
    <w:rsid w:val="001609CB"/>
    <w:rsid w:val="00160A5A"/>
    <w:rsid w:val="00160E1C"/>
    <w:rsid w:val="00160EDF"/>
    <w:rsid w:val="00161F03"/>
    <w:rsid w:val="00161FA5"/>
    <w:rsid w:val="001623DC"/>
    <w:rsid w:val="00163296"/>
    <w:rsid w:val="0016398B"/>
    <w:rsid w:val="00163E35"/>
    <w:rsid w:val="001647C4"/>
    <w:rsid w:val="00164EA3"/>
    <w:rsid w:val="00164F9B"/>
    <w:rsid w:val="00165251"/>
    <w:rsid w:val="00165AB4"/>
    <w:rsid w:val="00165DF3"/>
    <w:rsid w:val="00165FC7"/>
    <w:rsid w:val="00166347"/>
    <w:rsid w:val="001663E8"/>
    <w:rsid w:val="00166D4C"/>
    <w:rsid w:val="00167193"/>
    <w:rsid w:val="00167BA9"/>
    <w:rsid w:val="0017019F"/>
    <w:rsid w:val="00170349"/>
    <w:rsid w:val="00170924"/>
    <w:rsid w:val="001711A0"/>
    <w:rsid w:val="00171A7D"/>
    <w:rsid w:val="00172522"/>
    <w:rsid w:val="00172616"/>
    <w:rsid w:val="0017294C"/>
    <w:rsid w:val="001729D8"/>
    <w:rsid w:val="00172D23"/>
    <w:rsid w:val="001730B9"/>
    <w:rsid w:val="00173777"/>
    <w:rsid w:val="0017448D"/>
    <w:rsid w:val="00174DEF"/>
    <w:rsid w:val="0017698B"/>
    <w:rsid w:val="00176E31"/>
    <w:rsid w:val="00180513"/>
    <w:rsid w:val="00180D7C"/>
    <w:rsid w:val="00181592"/>
    <w:rsid w:val="001815E7"/>
    <w:rsid w:val="00181E7E"/>
    <w:rsid w:val="00182B98"/>
    <w:rsid w:val="00183695"/>
    <w:rsid w:val="001841AB"/>
    <w:rsid w:val="001850FC"/>
    <w:rsid w:val="001852A6"/>
    <w:rsid w:val="00185B06"/>
    <w:rsid w:val="0018635E"/>
    <w:rsid w:val="00186470"/>
    <w:rsid w:val="001876C5"/>
    <w:rsid w:val="00187C08"/>
    <w:rsid w:val="0019146C"/>
    <w:rsid w:val="00191F55"/>
    <w:rsid w:val="001928EE"/>
    <w:rsid w:val="00192D33"/>
    <w:rsid w:val="00192EA5"/>
    <w:rsid w:val="00193556"/>
    <w:rsid w:val="001941BD"/>
    <w:rsid w:val="00194890"/>
    <w:rsid w:val="001966D7"/>
    <w:rsid w:val="001967CC"/>
    <w:rsid w:val="001977DF"/>
    <w:rsid w:val="001977E8"/>
    <w:rsid w:val="001A066B"/>
    <w:rsid w:val="001A3104"/>
    <w:rsid w:val="001A3344"/>
    <w:rsid w:val="001A34E3"/>
    <w:rsid w:val="001A387A"/>
    <w:rsid w:val="001A3FF7"/>
    <w:rsid w:val="001A4137"/>
    <w:rsid w:val="001A4F02"/>
    <w:rsid w:val="001A6107"/>
    <w:rsid w:val="001A6110"/>
    <w:rsid w:val="001A6B17"/>
    <w:rsid w:val="001A7477"/>
    <w:rsid w:val="001A7973"/>
    <w:rsid w:val="001A7EC5"/>
    <w:rsid w:val="001B19BE"/>
    <w:rsid w:val="001B2381"/>
    <w:rsid w:val="001B3916"/>
    <w:rsid w:val="001B3A19"/>
    <w:rsid w:val="001B596F"/>
    <w:rsid w:val="001B6829"/>
    <w:rsid w:val="001B6907"/>
    <w:rsid w:val="001B7968"/>
    <w:rsid w:val="001C059C"/>
    <w:rsid w:val="001C0BD6"/>
    <w:rsid w:val="001C2387"/>
    <w:rsid w:val="001C3C43"/>
    <w:rsid w:val="001C4B04"/>
    <w:rsid w:val="001C4F12"/>
    <w:rsid w:val="001C5470"/>
    <w:rsid w:val="001C584C"/>
    <w:rsid w:val="001C608D"/>
    <w:rsid w:val="001C6EA9"/>
    <w:rsid w:val="001C7485"/>
    <w:rsid w:val="001C79FA"/>
    <w:rsid w:val="001C7BF4"/>
    <w:rsid w:val="001D0A65"/>
    <w:rsid w:val="001D2FD8"/>
    <w:rsid w:val="001D4644"/>
    <w:rsid w:val="001D49AA"/>
    <w:rsid w:val="001D4C56"/>
    <w:rsid w:val="001D65DD"/>
    <w:rsid w:val="001D6BD1"/>
    <w:rsid w:val="001D7326"/>
    <w:rsid w:val="001D7CE6"/>
    <w:rsid w:val="001E1AA5"/>
    <w:rsid w:val="001E1B1B"/>
    <w:rsid w:val="001E20CD"/>
    <w:rsid w:val="001E2394"/>
    <w:rsid w:val="001E29B8"/>
    <w:rsid w:val="001E2E36"/>
    <w:rsid w:val="001E34CB"/>
    <w:rsid w:val="001E36CF"/>
    <w:rsid w:val="001E39FF"/>
    <w:rsid w:val="001E3D0F"/>
    <w:rsid w:val="001E48E0"/>
    <w:rsid w:val="001E52F3"/>
    <w:rsid w:val="001E606E"/>
    <w:rsid w:val="001E77EE"/>
    <w:rsid w:val="001E7FF9"/>
    <w:rsid w:val="001F0E93"/>
    <w:rsid w:val="001F1424"/>
    <w:rsid w:val="001F1568"/>
    <w:rsid w:val="001F15BC"/>
    <w:rsid w:val="001F16A7"/>
    <w:rsid w:val="001F2895"/>
    <w:rsid w:val="001F341C"/>
    <w:rsid w:val="001F47B8"/>
    <w:rsid w:val="001F51A1"/>
    <w:rsid w:val="001F61C0"/>
    <w:rsid w:val="001F63CE"/>
    <w:rsid w:val="001F6EA4"/>
    <w:rsid w:val="001F73DA"/>
    <w:rsid w:val="001F79A8"/>
    <w:rsid w:val="001F7E7B"/>
    <w:rsid w:val="002000E6"/>
    <w:rsid w:val="0020015E"/>
    <w:rsid w:val="002002A6"/>
    <w:rsid w:val="00200907"/>
    <w:rsid w:val="00200E7F"/>
    <w:rsid w:val="00201E9D"/>
    <w:rsid w:val="00201F1D"/>
    <w:rsid w:val="00203D29"/>
    <w:rsid w:val="00203F9F"/>
    <w:rsid w:val="00204444"/>
    <w:rsid w:val="00204EBA"/>
    <w:rsid w:val="002051CC"/>
    <w:rsid w:val="00206B80"/>
    <w:rsid w:val="00206D6F"/>
    <w:rsid w:val="002074C0"/>
    <w:rsid w:val="0021009D"/>
    <w:rsid w:val="00211066"/>
    <w:rsid w:val="0021114D"/>
    <w:rsid w:val="0021206E"/>
    <w:rsid w:val="002120EB"/>
    <w:rsid w:val="00212500"/>
    <w:rsid w:val="002125FB"/>
    <w:rsid w:val="00212D86"/>
    <w:rsid w:val="00212DA5"/>
    <w:rsid w:val="00217954"/>
    <w:rsid w:val="00220217"/>
    <w:rsid w:val="002202DB"/>
    <w:rsid w:val="00220D64"/>
    <w:rsid w:val="0022225B"/>
    <w:rsid w:val="00222390"/>
    <w:rsid w:val="00222C90"/>
    <w:rsid w:val="002239BC"/>
    <w:rsid w:val="0022454F"/>
    <w:rsid w:val="00224853"/>
    <w:rsid w:val="00224FE1"/>
    <w:rsid w:val="0022589D"/>
    <w:rsid w:val="002259FC"/>
    <w:rsid w:val="00225E89"/>
    <w:rsid w:val="00226267"/>
    <w:rsid w:val="00226B19"/>
    <w:rsid w:val="00226E2E"/>
    <w:rsid w:val="002306B0"/>
    <w:rsid w:val="00230883"/>
    <w:rsid w:val="0023126B"/>
    <w:rsid w:val="00231276"/>
    <w:rsid w:val="00231403"/>
    <w:rsid w:val="00232391"/>
    <w:rsid w:val="0023287B"/>
    <w:rsid w:val="00232CFE"/>
    <w:rsid w:val="00233489"/>
    <w:rsid w:val="002337F9"/>
    <w:rsid w:val="00233C5B"/>
    <w:rsid w:val="00234586"/>
    <w:rsid w:val="00234674"/>
    <w:rsid w:val="00234E3B"/>
    <w:rsid w:val="00235D3F"/>
    <w:rsid w:val="00237D78"/>
    <w:rsid w:val="00240184"/>
    <w:rsid w:val="00240E24"/>
    <w:rsid w:val="002416DA"/>
    <w:rsid w:val="00241EFE"/>
    <w:rsid w:val="0024305E"/>
    <w:rsid w:val="002430DC"/>
    <w:rsid w:val="002436F5"/>
    <w:rsid w:val="00243752"/>
    <w:rsid w:val="00243B2A"/>
    <w:rsid w:val="002453F2"/>
    <w:rsid w:val="00245618"/>
    <w:rsid w:val="00245D0F"/>
    <w:rsid w:val="00246DE4"/>
    <w:rsid w:val="002516A1"/>
    <w:rsid w:val="00252868"/>
    <w:rsid w:val="00252A86"/>
    <w:rsid w:val="00252DBE"/>
    <w:rsid w:val="00252DF0"/>
    <w:rsid w:val="00253638"/>
    <w:rsid w:val="00254150"/>
    <w:rsid w:val="00254290"/>
    <w:rsid w:val="00254311"/>
    <w:rsid w:val="00255961"/>
    <w:rsid w:val="002560C2"/>
    <w:rsid w:val="00256368"/>
    <w:rsid w:val="00256CC8"/>
    <w:rsid w:val="00261D0C"/>
    <w:rsid w:val="00262FD7"/>
    <w:rsid w:val="002635F0"/>
    <w:rsid w:val="00266431"/>
    <w:rsid w:val="002668F7"/>
    <w:rsid w:val="00266A9C"/>
    <w:rsid w:val="002673B2"/>
    <w:rsid w:val="002676D3"/>
    <w:rsid w:val="00267EFB"/>
    <w:rsid w:val="002705D1"/>
    <w:rsid w:val="00270896"/>
    <w:rsid w:val="00270FA8"/>
    <w:rsid w:val="0027191F"/>
    <w:rsid w:val="00271FA4"/>
    <w:rsid w:val="00273896"/>
    <w:rsid w:val="002742F2"/>
    <w:rsid w:val="00274906"/>
    <w:rsid w:val="002754F6"/>
    <w:rsid w:val="002760C3"/>
    <w:rsid w:val="00277020"/>
    <w:rsid w:val="00277F06"/>
    <w:rsid w:val="00277F10"/>
    <w:rsid w:val="0028114E"/>
    <w:rsid w:val="0028276D"/>
    <w:rsid w:val="00282CFD"/>
    <w:rsid w:val="00283728"/>
    <w:rsid w:val="00283C6A"/>
    <w:rsid w:val="00284108"/>
    <w:rsid w:val="00284E88"/>
    <w:rsid w:val="00285117"/>
    <w:rsid w:val="002852E9"/>
    <w:rsid w:val="00286CFE"/>
    <w:rsid w:val="00287230"/>
    <w:rsid w:val="002900A7"/>
    <w:rsid w:val="002905E5"/>
    <w:rsid w:val="00290B97"/>
    <w:rsid w:val="002911F5"/>
    <w:rsid w:val="00293055"/>
    <w:rsid w:val="00293B6D"/>
    <w:rsid w:val="00293CD6"/>
    <w:rsid w:val="00294910"/>
    <w:rsid w:val="002950E9"/>
    <w:rsid w:val="002953E8"/>
    <w:rsid w:val="00295D78"/>
    <w:rsid w:val="0029607D"/>
    <w:rsid w:val="0029679D"/>
    <w:rsid w:val="002971FC"/>
    <w:rsid w:val="00297991"/>
    <w:rsid w:val="00297C44"/>
    <w:rsid w:val="002A024B"/>
    <w:rsid w:val="002A139E"/>
    <w:rsid w:val="002A1A2A"/>
    <w:rsid w:val="002A1ACC"/>
    <w:rsid w:val="002A1F42"/>
    <w:rsid w:val="002A2021"/>
    <w:rsid w:val="002A220F"/>
    <w:rsid w:val="002A25A7"/>
    <w:rsid w:val="002A3E52"/>
    <w:rsid w:val="002A3FE1"/>
    <w:rsid w:val="002A42B3"/>
    <w:rsid w:val="002A4451"/>
    <w:rsid w:val="002A4873"/>
    <w:rsid w:val="002A4F90"/>
    <w:rsid w:val="002A503B"/>
    <w:rsid w:val="002A5475"/>
    <w:rsid w:val="002A5DF9"/>
    <w:rsid w:val="002A76DA"/>
    <w:rsid w:val="002A7AF6"/>
    <w:rsid w:val="002B0D98"/>
    <w:rsid w:val="002B0E86"/>
    <w:rsid w:val="002B1513"/>
    <w:rsid w:val="002B1F28"/>
    <w:rsid w:val="002B2DDF"/>
    <w:rsid w:val="002B30C1"/>
    <w:rsid w:val="002B35AD"/>
    <w:rsid w:val="002B42FD"/>
    <w:rsid w:val="002B4300"/>
    <w:rsid w:val="002B455E"/>
    <w:rsid w:val="002B4A1F"/>
    <w:rsid w:val="002B4CAA"/>
    <w:rsid w:val="002B5286"/>
    <w:rsid w:val="002B60F9"/>
    <w:rsid w:val="002B650F"/>
    <w:rsid w:val="002B6A03"/>
    <w:rsid w:val="002B6E76"/>
    <w:rsid w:val="002B74CC"/>
    <w:rsid w:val="002B7625"/>
    <w:rsid w:val="002B77D3"/>
    <w:rsid w:val="002C0053"/>
    <w:rsid w:val="002C2B75"/>
    <w:rsid w:val="002C310B"/>
    <w:rsid w:val="002C3112"/>
    <w:rsid w:val="002C464F"/>
    <w:rsid w:val="002C4916"/>
    <w:rsid w:val="002C631B"/>
    <w:rsid w:val="002C730F"/>
    <w:rsid w:val="002C7A8E"/>
    <w:rsid w:val="002D025A"/>
    <w:rsid w:val="002D0816"/>
    <w:rsid w:val="002D0B17"/>
    <w:rsid w:val="002D0C19"/>
    <w:rsid w:val="002D122D"/>
    <w:rsid w:val="002D1330"/>
    <w:rsid w:val="002D1645"/>
    <w:rsid w:val="002D1C85"/>
    <w:rsid w:val="002D3889"/>
    <w:rsid w:val="002D4766"/>
    <w:rsid w:val="002D4A6D"/>
    <w:rsid w:val="002D4FE1"/>
    <w:rsid w:val="002D64FD"/>
    <w:rsid w:val="002D7307"/>
    <w:rsid w:val="002D7D90"/>
    <w:rsid w:val="002E0AF4"/>
    <w:rsid w:val="002E16EA"/>
    <w:rsid w:val="002E182E"/>
    <w:rsid w:val="002E23D5"/>
    <w:rsid w:val="002E2B99"/>
    <w:rsid w:val="002E3764"/>
    <w:rsid w:val="002E3814"/>
    <w:rsid w:val="002E3865"/>
    <w:rsid w:val="002E5500"/>
    <w:rsid w:val="002E5F37"/>
    <w:rsid w:val="002E654C"/>
    <w:rsid w:val="002E669A"/>
    <w:rsid w:val="002E762C"/>
    <w:rsid w:val="002E76EC"/>
    <w:rsid w:val="002E7980"/>
    <w:rsid w:val="002E7C44"/>
    <w:rsid w:val="002F0013"/>
    <w:rsid w:val="002F0036"/>
    <w:rsid w:val="002F0246"/>
    <w:rsid w:val="002F0B29"/>
    <w:rsid w:val="002F0E05"/>
    <w:rsid w:val="002F15BE"/>
    <w:rsid w:val="002F26FF"/>
    <w:rsid w:val="002F2743"/>
    <w:rsid w:val="002F27FF"/>
    <w:rsid w:val="002F29CD"/>
    <w:rsid w:val="002F3455"/>
    <w:rsid w:val="002F34CF"/>
    <w:rsid w:val="002F4446"/>
    <w:rsid w:val="002F52EE"/>
    <w:rsid w:val="002F578E"/>
    <w:rsid w:val="002F739A"/>
    <w:rsid w:val="00300930"/>
    <w:rsid w:val="0030113F"/>
    <w:rsid w:val="00301D1E"/>
    <w:rsid w:val="003035B3"/>
    <w:rsid w:val="00303B77"/>
    <w:rsid w:val="003045B8"/>
    <w:rsid w:val="003045C4"/>
    <w:rsid w:val="00304E6C"/>
    <w:rsid w:val="00305355"/>
    <w:rsid w:val="00305CD5"/>
    <w:rsid w:val="00305D63"/>
    <w:rsid w:val="0030644E"/>
    <w:rsid w:val="00306FDA"/>
    <w:rsid w:val="003100C7"/>
    <w:rsid w:val="003123C5"/>
    <w:rsid w:val="003126EF"/>
    <w:rsid w:val="00313AFB"/>
    <w:rsid w:val="00313EDC"/>
    <w:rsid w:val="00313FAF"/>
    <w:rsid w:val="00314606"/>
    <w:rsid w:val="003153CE"/>
    <w:rsid w:val="00315751"/>
    <w:rsid w:val="00315A15"/>
    <w:rsid w:val="00316136"/>
    <w:rsid w:val="003164B9"/>
    <w:rsid w:val="00316A37"/>
    <w:rsid w:val="00317292"/>
    <w:rsid w:val="00317912"/>
    <w:rsid w:val="00317A84"/>
    <w:rsid w:val="00317AEB"/>
    <w:rsid w:val="003204E4"/>
    <w:rsid w:val="00320664"/>
    <w:rsid w:val="003206CD"/>
    <w:rsid w:val="00321304"/>
    <w:rsid w:val="00321E05"/>
    <w:rsid w:val="003223C1"/>
    <w:rsid w:val="00322758"/>
    <w:rsid w:val="00322B45"/>
    <w:rsid w:val="00323128"/>
    <w:rsid w:val="0032313A"/>
    <w:rsid w:val="003234A0"/>
    <w:rsid w:val="0032521D"/>
    <w:rsid w:val="003266D6"/>
    <w:rsid w:val="0032695E"/>
    <w:rsid w:val="003269B0"/>
    <w:rsid w:val="00327467"/>
    <w:rsid w:val="003279C0"/>
    <w:rsid w:val="00327B9D"/>
    <w:rsid w:val="00327D9F"/>
    <w:rsid w:val="0033075B"/>
    <w:rsid w:val="003308F0"/>
    <w:rsid w:val="00330D61"/>
    <w:rsid w:val="00332B43"/>
    <w:rsid w:val="00332D6C"/>
    <w:rsid w:val="00334013"/>
    <w:rsid w:val="00334F09"/>
    <w:rsid w:val="003351B8"/>
    <w:rsid w:val="00336D99"/>
    <w:rsid w:val="00336E3D"/>
    <w:rsid w:val="00337806"/>
    <w:rsid w:val="00337FD1"/>
    <w:rsid w:val="00341130"/>
    <w:rsid w:val="003415B9"/>
    <w:rsid w:val="003415FD"/>
    <w:rsid w:val="00342734"/>
    <w:rsid w:val="00343DAC"/>
    <w:rsid w:val="003444F9"/>
    <w:rsid w:val="00344FD3"/>
    <w:rsid w:val="0034775A"/>
    <w:rsid w:val="00347B62"/>
    <w:rsid w:val="00347DA6"/>
    <w:rsid w:val="00347DFC"/>
    <w:rsid w:val="0035071B"/>
    <w:rsid w:val="00350883"/>
    <w:rsid w:val="003514F6"/>
    <w:rsid w:val="00351E70"/>
    <w:rsid w:val="00352682"/>
    <w:rsid w:val="003555ED"/>
    <w:rsid w:val="00355CDE"/>
    <w:rsid w:val="00355E6D"/>
    <w:rsid w:val="00357637"/>
    <w:rsid w:val="0035773C"/>
    <w:rsid w:val="003579E1"/>
    <w:rsid w:val="003605B5"/>
    <w:rsid w:val="0036113E"/>
    <w:rsid w:val="00361287"/>
    <w:rsid w:val="003619FD"/>
    <w:rsid w:val="00361CD9"/>
    <w:rsid w:val="00362198"/>
    <w:rsid w:val="003629B0"/>
    <w:rsid w:val="00362B39"/>
    <w:rsid w:val="00362CCE"/>
    <w:rsid w:val="0036339D"/>
    <w:rsid w:val="00363678"/>
    <w:rsid w:val="00363769"/>
    <w:rsid w:val="00364667"/>
    <w:rsid w:val="0036490A"/>
    <w:rsid w:val="00364AB6"/>
    <w:rsid w:val="00364C7F"/>
    <w:rsid w:val="0036598D"/>
    <w:rsid w:val="00365DA9"/>
    <w:rsid w:val="00365DE1"/>
    <w:rsid w:val="0036683D"/>
    <w:rsid w:val="00366950"/>
    <w:rsid w:val="00367DD6"/>
    <w:rsid w:val="00370E5A"/>
    <w:rsid w:val="00371457"/>
    <w:rsid w:val="00371571"/>
    <w:rsid w:val="00371E10"/>
    <w:rsid w:val="00371E2C"/>
    <w:rsid w:val="0037290B"/>
    <w:rsid w:val="00372E58"/>
    <w:rsid w:val="0037302D"/>
    <w:rsid w:val="00373375"/>
    <w:rsid w:val="00373E81"/>
    <w:rsid w:val="00373FE5"/>
    <w:rsid w:val="00374D3B"/>
    <w:rsid w:val="0037724D"/>
    <w:rsid w:val="003779C3"/>
    <w:rsid w:val="00377EBB"/>
    <w:rsid w:val="00380D40"/>
    <w:rsid w:val="0038136C"/>
    <w:rsid w:val="00382218"/>
    <w:rsid w:val="0038258B"/>
    <w:rsid w:val="0038363C"/>
    <w:rsid w:val="00384224"/>
    <w:rsid w:val="0038473C"/>
    <w:rsid w:val="00384DF0"/>
    <w:rsid w:val="00385217"/>
    <w:rsid w:val="003852C2"/>
    <w:rsid w:val="003854D0"/>
    <w:rsid w:val="00385593"/>
    <w:rsid w:val="00385AB7"/>
    <w:rsid w:val="0038676B"/>
    <w:rsid w:val="00387ED4"/>
    <w:rsid w:val="00387FA3"/>
    <w:rsid w:val="003900F9"/>
    <w:rsid w:val="0039033E"/>
    <w:rsid w:val="00390909"/>
    <w:rsid w:val="00390A78"/>
    <w:rsid w:val="00392248"/>
    <w:rsid w:val="00392AF1"/>
    <w:rsid w:val="00392CDD"/>
    <w:rsid w:val="00392F7D"/>
    <w:rsid w:val="0039336D"/>
    <w:rsid w:val="00393936"/>
    <w:rsid w:val="003952BF"/>
    <w:rsid w:val="00395723"/>
    <w:rsid w:val="00395B66"/>
    <w:rsid w:val="003960AB"/>
    <w:rsid w:val="003963C7"/>
    <w:rsid w:val="0039659D"/>
    <w:rsid w:val="00396E6D"/>
    <w:rsid w:val="00396FBC"/>
    <w:rsid w:val="00397097"/>
    <w:rsid w:val="00397248"/>
    <w:rsid w:val="00397455"/>
    <w:rsid w:val="00397578"/>
    <w:rsid w:val="00397C14"/>
    <w:rsid w:val="003A0C2A"/>
    <w:rsid w:val="003A3101"/>
    <w:rsid w:val="003A3190"/>
    <w:rsid w:val="003A34F2"/>
    <w:rsid w:val="003A38D0"/>
    <w:rsid w:val="003A41D1"/>
    <w:rsid w:val="003A6E7E"/>
    <w:rsid w:val="003A7CBC"/>
    <w:rsid w:val="003B092D"/>
    <w:rsid w:val="003B12F2"/>
    <w:rsid w:val="003B1A3D"/>
    <w:rsid w:val="003B2420"/>
    <w:rsid w:val="003B29EB"/>
    <w:rsid w:val="003B2E7B"/>
    <w:rsid w:val="003B354B"/>
    <w:rsid w:val="003B4322"/>
    <w:rsid w:val="003B45A8"/>
    <w:rsid w:val="003B4A57"/>
    <w:rsid w:val="003B4F43"/>
    <w:rsid w:val="003B5525"/>
    <w:rsid w:val="003B58E0"/>
    <w:rsid w:val="003B67DC"/>
    <w:rsid w:val="003B6E43"/>
    <w:rsid w:val="003B74B8"/>
    <w:rsid w:val="003B7F79"/>
    <w:rsid w:val="003C04C7"/>
    <w:rsid w:val="003C0A9E"/>
    <w:rsid w:val="003C0EB9"/>
    <w:rsid w:val="003C1FF8"/>
    <w:rsid w:val="003C2C0D"/>
    <w:rsid w:val="003C2F38"/>
    <w:rsid w:val="003C4585"/>
    <w:rsid w:val="003C4809"/>
    <w:rsid w:val="003C4EF8"/>
    <w:rsid w:val="003C5095"/>
    <w:rsid w:val="003C5A86"/>
    <w:rsid w:val="003C5CF2"/>
    <w:rsid w:val="003C5FCE"/>
    <w:rsid w:val="003C60CF"/>
    <w:rsid w:val="003C7C73"/>
    <w:rsid w:val="003D08AD"/>
    <w:rsid w:val="003D0A57"/>
    <w:rsid w:val="003D148D"/>
    <w:rsid w:val="003D1EE7"/>
    <w:rsid w:val="003D4F22"/>
    <w:rsid w:val="003D5264"/>
    <w:rsid w:val="003D567F"/>
    <w:rsid w:val="003D5A32"/>
    <w:rsid w:val="003D5AC2"/>
    <w:rsid w:val="003D5B37"/>
    <w:rsid w:val="003D6E2E"/>
    <w:rsid w:val="003D7224"/>
    <w:rsid w:val="003E068B"/>
    <w:rsid w:val="003E1C9B"/>
    <w:rsid w:val="003E1DA9"/>
    <w:rsid w:val="003E2AE8"/>
    <w:rsid w:val="003E3535"/>
    <w:rsid w:val="003E46C3"/>
    <w:rsid w:val="003E5EAE"/>
    <w:rsid w:val="003E632D"/>
    <w:rsid w:val="003E6476"/>
    <w:rsid w:val="003E67BC"/>
    <w:rsid w:val="003F0358"/>
    <w:rsid w:val="003F1AD1"/>
    <w:rsid w:val="003F1C28"/>
    <w:rsid w:val="003F2490"/>
    <w:rsid w:val="003F3DF2"/>
    <w:rsid w:val="003F3F9E"/>
    <w:rsid w:val="003F457A"/>
    <w:rsid w:val="003F627C"/>
    <w:rsid w:val="003F670C"/>
    <w:rsid w:val="003F6CC1"/>
    <w:rsid w:val="003F6DCA"/>
    <w:rsid w:val="003F6EC1"/>
    <w:rsid w:val="003F7332"/>
    <w:rsid w:val="0040003B"/>
    <w:rsid w:val="004005FC"/>
    <w:rsid w:val="00400724"/>
    <w:rsid w:val="00400C33"/>
    <w:rsid w:val="0040127B"/>
    <w:rsid w:val="00401284"/>
    <w:rsid w:val="00401A73"/>
    <w:rsid w:val="00402100"/>
    <w:rsid w:val="00402D28"/>
    <w:rsid w:val="00402FE1"/>
    <w:rsid w:val="004034AD"/>
    <w:rsid w:val="0040484E"/>
    <w:rsid w:val="004048CD"/>
    <w:rsid w:val="004053A7"/>
    <w:rsid w:val="004054FF"/>
    <w:rsid w:val="004057EE"/>
    <w:rsid w:val="0040585E"/>
    <w:rsid w:val="004072E5"/>
    <w:rsid w:val="004077E0"/>
    <w:rsid w:val="00410C87"/>
    <w:rsid w:val="00410DA4"/>
    <w:rsid w:val="0041151E"/>
    <w:rsid w:val="004119D3"/>
    <w:rsid w:val="00411EB3"/>
    <w:rsid w:val="00412519"/>
    <w:rsid w:val="0041272E"/>
    <w:rsid w:val="0041289A"/>
    <w:rsid w:val="00412B80"/>
    <w:rsid w:val="004132D1"/>
    <w:rsid w:val="004145BD"/>
    <w:rsid w:val="00414A58"/>
    <w:rsid w:val="00414D60"/>
    <w:rsid w:val="00416264"/>
    <w:rsid w:val="004164EF"/>
    <w:rsid w:val="0041650C"/>
    <w:rsid w:val="004174D2"/>
    <w:rsid w:val="00420DA6"/>
    <w:rsid w:val="004215D0"/>
    <w:rsid w:val="00421BA1"/>
    <w:rsid w:val="00421FD9"/>
    <w:rsid w:val="00423612"/>
    <w:rsid w:val="004236E5"/>
    <w:rsid w:val="00423D06"/>
    <w:rsid w:val="00425A42"/>
    <w:rsid w:val="00425ABC"/>
    <w:rsid w:val="00425C2F"/>
    <w:rsid w:val="00425E54"/>
    <w:rsid w:val="00426FEB"/>
    <w:rsid w:val="004270FD"/>
    <w:rsid w:val="004305B8"/>
    <w:rsid w:val="004312D1"/>
    <w:rsid w:val="00431549"/>
    <w:rsid w:val="00433FE5"/>
    <w:rsid w:val="00434E23"/>
    <w:rsid w:val="00435D8D"/>
    <w:rsid w:val="00435F97"/>
    <w:rsid w:val="00436EB5"/>
    <w:rsid w:val="00437F9A"/>
    <w:rsid w:val="00441E8A"/>
    <w:rsid w:val="00442336"/>
    <w:rsid w:val="004460CB"/>
    <w:rsid w:val="00446CB2"/>
    <w:rsid w:val="0044742F"/>
    <w:rsid w:val="00447AA5"/>
    <w:rsid w:val="00447C7D"/>
    <w:rsid w:val="00447CD9"/>
    <w:rsid w:val="00450975"/>
    <w:rsid w:val="004521EA"/>
    <w:rsid w:val="0045292B"/>
    <w:rsid w:val="0045295C"/>
    <w:rsid w:val="0045673B"/>
    <w:rsid w:val="00456CFC"/>
    <w:rsid w:val="00457049"/>
    <w:rsid w:val="00457D2F"/>
    <w:rsid w:val="00457E57"/>
    <w:rsid w:val="00460B10"/>
    <w:rsid w:val="0046108A"/>
    <w:rsid w:val="00462038"/>
    <w:rsid w:val="004622CC"/>
    <w:rsid w:val="004630AF"/>
    <w:rsid w:val="004656F7"/>
    <w:rsid w:val="00465B00"/>
    <w:rsid w:val="004662AE"/>
    <w:rsid w:val="004665A0"/>
    <w:rsid w:val="00466A9E"/>
    <w:rsid w:val="0046731A"/>
    <w:rsid w:val="004678F8"/>
    <w:rsid w:val="00467907"/>
    <w:rsid w:val="00467F7B"/>
    <w:rsid w:val="0047098D"/>
    <w:rsid w:val="00470D1D"/>
    <w:rsid w:val="00471652"/>
    <w:rsid w:val="00472FE0"/>
    <w:rsid w:val="004731E4"/>
    <w:rsid w:val="00473574"/>
    <w:rsid w:val="00473F72"/>
    <w:rsid w:val="00474A33"/>
    <w:rsid w:val="00474CA7"/>
    <w:rsid w:val="00477B6F"/>
    <w:rsid w:val="004800E3"/>
    <w:rsid w:val="00480255"/>
    <w:rsid w:val="004802CE"/>
    <w:rsid w:val="0048142A"/>
    <w:rsid w:val="00481697"/>
    <w:rsid w:val="00482535"/>
    <w:rsid w:val="00482561"/>
    <w:rsid w:val="00482A47"/>
    <w:rsid w:val="00482BBD"/>
    <w:rsid w:val="00483736"/>
    <w:rsid w:val="004850C5"/>
    <w:rsid w:val="00486503"/>
    <w:rsid w:val="0048655D"/>
    <w:rsid w:val="0048690F"/>
    <w:rsid w:val="00486CC5"/>
    <w:rsid w:val="0048708A"/>
    <w:rsid w:val="00487298"/>
    <w:rsid w:val="00487FF1"/>
    <w:rsid w:val="00490671"/>
    <w:rsid w:val="004912A0"/>
    <w:rsid w:val="004920FA"/>
    <w:rsid w:val="00492484"/>
    <w:rsid w:val="00492D8D"/>
    <w:rsid w:val="004941B0"/>
    <w:rsid w:val="0049429F"/>
    <w:rsid w:val="0049438F"/>
    <w:rsid w:val="00494618"/>
    <w:rsid w:val="004950E4"/>
    <w:rsid w:val="00495604"/>
    <w:rsid w:val="00496256"/>
    <w:rsid w:val="00496A3C"/>
    <w:rsid w:val="004A01E3"/>
    <w:rsid w:val="004A19A4"/>
    <w:rsid w:val="004A2C3B"/>
    <w:rsid w:val="004A2DC4"/>
    <w:rsid w:val="004A3EEF"/>
    <w:rsid w:val="004A3F31"/>
    <w:rsid w:val="004A462F"/>
    <w:rsid w:val="004A4962"/>
    <w:rsid w:val="004A4E93"/>
    <w:rsid w:val="004A5701"/>
    <w:rsid w:val="004A64E5"/>
    <w:rsid w:val="004A6BFD"/>
    <w:rsid w:val="004B0727"/>
    <w:rsid w:val="004B1B4C"/>
    <w:rsid w:val="004B4E70"/>
    <w:rsid w:val="004B6CAD"/>
    <w:rsid w:val="004B6FFD"/>
    <w:rsid w:val="004C123B"/>
    <w:rsid w:val="004C27EC"/>
    <w:rsid w:val="004C2F0C"/>
    <w:rsid w:val="004C3637"/>
    <w:rsid w:val="004C3667"/>
    <w:rsid w:val="004C36B0"/>
    <w:rsid w:val="004C37E1"/>
    <w:rsid w:val="004C3A96"/>
    <w:rsid w:val="004C4F4B"/>
    <w:rsid w:val="004C51FA"/>
    <w:rsid w:val="004C5614"/>
    <w:rsid w:val="004C5C6D"/>
    <w:rsid w:val="004C5F2F"/>
    <w:rsid w:val="004C5FF8"/>
    <w:rsid w:val="004C6CDB"/>
    <w:rsid w:val="004D0119"/>
    <w:rsid w:val="004D0A6D"/>
    <w:rsid w:val="004D13E8"/>
    <w:rsid w:val="004D1A95"/>
    <w:rsid w:val="004D1FF0"/>
    <w:rsid w:val="004D2BF4"/>
    <w:rsid w:val="004D3164"/>
    <w:rsid w:val="004D34ED"/>
    <w:rsid w:val="004D3778"/>
    <w:rsid w:val="004D463F"/>
    <w:rsid w:val="004D5105"/>
    <w:rsid w:val="004D518A"/>
    <w:rsid w:val="004D5E62"/>
    <w:rsid w:val="004D71B8"/>
    <w:rsid w:val="004E078E"/>
    <w:rsid w:val="004E1531"/>
    <w:rsid w:val="004E1CAB"/>
    <w:rsid w:val="004E2B79"/>
    <w:rsid w:val="004E344A"/>
    <w:rsid w:val="004E34B7"/>
    <w:rsid w:val="004E358D"/>
    <w:rsid w:val="004E4474"/>
    <w:rsid w:val="004E470C"/>
    <w:rsid w:val="004E4B93"/>
    <w:rsid w:val="004E4C0B"/>
    <w:rsid w:val="004E6F05"/>
    <w:rsid w:val="004E7A84"/>
    <w:rsid w:val="004F1A09"/>
    <w:rsid w:val="004F3814"/>
    <w:rsid w:val="004F584F"/>
    <w:rsid w:val="004F5F54"/>
    <w:rsid w:val="004F5F5C"/>
    <w:rsid w:val="004F734A"/>
    <w:rsid w:val="004F7E15"/>
    <w:rsid w:val="005015BB"/>
    <w:rsid w:val="00501B32"/>
    <w:rsid w:val="00502363"/>
    <w:rsid w:val="00502762"/>
    <w:rsid w:val="005027BD"/>
    <w:rsid w:val="00502D22"/>
    <w:rsid w:val="00504C83"/>
    <w:rsid w:val="0050596A"/>
    <w:rsid w:val="00505E01"/>
    <w:rsid w:val="00506BC7"/>
    <w:rsid w:val="00507D2E"/>
    <w:rsid w:val="00510B3F"/>
    <w:rsid w:val="00510FAF"/>
    <w:rsid w:val="005127BF"/>
    <w:rsid w:val="00513740"/>
    <w:rsid w:val="00513C15"/>
    <w:rsid w:val="00513C57"/>
    <w:rsid w:val="00514AA0"/>
    <w:rsid w:val="005157B3"/>
    <w:rsid w:val="0051607B"/>
    <w:rsid w:val="005165A6"/>
    <w:rsid w:val="00516DCF"/>
    <w:rsid w:val="0051743D"/>
    <w:rsid w:val="0051788A"/>
    <w:rsid w:val="00517BDF"/>
    <w:rsid w:val="00520EAD"/>
    <w:rsid w:val="00520FEC"/>
    <w:rsid w:val="005214EA"/>
    <w:rsid w:val="0052153C"/>
    <w:rsid w:val="005221A7"/>
    <w:rsid w:val="00522A9D"/>
    <w:rsid w:val="00524892"/>
    <w:rsid w:val="00524A4E"/>
    <w:rsid w:val="00524C19"/>
    <w:rsid w:val="00525266"/>
    <w:rsid w:val="0052573C"/>
    <w:rsid w:val="00526446"/>
    <w:rsid w:val="0052785C"/>
    <w:rsid w:val="00527BD8"/>
    <w:rsid w:val="00530254"/>
    <w:rsid w:val="005315D3"/>
    <w:rsid w:val="005328CE"/>
    <w:rsid w:val="00532C71"/>
    <w:rsid w:val="00533B1C"/>
    <w:rsid w:val="0053586E"/>
    <w:rsid w:val="00536259"/>
    <w:rsid w:val="005366BE"/>
    <w:rsid w:val="00536EDD"/>
    <w:rsid w:val="00537B63"/>
    <w:rsid w:val="005401C7"/>
    <w:rsid w:val="005405AF"/>
    <w:rsid w:val="00540F46"/>
    <w:rsid w:val="005419DE"/>
    <w:rsid w:val="0054215D"/>
    <w:rsid w:val="00543195"/>
    <w:rsid w:val="00543B3A"/>
    <w:rsid w:val="005443B9"/>
    <w:rsid w:val="0054486A"/>
    <w:rsid w:val="00547952"/>
    <w:rsid w:val="00547BA9"/>
    <w:rsid w:val="0055096F"/>
    <w:rsid w:val="0055130D"/>
    <w:rsid w:val="0055225F"/>
    <w:rsid w:val="00553F76"/>
    <w:rsid w:val="00554831"/>
    <w:rsid w:val="005549BB"/>
    <w:rsid w:val="005550D5"/>
    <w:rsid w:val="00555100"/>
    <w:rsid w:val="0055581B"/>
    <w:rsid w:val="00555CB8"/>
    <w:rsid w:val="005560AC"/>
    <w:rsid w:val="005565CD"/>
    <w:rsid w:val="005567C5"/>
    <w:rsid w:val="00556F97"/>
    <w:rsid w:val="00560091"/>
    <w:rsid w:val="00560111"/>
    <w:rsid w:val="0056088E"/>
    <w:rsid w:val="00561BE8"/>
    <w:rsid w:val="00562931"/>
    <w:rsid w:val="00563399"/>
    <w:rsid w:val="0056385C"/>
    <w:rsid w:val="00564E66"/>
    <w:rsid w:val="00565D63"/>
    <w:rsid w:val="00566E60"/>
    <w:rsid w:val="00567BBE"/>
    <w:rsid w:val="00567BE0"/>
    <w:rsid w:val="00567E44"/>
    <w:rsid w:val="00570412"/>
    <w:rsid w:val="00570730"/>
    <w:rsid w:val="005708C1"/>
    <w:rsid w:val="00570ABD"/>
    <w:rsid w:val="00571F29"/>
    <w:rsid w:val="00573706"/>
    <w:rsid w:val="00574684"/>
    <w:rsid w:val="00575604"/>
    <w:rsid w:val="005757D0"/>
    <w:rsid w:val="005759BD"/>
    <w:rsid w:val="00575E07"/>
    <w:rsid w:val="0057604F"/>
    <w:rsid w:val="00576398"/>
    <w:rsid w:val="005765BF"/>
    <w:rsid w:val="00576FCB"/>
    <w:rsid w:val="0057734B"/>
    <w:rsid w:val="005778B1"/>
    <w:rsid w:val="00577B8A"/>
    <w:rsid w:val="005800D6"/>
    <w:rsid w:val="00580318"/>
    <w:rsid w:val="0058047D"/>
    <w:rsid w:val="0058068F"/>
    <w:rsid w:val="00580E15"/>
    <w:rsid w:val="00581017"/>
    <w:rsid w:val="005826FF"/>
    <w:rsid w:val="005836CB"/>
    <w:rsid w:val="00583E16"/>
    <w:rsid w:val="00583FBA"/>
    <w:rsid w:val="005840F3"/>
    <w:rsid w:val="005841C1"/>
    <w:rsid w:val="005844DD"/>
    <w:rsid w:val="00584A8A"/>
    <w:rsid w:val="00584F16"/>
    <w:rsid w:val="0058665A"/>
    <w:rsid w:val="005879F4"/>
    <w:rsid w:val="005909B0"/>
    <w:rsid w:val="00590C8D"/>
    <w:rsid w:val="0059156B"/>
    <w:rsid w:val="0059175F"/>
    <w:rsid w:val="0059193E"/>
    <w:rsid w:val="00592439"/>
    <w:rsid w:val="00592B14"/>
    <w:rsid w:val="0059391E"/>
    <w:rsid w:val="00593B24"/>
    <w:rsid w:val="00593C95"/>
    <w:rsid w:val="0059482E"/>
    <w:rsid w:val="00594BC6"/>
    <w:rsid w:val="00595D72"/>
    <w:rsid w:val="005962CE"/>
    <w:rsid w:val="00597F5E"/>
    <w:rsid w:val="005A0B42"/>
    <w:rsid w:val="005A14C9"/>
    <w:rsid w:val="005A1640"/>
    <w:rsid w:val="005A16B4"/>
    <w:rsid w:val="005A1E52"/>
    <w:rsid w:val="005A207C"/>
    <w:rsid w:val="005A23DA"/>
    <w:rsid w:val="005A265A"/>
    <w:rsid w:val="005A29F8"/>
    <w:rsid w:val="005A3458"/>
    <w:rsid w:val="005A44D3"/>
    <w:rsid w:val="005A5C58"/>
    <w:rsid w:val="005A5C9B"/>
    <w:rsid w:val="005A60D8"/>
    <w:rsid w:val="005A6303"/>
    <w:rsid w:val="005B0122"/>
    <w:rsid w:val="005B0186"/>
    <w:rsid w:val="005B05BD"/>
    <w:rsid w:val="005B1316"/>
    <w:rsid w:val="005B1867"/>
    <w:rsid w:val="005B19DC"/>
    <w:rsid w:val="005B200B"/>
    <w:rsid w:val="005B3419"/>
    <w:rsid w:val="005B390F"/>
    <w:rsid w:val="005B48C9"/>
    <w:rsid w:val="005B48F3"/>
    <w:rsid w:val="005B5111"/>
    <w:rsid w:val="005B5849"/>
    <w:rsid w:val="005B5BFF"/>
    <w:rsid w:val="005B5E1C"/>
    <w:rsid w:val="005B6288"/>
    <w:rsid w:val="005B68DB"/>
    <w:rsid w:val="005B78DE"/>
    <w:rsid w:val="005B7BA2"/>
    <w:rsid w:val="005C0994"/>
    <w:rsid w:val="005C1C24"/>
    <w:rsid w:val="005C1E95"/>
    <w:rsid w:val="005C24E9"/>
    <w:rsid w:val="005C41B4"/>
    <w:rsid w:val="005C4F61"/>
    <w:rsid w:val="005C5CB1"/>
    <w:rsid w:val="005C6A9A"/>
    <w:rsid w:val="005C724F"/>
    <w:rsid w:val="005C7C2E"/>
    <w:rsid w:val="005C7DFE"/>
    <w:rsid w:val="005D08E1"/>
    <w:rsid w:val="005D09A6"/>
    <w:rsid w:val="005D23B4"/>
    <w:rsid w:val="005D265C"/>
    <w:rsid w:val="005D2668"/>
    <w:rsid w:val="005D3092"/>
    <w:rsid w:val="005D380A"/>
    <w:rsid w:val="005D38A3"/>
    <w:rsid w:val="005D44AD"/>
    <w:rsid w:val="005D4EAD"/>
    <w:rsid w:val="005D594C"/>
    <w:rsid w:val="005D6088"/>
    <w:rsid w:val="005D7F27"/>
    <w:rsid w:val="005E0158"/>
    <w:rsid w:val="005E07D4"/>
    <w:rsid w:val="005E0F29"/>
    <w:rsid w:val="005E0F84"/>
    <w:rsid w:val="005E2619"/>
    <w:rsid w:val="005E367F"/>
    <w:rsid w:val="005E4B1B"/>
    <w:rsid w:val="005E4C7E"/>
    <w:rsid w:val="005E5672"/>
    <w:rsid w:val="005E59B0"/>
    <w:rsid w:val="005E5D87"/>
    <w:rsid w:val="005E6C84"/>
    <w:rsid w:val="005E7977"/>
    <w:rsid w:val="005E7D2B"/>
    <w:rsid w:val="005E7E89"/>
    <w:rsid w:val="005F0283"/>
    <w:rsid w:val="005F071C"/>
    <w:rsid w:val="005F1B62"/>
    <w:rsid w:val="005F1C32"/>
    <w:rsid w:val="005F1F0D"/>
    <w:rsid w:val="005F225F"/>
    <w:rsid w:val="005F2A20"/>
    <w:rsid w:val="005F2CF6"/>
    <w:rsid w:val="005F300E"/>
    <w:rsid w:val="005F403B"/>
    <w:rsid w:val="005F473A"/>
    <w:rsid w:val="005F4D11"/>
    <w:rsid w:val="005F4D51"/>
    <w:rsid w:val="005F587C"/>
    <w:rsid w:val="006006C2"/>
    <w:rsid w:val="006019FE"/>
    <w:rsid w:val="00601BF4"/>
    <w:rsid w:val="00602B58"/>
    <w:rsid w:val="00602C1D"/>
    <w:rsid w:val="00603F52"/>
    <w:rsid w:val="00604037"/>
    <w:rsid w:val="006040B2"/>
    <w:rsid w:val="00604A29"/>
    <w:rsid w:val="00605667"/>
    <w:rsid w:val="00605A42"/>
    <w:rsid w:val="00605BA5"/>
    <w:rsid w:val="00605C67"/>
    <w:rsid w:val="00606139"/>
    <w:rsid w:val="00606E1B"/>
    <w:rsid w:val="00607519"/>
    <w:rsid w:val="00607E48"/>
    <w:rsid w:val="006102BC"/>
    <w:rsid w:val="0061151A"/>
    <w:rsid w:val="00611884"/>
    <w:rsid w:val="006124ED"/>
    <w:rsid w:val="00613187"/>
    <w:rsid w:val="00613BC0"/>
    <w:rsid w:val="00614FDC"/>
    <w:rsid w:val="00615C26"/>
    <w:rsid w:val="00616776"/>
    <w:rsid w:val="00616BA3"/>
    <w:rsid w:val="00616BD3"/>
    <w:rsid w:val="00616C91"/>
    <w:rsid w:val="006170FA"/>
    <w:rsid w:val="00617A84"/>
    <w:rsid w:val="00617DEE"/>
    <w:rsid w:val="00617DF8"/>
    <w:rsid w:val="00620676"/>
    <w:rsid w:val="00620F42"/>
    <w:rsid w:val="00620FEC"/>
    <w:rsid w:val="00621636"/>
    <w:rsid w:val="006220E6"/>
    <w:rsid w:val="006224D0"/>
    <w:rsid w:val="0062428D"/>
    <w:rsid w:val="00624778"/>
    <w:rsid w:val="0063003D"/>
    <w:rsid w:val="00630168"/>
    <w:rsid w:val="00632B11"/>
    <w:rsid w:val="00633297"/>
    <w:rsid w:val="006336C2"/>
    <w:rsid w:val="00633B16"/>
    <w:rsid w:val="00633CCC"/>
    <w:rsid w:val="00633F52"/>
    <w:rsid w:val="006341F9"/>
    <w:rsid w:val="00634D42"/>
    <w:rsid w:val="00634E16"/>
    <w:rsid w:val="00635680"/>
    <w:rsid w:val="00635699"/>
    <w:rsid w:val="00640714"/>
    <w:rsid w:val="00642E0C"/>
    <w:rsid w:val="006430DD"/>
    <w:rsid w:val="006435B9"/>
    <w:rsid w:val="00643931"/>
    <w:rsid w:val="00643B8E"/>
    <w:rsid w:val="00643D5F"/>
    <w:rsid w:val="00644201"/>
    <w:rsid w:val="00645266"/>
    <w:rsid w:val="0064586A"/>
    <w:rsid w:val="00646875"/>
    <w:rsid w:val="00647DED"/>
    <w:rsid w:val="006507E1"/>
    <w:rsid w:val="00652B12"/>
    <w:rsid w:val="006533E4"/>
    <w:rsid w:val="00654C76"/>
    <w:rsid w:val="006559BC"/>
    <w:rsid w:val="00656A75"/>
    <w:rsid w:val="00657152"/>
    <w:rsid w:val="006577B2"/>
    <w:rsid w:val="006578CE"/>
    <w:rsid w:val="00657F3D"/>
    <w:rsid w:val="0066168E"/>
    <w:rsid w:val="00661867"/>
    <w:rsid w:val="006624D7"/>
    <w:rsid w:val="0066330E"/>
    <w:rsid w:val="00663A3E"/>
    <w:rsid w:val="00663EC6"/>
    <w:rsid w:val="00663F67"/>
    <w:rsid w:val="006647E6"/>
    <w:rsid w:val="006658DB"/>
    <w:rsid w:val="006661C9"/>
    <w:rsid w:val="0066647C"/>
    <w:rsid w:val="006669F8"/>
    <w:rsid w:val="006671FC"/>
    <w:rsid w:val="00667E49"/>
    <w:rsid w:val="00667E82"/>
    <w:rsid w:val="0067075A"/>
    <w:rsid w:val="006710DA"/>
    <w:rsid w:val="00671244"/>
    <w:rsid w:val="006714A0"/>
    <w:rsid w:val="00671663"/>
    <w:rsid w:val="00671FD0"/>
    <w:rsid w:val="00672569"/>
    <w:rsid w:val="00674051"/>
    <w:rsid w:val="006746E0"/>
    <w:rsid w:val="00675133"/>
    <w:rsid w:val="006751DF"/>
    <w:rsid w:val="00675281"/>
    <w:rsid w:val="006752A7"/>
    <w:rsid w:val="0067686B"/>
    <w:rsid w:val="006769ED"/>
    <w:rsid w:val="006778D4"/>
    <w:rsid w:val="006801E4"/>
    <w:rsid w:val="00680711"/>
    <w:rsid w:val="00680E43"/>
    <w:rsid w:val="00683460"/>
    <w:rsid w:val="00683672"/>
    <w:rsid w:val="00683EFA"/>
    <w:rsid w:val="00684E6F"/>
    <w:rsid w:val="00690A3A"/>
    <w:rsid w:val="00690EBA"/>
    <w:rsid w:val="006911CC"/>
    <w:rsid w:val="006920B7"/>
    <w:rsid w:val="00692659"/>
    <w:rsid w:val="00693192"/>
    <w:rsid w:val="00693658"/>
    <w:rsid w:val="006939C5"/>
    <w:rsid w:val="00693EB3"/>
    <w:rsid w:val="00694135"/>
    <w:rsid w:val="006945A2"/>
    <w:rsid w:val="00695731"/>
    <w:rsid w:val="00696AA7"/>
    <w:rsid w:val="00697215"/>
    <w:rsid w:val="0069754D"/>
    <w:rsid w:val="00697E4F"/>
    <w:rsid w:val="00697F63"/>
    <w:rsid w:val="006A0983"/>
    <w:rsid w:val="006A1596"/>
    <w:rsid w:val="006A1927"/>
    <w:rsid w:val="006A3BB0"/>
    <w:rsid w:val="006A3E38"/>
    <w:rsid w:val="006A3FF1"/>
    <w:rsid w:val="006A4A2F"/>
    <w:rsid w:val="006A5386"/>
    <w:rsid w:val="006A5751"/>
    <w:rsid w:val="006A60EC"/>
    <w:rsid w:val="006A676A"/>
    <w:rsid w:val="006A6903"/>
    <w:rsid w:val="006A7B69"/>
    <w:rsid w:val="006A7FBB"/>
    <w:rsid w:val="006B1F66"/>
    <w:rsid w:val="006B20C4"/>
    <w:rsid w:val="006B221A"/>
    <w:rsid w:val="006B2904"/>
    <w:rsid w:val="006B2D67"/>
    <w:rsid w:val="006B3914"/>
    <w:rsid w:val="006B3961"/>
    <w:rsid w:val="006B3F59"/>
    <w:rsid w:val="006B43AD"/>
    <w:rsid w:val="006B4E8E"/>
    <w:rsid w:val="006B516F"/>
    <w:rsid w:val="006B5356"/>
    <w:rsid w:val="006B544F"/>
    <w:rsid w:val="006B70C3"/>
    <w:rsid w:val="006B740B"/>
    <w:rsid w:val="006C0059"/>
    <w:rsid w:val="006C0765"/>
    <w:rsid w:val="006C0E63"/>
    <w:rsid w:val="006C0EA9"/>
    <w:rsid w:val="006C18E7"/>
    <w:rsid w:val="006C1F7A"/>
    <w:rsid w:val="006C2195"/>
    <w:rsid w:val="006C2DAD"/>
    <w:rsid w:val="006C36A6"/>
    <w:rsid w:val="006C4A5B"/>
    <w:rsid w:val="006C5B12"/>
    <w:rsid w:val="006C66B9"/>
    <w:rsid w:val="006C6D2D"/>
    <w:rsid w:val="006C6DD7"/>
    <w:rsid w:val="006C70FE"/>
    <w:rsid w:val="006C76B7"/>
    <w:rsid w:val="006C77DB"/>
    <w:rsid w:val="006C7AF8"/>
    <w:rsid w:val="006C7DC0"/>
    <w:rsid w:val="006D0E42"/>
    <w:rsid w:val="006D107B"/>
    <w:rsid w:val="006D1ACA"/>
    <w:rsid w:val="006D1F6A"/>
    <w:rsid w:val="006D33C8"/>
    <w:rsid w:val="006D38B5"/>
    <w:rsid w:val="006D4651"/>
    <w:rsid w:val="006D4C55"/>
    <w:rsid w:val="006D55DD"/>
    <w:rsid w:val="006D630E"/>
    <w:rsid w:val="006D6A43"/>
    <w:rsid w:val="006D6C62"/>
    <w:rsid w:val="006D6D06"/>
    <w:rsid w:val="006D7F2A"/>
    <w:rsid w:val="006E1035"/>
    <w:rsid w:val="006E2501"/>
    <w:rsid w:val="006E2908"/>
    <w:rsid w:val="006E305E"/>
    <w:rsid w:val="006E3207"/>
    <w:rsid w:val="006E3D67"/>
    <w:rsid w:val="006E434A"/>
    <w:rsid w:val="006E436D"/>
    <w:rsid w:val="006E55A1"/>
    <w:rsid w:val="006E5709"/>
    <w:rsid w:val="006E6583"/>
    <w:rsid w:val="006E6960"/>
    <w:rsid w:val="006E6970"/>
    <w:rsid w:val="006E6DA0"/>
    <w:rsid w:val="006E757B"/>
    <w:rsid w:val="006E7663"/>
    <w:rsid w:val="006E7FE7"/>
    <w:rsid w:val="006F060B"/>
    <w:rsid w:val="006F1E36"/>
    <w:rsid w:val="006F3A6C"/>
    <w:rsid w:val="006F3BC7"/>
    <w:rsid w:val="006F3E32"/>
    <w:rsid w:val="006F3F7F"/>
    <w:rsid w:val="006F3FF0"/>
    <w:rsid w:val="006F408C"/>
    <w:rsid w:val="006F421C"/>
    <w:rsid w:val="006F4777"/>
    <w:rsid w:val="006F520A"/>
    <w:rsid w:val="006F58C1"/>
    <w:rsid w:val="006F5F63"/>
    <w:rsid w:val="006F6688"/>
    <w:rsid w:val="006F6699"/>
    <w:rsid w:val="00700DA6"/>
    <w:rsid w:val="00701B99"/>
    <w:rsid w:val="00701D99"/>
    <w:rsid w:val="00701E7E"/>
    <w:rsid w:val="007032C9"/>
    <w:rsid w:val="007035F8"/>
    <w:rsid w:val="00704194"/>
    <w:rsid w:val="0070508C"/>
    <w:rsid w:val="00705436"/>
    <w:rsid w:val="00705C9C"/>
    <w:rsid w:val="00705DC1"/>
    <w:rsid w:val="007063BC"/>
    <w:rsid w:val="00707B4A"/>
    <w:rsid w:val="007116E6"/>
    <w:rsid w:val="00711A22"/>
    <w:rsid w:val="00712171"/>
    <w:rsid w:val="00712497"/>
    <w:rsid w:val="0071346E"/>
    <w:rsid w:val="007142E6"/>
    <w:rsid w:val="00714CB2"/>
    <w:rsid w:val="00715C06"/>
    <w:rsid w:val="00717144"/>
    <w:rsid w:val="007171DF"/>
    <w:rsid w:val="00717778"/>
    <w:rsid w:val="007202AA"/>
    <w:rsid w:val="0072043F"/>
    <w:rsid w:val="007205F2"/>
    <w:rsid w:val="00720F54"/>
    <w:rsid w:val="00721830"/>
    <w:rsid w:val="007231E3"/>
    <w:rsid w:val="007269AE"/>
    <w:rsid w:val="0072763E"/>
    <w:rsid w:val="00727C95"/>
    <w:rsid w:val="00731383"/>
    <w:rsid w:val="007340E2"/>
    <w:rsid w:val="007340F2"/>
    <w:rsid w:val="00734FD2"/>
    <w:rsid w:val="00735F3C"/>
    <w:rsid w:val="0073610B"/>
    <w:rsid w:val="0073696F"/>
    <w:rsid w:val="00736DA9"/>
    <w:rsid w:val="007377FD"/>
    <w:rsid w:val="00740AB9"/>
    <w:rsid w:val="00740D9C"/>
    <w:rsid w:val="007415FD"/>
    <w:rsid w:val="00741CCA"/>
    <w:rsid w:val="00741CCF"/>
    <w:rsid w:val="00741DCC"/>
    <w:rsid w:val="007422F2"/>
    <w:rsid w:val="007438B1"/>
    <w:rsid w:val="00743BA2"/>
    <w:rsid w:val="00745145"/>
    <w:rsid w:val="0074533E"/>
    <w:rsid w:val="00746E40"/>
    <w:rsid w:val="00746FE3"/>
    <w:rsid w:val="007501EE"/>
    <w:rsid w:val="007516E4"/>
    <w:rsid w:val="00752B18"/>
    <w:rsid w:val="00752C82"/>
    <w:rsid w:val="00752FED"/>
    <w:rsid w:val="00754C44"/>
    <w:rsid w:val="00756888"/>
    <w:rsid w:val="007568BB"/>
    <w:rsid w:val="007568EF"/>
    <w:rsid w:val="00756E69"/>
    <w:rsid w:val="007573D3"/>
    <w:rsid w:val="00757E72"/>
    <w:rsid w:val="00760002"/>
    <w:rsid w:val="00760277"/>
    <w:rsid w:val="00760EAD"/>
    <w:rsid w:val="00761CAA"/>
    <w:rsid w:val="00762395"/>
    <w:rsid w:val="007627AF"/>
    <w:rsid w:val="00762FC4"/>
    <w:rsid w:val="0076338E"/>
    <w:rsid w:val="007636E8"/>
    <w:rsid w:val="00763FE3"/>
    <w:rsid w:val="00764170"/>
    <w:rsid w:val="007643AF"/>
    <w:rsid w:val="00764C83"/>
    <w:rsid w:val="00764EB7"/>
    <w:rsid w:val="00765E94"/>
    <w:rsid w:val="00766CE2"/>
    <w:rsid w:val="00770071"/>
    <w:rsid w:val="00770790"/>
    <w:rsid w:val="00770BD1"/>
    <w:rsid w:val="00772FE1"/>
    <w:rsid w:val="007730A7"/>
    <w:rsid w:val="0077328C"/>
    <w:rsid w:val="007742A8"/>
    <w:rsid w:val="00774496"/>
    <w:rsid w:val="00774DF6"/>
    <w:rsid w:val="00775875"/>
    <w:rsid w:val="00775B99"/>
    <w:rsid w:val="00775E4C"/>
    <w:rsid w:val="00776848"/>
    <w:rsid w:val="00776B52"/>
    <w:rsid w:val="00777717"/>
    <w:rsid w:val="007802D7"/>
    <w:rsid w:val="0078131C"/>
    <w:rsid w:val="007817CB"/>
    <w:rsid w:val="00782822"/>
    <w:rsid w:val="00782B9B"/>
    <w:rsid w:val="00782D4C"/>
    <w:rsid w:val="00783044"/>
    <w:rsid w:val="00783463"/>
    <w:rsid w:val="00783A0C"/>
    <w:rsid w:val="00783E3B"/>
    <w:rsid w:val="0078474F"/>
    <w:rsid w:val="00784961"/>
    <w:rsid w:val="00785453"/>
    <w:rsid w:val="007856C0"/>
    <w:rsid w:val="007859CA"/>
    <w:rsid w:val="00785C73"/>
    <w:rsid w:val="007863E2"/>
    <w:rsid w:val="007868E9"/>
    <w:rsid w:val="00787274"/>
    <w:rsid w:val="00787E03"/>
    <w:rsid w:val="00791EAB"/>
    <w:rsid w:val="00791F57"/>
    <w:rsid w:val="007929FD"/>
    <w:rsid w:val="0079400D"/>
    <w:rsid w:val="00794825"/>
    <w:rsid w:val="007949B4"/>
    <w:rsid w:val="00794F1F"/>
    <w:rsid w:val="00794F30"/>
    <w:rsid w:val="0079504B"/>
    <w:rsid w:val="00795911"/>
    <w:rsid w:val="00795C92"/>
    <w:rsid w:val="00795CD7"/>
    <w:rsid w:val="00795FAA"/>
    <w:rsid w:val="00796A3C"/>
    <w:rsid w:val="00796FF8"/>
    <w:rsid w:val="00797BE8"/>
    <w:rsid w:val="00797DD1"/>
    <w:rsid w:val="007A0A90"/>
    <w:rsid w:val="007A227C"/>
    <w:rsid w:val="007A22FB"/>
    <w:rsid w:val="007A27FA"/>
    <w:rsid w:val="007A3215"/>
    <w:rsid w:val="007A3685"/>
    <w:rsid w:val="007A39BB"/>
    <w:rsid w:val="007A4B19"/>
    <w:rsid w:val="007A5BF5"/>
    <w:rsid w:val="007A5EC7"/>
    <w:rsid w:val="007A737C"/>
    <w:rsid w:val="007A78C0"/>
    <w:rsid w:val="007B1C55"/>
    <w:rsid w:val="007B3DC8"/>
    <w:rsid w:val="007B7347"/>
    <w:rsid w:val="007B7628"/>
    <w:rsid w:val="007C01C8"/>
    <w:rsid w:val="007C15D4"/>
    <w:rsid w:val="007C1797"/>
    <w:rsid w:val="007C189E"/>
    <w:rsid w:val="007C2292"/>
    <w:rsid w:val="007C25D6"/>
    <w:rsid w:val="007C31C7"/>
    <w:rsid w:val="007C3C8C"/>
    <w:rsid w:val="007C3EC9"/>
    <w:rsid w:val="007C4857"/>
    <w:rsid w:val="007C4A30"/>
    <w:rsid w:val="007C5A81"/>
    <w:rsid w:val="007C6666"/>
    <w:rsid w:val="007C6D6C"/>
    <w:rsid w:val="007C6DBB"/>
    <w:rsid w:val="007C7582"/>
    <w:rsid w:val="007C782B"/>
    <w:rsid w:val="007C7F25"/>
    <w:rsid w:val="007D0741"/>
    <w:rsid w:val="007D0C56"/>
    <w:rsid w:val="007D1CAF"/>
    <w:rsid w:val="007D1ED3"/>
    <w:rsid w:val="007D232E"/>
    <w:rsid w:val="007D240E"/>
    <w:rsid w:val="007D4712"/>
    <w:rsid w:val="007D4733"/>
    <w:rsid w:val="007D490C"/>
    <w:rsid w:val="007D4A04"/>
    <w:rsid w:val="007D58E5"/>
    <w:rsid w:val="007D5C62"/>
    <w:rsid w:val="007D78F1"/>
    <w:rsid w:val="007D7AB9"/>
    <w:rsid w:val="007E0870"/>
    <w:rsid w:val="007E0BB6"/>
    <w:rsid w:val="007E116F"/>
    <w:rsid w:val="007E16A4"/>
    <w:rsid w:val="007E178B"/>
    <w:rsid w:val="007E17C4"/>
    <w:rsid w:val="007E1879"/>
    <w:rsid w:val="007E1D15"/>
    <w:rsid w:val="007E1D26"/>
    <w:rsid w:val="007E2DDD"/>
    <w:rsid w:val="007E4670"/>
    <w:rsid w:val="007E486F"/>
    <w:rsid w:val="007E713A"/>
    <w:rsid w:val="007E7689"/>
    <w:rsid w:val="007E7C28"/>
    <w:rsid w:val="007E7D65"/>
    <w:rsid w:val="007F0380"/>
    <w:rsid w:val="007F09E4"/>
    <w:rsid w:val="007F1F15"/>
    <w:rsid w:val="007F2621"/>
    <w:rsid w:val="007F319B"/>
    <w:rsid w:val="007F3D5C"/>
    <w:rsid w:val="007F3FE1"/>
    <w:rsid w:val="007F46D1"/>
    <w:rsid w:val="007F4D14"/>
    <w:rsid w:val="007F4E4E"/>
    <w:rsid w:val="007F64A9"/>
    <w:rsid w:val="007F6CA4"/>
    <w:rsid w:val="007F792A"/>
    <w:rsid w:val="00800A3D"/>
    <w:rsid w:val="00800D8B"/>
    <w:rsid w:val="00801370"/>
    <w:rsid w:val="00801D65"/>
    <w:rsid w:val="00803389"/>
    <w:rsid w:val="008035AB"/>
    <w:rsid w:val="008038E1"/>
    <w:rsid w:val="00803CE9"/>
    <w:rsid w:val="00804066"/>
    <w:rsid w:val="0080432D"/>
    <w:rsid w:val="0080493E"/>
    <w:rsid w:val="00804959"/>
    <w:rsid w:val="00805CD3"/>
    <w:rsid w:val="00806A72"/>
    <w:rsid w:val="00807359"/>
    <w:rsid w:val="008074E8"/>
    <w:rsid w:val="008077FA"/>
    <w:rsid w:val="008078C6"/>
    <w:rsid w:val="00807F81"/>
    <w:rsid w:val="00810339"/>
    <w:rsid w:val="00810AB9"/>
    <w:rsid w:val="00810AD3"/>
    <w:rsid w:val="00810E5A"/>
    <w:rsid w:val="0081174D"/>
    <w:rsid w:val="0081253A"/>
    <w:rsid w:val="00813160"/>
    <w:rsid w:val="0081406E"/>
    <w:rsid w:val="008146C3"/>
    <w:rsid w:val="00815282"/>
    <w:rsid w:val="00815895"/>
    <w:rsid w:val="00816223"/>
    <w:rsid w:val="00816468"/>
    <w:rsid w:val="008169A4"/>
    <w:rsid w:val="008174A2"/>
    <w:rsid w:val="00817726"/>
    <w:rsid w:val="00820715"/>
    <w:rsid w:val="00820813"/>
    <w:rsid w:val="0082231A"/>
    <w:rsid w:val="00822E13"/>
    <w:rsid w:val="00822F25"/>
    <w:rsid w:val="00823149"/>
    <w:rsid w:val="00823815"/>
    <w:rsid w:val="00823A6C"/>
    <w:rsid w:val="008249D4"/>
    <w:rsid w:val="00825237"/>
    <w:rsid w:val="00825CDA"/>
    <w:rsid w:val="00825E6E"/>
    <w:rsid w:val="008260AA"/>
    <w:rsid w:val="008310C7"/>
    <w:rsid w:val="00831676"/>
    <w:rsid w:val="0083174B"/>
    <w:rsid w:val="008326EC"/>
    <w:rsid w:val="008338BC"/>
    <w:rsid w:val="00834F83"/>
    <w:rsid w:val="00835CE7"/>
    <w:rsid w:val="00835ECF"/>
    <w:rsid w:val="00836BB9"/>
    <w:rsid w:val="00836D13"/>
    <w:rsid w:val="00837841"/>
    <w:rsid w:val="0083785C"/>
    <w:rsid w:val="008378DD"/>
    <w:rsid w:val="00841944"/>
    <w:rsid w:val="00841E64"/>
    <w:rsid w:val="00842134"/>
    <w:rsid w:val="00842262"/>
    <w:rsid w:val="0084230E"/>
    <w:rsid w:val="008423A8"/>
    <w:rsid w:val="0084256E"/>
    <w:rsid w:val="00843617"/>
    <w:rsid w:val="008456C6"/>
    <w:rsid w:val="00846EA2"/>
    <w:rsid w:val="00847B7D"/>
    <w:rsid w:val="00847C1B"/>
    <w:rsid w:val="00847EB6"/>
    <w:rsid w:val="00847FFB"/>
    <w:rsid w:val="00850320"/>
    <w:rsid w:val="0085113E"/>
    <w:rsid w:val="00851673"/>
    <w:rsid w:val="00851720"/>
    <w:rsid w:val="008527DB"/>
    <w:rsid w:val="0085299E"/>
    <w:rsid w:val="008529F9"/>
    <w:rsid w:val="00853401"/>
    <w:rsid w:val="00853C85"/>
    <w:rsid w:val="008543AD"/>
    <w:rsid w:val="0085630D"/>
    <w:rsid w:val="00856B42"/>
    <w:rsid w:val="00857B37"/>
    <w:rsid w:val="00860308"/>
    <w:rsid w:val="00860C06"/>
    <w:rsid w:val="008616DC"/>
    <w:rsid w:val="0086178F"/>
    <w:rsid w:val="00862069"/>
    <w:rsid w:val="0086256E"/>
    <w:rsid w:val="00864335"/>
    <w:rsid w:val="00864C5D"/>
    <w:rsid w:val="00864F35"/>
    <w:rsid w:val="00864F52"/>
    <w:rsid w:val="00865A61"/>
    <w:rsid w:val="00865AAE"/>
    <w:rsid w:val="00866202"/>
    <w:rsid w:val="00866633"/>
    <w:rsid w:val="00866D39"/>
    <w:rsid w:val="00870341"/>
    <w:rsid w:val="00870A5B"/>
    <w:rsid w:val="0087202C"/>
    <w:rsid w:val="008725CD"/>
    <w:rsid w:val="00872C1F"/>
    <w:rsid w:val="00872CE1"/>
    <w:rsid w:val="008736C8"/>
    <w:rsid w:val="00873774"/>
    <w:rsid w:val="00873DC1"/>
    <w:rsid w:val="0087400A"/>
    <w:rsid w:val="00874196"/>
    <w:rsid w:val="0087419F"/>
    <w:rsid w:val="0087481A"/>
    <w:rsid w:val="00876307"/>
    <w:rsid w:val="00877285"/>
    <w:rsid w:val="00877D7C"/>
    <w:rsid w:val="00880FD6"/>
    <w:rsid w:val="0088164B"/>
    <w:rsid w:val="00882CC0"/>
    <w:rsid w:val="00883F39"/>
    <w:rsid w:val="0088535F"/>
    <w:rsid w:val="00885AD0"/>
    <w:rsid w:val="00885AD9"/>
    <w:rsid w:val="00886437"/>
    <w:rsid w:val="00886B1B"/>
    <w:rsid w:val="008908B1"/>
    <w:rsid w:val="00890CB5"/>
    <w:rsid w:val="00892F2D"/>
    <w:rsid w:val="00893044"/>
    <w:rsid w:val="0089396F"/>
    <w:rsid w:val="00896975"/>
    <w:rsid w:val="008A1389"/>
    <w:rsid w:val="008A19E7"/>
    <w:rsid w:val="008A2803"/>
    <w:rsid w:val="008A2809"/>
    <w:rsid w:val="008A31D9"/>
    <w:rsid w:val="008A3BD7"/>
    <w:rsid w:val="008A3D88"/>
    <w:rsid w:val="008A4197"/>
    <w:rsid w:val="008A4833"/>
    <w:rsid w:val="008A4A08"/>
    <w:rsid w:val="008A554F"/>
    <w:rsid w:val="008A60A4"/>
    <w:rsid w:val="008A6690"/>
    <w:rsid w:val="008A7294"/>
    <w:rsid w:val="008B04FA"/>
    <w:rsid w:val="008B052A"/>
    <w:rsid w:val="008B0882"/>
    <w:rsid w:val="008B1480"/>
    <w:rsid w:val="008B237E"/>
    <w:rsid w:val="008B3694"/>
    <w:rsid w:val="008B380E"/>
    <w:rsid w:val="008B3FF1"/>
    <w:rsid w:val="008B47CC"/>
    <w:rsid w:val="008B54DB"/>
    <w:rsid w:val="008B56CA"/>
    <w:rsid w:val="008B6610"/>
    <w:rsid w:val="008B6754"/>
    <w:rsid w:val="008B7680"/>
    <w:rsid w:val="008B76FF"/>
    <w:rsid w:val="008B7AE2"/>
    <w:rsid w:val="008B7EA9"/>
    <w:rsid w:val="008C3F71"/>
    <w:rsid w:val="008C4FAB"/>
    <w:rsid w:val="008C5BC9"/>
    <w:rsid w:val="008C5E74"/>
    <w:rsid w:val="008C686F"/>
    <w:rsid w:val="008C6FBC"/>
    <w:rsid w:val="008C7384"/>
    <w:rsid w:val="008D01EB"/>
    <w:rsid w:val="008D0929"/>
    <w:rsid w:val="008D0F5C"/>
    <w:rsid w:val="008D13FD"/>
    <w:rsid w:val="008D1D48"/>
    <w:rsid w:val="008D2042"/>
    <w:rsid w:val="008D2A7A"/>
    <w:rsid w:val="008D2C7E"/>
    <w:rsid w:val="008D36A7"/>
    <w:rsid w:val="008D5003"/>
    <w:rsid w:val="008D59E1"/>
    <w:rsid w:val="008D5CE8"/>
    <w:rsid w:val="008D5EA1"/>
    <w:rsid w:val="008D6924"/>
    <w:rsid w:val="008D76B9"/>
    <w:rsid w:val="008D7784"/>
    <w:rsid w:val="008D7969"/>
    <w:rsid w:val="008E03BD"/>
    <w:rsid w:val="008E059E"/>
    <w:rsid w:val="008E0751"/>
    <w:rsid w:val="008E0A1C"/>
    <w:rsid w:val="008E0BAC"/>
    <w:rsid w:val="008E0C74"/>
    <w:rsid w:val="008E109D"/>
    <w:rsid w:val="008E21AA"/>
    <w:rsid w:val="008E2837"/>
    <w:rsid w:val="008E2886"/>
    <w:rsid w:val="008E2892"/>
    <w:rsid w:val="008E2E85"/>
    <w:rsid w:val="008E3921"/>
    <w:rsid w:val="008E52C3"/>
    <w:rsid w:val="008E57FD"/>
    <w:rsid w:val="008E5A31"/>
    <w:rsid w:val="008E63CE"/>
    <w:rsid w:val="008E737F"/>
    <w:rsid w:val="008E7679"/>
    <w:rsid w:val="008F0EDA"/>
    <w:rsid w:val="008F0EFB"/>
    <w:rsid w:val="008F1465"/>
    <w:rsid w:val="008F19C9"/>
    <w:rsid w:val="008F200E"/>
    <w:rsid w:val="008F283C"/>
    <w:rsid w:val="008F49CB"/>
    <w:rsid w:val="008F4B92"/>
    <w:rsid w:val="008F4E3F"/>
    <w:rsid w:val="008F543B"/>
    <w:rsid w:val="008F5757"/>
    <w:rsid w:val="008F6DF5"/>
    <w:rsid w:val="008F6E95"/>
    <w:rsid w:val="008F71DF"/>
    <w:rsid w:val="008F7C2B"/>
    <w:rsid w:val="008F7FB5"/>
    <w:rsid w:val="00900F12"/>
    <w:rsid w:val="00900F6E"/>
    <w:rsid w:val="00901BCC"/>
    <w:rsid w:val="00901F20"/>
    <w:rsid w:val="00901FBA"/>
    <w:rsid w:val="0090316D"/>
    <w:rsid w:val="009036D7"/>
    <w:rsid w:val="00904888"/>
    <w:rsid w:val="00904B31"/>
    <w:rsid w:val="009054EB"/>
    <w:rsid w:val="00905693"/>
    <w:rsid w:val="009058A9"/>
    <w:rsid w:val="00905A43"/>
    <w:rsid w:val="0090673D"/>
    <w:rsid w:val="00906EA1"/>
    <w:rsid w:val="009076AA"/>
    <w:rsid w:val="00910191"/>
    <w:rsid w:val="0091070D"/>
    <w:rsid w:val="0091071E"/>
    <w:rsid w:val="00910B38"/>
    <w:rsid w:val="00910C04"/>
    <w:rsid w:val="00911523"/>
    <w:rsid w:val="00911CEF"/>
    <w:rsid w:val="0091219C"/>
    <w:rsid w:val="00912200"/>
    <w:rsid w:val="00912D24"/>
    <w:rsid w:val="00912F53"/>
    <w:rsid w:val="009138D3"/>
    <w:rsid w:val="00913B13"/>
    <w:rsid w:val="00913E52"/>
    <w:rsid w:val="00914CFD"/>
    <w:rsid w:val="00914F52"/>
    <w:rsid w:val="009151F9"/>
    <w:rsid w:val="00915725"/>
    <w:rsid w:val="009158E3"/>
    <w:rsid w:val="0091612D"/>
    <w:rsid w:val="009165D6"/>
    <w:rsid w:val="00916605"/>
    <w:rsid w:val="00916DDF"/>
    <w:rsid w:val="00916F75"/>
    <w:rsid w:val="009200A9"/>
    <w:rsid w:val="009206BF"/>
    <w:rsid w:val="009208BF"/>
    <w:rsid w:val="0092149C"/>
    <w:rsid w:val="0092150D"/>
    <w:rsid w:val="009217B0"/>
    <w:rsid w:val="00921AD7"/>
    <w:rsid w:val="00923863"/>
    <w:rsid w:val="009240E9"/>
    <w:rsid w:val="00924AF7"/>
    <w:rsid w:val="00924BAC"/>
    <w:rsid w:val="00924D76"/>
    <w:rsid w:val="00926508"/>
    <w:rsid w:val="00927118"/>
    <w:rsid w:val="00930700"/>
    <w:rsid w:val="00931AFE"/>
    <w:rsid w:val="00933006"/>
    <w:rsid w:val="00933051"/>
    <w:rsid w:val="00934BED"/>
    <w:rsid w:val="00935382"/>
    <w:rsid w:val="0093598C"/>
    <w:rsid w:val="00936DB2"/>
    <w:rsid w:val="00936FDB"/>
    <w:rsid w:val="0093774F"/>
    <w:rsid w:val="00941349"/>
    <w:rsid w:val="0094162F"/>
    <w:rsid w:val="009421B5"/>
    <w:rsid w:val="00942871"/>
    <w:rsid w:val="00942E76"/>
    <w:rsid w:val="00943C83"/>
    <w:rsid w:val="00944139"/>
    <w:rsid w:val="00944979"/>
    <w:rsid w:val="00944A51"/>
    <w:rsid w:val="00944BF5"/>
    <w:rsid w:val="009451EE"/>
    <w:rsid w:val="00945742"/>
    <w:rsid w:val="00945A6B"/>
    <w:rsid w:val="009461A4"/>
    <w:rsid w:val="00946920"/>
    <w:rsid w:val="00947861"/>
    <w:rsid w:val="009478DC"/>
    <w:rsid w:val="0095071E"/>
    <w:rsid w:val="00950A75"/>
    <w:rsid w:val="00950B3D"/>
    <w:rsid w:val="009519B1"/>
    <w:rsid w:val="00952898"/>
    <w:rsid w:val="0095356B"/>
    <w:rsid w:val="0095430E"/>
    <w:rsid w:val="00954B56"/>
    <w:rsid w:val="00955C1E"/>
    <w:rsid w:val="00955F8A"/>
    <w:rsid w:val="00957199"/>
    <w:rsid w:val="00957363"/>
    <w:rsid w:val="00957438"/>
    <w:rsid w:val="0095772E"/>
    <w:rsid w:val="00960834"/>
    <w:rsid w:val="009619FF"/>
    <w:rsid w:val="0096264B"/>
    <w:rsid w:val="00962B9F"/>
    <w:rsid w:val="009635FE"/>
    <w:rsid w:val="0096404A"/>
    <w:rsid w:val="00967509"/>
    <w:rsid w:val="00967BD9"/>
    <w:rsid w:val="00967DEE"/>
    <w:rsid w:val="009705EE"/>
    <w:rsid w:val="00970806"/>
    <w:rsid w:val="00970DD7"/>
    <w:rsid w:val="00971FA4"/>
    <w:rsid w:val="0097215E"/>
    <w:rsid w:val="00972440"/>
    <w:rsid w:val="0097308E"/>
    <w:rsid w:val="00973B13"/>
    <w:rsid w:val="00973C83"/>
    <w:rsid w:val="00973FD9"/>
    <w:rsid w:val="0097485B"/>
    <w:rsid w:val="00974A9E"/>
    <w:rsid w:val="00974C80"/>
    <w:rsid w:val="00975591"/>
    <w:rsid w:val="009757AB"/>
    <w:rsid w:val="00976893"/>
    <w:rsid w:val="00976F8B"/>
    <w:rsid w:val="00980344"/>
    <w:rsid w:val="00980CA7"/>
    <w:rsid w:val="00981183"/>
    <w:rsid w:val="00982280"/>
    <w:rsid w:val="009839F8"/>
    <w:rsid w:val="00983C75"/>
    <w:rsid w:val="00983FA9"/>
    <w:rsid w:val="00984197"/>
    <w:rsid w:val="00985545"/>
    <w:rsid w:val="009855A4"/>
    <w:rsid w:val="009862A1"/>
    <w:rsid w:val="009872D1"/>
    <w:rsid w:val="009875EC"/>
    <w:rsid w:val="009876BA"/>
    <w:rsid w:val="0099147C"/>
    <w:rsid w:val="0099312D"/>
    <w:rsid w:val="009952A5"/>
    <w:rsid w:val="00995A0B"/>
    <w:rsid w:val="0099624D"/>
    <w:rsid w:val="00996787"/>
    <w:rsid w:val="00996B79"/>
    <w:rsid w:val="00996CF4"/>
    <w:rsid w:val="00997BB2"/>
    <w:rsid w:val="00997E36"/>
    <w:rsid w:val="009A0845"/>
    <w:rsid w:val="009A1593"/>
    <w:rsid w:val="009A20D7"/>
    <w:rsid w:val="009A25B7"/>
    <w:rsid w:val="009A40DD"/>
    <w:rsid w:val="009A43C2"/>
    <w:rsid w:val="009A4A14"/>
    <w:rsid w:val="009A5791"/>
    <w:rsid w:val="009A597A"/>
    <w:rsid w:val="009A656A"/>
    <w:rsid w:val="009A675C"/>
    <w:rsid w:val="009A6C73"/>
    <w:rsid w:val="009A77ED"/>
    <w:rsid w:val="009A7BD4"/>
    <w:rsid w:val="009A7DCE"/>
    <w:rsid w:val="009B0788"/>
    <w:rsid w:val="009B08FA"/>
    <w:rsid w:val="009B2501"/>
    <w:rsid w:val="009B2641"/>
    <w:rsid w:val="009B28EC"/>
    <w:rsid w:val="009B42CC"/>
    <w:rsid w:val="009B4346"/>
    <w:rsid w:val="009B45F5"/>
    <w:rsid w:val="009B4640"/>
    <w:rsid w:val="009B4A7D"/>
    <w:rsid w:val="009B4AB8"/>
    <w:rsid w:val="009B4E66"/>
    <w:rsid w:val="009B568B"/>
    <w:rsid w:val="009B5FF2"/>
    <w:rsid w:val="009B6A77"/>
    <w:rsid w:val="009C058F"/>
    <w:rsid w:val="009C0C60"/>
    <w:rsid w:val="009C17FD"/>
    <w:rsid w:val="009C2052"/>
    <w:rsid w:val="009C22C6"/>
    <w:rsid w:val="009C2BF3"/>
    <w:rsid w:val="009C30CB"/>
    <w:rsid w:val="009C36E3"/>
    <w:rsid w:val="009C3EAF"/>
    <w:rsid w:val="009C48D5"/>
    <w:rsid w:val="009C4E92"/>
    <w:rsid w:val="009C4FD6"/>
    <w:rsid w:val="009C7D3C"/>
    <w:rsid w:val="009D1935"/>
    <w:rsid w:val="009D1A7C"/>
    <w:rsid w:val="009D25A3"/>
    <w:rsid w:val="009D287C"/>
    <w:rsid w:val="009D3D1F"/>
    <w:rsid w:val="009D4793"/>
    <w:rsid w:val="009D4A3F"/>
    <w:rsid w:val="009D514C"/>
    <w:rsid w:val="009D56E8"/>
    <w:rsid w:val="009D6C24"/>
    <w:rsid w:val="009D7A52"/>
    <w:rsid w:val="009E0248"/>
    <w:rsid w:val="009E0A4B"/>
    <w:rsid w:val="009E0CE9"/>
    <w:rsid w:val="009E183D"/>
    <w:rsid w:val="009E19E7"/>
    <w:rsid w:val="009E1ADA"/>
    <w:rsid w:val="009E1FC3"/>
    <w:rsid w:val="009E2032"/>
    <w:rsid w:val="009E3605"/>
    <w:rsid w:val="009E3AC3"/>
    <w:rsid w:val="009E3EA4"/>
    <w:rsid w:val="009E41D0"/>
    <w:rsid w:val="009E4AFF"/>
    <w:rsid w:val="009E5826"/>
    <w:rsid w:val="009E7197"/>
    <w:rsid w:val="009E751C"/>
    <w:rsid w:val="009E7687"/>
    <w:rsid w:val="009E7964"/>
    <w:rsid w:val="009E79BD"/>
    <w:rsid w:val="009F0338"/>
    <w:rsid w:val="009F042C"/>
    <w:rsid w:val="009F1431"/>
    <w:rsid w:val="009F1F0A"/>
    <w:rsid w:val="009F2354"/>
    <w:rsid w:val="009F3272"/>
    <w:rsid w:val="009F43D7"/>
    <w:rsid w:val="009F4E5C"/>
    <w:rsid w:val="009F505E"/>
    <w:rsid w:val="009F52C2"/>
    <w:rsid w:val="009F572B"/>
    <w:rsid w:val="009F5AEF"/>
    <w:rsid w:val="009F62D3"/>
    <w:rsid w:val="00A000D4"/>
    <w:rsid w:val="00A000E7"/>
    <w:rsid w:val="00A00172"/>
    <w:rsid w:val="00A005B2"/>
    <w:rsid w:val="00A00D1D"/>
    <w:rsid w:val="00A010C2"/>
    <w:rsid w:val="00A011FC"/>
    <w:rsid w:val="00A02C92"/>
    <w:rsid w:val="00A02CFB"/>
    <w:rsid w:val="00A03B19"/>
    <w:rsid w:val="00A03D04"/>
    <w:rsid w:val="00A03FB1"/>
    <w:rsid w:val="00A04795"/>
    <w:rsid w:val="00A05236"/>
    <w:rsid w:val="00A05EC9"/>
    <w:rsid w:val="00A069C1"/>
    <w:rsid w:val="00A06A28"/>
    <w:rsid w:val="00A07430"/>
    <w:rsid w:val="00A07E3F"/>
    <w:rsid w:val="00A1159F"/>
    <w:rsid w:val="00A117E5"/>
    <w:rsid w:val="00A11D67"/>
    <w:rsid w:val="00A12712"/>
    <w:rsid w:val="00A129FF"/>
    <w:rsid w:val="00A12ECD"/>
    <w:rsid w:val="00A13F4D"/>
    <w:rsid w:val="00A1457C"/>
    <w:rsid w:val="00A15584"/>
    <w:rsid w:val="00A15C86"/>
    <w:rsid w:val="00A17510"/>
    <w:rsid w:val="00A1795A"/>
    <w:rsid w:val="00A179A0"/>
    <w:rsid w:val="00A17E2B"/>
    <w:rsid w:val="00A20231"/>
    <w:rsid w:val="00A2128F"/>
    <w:rsid w:val="00A21EF6"/>
    <w:rsid w:val="00A220CC"/>
    <w:rsid w:val="00A221D1"/>
    <w:rsid w:val="00A22EAE"/>
    <w:rsid w:val="00A2343F"/>
    <w:rsid w:val="00A2355D"/>
    <w:rsid w:val="00A2395F"/>
    <w:rsid w:val="00A245E8"/>
    <w:rsid w:val="00A24892"/>
    <w:rsid w:val="00A25777"/>
    <w:rsid w:val="00A259F6"/>
    <w:rsid w:val="00A25E6A"/>
    <w:rsid w:val="00A2604D"/>
    <w:rsid w:val="00A26261"/>
    <w:rsid w:val="00A266AA"/>
    <w:rsid w:val="00A26A02"/>
    <w:rsid w:val="00A27293"/>
    <w:rsid w:val="00A27330"/>
    <w:rsid w:val="00A27387"/>
    <w:rsid w:val="00A27E67"/>
    <w:rsid w:val="00A31693"/>
    <w:rsid w:val="00A31E04"/>
    <w:rsid w:val="00A34C0B"/>
    <w:rsid w:val="00A35201"/>
    <w:rsid w:val="00A35849"/>
    <w:rsid w:val="00A35855"/>
    <w:rsid w:val="00A3678A"/>
    <w:rsid w:val="00A36F31"/>
    <w:rsid w:val="00A374FF"/>
    <w:rsid w:val="00A40025"/>
    <w:rsid w:val="00A402DA"/>
    <w:rsid w:val="00A40995"/>
    <w:rsid w:val="00A40CC7"/>
    <w:rsid w:val="00A43A3B"/>
    <w:rsid w:val="00A44AFD"/>
    <w:rsid w:val="00A44DF3"/>
    <w:rsid w:val="00A45979"/>
    <w:rsid w:val="00A469D7"/>
    <w:rsid w:val="00A46F8F"/>
    <w:rsid w:val="00A47A07"/>
    <w:rsid w:val="00A51132"/>
    <w:rsid w:val="00A516FC"/>
    <w:rsid w:val="00A51C13"/>
    <w:rsid w:val="00A51FF7"/>
    <w:rsid w:val="00A52C87"/>
    <w:rsid w:val="00A544FC"/>
    <w:rsid w:val="00A54698"/>
    <w:rsid w:val="00A54B6D"/>
    <w:rsid w:val="00A5513E"/>
    <w:rsid w:val="00A55E12"/>
    <w:rsid w:val="00A55E72"/>
    <w:rsid w:val="00A56297"/>
    <w:rsid w:val="00A56D82"/>
    <w:rsid w:val="00A57CC7"/>
    <w:rsid w:val="00A61672"/>
    <w:rsid w:val="00A620C2"/>
    <w:rsid w:val="00A62E67"/>
    <w:rsid w:val="00A636B8"/>
    <w:rsid w:val="00A6371B"/>
    <w:rsid w:val="00A638BB"/>
    <w:rsid w:val="00A64C60"/>
    <w:rsid w:val="00A654A5"/>
    <w:rsid w:val="00A65AC5"/>
    <w:rsid w:val="00A65AEF"/>
    <w:rsid w:val="00A674BF"/>
    <w:rsid w:val="00A70051"/>
    <w:rsid w:val="00A72685"/>
    <w:rsid w:val="00A727B2"/>
    <w:rsid w:val="00A73474"/>
    <w:rsid w:val="00A73764"/>
    <w:rsid w:val="00A73CC8"/>
    <w:rsid w:val="00A74587"/>
    <w:rsid w:val="00A75521"/>
    <w:rsid w:val="00A7583E"/>
    <w:rsid w:val="00A801F9"/>
    <w:rsid w:val="00A80A20"/>
    <w:rsid w:val="00A80D8E"/>
    <w:rsid w:val="00A812F8"/>
    <w:rsid w:val="00A81339"/>
    <w:rsid w:val="00A824CB"/>
    <w:rsid w:val="00A8320E"/>
    <w:rsid w:val="00A83278"/>
    <w:rsid w:val="00A84312"/>
    <w:rsid w:val="00A845FC"/>
    <w:rsid w:val="00A84F9F"/>
    <w:rsid w:val="00A85006"/>
    <w:rsid w:val="00A85A52"/>
    <w:rsid w:val="00A86BC6"/>
    <w:rsid w:val="00A87D4A"/>
    <w:rsid w:val="00A87E99"/>
    <w:rsid w:val="00A901A2"/>
    <w:rsid w:val="00A90484"/>
    <w:rsid w:val="00A92944"/>
    <w:rsid w:val="00A94011"/>
    <w:rsid w:val="00A942E8"/>
    <w:rsid w:val="00A94458"/>
    <w:rsid w:val="00A95617"/>
    <w:rsid w:val="00A95F1B"/>
    <w:rsid w:val="00AA00A4"/>
    <w:rsid w:val="00AA0DAD"/>
    <w:rsid w:val="00AA1134"/>
    <w:rsid w:val="00AA158C"/>
    <w:rsid w:val="00AA304B"/>
    <w:rsid w:val="00AA356C"/>
    <w:rsid w:val="00AA4437"/>
    <w:rsid w:val="00AA4548"/>
    <w:rsid w:val="00AA5114"/>
    <w:rsid w:val="00AA5588"/>
    <w:rsid w:val="00AA58F3"/>
    <w:rsid w:val="00AA6CDF"/>
    <w:rsid w:val="00AA76B7"/>
    <w:rsid w:val="00AB009C"/>
    <w:rsid w:val="00AB113A"/>
    <w:rsid w:val="00AB19AE"/>
    <w:rsid w:val="00AB2C83"/>
    <w:rsid w:val="00AB2D19"/>
    <w:rsid w:val="00AB3533"/>
    <w:rsid w:val="00AB39D3"/>
    <w:rsid w:val="00AB3E00"/>
    <w:rsid w:val="00AB4C7A"/>
    <w:rsid w:val="00AB6139"/>
    <w:rsid w:val="00AB6728"/>
    <w:rsid w:val="00AB6FE1"/>
    <w:rsid w:val="00AC0C16"/>
    <w:rsid w:val="00AC22CA"/>
    <w:rsid w:val="00AC286C"/>
    <w:rsid w:val="00AC34C2"/>
    <w:rsid w:val="00AC41E8"/>
    <w:rsid w:val="00AC4391"/>
    <w:rsid w:val="00AC4CB6"/>
    <w:rsid w:val="00AC5695"/>
    <w:rsid w:val="00AC56FF"/>
    <w:rsid w:val="00AC6A14"/>
    <w:rsid w:val="00AC787C"/>
    <w:rsid w:val="00AC79C1"/>
    <w:rsid w:val="00AD027E"/>
    <w:rsid w:val="00AD0EDE"/>
    <w:rsid w:val="00AD1964"/>
    <w:rsid w:val="00AD233E"/>
    <w:rsid w:val="00AD2748"/>
    <w:rsid w:val="00AD328B"/>
    <w:rsid w:val="00AD33FB"/>
    <w:rsid w:val="00AD3407"/>
    <w:rsid w:val="00AD3921"/>
    <w:rsid w:val="00AD39EA"/>
    <w:rsid w:val="00AD3CFA"/>
    <w:rsid w:val="00AD4BF6"/>
    <w:rsid w:val="00AD5B0F"/>
    <w:rsid w:val="00AD5CE1"/>
    <w:rsid w:val="00AD5F01"/>
    <w:rsid w:val="00AD6115"/>
    <w:rsid w:val="00AD62CD"/>
    <w:rsid w:val="00AD7469"/>
    <w:rsid w:val="00AD755D"/>
    <w:rsid w:val="00AE0AFE"/>
    <w:rsid w:val="00AE10D5"/>
    <w:rsid w:val="00AE148C"/>
    <w:rsid w:val="00AE17C3"/>
    <w:rsid w:val="00AE1FE0"/>
    <w:rsid w:val="00AE3457"/>
    <w:rsid w:val="00AE3AE0"/>
    <w:rsid w:val="00AE4118"/>
    <w:rsid w:val="00AE4AC8"/>
    <w:rsid w:val="00AE5741"/>
    <w:rsid w:val="00AE628E"/>
    <w:rsid w:val="00AE67BA"/>
    <w:rsid w:val="00AE6EFA"/>
    <w:rsid w:val="00AE748D"/>
    <w:rsid w:val="00AE7616"/>
    <w:rsid w:val="00AF0611"/>
    <w:rsid w:val="00AF15E2"/>
    <w:rsid w:val="00AF18C3"/>
    <w:rsid w:val="00AF1A7E"/>
    <w:rsid w:val="00AF1EAE"/>
    <w:rsid w:val="00AF219D"/>
    <w:rsid w:val="00AF30E7"/>
    <w:rsid w:val="00AF3197"/>
    <w:rsid w:val="00AF42AB"/>
    <w:rsid w:val="00AF4311"/>
    <w:rsid w:val="00AF434C"/>
    <w:rsid w:val="00AF47E1"/>
    <w:rsid w:val="00AF4B0F"/>
    <w:rsid w:val="00AF5753"/>
    <w:rsid w:val="00AF5C86"/>
    <w:rsid w:val="00AF5D4E"/>
    <w:rsid w:val="00AF6147"/>
    <w:rsid w:val="00AF751F"/>
    <w:rsid w:val="00AF7DE3"/>
    <w:rsid w:val="00B0097C"/>
    <w:rsid w:val="00B01BC3"/>
    <w:rsid w:val="00B01FF4"/>
    <w:rsid w:val="00B02D57"/>
    <w:rsid w:val="00B04F61"/>
    <w:rsid w:val="00B058C3"/>
    <w:rsid w:val="00B06A76"/>
    <w:rsid w:val="00B06AE1"/>
    <w:rsid w:val="00B06C89"/>
    <w:rsid w:val="00B077B7"/>
    <w:rsid w:val="00B1000C"/>
    <w:rsid w:val="00B11196"/>
    <w:rsid w:val="00B1128D"/>
    <w:rsid w:val="00B118A7"/>
    <w:rsid w:val="00B11E25"/>
    <w:rsid w:val="00B12514"/>
    <w:rsid w:val="00B12BE6"/>
    <w:rsid w:val="00B13548"/>
    <w:rsid w:val="00B143C3"/>
    <w:rsid w:val="00B14FD5"/>
    <w:rsid w:val="00B15515"/>
    <w:rsid w:val="00B1693F"/>
    <w:rsid w:val="00B1716D"/>
    <w:rsid w:val="00B172C6"/>
    <w:rsid w:val="00B17518"/>
    <w:rsid w:val="00B1784F"/>
    <w:rsid w:val="00B20335"/>
    <w:rsid w:val="00B208A5"/>
    <w:rsid w:val="00B20CA0"/>
    <w:rsid w:val="00B20E58"/>
    <w:rsid w:val="00B218B3"/>
    <w:rsid w:val="00B21FF0"/>
    <w:rsid w:val="00B22ACC"/>
    <w:rsid w:val="00B245F5"/>
    <w:rsid w:val="00B25E71"/>
    <w:rsid w:val="00B271E0"/>
    <w:rsid w:val="00B27225"/>
    <w:rsid w:val="00B27AFA"/>
    <w:rsid w:val="00B30812"/>
    <w:rsid w:val="00B309D2"/>
    <w:rsid w:val="00B30BA3"/>
    <w:rsid w:val="00B31687"/>
    <w:rsid w:val="00B319C0"/>
    <w:rsid w:val="00B31D7E"/>
    <w:rsid w:val="00B31E2A"/>
    <w:rsid w:val="00B32008"/>
    <w:rsid w:val="00B3237F"/>
    <w:rsid w:val="00B3265E"/>
    <w:rsid w:val="00B329E6"/>
    <w:rsid w:val="00B334DE"/>
    <w:rsid w:val="00B33962"/>
    <w:rsid w:val="00B33DC6"/>
    <w:rsid w:val="00B35192"/>
    <w:rsid w:val="00B35BE0"/>
    <w:rsid w:val="00B365B7"/>
    <w:rsid w:val="00B3667D"/>
    <w:rsid w:val="00B36CE2"/>
    <w:rsid w:val="00B37A4B"/>
    <w:rsid w:val="00B37DB5"/>
    <w:rsid w:val="00B41AEB"/>
    <w:rsid w:val="00B42212"/>
    <w:rsid w:val="00B42232"/>
    <w:rsid w:val="00B42DC9"/>
    <w:rsid w:val="00B44027"/>
    <w:rsid w:val="00B45734"/>
    <w:rsid w:val="00B45C93"/>
    <w:rsid w:val="00B4744C"/>
    <w:rsid w:val="00B504EC"/>
    <w:rsid w:val="00B50CC0"/>
    <w:rsid w:val="00B51B30"/>
    <w:rsid w:val="00B51E14"/>
    <w:rsid w:val="00B52595"/>
    <w:rsid w:val="00B5267D"/>
    <w:rsid w:val="00B53B09"/>
    <w:rsid w:val="00B53BF0"/>
    <w:rsid w:val="00B54865"/>
    <w:rsid w:val="00B548A5"/>
    <w:rsid w:val="00B5525D"/>
    <w:rsid w:val="00B5534F"/>
    <w:rsid w:val="00B55BE7"/>
    <w:rsid w:val="00B56A5B"/>
    <w:rsid w:val="00B56DA1"/>
    <w:rsid w:val="00B57208"/>
    <w:rsid w:val="00B57498"/>
    <w:rsid w:val="00B57A42"/>
    <w:rsid w:val="00B57F8E"/>
    <w:rsid w:val="00B600A6"/>
    <w:rsid w:val="00B61309"/>
    <w:rsid w:val="00B62F12"/>
    <w:rsid w:val="00B633A5"/>
    <w:rsid w:val="00B63868"/>
    <w:rsid w:val="00B64230"/>
    <w:rsid w:val="00B64F3E"/>
    <w:rsid w:val="00B65188"/>
    <w:rsid w:val="00B65DEB"/>
    <w:rsid w:val="00B663D1"/>
    <w:rsid w:val="00B67651"/>
    <w:rsid w:val="00B67BFC"/>
    <w:rsid w:val="00B712D4"/>
    <w:rsid w:val="00B71709"/>
    <w:rsid w:val="00B71DAD"/>
    <w:rsid w:val="00B7254F"/>
    <w:rsid w:val="00B746C9"/>
    <w:rsid w:val="00B7473E"/>
    <w:rsid w:val="00B75495"/>
    <w:rsid w:val="00B7605D"/>
    <w:rsid w:val="00B76D7A"/>
    <w:rsid w:val="00B80D7C"/>
    <w:rsid w:val="00B8184A"/>
    <w:rsid w:val="00B824CF"/>
    <w:rsid w:val="00B834EC"/>
    <w:rsid w:val="00B84B6D"/>
    <w:rsid w:val="00B8533C"/>
    <w:rsid w:val="00B863D0"/>
    <w:rsid w:val="00B8657D"/>
    <w:rsid w:val="00B865B4"/>
    <w:rsid w:val="00B86B44"/>
    <w:rsid w:val="00B87167"/>
    <w:rsid w:val="00B87687"/>
    <w:rsid w:val="00B87B49"/>
    <w:rsid w:val="00B87C6C"/>
    <w:rsid w:val="00B87F65"/>
    <w:rsid w:val="00B90396"/>
    <w:rsid w:val="00B9118C"/>
    <w:rsid w:val="00B91D8B"/>
    <w:rsid w:val="00B91E4A"/>
    <w:rsid w:val="00B9232E"/>
    <w:rsid w:val="00B9361F"/>
    <w:rsid w:val="00B936D7"/>
    <w:rsid w:val="00B938CD"/>
    <w:rsid w:val="00B93E4B"/>
    <w:rsid w:val="00B942DC"/>
    <w:rsid w:val="00B95BAC"/>
    <w:rsid w:val="00B97C63"/>
    <w:rsid w:val="00BA074F"/>
    <w:rsid w:val="00BA0C63"/>
    <w:rsid w:val="00BA0CD0"/>
    <w:rsid w:val="00BA0E48"/>
    <w:rsid w:val="00BA1353"/>
    <w:rsid w:val="00BA1D95"/>
    <w:rsid w:val="00BA238E"/>
    <w:rsid w:val="00BA3C11"/>
    <w:rsid w:val="00BA3C12"/>
    <w:rsid w:val="00BA50FE"/>
    <w:rsid w:val="00BA5225"/>
    <w:rsid w:val="00BA57C9"/>
    <w:rsid w:val="00BA5882"/>
    <w:rsid w:val="00BA60EE"/>
    <w:rsid w:val="00BA618C"/>
    <w:rsid w:val="00BA696A"/>
    <w:rsid w:val="00BA6ADF"/>
    <w:rsid w:val="00BB07EC"/>
    <w:rsid w:val="00BB1A5D"/>
    <w:rsid w:val="00BB1E96"/>
    <w:rsid w:val="00BB20C7"/>
    <w:rsid w:val="00BB419B"/>
    <w:rsid w:val="00BB778E"/>
    <w:rsid w:val="00BB7846"/>
    <w:rsid w:val="00BB79ED"/>
    <w:rsid w:val="00BC053B"/>
    <w:rsid w:val="00BC0A5C"/>
    <w:rsid w:val="00BC0B53"/>
    <w:rsid w:val="00BC0CE0"/>
    <w:rsid w:val="00BC12A9"/>
    <w:rsid w:val="00BC12AA"/>
    <w:rsid w:val="00BC4943"/>
    <w:rsid w:val="00BC562F"/>
    <w:rsid w:val="00BC6EF6"/>
    <w:rsid w:val="00BC7D3A"/>
    <w:rsid w:val="00BC7E58"/>
    <w:rsid w:val="00BC7EDB"/>
    <w:rsid w:val="00BD0E62"/>
    <w:rsid w:val="00BD1EF6"/>
    <w:rsid w:val="00BD2683"/>
    <w:rsid w:val="00BD2AD4"/>
    <w:rsid w:val="00BD3C16"/>
    <w:rsid w:val="00BD45E9"/>
    <w:rsid w:val="00BD532B"/>
    <w:rsid w:val="00BD58F1"/>
    <w:rsid w:val="00BD64E0"/>
    <w:rsid w:val="00BD79DF"/>
    <w:rsid w:val="00BD7D9F"/>
    <w:rsid w:val="00BD7E79"/>
    <w:rsid w:val="00BE0B60"/>
    <w:rsid w:val="00BE0C29"/>
    <w:rsid w:val="00BE0F69"/>
    <w:rsid w:val="00BE1BB3"/>
    <w:rsid w:val="00BE1BFB"/>
    <w:rsid w:val="00BE35F4"/>
    <w:rsid w:val="00BE3B5E"/>
    <w:rsid w:val="00BE3D74"/>
    <w:rsid w:val="00BE46F8"/>
    <w:rsid w:val="00BE4A33"/>
    <w:rsid w:val="00BE4DD9"/>
    <w:rsid w:val="00BE5258"/>
    <w:rsid w:val="00BE5358"/>
    <w:rsid w:val="00BE5701"/>
    <w:rsid w:val="00BE5D57"/>
    <w:rsid w:val="00BE5D92"/>
    <w:rsid w:val="00BE5E41"/>
    <w:rsid w:val="00BE660A"/>
    <w:rsid w:val="00BE7ED2"/>
    <w:rsid w:val="00BF0331"/>
    <w:rsid w:val="00BF0597"/>
    <w:rsid w:val="00BF11C0"/>
    <w:rsid w:val="00BF1399"/>
    <w:rsid w:val="00BF254E"/>
    <w:rsid w:val="00BF2A13"/>
    <w:rsid w:val="00BF2B21"/>
    <w:rsid w:val="00BF2FC4"/>
    <w:rsid w:val="00BF3359"/>
    <w:rsid w:val="00BF350F"/>
    <w:rsid w:val="00BF435F"/>
    <w:rsid w:val="00BF456F"/>
    <w:rsid w:val="00BF4C6D"/>
    <w:rsid w:val="00BF61A2"/>
    <w:rsid w:val="00BF74EB"/>
    <w:rsid w:val="00BF7FAA"/>
    <w:rsid w:val="00C00461"/>
    <w:rsid w:val="00C00E89"/>
    <w:rsid w:val="00C00FF6"/>
    <w:rsid w:val="00C01E94"/>
    <w:rsid w:val="00C02D0D"/>
    <w:rsid w:val="00C04784"/>
    <w:rsid w:val="00C049B8"/>
    <w:rsid w:val="00C05366"/>
    <w:rsid w:val="00C053CA"/>
    <w:rsid w:val="00C053FA"/>
    <w:rsid w:val="00C05470"/>
    <w:rsid w:val="00C05DF8"/>
    <w:rsid w:val="00C074D7"/>
    <w:rsid w:val="00C07834"/>
    <w:rsid w:val="00C07904"/>
    <w:rsid w:val="00C07EF7"/>
    <w:rsid w:val="00C113E8"/>
    <w:rsid w:val="00C11465"/>
    <w:rsid w:val="00C11A01"/>
    <w:rsid w:val="00C126DA"/>
    <w:rsid w:val="00C126E7"/>
    <w:rsid w:val="00C12F97"/>
    <w:rsid w:val="00C14809"/>
    <w:rsid w:val="00C173BD"/>
    <w:rsid w:val="00C20AC5"/>
    <w:rsid w:val="00C20E46"/>
    <w:rsid w:val="00C21603"/>
    <w:rsid w:val="00C21AB4"/>
    <w:rsid w:val="00C21B38"/>
    <w:rsid w:val="00C21C06"/>
    <w:rsid w:val="00C22FA3"/>
    <w:rsid w:val="00C23302"/>
    <w:rsid w:val="00C23966"/>
    <w:rsid w:val="00C23C77"/>
    <w:rsid w:val="00C242EB"/>
    <w:rsid w:val="00C25B0E"/>
    <w:rsid w:val="00C25B30"/>
    <w:rsid w:val="00C25D17"/>
    <w:rsid w:val="00C25D3C"/>
    <w:rsid w:val="00C26FB8"/>
    <w:rsid w:val="00C27561"/>
    <w:rsid w:val="00C27879"/>
    <w:rsid w:val="00C27B10"/>
    <w:rsid w:val="00C27D2A"/>
    <w:rsid w:val="00C30DAC"/>
    <w:rsid w:val="00C30F1A"/>
    <w:rsid w:val="00C313BE"/>
    <w:rsid w:val="00C3140E"/>
    <w:rsid w:val="00C31682"/>
    <w:rsid w:val="00C319E9"/>
    <w:rsid w:val="00C330DA"/>
    <w:rsid w:val="00C33B7B"/>
    <w:rsid w:val="00C34313"/>
    <w:rsid w:val="00C34396"/>
    <w:rsid w:val="00C34C1E"/>
    <w:rsid w:val="00C34C28"/>
    <w:rsid w:val="00C3515A"/>
    <w:rsid w:val="00C3547A"/>
    <w:rsid w:val="00C3580C"/>
    <w:rsid w:val="00C35878"/>
    <w:rsid w:val="00C36042"/>
    <w:rsid w:val="00C36277"/>
    <w:rsid w:val="00C36552"/>
    <w:rsid w:val="00C3659C"/>
    <w:rsid w:val="00C36C36"/>
    <w:rsid w:val="00C40A8E"/>
    <w:rsid w:val="00C418D0"/>
    <w:rsid w:val="00C42316"/>
    <w:rsid w:val="00C42391"/>
    <w:rsid w:val="00C42E93"/>
    <w:rsid w:val="00C42F21"/>
    <w:rsid w:val="00C42F43"/>
    <w:rsid w:val="00C438CF"/>
    <w:rsid w:val="00C43BC3"/>
    <w:rsid w:val="00C441B3"/>
    <w:rsid w:val="00C44627"/>
    <w:rsid w:val="00C446F0"/>
    <w:rsid w:val="00C4556C"/>
    <w:rsid w:val="00C457D2"/>
    <w:rsid w:val="00C458F6"/>
    <w:rsid w:val="00C45B60"/>
    <w:rsid w:val="00C461F9"/>
    <w:rsid w:val="00C461FB"/>
    <w:rsid w:val="00C50B0D"/>
    <w:rsid w:val="00C513CD"/>
    <w:rsid w:val="00C51B30"/>
    <w:rsid w:val="00C52FFB"/>
    <w:rsid w:val="00C53009"/>
    <w:rsid w:val="00C53983"/>
    <w:rsid w:val="00C547B2"/>
    <w:rsid w:val="00C54C9C"/>
    <w:rsid w:val="00C5579C"/>
    <w:rsid w:val="00C55A6C"/>
    <w:rsid w:val="00C55D87"/>
    <w:rsid w:val="00C55F36"/>
    <w:rsid w:val="00C56E3B"/>
    <w:rsid w:val="00C56E52"/>
    <w:rsid w:val="00C571D7"/>
    <w:rsid w:val="00C572BB"/>
    <w:rsid w:val="00C577D1"/>
    <w:rsid w:val="00C57A08"/>
    <w:rsid w:val="00C6262E"/>
    <w:rsid w:val="00C629E2"/>
    <w:rsid w:val="00C63DEA"/>
    <w:rsid w:val="00C63E1E"/>
    <w:rsid w:val="00C64C34"/>
    <w:rsid w:val="00C64F40"/>
    <w:rsid w:val="00C652B1"/>
    <w:rsid w:val="00C70043"/>
    <w:rsid w:val="00C7078D"/>
    <w:rsid w:val="00C70AC0"/>
    <w:rsid w:val="00C70AD4"/>
    <w:rsid w:val="00C71452"/>
    <w:rsid w:val="00C7160C"/>
    <w:rsid w:val="00C72B0C"/>
    <w:rsid w:val="00C73527"/>
    <w:rsid w:val="00C73819"/>
    <w:rsid w:val="00C7407D"/>
    <w:rsid w:val="00C745DB"/>
    <w:rsid w:val="00C75394"/>
    <w:rsid w:val="00C75874"/>
    <w:rsid w:val="00C7601C"/>
    <w:rsid w:val="00C76203"/>
    <w:rsid w:val="00C76B5A"/>
    <w:rsid w:val="00C774C7"/>
    <w:rsid w:val="00C77C61"/>
    <w:rsid w:val="00C8036C"/>
    <w:rsid w:val="00C80CEA"/>
    <w:rsid w:val="00C81207"/>
    <w:rsid w:val="00C823A7"/>
    <w:rsid w:val="00C823DA"/>
    <w:rsid w:val="00C82639"/>
    <w:rsid w:val="00C82794"/>
    <w:rsid w:val="00C8418D"/>
    <w:rsid w:val="00C84227"/>
    <w:rsid w:val="00C85031"/>
    <w:rsid w:val="00C85BF9"/>
    <w:rsid w:val="00C86128"/>
    <w:rsid w:val="00C86166"/>
    <w:rsid w:val="00C86DFC"/>
    <w:rsid w:val="00C91A03"/>
    <w:rsid w:val="00C9276A"/>
    <w:rsid w:val="00C929CB"/>
    <w:rsid w:val="00C92C6D"/>
    <w:rsid w:val="00C93145"/>
    <w:rsid w:val="00C937F2"/>
    <w:rsid w:val="00C93ED6"/>
    <w:rsid w:val="00C947BC"/>
    <w:rsid w:val="00C947F3"/>
    <w:rsid w:val="00C94E9C"/>
    <w:rsid w:val="00C95B0E"/>
    <w:rsid w:val="00C96EDD"/>
    <w:rsid w:val="00C977C1"/>
    <w:rsid w:val="00CA08B4"/>
    <w:rsid w:val="00CA091A"/>
    <w:rsid w:val="00CA0E0B"/>
    <w:rsid w:val="00CA0FA3"/>
    <w:rsid w:val="00CA1201"/>
    <w:rsid w:val="00CA34DC"/>
    <w:rsid w:val="00CA5065"/>
    <w:rsid w:val="00CA5B21"/>
    <w:rsid w:val="00CA6330"/>
    <w:rsid w:val="00CA66AF"/>
    <w:rsid w:val="00CA7255"/>
    <w:rsid w:val="00CA7991"/>
    <w:rsid w:val="00CB125F"/>
    <w:rsid w:val="00CB287E"/>
    <w:rsid w:val="00CB3B06"/>
    <w:rsid w:val="00CB56FE"/>
    <w:rsid w:val="00CB5E43"/>
    <w:rsid w:val="00CB6839"/>
    <w:rsid w:val="00CB790B"/>
    <w:rsid w:val="00CB7C8B"/>
    <w:rsid w:val="00CC0BF5"/>
    <w:rsid w:val="00CC252C"/>
    <w:rsid w:val="00CC2627"/>
    <w:rsid w:val="00CC2EA8"/>
    <w:rsid w:val="00CC348C"/>
    <w:rsid w:val="00CC4190"/>
    <w:rsid w:val="00CC4A57"/>
    <w:rsid w:val="00CC4BB2"/>
    <w:rsid w:val="00CC515F"/>
    <w:rsid w:val="00CC518C"/>
    <w:rsid w:val="00CC548A"/>
    <w:rsid w:val="00CC671E"/>
    <w:rsid w:val="00CC6723"/>
    <w:rsid w:val="00CC6B40"/>
    <w:rsid w:val="00CC720F"/>
    <w:rsid w:val="00CC7730"/>
    <w:rsid w:val="00CC791C"/>
    <w:rsid w:val="00CC7A6C"/>
    <w:rsid w:val="00CD09CE"/>
    <w:rsid w:val="00CD114E"/>
    <w:rsid w:val="00CD133C"/>
    <w:rsid w:val="00CD15B5"/>
    <w:rsid w:val="00CD15EC"/>
    <w:rsid w:val="00CD1CD4"/>
    <w:rsid w:val="00CD3C06"/>
    <w:rsid w:val="00CD3C69"/>
    <w:rsid w:val="00CD4E7E"/>
    <w:rsid w:val="00CD5944"/>
    <w:rsid w:val="00CD6290"/>
    <w:rsid w:val="00CD64F8"/>
    <w:rsid w:val="00CD6B4C"/>
    <w:rsid w:val="00CD6B9E"/>
    <w:rsid w:val="00CD703B"/>
    <w:rsid w:val="00CD71FA"/>
    <w:rsid w:val="00CE0ECE"/>
    <w:rsid w:val="00CE105F"/>
    <w:rsid w:val="00CE3018"/>
    <w:rsid w:val="00CE3AEB"/>
    <w:rsid w:val="00CE3D5C"/>
    <w:rsid w:val="00CE3DAE"/>
    <w:rsid w:val="00CE3F98"/>
    <w:rsid w:val="00CE52DF"/>
    <w:rsid w:val="00CE5DD6"/>
    <w:rsid w:val="00CE62CC"/>
    <w:rsid w:val="00CF0C4B"/>
    <w:rsid w:val="00CF19CB"/>
    <w:rsid w:val="00CF1E48"/>
    <w:rsid w:val="00CF1FD8"/>
    <w:rsid w:val="00CF22A2"/>
    <w:rsid w:val="00CF2315"/>
    <w:rsid w:val="00CF2DCB"/>
    <w:rsid w:val="00CF3635"/>
    <w:rsid w:val="00CF3AA1"/>
    <w:rsid w:val="00CF4578"/>
    <w:rsid w:val="00CF469C"/>
    <w:rsid w:val="00CF5FBF"/>
    <w:rsid w:val="00CF65D6"/>
    <w:rsid w:val="00CF72E5"/>
    <w:rsid w:val="00CF7522"/>
    <w:rsid w:val="00CF762B"/>
    <w:rsid w:val="00CF77B6"/>
    <w:rsid w:val="00CF77FA"/>
    <w:rsid w:val="00CF7A3F"/>
    <w:rsid w:val="00CF7E03"/>
    <w:rsid w:val="00D00B9E"/>
    <w:rsid w:val="00D00FCB"/>
    <w:rsid w:val="00D00FFF"/>
    <w:rsid w:val="00D0104A"/>
    <w:rsid w:val="00D032C8"/>
    <w:rsid w:val="00D03CDB"/>
    <w:rsid w:val="00D03F6F"/>
    <w:rsid w:val="00D04B2D"/>
    <w:rsid w:val="00D04DBB"/>
    <w:rsid w:val="00D052E9"/>
    <w:rsid w:val="00D05B17"/>
    <w:rsid w:val="00D109C2"/>
    <w:rsid w:val="00D10ADD"/>
    <w:rsid w:val="00D11928"/>
    <w:rsid w:val="00D11C38"/>
    <w:rsid w:val="00D1280B"/>
    <w:rsid w:val="00D129BD"/>
    <w:rsid w:val="00D129D2"/>
    <w:rsid w:val="00D12FAB"/>
    <w:rsid w:val="00D13111"/>
    <w:rsid w:val="00D13876"/>
    <w:rsid w:val="00D13AB6"/>
    <w:rsid w:val="00D13ABB"/>
    <w:rsid w:val="00D14F75"/>
    <w:rsid w:val="00D1628F"/>
    <w:rsid w:val="00D178CC"/>
    <w:rsid w:val="00D20309"/>
    <w:rsid w:val="00D223A0"/>
    <w:rsid w:val="00D24ACA"/>
    <w:rsid w:val="00D257AF"/>
    <w:rsid w:val="00D258B5"/>
    <w:rsid w:val="00D26FF5"/>
    <w:rsid w:val="00D278FA"/>
    <w:rsid w:val="00D30908"/>
    <w:rsid w:val="00D31022"/>
    <w:rsid w:val="00D311D3"/>
    <w:rsid w:val="00D31685"/>
    <w:rsid w:val="00D32CDC"/>
    <w:rsid w:val="00D333FB"/>
    <w:rsid w:val="00D33BC1"/>
    <w:rsid w:val="00D34510"/>
    <w:rsid w:val="00D347C9"/>
    <w:rsid w:val="00D3505E"/>
    <w:rsid w:val="00D360F5"/>
    <w:rsid w:val="00D36F77"/>
    <w:rsid w:val="00D373EE"/>
    <w:rsid w:val="00D40DC5"/>
    <w:rsid w:val="00D418A5"/>
    <w:rsid w:val="00D43EFE"/>
    <w:rsid w:val="00D43FD1"/>
    <w:rsid w:val="00D44338"/>
    <w:rsid w:val="00D452D5"/>
    <w:rsid w:val="00D458FB"/>
    <w:rsid w:val="00D46080"/>
    <w:rsid w:val="00D461FB"/>
    <w:rsid w:val="00D462C3"/>
    <w:rsid w:val="00D46E03"/>
    <w:rsid w:val="00D46E87"/>
    <w:rsid w:val="00D473D3"/>
    <w:rsid w:val="00D47A2C"/>
    <w:rsid w:val="00D47AFB"/>
    <w:rsid w:val="00D47F6F"/>
    <w:rsid w:val="00D5006A"/>
    <w:rsid w:val="00D5016E"/>
    <w:rsid w:val="00D5049D"/>
    <w:rsid w:val="00D50737"/>
    <w:rsid w:val="00D50A18"/>
    <w:rsid w:val="00D50BE0"/>
    <w:rsid w:val="00D524DF"/>
    <w:rsid w:val="00D5288E"/>
    <w:rsid w:val="00D52B10"/>
    <w:rsid w:val="00D52EDE"/>
    <w:rsid w:val="00D53554"/>
    <w:rsid w:val="00D539BE"/>
    <w:rsid w:val="00D53FDB"/>
    <w:rsid w:val="00D54292"/>
    <w:rsid w:val="00D54AB0"/>
    <w:rsid w:val="00D5533A"/>
    <w:rsid w:val="00D55827"/>
    <w:rsid w:val="00D55C19"/>
    <w:rsid w:val="00D55CA7"/>
    <w:rsid w:val="00D57F1F"/>
    <w:rsid w:val="00D60261"/>
    <w:rsid w:val="00D6202E"/>
    <w:rsid w:val="00D6232A"/>
    <w:rsid w:val="00D6257A"/>
    <w:rsid w:val="00D625B6"/>
    <w:rsid w:val="00D62B59"/>
    <w:rsid w:val="00D631CB"/>
    <w:rsid w:val="00D63935"/>
    <w:rsid w:val="00D639A8"/>
    <w:rsid w:val="00D639F2"/>
    <w:rsid w:val="00D63A65"/>
    <w:rsid w:val="00D642E5"/>
    <w:rsid w:val="00D665BA"/>
    <w:rsid w:val="00D66CB2"/>
    <w:rsid w:val="00D67578"/>
    <w:rsid w:val="00D67702"/>
    <w:rsid w:val="00D704D9"/>
    <w:rsid w:val="00D70EEF"/>
    <w:rsid w:val="00D7272B"/>
    <w:rsid w:val="00D72986"/>
    <w:rsid w:val="00D72C3A"/>
    <w:rsid w:val="00D72DDE"/>
    <w:rsid w:val="00D73B7F"/>
    <w:rsid w:val="00D74174"/>
    <w:rsid w:val="00D7529A"/>
    <w:rsid w:val="00D75596"/>
    <w:rsid w:val="00D757D2"/>
    <w:rsid w:val="00D76498"/>
    <w:rsid w:val="00D77B65"/>
    <w:rsid w:val="00D80460"/>
    <w:rsid w:val="00D81520"/>
    <w:rsid w:val="00D815AC"/>
    <w:rsid w:val="00D8165C"/>
    <w:rsid w:val="00D817DE"/>
    <w:rsid w:val="00D842C9"/>
    <w:rsid w:val="00D850DE"/>
    <w:rsid w:val="00D85335"/>
    <w:rsid w:val="00D85796"/>
    <w:rsid w:val="00D85AE4"/>
    <w:rsid w:val="00D86286"/>
    <w:rsid w:val="00D8686D"/>
    <w:rsid w:val="00D873B2"/>
    <w:rsid w:val="00D919A0"/>
    <w:rsid w:val="00D91A4E"/>
    <w:rsid w:val="00D91D4C"/>
    <w:rsid w:val="00D91F54"/>
    <w:rsid w:val="00D93F1F"/>
    <w:rsid w:val="00D95203"/>
    <w:rsid w:val="00D95C74"/>
    <w:rsid w:val="00D95D2E"/>
    <w:rsid w:val="00D95F2E"/>
    <w:rsid w:val="00D96EB2"/>
    <w:rsid w:val="00DA1223"/>
    <w:rsid w:val="00DA1883"/>
    <w:rsid w:val="00DA22C0"/>
    <w:rsid w:val="00DA2415"/>
    <w:rsid w:val="00DA2658"/>
    <w:rsid w:val="00DA5E95"/>
    <w:rsid w:val="00DA67D1"/>
    <w:rsid w:val="00DA689F"/>
    <w:rsid w:val="00DA6FEB"/>
    <w:rsid w:val="00DA7159"/>
    <w:rsid w:val="00DA7B06"/>
    <w:rsid w:val="00DA7BA1"/>
    <w:rsid w:val="00DA7CCA"/>
    <w:rsid w:val="00DB012E"/>
    <w:rsid w:val="00DB0704"/>
    <w:rsid w:val="00DB1BF0"/>
    <w:rsid w:val="00DB3F90"/>
    <w:rsid w:val="00DB4655"/>
    <w:rsid w:val="00DB4C26"/>
    <w:rsid w:val="00DB4EEC"/>
    <w:rsid w:val="00DB5787"/>
    <w:rsid w:val="00DB5ACA"/>
    <w:rsid w:val="00DB5E66"/>
    <w:rsid w:val="00DB5F5E"/>
    <w:rsid w:val="00DB659A"/>
    <w:rsid w:val="00DB673C"/>
    <w:rsid w:val="00DB7C74"/>
    <w:rsid w:val="00DC1028"/>
    <w:rsid w:val="00DC1315"/>
    <w:rsid w:val="00DC352B"/>
    <w:rsid w:val="00DC37C0"/>
    <w:rsid w:val="00DC3FD3"/>
    <w:rsid w:val="00DC5518"/>
    <w:rsid w:val="00DC59E6"/>
    <w:rsid w:val="00DC5CA4"/>
    <w:rsid w:val="00DC5DFC"/>
    <w:rsid w:val="00DD2D85"/>
    <w:rsid w:val="00DD48AC"/>
    <w:rsid w:val="00DD4D32"/>
    <w:rsid w:val="00DD4D7E"/>
    <w:rsid w:val="00DD52DD"/>
    <w:rsid w:val="00DD532B"/>
    <w:rsid w:val="00DD5B2E"/>
    <w:rsid w:val="00DD6BE1"/>
    <w:rsid w:val="00DE07CA"/>
    <w:rsid w:val="00DE1A8E"/>
    <w:rsid w:val="00DE257E"/>
    <w:rsid w:val="00DE43A6"/>
    <w:rsid w:val="00DE532B"/>
    <w:rsid w:val="00DE59CA"/>
    <w:rsid w:val="00DE65A9"/>
    <w:rsid w:val="00DE73F2"/>
    <w:rsid w:val="00DF020F"/>
    <w:rsid w:val="00DF09D0"/>
    <w:rsid w:val="00DF0EB0"/>
    <w:rsid w:val="00DF0F51"/>
    <w:rsid w:val="00DF0F7A"/>
    <w:rsid w:val="00DF0F8B"/>
    <w:rsid w:val="00DF1369"/>
    <w:rsid w:val="00DF1960"/>
    <w:rsid w:val="00DF2609"/>
    <w:rsid w:val="00DF2BEC"/>
    <w:rsid w:val="00DF32A5"/>
    <w:rsid w:val="00DF3C7D"/>
    <w:rsid w:val="00DF480B"/>
    <w:rsid w:val="00DF561A"/>
    <w:rsid w:val="00DF5F44"/>
    <w:rsid w:val="00DF6509"/>
    <w:rsid w:val="00DF67D7"/>
    <w:rsid w:val="00DF6FEA"/>
    <w:rsid w:val="00DF7011"/>
    <w:rsid w:val="00DF7432"/>
    <w:rsid w:val="00DF7B8A"/>
    <w:rsid w:val="00DF7F79"/>
    <w:rsid w:val="00DF7FCC"/>
    <w:rsid w:val="00E000FE"/>
    <w:rsid w:val="00E003DC"/>
    <w:rsid w:val="00E00566"/>
    <w:rsid w:val="00E00C57"/>
    <w:rsid w:val="00E0136D"/>
    <w:rsid w:val="00E019D2"/>
    <w:rsid w:val="00E023CE"/>
    <w:rsid w:val="00E02653"/>
    <w:rsid w:val="00E0282A"/>
    <w:rsid w:val="00E02FF2"/>
    <w:rsid w:val="00E03595"/>
    <w:rsid w:val="00E043D5"/>
    <w:rsid w:val="00E04832"/>
    <w:rsid w:val="00E0557D"/>
    <w:rsid w:val="00E057F9"/>
    <w:rsid w:val="00E05A82"/>
    <w:rsid w:val="00E063D6"/>
    <w:rsid w:val="00E06BE9"/>
    <w:rsid w:val="00E06EAF"/>
    <w:rsid w:val="00E07532"/>
    <w:rsid w:val="00E07DC7"/>
    <w:rsid w:val="00E10084"/>
    <w:rsid w:val="00E104F6"/>
    <w:rsid w:val="00E106A4"/>
    <w:rsid w:val="00E10A24"/>
    <w:rsid w:val="00E1101B"/>
    <w:rsid w:val="00E1112E"/>
    <w:rsid w:val="00E11229"/>
    <w:rsid w:val="00E1143C"/>
    <w:rsid w:val="00E11797"/>
    <w:rsid w:val="00E123EE"/>
    <w:rsid w:val="00E13383"/>
    <w:rsid w:val="00E14985"/>
    <w:rsid w:val="00E14AC4"/>
    <w:rsid w:val="00E15FAC"/>
    <w:rsid w:val="00E164B3"/>
    <w:rsid w:val="00E166A5"/>
    <w:rsid w:val="00E167BC"/>
    <w:rsid w:val="00E17263"/>
    <w:rsid w:val="00E17681"/>
    <w:rsid w:val="00E17D91"/>
    <w:rsid w:val="00E205F5"/>
    <w:rsid w:val="00E21633"/>
    <w:rsid w:val="00E2172C"/>
    <w:rsid w:val="00E2280D"/>
    <w:rsid w:val="00E22D8E"/>
    <w:rsid w:val="00E22E6A"/>
    <w:rsid w:val="00E23529"/>
    <w:rsid w:val="00E24795"/>
    <w:rsid w:val="00E24B22"/>
    <w:rsid w:val="00E253B3"/>
    <w:rsid w:val="00E25400"/>
    <w:rsid w:val="00E25647"/>
    <w:rsid w:val="00E25957"/>
    <w:rsid w:val="00E260C2"/>
    <w:rsid w:val="00E265BF"/>
    <w:rsid w:val="00E26746"/>
    <w:rsid w:val="00E26A44"/>
    <w:rsid w:val="00E26D14"/>
    <w:rsid w:val="00E26E31"/>
    <w:rsid w:val="00E27D03"/>
    <w:rsid w:val="00E303F3"/>
    <w:rsid w:val="00E30CA3"/>
    <w:rsid w:val="00E31950"/>
    <w:rsid w:val="00E354D1"/>
    <w:rsid w:val="00E357A3"/>
    <w:rsid w:val="00E35BFC"/>
    <w:rsid w:val="00E35EA2"/>
    <w:rsid w:val="00E35EEC"/>
    <w:rsid w:val="00E44594"/>
    <w:rsid w:val="00E4544A"/>
    <w:rsid w:val="00E45908"/>
    <w:rsid w:val="00E45964"/>
    <w:rsid w:val="00E467BD"/>
    <w:rsid w:val="00E46F2A"/>
    <w:rsid w:val="00E46FF4"/>
    <w:rsid w:val="00E476F6"/>
    <w:rsid w:val="00E477F2"/>
    <w:rsid w:val="00E50394"/>
    <w:rsid w:val="00E51018"/>
    <w:rsid w:val="00E53BFC"/>
    <w:rsid w:val="00E55566"/>
    <w:rsid w:val="00E55943"/>
    <w:rsid w:val="00E55F6E"/>
    <w:rsid w:val="00E56F5B"/>
    <w:rsid w:val="00E572C7"/>
    <w:rsid w:val="00E57724"/>
    <w:rsid w:val="00E57932"/>
    <w:rsid w:val="00E57C40"/>
    <w:rsid w:val="00E57E2C"/>
    <w:rsid w:val="00E60876"/>
    <w:rsid w:val="00E61557"/>
    <w:rsid w:val="00E622C2"/>
    <w:rsid w:val="00E62E93"/>
    <w:rsid w:val="00E66909"/>
    <w:rsid w:val="00E66949"/>
    <w:rsid w:val="00E7031C"/>
    <w:rsid w:val="00E704D4"/>
    <w:rsid w:val="00E70EA2"/>
    <w:rsid w:val="00E72680"/>
    <w:rsid w:val="00E72CC0"/>
    <w:rsid w:val="00E737D0"/>
    <w:rsid w:val="00E739C2"/>
    <w:rsid w:val="00E73C27"/>
    <w:rsid w:val="00E74CA2"/>
    <w:rsid w:val="00E75936"/>
    <w:rsid w:val="00E7728A"/>
    <w:rsid w:val="00E7758F"/>
    <w:rsid w:val="00E7761F"/>
    <w:rsid w:val="00E77A60"/>
    <w:rsid w:val="00E808EC"/>
    <w:rsid w:val="00E80F41"/>
    <w:rsid w:val="00E80F84"/>
    <w:rsid w:val="00E8179D"/>
    <w:rsid w:val="00E81AAF"/>
    <w:rsid w:val="00E82278"/>
    <w:rsid w:val="00E827A3"/>
    <w:rsid w:val="00E82E23"/>
    <w:rsid w:val="00E8317E"/>
    <w:rsid w:val="00E86B94"/>
    <w:rsid w:val="00E86E39"/>
    <w:rsid w:val="00E86F0B"/>
    <w:rsid w:val="00E87498"/>
    <w:rsid w:val="00E87D0E"/>
    <w:rsid w:val="00E903D0"/>
    <w:rsid w:val="00E91522"/>
    <w:rsid w:val="00E920CF"/>
    <w:rsid w:val="00E922B7"/>
    <w:rsid w:val="00E931C0"/>
    <w:rsid w:val="00E9326A"/>
    <w:rsid w:val="00E93EB5"/>
    <w:rsid w:val="00E959CE"/>
    <w:rsid w:val="00E9606F"/>
    <w:rsid w:val="00E96145"/>
    <w:rsid w:val="00E96D18"/>
    <w:rsid w:val="00E97455"/>
    <w:rsid w:val="00EA039B"/>
    <w:rsid w:val="00EA0590"/>
    <w:rsid w:val="00EA09F2"/>
    <w:rsid w:val="00EA0DA8"/>
    <w:rsid w:val="00EA0ED0"/>
    <w:rsid w:val="00EA21D6"/>
    <w:rsid w:val="00EA2B97"/>
    <w:rsid w:val="00EA4A35"/>
    <w:rsid w:val="00EA4C93"/>
    <w:rsid w:val="00EA68E6"/>
    <w:rsid w:val="00EA7053"/>
    <w:rsid w:val="00EA77DC"/>
    <w:rsid w:val="00EA7D61"/>
    <w:rsid w:val="00EB07B5"/>
    <w:rsid w:val="00EB3738"/>
    <w:rsid w:val="00EB3FF6"/>
    <w:rsid w:val="00EB462E"/>
    <w:rsid w:val="00EB4C59"/>
    <w:rsid w:val="00EB5458"/>
    <w:rsid w:val="00EB5756"/>
    <w:rsid w:val="00EB5FE0"/>
    <w:rsid w:val="00EB67AB"/>
    <w:rsid w:val="00EB6983"/>
    <w:rsid w:val="00EB6E73"/>
    <w:rsid w:val="00EB6E82"/>
    <w:rsid w:val="00EB767E"/>
    <w:rsid w:val="00EC170E"/>
    <w:rsid w:val="00EC1E00"/>
    <w:rsid w:val="00EC2428"/>
    <w:rsid w:val="00EC27BF"/>
    <w:rsid w:val="00EC29D4"/>
    <w:rsid w:val="00EC2BFB"/>
    <w:rsid w:val="00EC3F75"/>
    <w:rsid w:val="00EC41FF"/>
    <w:rsid w:val="00EC445E"/>
    <w:rsid w:val="00EC46EA"/>
    <w:rsid w:val="00EC4E13"/>
    <w:rsid w:val="00EC5B9C"/>
    <w:rsid w:val="00EC63C4"/>
    <w:rsid w:val="00EC78FB"/>
    <w:rsid w:val="00ED0216"/>
    <w:rsid w:val="00ED0424"/>
    <w:rsid w:val="00ED05E0"/>
    <w:rsid w:val="00ED1F33"/>
    <w:rsid w:val="00ED29A4"/>
    <w:rsid w:val="00ED2CA1"/>
    <w:rsid w:val="00ED2E0A"/>
    <w:rsid w:val="00ED34DA"/>
    <w:rsid w:val="00ED3523"/>
    <w:rsid w:val="00ED3D20"/>
    <w:rsid w:val="00ED64E0"/>
    <w:rsid w:val="00ED68EF"/>
    <w:rsid w:val="00ED691B"/>
    <w:rsid w:val="00ED7350"/>
    <w:rsid w:val="00ED73ED"/>
    <w:rsid w:val="00ED7604"/>
    <w:rsid w:val="00ED7C1A"/>
    <w:rsid w:val="00ED7ECD"/>
    <w:rsid w:val="00ED7FC0"/>
    <w:rsid w:val="00EE0147"/>
    <w:rsid w:val="00EE0653"/>
    <w:rsid w:val="00EE07C7"/>
    <w:rsid w:val="00EE1298"/>
    <w:rsid w:val="00EE17FF"/>
    <w:rsid w:val="00EE235C"/>
    <w:rsid w:val="00EE285E"/>
    <w:rsid w:val="00EE342A"/>
    <w:rsid w:val="00EE3628"/>
    <w:rsid w:val="00EE50FA"/>
    <w:rsid w:val="00EE5EF5"/>
    <w:rsid w:val="00EE6D22"/>
    <w:rsid w:val="00EE7184"/>
    <w:rsid w:val="00EE74C1"/>
    <w:rsid w:val="00EE7717"/>
    <w:rsid w:val="00EF1013"/>
    <w:rsid w:val="00EF1A9A"/>
    <w:rsid w:val="00EF2241"/>
    <w:rsid w:val="00EF2EF8"/>
    <w:rsid w:val="00EF539B"/>
    <w:rsid w:val="00EF5857"/>
    <w:rsid w:val="00EF5A31"/>
    <w:rsid w:val="00EF6320"/>
    <w:rsid w:val="00EF6D26"/>
    <w:rsid w:val="00EF76E1"/>
    <w:rsid w:val="00EF7955"/>
    <w:rsid w:val="00EF7C37"/>
    <w:rsid w:val="00F009FA"/>
    <w:rsid w:val="00F00DC2"/>
    <w:rsid w:val="00F01682"/>
    <w:rsid w:val="00F0245E"/>
    <w:rsid w:val="00F02743"/>
    <w:rsid w:val="00F02FCD"/>
    <w:rsid w:val="00F03444"/>
    <w:rsid w:val="00F03FDC"/>
    <w:rsid w:val="00F041EC"/>
    <w:rsid w:val="00F0506A"/>
    <w:rsid w:val="00F05371"/>
    <w:rsid w:val="00F06202"/>
    <w:rsid w:val="00F06DD1"/>
    <w:rsid w:val="00F07D11"/>
    <w:rsid w:val="00F07D12"/>
    <w:rsid w:val="00F07D2D"/>
    <w:rsid w:val="00F1099F"/>
    <w:rsid w:val="00F10C39"/>
    <w:rsid w:val="00F11E76"/>
    <w:rsid w:val="00F12138"/>
    <w:rsid w:val="00F121F7"/>
    <w:rsid w:val="00F129C2"/>
    <w:rsid w:val="00F12FFB"/>
    <w:rsid w:val="00F1395B"/>
    <w:rsid w:val="00F13C9B"/>
    <w:rsid w:val="00F15216"/>
    <w:rsid w:val="00F15AB7"/>
    <w:rsid w:val="00F1638D"/>
    <w:rsid w:val="00F16FB3"/>
    <w:rsid w:val="00F206A4"/>
    <w:rsid w:val="00F2368C"/>
    <w:rsid w:val="00F236E0"/>
    <w:rsid w:val="00F2455F"/>
    <w:rsid w:val="00F2513D"/>
    <w:rsid w:val="00F25417"/>
    <w:rsid w:val="00F261F1"/>
    <w:rsid w:val="00F26280"/>
    <w:rsid w:val="00F26291"/>
    <w:rsid w:val="00F26700"/>
    <w:rsid w:val="00F2695B"/>
    <w:rsid w:val="00F26BE7"/>
    <w:rsid w:val="00F2749A"/>
    <w:rsid w:val="00F3085C"/>
    <w:rsid w:val="00F30D02"/>
    <w:rsid w:val="00F3144D"/>
    <w:rsid w:val="00F31AC7"/>
    <w:rsid w:val="00F31ED9"/>
    <w:rsid w:val="00F32638"/>
    <w:rsid w:val="00F32D0D"/>
    <w:rsid w:val="00F33251"/>
    <w:rsid w:val="00F3368C"/>
    <w:rsid w:val="00F33AF9"/>
    <w:rsid w:val="00F34A0E"/>
    <w:rsid w:val="00F34B18"/>
    <w:rsid w:val="00F35105"/>
    <w:rsid w:val="00F35B1E"/>
    <w:rsid w:val="00F36B01"/>
    <w:rsid w:val="00F3715B"/>
    <w:rsid w:val="00F37B26"/>
    <w:rsid w:val="00F40093"/>
    <w:rsid w:val="00F404D6"/>
    <w:rsid w:val="00F408E2"/>
    <w:rsid w:val="00F40FE2"/>
    <w:rsid w:val="00F411A7"/>
    <w:rsid w:val="00F417AC"/>
    <w:rsid w:val="00F41812"/>
    <w:rsid w:val="00F4221A"/>
    <w:rsid w:val="00F4268C"/>
    <w:rsid w:val="00F42EB8"/>
    <w:rsid w:val="00F4334D"/>
    <w:rsid w:val="00F46DE4"/>
    <w:rsid w:val="00F47447"/>
    <w:rsid w:val="00F47CFF"/>
    <w:rsid w:val="00F50381"/>
    <w:rsid w:val="00F51F78"/>
    <w:rsid w:val="00F52F9A"/>
    <w:rsid w:val="00F53534"/>
    <w:rsid w:val="00F54657"/>
    <w:rsid w:val="00F54E38"/>
    <w:rsid w:val="00F556FA"/>
    <w:rsid w:val="00F56C6F"/>
    <w:rsid w:val="00F57863"/>
    <w:rsid w:val="00F600D2"/>
    <w:rsid w:val="00F60493"/>
    <w:rsid w:val="00F60CB7"/>
    <w:rsid w:val="00F61AC1"/>
    <w:rsid w:val="00F62A86"/>
    <w:rsid w:val="00F62F75"/>
    <w:rsid w:val="00F63741"/>
    <w:rsid w:val="00F6448C"/>
    <w:rsid w:val="00F64F07"/>
    <w:rsid w:val="00F6500F"/>
    <w:rsid w:val="00F65743"/>
    <w:rsid w:val="00F65DDA"/>
    <w:rsid w:val="00F6650A"/>
    <w:rsid w:val="00F6661D"/>
    <w:rsid w:val="00F66D05"/>
    <w:rsid w:val="00F6742C"/>
    <w:rsid w:val="00F676A8"/>
    <w:rsid w:val="00F67BE2"/>
    <w:rsid w:val="00F70A2A"/>
    <w:rsid w:val="00F70B66"/>
    <w:rsid w:val="00F710B7"/>
    <w:rsid w:val="00F720C4"/>
    <w:rsid w:val="00F7217E"/>
    <w:rsid w:val="00F723EA"/>
    <w:rsid w:val="00F72A04"/>
    <w:rsid w:val="00F73207"/>
    <w:rsid w:val="00F733B0"/>
    <w:rsid w:val="00F737D7"/>
    <w:rsid w:val="00F74D3E"/>
    <w:rsid w:val="00F74EDD"/>
    <w:rsid w:val="00F75221"/>
    <w:rsid w:val="00F75F66"/>
    <w:rsid w:val="00F76077"/>
    <w:rsid w:val="00F762AC"/>
    <w:rsid w:val="00F76E29"/>
    <w:rsid w:val="00F800F6"/>
    <w:rsid w:val="00F8026C"/>
    <w:rsid w:val="00F805F1"/>
    <w:rsid w:val="00F80C14"/>
    <w:rsid w:val="00F81195"/>
    <w:rsid w:val="00F823DD"/>
    <w:rsid w:val="00F82826"/>
    <w:rsid w:val="00F82B5B"/>
    <w:rsid w:val="00F83F28"/>
    <w:rsid w:val="00F84C6C"/>
    <w:rsid w:val="00F852C3"/>
    <w:rsid w:val="00F856F6"/>
    <w:rsid w:val="00F85842"/>
    <w:rsid w:val="00F85881"/>
    <w:rsid w:val="00F85D29"/>
    <w:rsid w:val="00F86730"/>
    <w:rsid w:val="00F86F53"/>
    <w:rsid w:val="00F86F75"/>
    <w:rsid w:val="00F87729"/>
    <w:rsid w:val="00F900A3"/>
    <w:rsid w:val="00F90511"/>
    <w:rsid w:val="00F909D6"/>
    <w:rsid w:val="00F90C26"/>
    <w:rsid w:val="00F90F47"/>
    <w:rsid w:val="00F9233D"/>
    <w:rsid w:val="00F928F0"/>
    <w:rsid w:val="00F93659"/>
    <w:rsid w:val="00F94BFC"/>
    <w:rsid w:val="00F950BE"/>
    <w:rsid w:val="00F9536B"/>
    <w:rsid w:val="00F9637B"/>
    <w:rsid w:val="00F9680F"/>
    <w:rsid w:val="00F96B96"/>
    <w:rsid w:val="00F96D8B"/>
    <w:rsid w:val="00F97548"/>
    <w:rsid w:val="00F97E11"/>
    <w:rsid w:val="00FA024C"/>
    <w:rsid w:val="00FA0B1F"/>
    <w:rsid w:val="00FA2875"/>
    <w:rsid w:val="00FA2E35"/>
    <w:rsid w:val="00FA2E9D"/>
    <w:rsid w:val="00FA3F02"/>
    <w:rsid w:val="00FA4FC8"/>
    <w:rsid w:val="00FA519F"/>
    <w:rsid w:val="00FA5685"/>
    <w:rsid w:val="00FA5D8A"/>
    <w:rsid w:val="00FA6216"/>
    <w:rsid w:val="00FA642F"/>
    <w:rsid w:val="00FA649E"/>
    <w:rsid w:val="00FA68C7"/>
    <w:rsid w:val="00FA6EDE"/>
    <w:rsid w:val="00FA6FA0"/>
    <w:rsid w:val="00FA7873"/>
    <w:rsid w:val="00FB0B29"/>
    <w:rsid w:val="00FB0CBE"/>
    <w:rsid w:val="00FB152A"/>
    <w:rsid w:val="00FB1C96"/>
    <w:rsid w:val="00FB2570"/>
    <w:rsid w:val="00FB2F19"/>
    <w:rsid w:val="00FB31C4"/>
    <w:rsid w:val="00FB3F9E"/>
    <w:rsid w:val="00FB3FB5"/>
    <w:rsid w:val="00FB5176"/>
    <w:rsid w:val="00FB62BF"/>
    <w:rsid w:val="00FC0247"/>
    <w:rsid w:val="00FC076D"/>
    <w:rsid w:val="00FC0BF5"/>
    <w:rsid w:val="00FC0FC7"/>
    <w:rsid w:val="00FC12E2"/>
    <w:rsid w:val="00FC18A4"/>
    <w:rsid w:val="00FC2C93"/>
    <w:rsid w:val="00FC3FA8"/>
    <w:rsid w:val="00FC4463"/>
    <w:rsid w:val="00FC451E"/>
    <w:rsid w:val="00FC4528"/>
    <w:rsid w:val="00FC5D0E"/>
    <w:rsid w:val="00FC6041"/>
    <w:rsid w:val="00FC635D"/>
    <w:rsid w:val="00FD05E2"/>
    <w:rsid w:val="00FD15C4"/>
    <w:rsid w:val="00FD1815"/>
    <w:rsid w:val="00FD183A"/>
    <w:rsid w:val="00FD1E4A"/>
    <w:rsid w:val="00FD1ECA"/>
    <w:rsid w:val="00FD1F07"/>
    <w:rsid w:val="00FD21F7"/>
    <w:rsid w:val="00FD262F"/>
    <w:rsid w:val="00FD2AB5"/>
    <w:rsid w:val="00FD2F2B"/>
    <w:rsid w:val="00FD30FC"/>
    <w:rsid w:val="00FD363C"/>
    <w:rsid w:val="00FD3A12"/>
    <w:rsid w:val="00FD3B0C"/>
    <w:rsid w:val="00FD3E21"/>
    <w:rsid w:val="00FD49C3"/>
    <w:rsid w:val="00FD5095"/>
    <w:rsid w:val="00FD537B"/>
    <w:rsid w:val="00FD5578"/>
    <w:rsid w:val="00FD6D37"/>
    <w:rsid w:val="00FE0070"/>
    <w:rsid w:val="00FE0557"/>
    <w:rsid w:val="00FE08F7"/>
    <w:rsid w:val="00FE09A8"/>
    <w:rsid w:val="00FE1B70"/>
    <w:rsid w:val="00FE1DBB"/>
    <w:rsid w:val="00FE2BA8"/>
    <w:rsid w:val="00FE33A7"/>
    <w:rsid w:val="00FE3566"/>
    <w:rsid w:val="00FE3A31"/>
    <w:rsid w:val="00FE43D2"/>
    <w:rsid w:val="00FE46E1"/>
    <w:rsid w:val="00FE4950"/>
    <w:rsid w:val="00FF080C"/>
    <w:rsid w:val="00FF144C"/>
    <w:rsid w:val="00FF29DE"/>
    <w:rsid w:val="00FF2A15"/>
    <w:rsid w:val="00FF2F02"/>
    <w:rsid w:val="00FF38AD"/>
    <w:rsid w:val="00FF66AE"/>
    <w:rsid w:val="00FF6843"/>
    <w:rsid w:val="00FF7A3A"/>
    <w:rsid w:val="00FF7BC2"/>
    <w:rsid w:val="02ACBD30"/>
    <w:rsid w:val="02CE61BA"/>
    <w:rsid w:val="03242629"/>
    <w:rsid w:val="035C8AE8"/>
    <w:rsid w:val="03CAE7D6"/>
    <w:rsid w:val="068E5DD0"/>
    <w:rsid w:val="0703796F"/>
    <w:rsid w:val="07110780"/>
    <w:rsid w:val="0909359B"/>
    <w:rsid w:val="0A4DCEFF"/>
    <w:rsid w:val="0A911E4B"/>
    <w:rsid w:val="0BDB69AE"/>
    <w:rsid w:val="0BF161BE"/>
    <w:rsid w:val="0D02C95F"/>
    <w:rsid w:val="0D181719"/>
    <w:rsid w:val="0D715C3F"/>
    <w:rsid w:val="0E9C95C7"/>
    <w:rsid w:val="0EFCCEA1"/>
    <w:rsid w:val="118964B8"/>
    <w:rsid w:val="12D62885"/>
    <w:rsid w:val="12F14839"/>
    <w:rsid w:val="135EAAD8"/>
    <w:rsid w:val="14301DE1"/>
    <w:rsid w:val="143D32AE"/>
    <w:rsid w:val="146A18A6"/>
    <w:rsid w:val="1606352A"/>
    <w:rsid w:val="17748B12"/>
    <w:rsid w:val="1781ABE6"/>
    <w:rsid w:val="17DE7F25"/>
    <w:rsid w:val="185ED632"/>
    <w:rsid w:val="19BA8CAF"/>
    <w:rsid w:val="19ECF5A8"/>
    <w:rsid w:val="1A1F0CC8"/>
    <w:rsid w:val="1CE01349"/>
    <w:rsid w:val="1CEEA0AF"/>
    <w:rsid w:val="1D657BCE"/>
    <w:rsid w:val="2223B50F"/>
    <w:rsid w:val="22CCDA22"/>
    <w:rsid w:val="240AA0E3"/>
    <w:rsid w:val="245D9F38"/>
    <w:rsid w:val="2483ACC1"/>
    <w:rsid w:val="25238110"/>
    <w:rsid w:val="263A3A60"/>
    <w:rsid w:val="27EA3944"/>
    <w:rsid w:val="28F8F31F"/>
    <w:rsid w:val="29356B52"/>
    <w:rsid w:val="29CB772A"/>
    <w:rsid w:val="2A09754A"/>
    <w:rsid w:val="2AB87F67"/>
    <w:rsid w:val="2B048D50"/>
    <w:rsid w:val="2D57CBAA"/>
    <w:rsid w:val="2F927C4F"/>
    <w:rsid w:val="2F975290"/>
    <w:rsid w:val="306ECE26"/>
    <w:rsid w:val="310ECB5F"/>
    <w:rsid w:val="3128E868"/>
    <w:rsid w:val="320A9E87"/>
    <w:rsid w:val="3281F689"/>
    <w:rsid w:val="33B985CD"/>
    <w:rsid w:val="3706FAEE"/>
    <w:rsid w:val="371FAAA0"/>
    <w:rsid w:val="377EE865"/>
    <w:rsid w:val="37D80E05"/>
    <w:rsid w:val="383DAF17"/>
    <w:rsid w:val="3923566B"/>
    <w:rsid w:val="3986CE3F"/>
    <w:rsid w:val="3BE87333"/>
    <w:rsid w:val="3D62E17B"/>
    <w:rsid w:val="3E5A3F62"/>
    <w:rsid w:val="3EA4F724"/>
    <w:rsid w:val="400AE368"/>
    <w:rsid w:val="42C1AAD3"/>
    <w:rsid w:val="42DCDB94"/>
    <w:rsid w:val="449C1806"/>
    <w:rsid w:val="455D70B7"/>
    <w:rsid w:val="45D10E77"/>
    <w:rsid w:val="47DEBBE0"/>
    <w:rsid w:val="47E1025C"/>
    <w:rsid w:val="47F70790"/>
    <w:rsid w:val="489C3E04"/>
    <w:rsid w:val="49719EF9"/>
    <w:rsid w:val="4A4842D2"/>
    <w:rsid w:val="4AB4F8C6"/>
    <w:rsid w:val="4BD6E98C"/>
    <w:rsid w:val="500196F7"/>
    <w:rsid w:val="53282100"/>
    <w:rsid w:val="53E2F5A7"/>
    <w:rsid w:val="5478605D"/>
    <w:rsid w:val="5545EFA8"/>
    <w:rsid w:val="55A06A1E"/>
    <w:rsid w:val="55FD2167"/>
    <w:rsid w:val="560964AA"/>
    <w:rsid w:val="57C91A1C"/>
    <w:rsid w:val="5827A3ED"/>
    <w:rsid w:val="5964E7DE"/>
    <w:rsid w:val="5AFBA02C"/>
    <w:rsid w:val="5BC514CD"/>
    <w:rsid w:val="5C1AF061"/>
    <w:rsid w:val="5CE96BAF"/>
    <w:rsid w:val="5EC98E6A"/>
    <w:rsid w:val="5F8A9C01"/>
    <w:rsid w:val="5FDCC8F0"/>
    <w:rsid w:val="601D36F0"/>
    <w:rsid w:val="606D2784"/>
    <w:rsid w:val="6079FE4A"/>
    <w:rsid w:val="6264E9E6"/>
    <w:rsid w:val="62DAD028"/>
    <w:rsid w:val="630D5C6E"/>
    <w:rsid w:val="635D3903"/>
    <w:rsid w:val="638E402E"/>
    <w:rsid w:val="65BE90C1"/>
    <w:rsid w:val="6730F321"/>
    <w:rsid w:val="68E79B59"/>
    <w:rsid w:val="6B30298E"/>
    <w:rsid w:val="6B73F877"/>
    <w:rsid w:val="6EAA8051"/>
    <w:rsid w:val="712888C5"/>
    <w:rsid w:val="712DA78F"/>
    <w:rsid w:val="7338ABBD"/>
    <w:rsid w:val="733F681E"/>
    <w:rsid w:val="7456AB56"/>
    <w:rsid w:val="74674731"/>
    <w:rsid w:val="75F8B356"/>
    <w:rsid w:val="761B7CFA"/>
    <w:rsid w:val="76563414"/>
    <w:rsid w:val="76FF2EEE"/>
    <w:rsid w:val="77FA4FAD"/>
    <w:rsid w:val="785BC81B"/>
    <w:rsid w:val="7B3ABA50"/>
    <w:rsid w:val="7E3F83EB"/>
    <w:rsid w:val="7EB92BC5"/>
    <w:rsid w:val="7FBC99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C22DB"/>
  <w15:chartTrackingRefBased/>
  <w15:docId w15:val="{796D3CE8-44F3-49C1-B942-E29CB496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928"/>
  </w:style>
  <w:style w:type="paragraph" w:styleId="Heading1">
    <w:name w:val="heading 1"/>
    <w:basedOn w:val="Normal"/>
    <w:next w:val="Normal"/>
    <w:link w:val="Heading1Char"/>
    <w:uiPriority w:val="9"/>
    <w:qFormat/>
    <w:rsid w:val="003206C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206C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3206CD"/>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3206CD"/>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unhideWhenUsed/>
    <w:qFormat/>
    <w:rsid w:val="003206CD"/>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unhideWhenUsed/>
    <w:qFormat/>
    <w:rsid w:val="003206CD"/>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unhideWhenUsed/>
    <w:qFormat/>
    <w:rsid w:val="003206CD"/>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3206C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206C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206CD"/>
    <w:pPr>
      <w:spacing w:after="0" w:line="240" w:lineRule="auto"/>
    </w:pPr>
  </w:style>
  <w:style w:type="character" w:customStyle="1" w:styleId="NoSpacingChar">
    <w:name w:val="No Spacing Char"/>
    <w:basedOn w:val="DefaultParagraphFont"/>
    <w:link w:val="NoSpacing"/>
    <w:uiPriority w:val="1"/>
    <w:rsid w:val="002000E6"/>
  </w:style>
  <w:style w:type="character" w:customStyle="1" w:styleId="Heading1Char">
    <w:name w:val="Heading 1 Char"/>
    <w:basedOn w:val="DefaultParagraphFont"/>
    <w:link w:val="Heading1"/>
    <w:uiPriority w:val="9"/>
    <w:rsid w:val="003206CD"/>
    <w:rPr>
      <w:caps/>
      <w:color w:val="FFFFFF" w:themeColor="background1"/>
      <w:spacing w:val="15"/>
      <w:sz w:val="22"/>
      <w:szCs w:val="22"/>
      <w:shd w:val="clear" w:color="auto" w:fill="4472C4" w:themeFill="accent1"/>
    </w:rPr>
  </w:style>
  <w:style w:type="paragraph" w:styleId="TOCHeading">
    <w:name w:val="TOC Heading"/>
    <w:basedOn w:val="Heading1"/>
    <w:next w:val="Normal"/>
    <w:uiPriority w:val="39"/>
    <w:unhideWhenUsed/>
    <w:qFormat/>
    <w:rsid w:val="003206CD"/>
    <w:pPr>
      <w:outlineLvl w:val="9"/>
    </w:pPr>
  </w:style>
  <w:style w:type="character" w:customStyle="1" w:styleId="Heading2Char">
    <w:name w:val="Heading 2 Char"/>
    <w:basedOn w:val="DefaultParagraphFont"/>
    <w:link w:val="Heading2"/>
    <w:uiPriority w:val="9"/>
    <w:rsid w:val="003206CD"/>
    <w:rPr>
      <w:caps/>
      <w:spacing w:val="15"/>
      <w:shd w:val="clear" w:color="auto" w:fill="D9E2F3" w:themeFill="accent1" w:themeFillTint="33"/>
    </w:rPr>
  </w:style>
  <w:style w:type="character" w:customStyle="1" w:styleId="Heading3Char">
    <w:name w:val="Heading 3 Char"/>
    <w:basedOn w:val="DefaultParagraphFont"/>
    <w:link w:val="Heading3"/>
    <w:uiPriority w:val="9"/>
    <w:rsid w:val="003206CD"/>
    <w:rPr>
      <w:caps/>
      <w:color w:val="1F3763" w:themeColor="accent1" w:themeShade="7F"/>
      <w:spacing w:val="15"/>
    </w:rPr>
  </w:style>
  <w:style w:type="character" w:customStyle="1" w:styleId="Heading4Char">
    <w:name w:val="Heading 4 Char"/>
    <w:basedOn w:val="DefaultParagraphFont"/>
    <w:link w:val="Heading4"/>
    <w:uiPriority w:val="9"/>
    <w:rsid w:val="003206CD"/>
    <w:rPr>
      <w:caps/>
      <w:color w:val="2F5496" w:themeColor="accent1" w:themeShade="BF"/>
      <w:spacing w:val="10"/>
    </w:rPr>
  </w:style>
  <w:style w:type="character" w:customStyle="1" w:styleId="Heading5Char">
    <w:name w:val="Heading 5 Char"/>
    <w:basedOn w:val="DefaultParagraphFont"/>
    <w:link w:val="Heading5"/>
    <w:uiPriority w:val="9"/>
    <w:rsid w:val="003206CD"/>
    <w:rPr>
      <w:caps/>
      <w:color w:val="2F5496" w:themeColor="accent1" w:themeShade="BF"/>
      <w:spacing w:val="10"/>
    </w:rPr>
  </w:style>
  <w:style w:type="character" w:customStyle="1" w:styleId="Heading6Char">
    <w:name w:val="Heading 6 Char"/>
    <w:basedOn w:val="DefaultParagraphFont"/>
    <w:link w:val="Heading6"/>
    <w:uiPriority w:val="9"/>
    <w:rsid w:val="003206CD"/>
    <w:rPr>
      <w:caps/>
      <w:color w:val="2F5496" w:themeColor="accent1" w:themeShade="BF"/>
      <w:spacing w:val="10"/>
    </w:rPr>
  </w:style>
  <w:style w:type="character" w:customStyle="1" w:styleId="Heading7Char">
    <w:name w:val="Heading 7 Char"/>
    <w:basedOn w:val="DefaultParagraphFont"/>
    <w:link w:val="Heading7"/>
    <w:uiPriority w:val="9"/>
    <w:rsid w:val="003206CD"/>
    <w:rPr>
      <w:caps/>
      <w:color w:val="2F5496" w:themeColor="accent1" w:themeShade="BF"/>
      <w:spacing w:val="10"/>
    </w:rPr>
  </w:style>
  <w:style w:type="character" w:customStyle="1" w:styleId="Heading8Char">
    <w:name w:val="Heading 8 Char"/>
    <w:basedOn w:val="DefaultParagraphFont"/>
    <w:link w:val="Heading8"/>
    <w:uiPriority w:val="9"/>
    <w:semiHidden/>
    <w:rsid w:val="003206CD"/>
    <w:rPr>
      <w:caps/>
      <w:spacing w:val="10"/>
      <w:sz w:val="18"/>
      <w:szCs w:val="18"/>
    </w:rPr>
  </w:style>
  <w:style w:type="character" w:customStyle="1" w:styleId="Heading9Char">
    <w:name w:val="Heading 9 Char"/>
    <w:basedOn w:val="DefaultParagraphFont"/>
    <w:link w:val="Heading9"/>
    <w:uiPriority w:val="9"/>
    <w:semiHidden/>
    <w:rsid w:val="003206CD"/>
    <w:rPr>
      <w:i/>
      <w:iCs/>
      <w:caps/>
      <w:spacing w:val="10"/>
      <w:sz w:val="18"/>
      <w:szCs w:val="18"/>
    </w:rPr>
  </w:style>
  <w:style w:type="paragraph" w:styleId="Caption">
    <w:name w:val="caption"/>
    <w:basedOn w:val="Normal"/>
    <w:next w:val="Normal"/>
    <w:unhideWhenUsed/>
    <w:qFormat/>
    <w:rsid w:val="00F54657"/>
    <w:rPr>
      <w:b/>
      <w:bCs/>
      <w:color w:val="2F5496" w:themeColor="accent1" w:themeShade="BF"/>
      <w:szCs w:val="16"/>
    </w:rPr>
  </w:style>
  <w:style w:type="paragraph" w:styleId="Title">
    <w:name w:val="Title"/>
    <w:basedOn w:val="Normal"/>
    <w:next w:val="Normal"/>
    <w:link w:val="TitleChar"/>
    <w:uiPriority w:val="10"/>
    <w:qFormat/>
    <w:rsid w:val="003206CD"/>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3206CD"/>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3206C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206CD"/>
    <w:rPr>
      <w:caps/>
      <w:color w:val="595959" w:themeColor="text1" w:themeTint="A6"/>
      <w:spacing w:val="10"/>
      <w:sz w:val="21"/>
      <w:szCs w:val="21"/>
    </w:rPr>
  </w:style>
  <w:style w:type="character" w:styleId="Strong">
    <w:name w:val="Strong"/>
    <w:uiPriority w:val="22"/>
    <w:qFormat/>
    <w:rsid w:val="003206CD"/>
    <w:rPr>
      <w:b/>
      <w:bCs/>
    </w:rPr>
  </w:style>
  <w:style w:type="character" w:styleId="Emphasis">
    <w:name w:val="Emphasis"/>
    <w:uiPriority w:val="20"/>
    <w:qFormat/>
    <w:rsid w:val="003206CD"/>
    <w:rPr>
      <w:caps/>
      <w:color w:val="1F3763" w:themeColor="accent1" w:themeShade="7F"/>
      <w:spacing w:val="5"/>
    </w:rPr>
  </w:style>
  <w:style w:type="paragraph" w:styleId="Quote">
    <w:name w:val="Quote"/>
    <w:basedOn w:val="Normal"/>
    <w:next w:val="Normal"/>
    <w:link w:val="QuoteChar"/>
    <w:uiPriority w:val="29"/>
    <w:qFormat/>
    <w:rsid w:val="003206CD"/>
    <w:rPr>
      <w:i/>
      <w:iCs/>
      <w:sz w:val="24"/>
      <w:szCs w:val="24"/>
    </w:rPr>
  </w:style>
  <w:style w:type="character" w:customStyle="1" w:styleId="QuoteChar">
    <w:name w:val="Quote Char"/>
    <w:basedOn w:val="DefaultParagraphFont"/>
    <w:link w:val="Quote"/>
    <w:uiPriority w:val="29"/>
    <w:rsid w:val="003206CD"/>
    <w:rPr>
      <w:i/>
      <w:iCs/>
      <w:sz w:val="24"/>
      <w:szCs w:val="24"/>
    </w:rPr>
  </w:style>
  <w:style w:type="paragraph" w:styleId="IntenseQuote">
    <w:name w:val="Intense Quote"/>
    <w:basedOn w:val="Normal"/>
    <w:next w:val="Normal"/>
    <w:link w:val="IntenseQuoteChar"/>
    <w:uiPriority w:val="30"/>
    <w:qFormat/>
    <w:rsid w:val="003206CD"/>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3206CD"/>
    <w:rPr>
      <w:color w:val="4472C4" w:themeColor="accent1"/>
      <w:sz w:val="24"/>
      <w:szCs w:val="24"/>
    </w:rPr>
  </w:style>
  <w:style w:type="character" w:styleId="SubtleEmphasis">
    <w:name w:val="Subtle Emphasis"/>
    <w:uiPriority w:val="19"/>
    <w:qFormat/>
    <w:rsid w:val="003206CD"/>
    <w:rPr>
      <w:i/>
      <w:iCs/>
      <w:color w:val="1F3763" w:themeColor="accent1" w:themeShade="7F"/>
    </w:rPr>
  </w:style>
  <w:style w:type="character" w:styleId="IntenseEmphasis">
    <w:name w:val="Intense Emphasis"/>
    <w:uiPriority w:val="21"/>
    <w:qFormat/>
    <w:rsid w:val="003206CD"/>
    <w:rPr>
      <w:b/>
      <w:bCs/>
      <w:caps/>
      <w:color w:val="1F3763" w:themeColor="accent1" w:themeShade="7F"/>
      <w:spacing w:val="10"/>
    </w:rPr>
  </w:style>
  <w:style w:type="character" w:styleId="SubtleReference">
    <w:name w:val="Subtle Reference"/>
    <w:uiPriority w:val="31"/>
    <w:qFormat/>
    <w:rsid w:val="003206CD"/>
    <w:rPr>
      <w:b/>
      <w:bCs/>
      <w:color w:val="4472C4" w:themeColor="accent1"/>
    </w:rPr>
  </w:style>
  <w:style w:type="character" w:styleId="IntenseReference">
    <w:name w:val="Intense Reference"/>
    <w:uiPriority w:val="32"/>
    <w:qFormat/>
    <w:rsid w:val="003206CD"/>
    <w:rPr>
      <w:b/>
      <w:bCs/>
      <w:i/>
      <w:iCs/>
      <w:caps/>
      <w:color w:val="4472C4" w:themeColor="accent1"/>
    </w:rPr>
  </w:style>
  <w:style w:type="character" w:styleId="BookTitle">
    <w:name w:val="Book Title"/>
    <w:uiPriority w:val="33"/>
    <w:qFormat/>
    <w:rsid w:val="003206CD"/>
    <w:rPr>
      <w:b/>
      <w:bCs/>
      <w:i/>
      <w:iCs/>
      <w:spacing w:val="0"/>
    </w:rPr>
  </w:style>
  <w:style w:type="paragraph" w:styleId="ListParagraph">
    <w:name w:val="List Paragraph"/>
    <w:basedOn w:val="Normal"/>
    <w:uiPriority w:val="34"/>
    <w:qFormat/>
    <w:rsid w:val="003206CD"/>
    <w:pPr>
      <w:ind w:left="720"/>
      <w:contextualSpacing/>
    </w:pPr>
  </w:style>
  <w:style w:type="paragraph" w:styleId="TOC1">
    <w:name w:val="toc 1"/>
    <w:basedOn w:val="Normal"/>
    <w:next w:val="Normal"/>
    <w:autoRedefine/>
    <w:uiPriority w:val="39"/>
    <w:unhideWhenUsed/>
    <w:rsid w:val="00FE1DBB"/>
    <w:pPr>
      <w:tabs>
        <w:tab w:val="left" w:pos="400"/>
        <w:tab w:val="right" w:leader="dot" w:pos="9016"/>
      </w:tabs>
      <w:spacing w:before="240" w:after="120" w:line="240" w:lineRule="auto"/>
    </w:pPr>
    <w:rPr>
      <w:rFonts w:cstheme="minorHAnsi"/>
      <w:color w:val="2F5496" w:themeColor="accent1" w:themeShade="BF"/>
    </w:rPr>
  </w:style>
  <w:style w:type="paragraph" w:styleId="TOC2">
    <w:name w:val="toc 2"/>
    <w:basedOn w:val="Normal"/>
    <w:next w:val="Normal"/>
    <w:autoRedefine/>
    <w:uiPriority w:val="39"/>
    <w:unhideWhenUsed/>
    <w:rsid w:val="0017019F"/>
    <w:pPr>
      <w:spacing w:before="120" w:after="0"/>
      <w:ind w:left="200"/>
    </w:pPr>
    <w:rPr>
      <w:rFonts w:cstheme="minorHAnsi"/>
      <w:i/>
      <w:iCs/>
    </w:rPr>
  </w:style>
  <w:style w:type="character" w:styleId="Hyperlink">
    <w:name w:val="Hyperlink"/>
    <w:basedOn w:val="DefaultParagraphFont"/>
    <w:uiPriority w:val="99"/>
    <w:unhideWhenUsed/>
    <w:rsid w:val="0017019F"/>
    <w:rPr>
      <w:color w:val="0563C1" w:themeColor="hyperlink"/>
      <w:u w:val="single"/>
    </w:rPr>
  </w:style>
  <w:style w:type="paragraph" w:styleId="TOC3">
    <w:name w:val="toc 3"/>
    <w:basedOn w:val="Normal"/>
    <w:next w:val="Normal"/>
    <w:autoRedefine/>
    <w:uiPriority w:val="39"/>
    <w:unhideWhenUsed/>
    <w:rsid w:val="0017019F"/>
    <w:pPr>
      <w:spacing w:before="0" w:after="0"/>
      <w:ind w:left="400"/>
    </w:pPr>
    <w:rPr>
      <w:rFonts w:cstheme="minorHAnsi"/>
    </w:rPr>
  </w:style>
  <w:style w:type="table" w:styleId="TableGrid">
    <w:name w:val="Table Grid"/>
    <w:basedOn w:val="TableNormal"/>
    <w:uiPriority w:val="39"/>
    <w:rsid w:val="003C509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509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095"/>
    <w:rPr>
      <w:rFonts w:ascii="Segoe UI" w:hAnsi="Segoe UI" w:cs="Segoe UI"/>
      <w:sz w:val="18"/>
      <w:szCs w:val="18"/>
    </w:rPr>
  </w:style>
  <w:style w:type="paragraph" w:customStyle="1" w:styleId="SAW-TableBody">
    <w:name w:val="SAW-Table Body"/>
    <w:basedOn w:val="Normal"/>
    <w:qFormat/>
    <w:rsid w:val="009855A4"/>
    <w:pPr>
      <w:suppressAutoHyphens/>
      <w:autoSpaceDE w:val="0"/>
      <w:autoSpaceDN w:val="0"/>
      <w:adjustRightInd w:val="0"/>
      <w:spacing w:before="60" w:after="60" w:line="240" w:lineRule="auto"/>
    </w:pPr>
    <w:rPr>
      <w:rFonts w:eastAsia="Times New Roman" w:cs="Times New Roman"/>
      <w:color w:val="000000"/>
      <w:sz w:val="18"/>
      <w:szCs w:val="18"/>
      <w:lang w:eastAsia="en-AU"/>
    </w:rPr>
  </w:style>
  <w:style w:type="paragraph" w:customStyle="1" w:styleId="SAW-TableHeader">
    <w:name w:val="SAW-Table Header"/>
    <w:basedOn w:val="SAW-TableBody"/>
    <w:uiPriority w:val="99"/>
    <w:qFormat/>
    <w:rsid w:val="009855A4"/>
    <w:pPr>
      <w:textAlignment w:val="center"/>
    </w:pPr>
  </w:style>
  <w:style w:type="table" w:customStyle="1" w:styleId="SAW-TableGrid1">
    <w:name w:val="SAW-Table Grid1"/>
    <w:basedOn w:val="TableNormal"/>
    <w:uiPriority w:val="99"/>
    <w:qFormat/>
    <w:rsid w:val="009855A4"/>
    <w:pPr>
      <w:spacing w:before="60" w:after="60" w:line="240" w:lineRule="auto"/>
    </w:pPr>
    <w:rPr>
      <w:rFonts w:ascii="Century Gothic" w:eastAsiaTheme="minorHAnsi" w:hAnsi="Century Gothic"/>
      <w:szCs w:val="22"/>
    </w:rPr>
    <w:tblP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Gothic UI Semibold" w:hAnsi="@Yu Gothic UI Semibold"/>
        <w:b w:val="0"/>
        <w:sz w:val="20"/>
      </w:rPr>
      <w:tblPr/>
      <w:trPr>
        <w:tblHeader/>
      </w:trPr>
      <w:tcPr>
        <w:shd w:val="clear" w:color="auto" w:fill="E0E1DD"/>
      </w:tcPr>
    </w:tblStylePr>
  </w:style>
  <w:style w:type="character" w:styleId="UnresolvedMention">
    <w:name w:val="Unresolved Mention"/>
    <w:basedOn w:val="DefaultParagraphFont"/>
    <w:uiPriority w:val="99"/>
    <w:semiHidden/>
    <w:unhideWhenUsed/>
    <w:rsid w:val="00EB3FF6"/>
    <w:rPr>
      <w:color w:val="605E5C"/>
      <w:shd w:val="clear" w:color="auto" w:fill="E1DFDD"/>
    </w:rPr>
  </w:style>
  <w:style w:type="table" w:customStyle="1" w:styleId="SAW-TableGrid">
    <w:name w:val="SAW-Table Grid"/>
    <w:basedOn w:val="TableNormal"/>
    <w:uiPriority w:val="99"/>
    <w:qFormat/>
    <w:rsid w:val="002306B0"/>
    <w:pPr>
      <w:spacing w:before="60" w:after="60" w:line="240" w:lineRule="auto"/>
    </w:pPr>
    <w:rPr>
      <w:rFonts w:ascii="Century Gothic" w:eastAsiaTheme="minorHAnsi" w:hAnsi="Century Gothic"/>
      <w:szCs w:val="22"/>
    </w:rPr>
    <w:tblP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Gothic UI Semibold" w:hAnsi="@Yu Gothic UI Semibold"/>
        <w:b w:val="0"/>
        <w:sz w:val="20"/>
      </w:rPr>
      <w:tblPr/>
      <w:trPr>
        <w:tblHeader/>
      </w:trPr>
      <w:tcPr>
        <w:shd w:val="clear" w:color="auto" w:fill="E0E1DD"/>
      </w:tcPr>
    </w:tblStylePr>
  </w:style>
  <w:style w:type="paragraph" w:customStyle="1" w:styleId="SAW-TableListBullet">
    <w:name w:val="SAW-Table List Bullet"/>
    <w:basedOn w:val="SAW-TableBody"/>
    <w:qFormat/>
    <w:rsid w:val="002306B0"/>
    <w:pPr>
      <w:numPr>
        <w:numId w:val="10"/>
      </w:numPr>
      <w:textAlignment w:val="center"/>
    </w:pPr>
    <w:rPr>
      <w:rFonts w:ascii="Century Gothic" w:hAnsi="Century Gothic" w:cs="Arial"/>
      <w:szCs w:val="22"/>
    </w:rPr>
  </w:style>
  <w:style w:type="paragraph" w:customStyle="1" w:styleId="SAW-BodyNoIndent">
    <w:name w:val="SAW-Body No Indent"/>
    <w:basedOn w:val="Normal"/>
    <w:qFormat/>
    <w:rsid w:val="006C7DC0"/>
    <w:pPr>
      <w:suppressAutoHyphens/>
      <w:autoSpaceDE w:val="0"/>
      <w:autoSpaceDN w:val="0"/>
      <w:adjustRightInd w:val="0"/>
      <w:spacing w:before="200" w:after="0" w:line="240" w:lineRule="auto"/>
      <w:textAlignment w:val="center"/>
    </w:pPr>
    <w:rPr>
      <w:rFonts w:ascii="Century Gothic" w:eastAsia="Times New Roman" w:hAnsi="Century Gothic" w:cs="Times New Roman"/>
      <w:color w:val="000000"/>
      <w:szCs w:val="18"/>
    </w:rPr>
  </w:style>
  <w:style w:type="paragraph" w:customStyle="1" w:styleId="SAW-ListBullet1">
    <w:name w:val="SAW-List Bullet 1"/>
    <w:basedOn w:val="Normal"/>
    <w:qFormat/>
    <w:rsid w:val="006C7DC0"/>
    <w:pPr>
      <w:numPr>
        <w:numId w:val="11"/>
      </w:numPr>
      <w:suppressAutoHyphens/>
      <w:autoSpaceDE w:val="0"/>
      <w:autoSpaceDN w:val="0"/>
      <w:adjustRightInd w:val="0"/>
      <w:spacing w:before="120" w:after="0" w:line="240" w:lineRule="auto"/>
    </w:pPr>
    <w:rPr>
      <w:rFonts w:ascii="Century Gothic" w:eastAsia="Times New Roman" w:hAnsi="Century Gothic" w:cs="Times New Roman"/>
      <w:color w:val="000000"/>
      <w:szCs w:val="18"/>
    </w:rPr>
  </w:style>
  <w:style w:type="paragraph" w:customStyle="1" w:styleId="SAW-Body">
    <w:name w:val="SAW-Body"/>
    <w:link w:val="SAW-BodyChar"/>
    <w:qFormat/>
    <w:rsid w:val="00293B6D"/>
    <w:pPr>
      <w:suppressAutoHyphens/>
      <w:autoSpaceDE w:val="0"/>
      <w:autoSpaceDN w:val="0"/>
      <w:adjustRightInd w:val="0"/>
      <w:spacing w:before="200" w:after="0" w:line="240" w:lineRule="auto"/>
      <w:ind w:left="567"/>
    </w:pPr>
    <w:rPr>
      <w:rFonts w:ascii="Century Gothic" w:eastAsia="Times New Roman" w:hAnsi="Century Gothic" w:cs="Times New Roman"/>
      <w:color w:val="000000"/>
      <w:szCs w:val="18"/>
    </w:rPr>
  </w:style>
  <w:style w:type="paragraph" w:customStyle="1" w:styleId="Default">
    <w:name w:val="Default"/>
    <w:rsid w:val="00293B6D"/>
    <w:pPr>
      <w:autoSpaceDE w:val="0"/>
      <w:autoSpaceDN w:val="0"/>
      <w:adjustRightInd w:val="0"/>
      <w:spacing w:before="0" w:after="0" w:line="240" w:lineRule="auto"/>
    </w:pPr>
    <w:rPr>
      <w:rFonts w:ascii="Century Gothic" w:eastAsiaTheme="minorHAnsi" w:hAnsi="Century Gothic" w:cs="Century Gothic"/>
      <w:color w:val="000000"/>
      <w:sz w:val="24"/>
      <w:szCs w:val="24"/>
    </w:rPr>
  </w:style>
  <w:style w:type="character" w:customStyle="1" w:styleId="SAW-BodyChar">
    <w:name w:val="SAW-Body Char"/>
    <w:basedOn w:val="DefaultParagraphFont"/>
    <w:link w:val="SAW-Body"/>
    <w:rsid w:val="00293B6D"/>
    <w:rPr>
      <w:rFonts w:ascii="Century Gothic" w:eastAsia="Times New Roman" w:hAnsi="Century Gothic" w:cs="Times New Roman"/>
      <w:color w:val="000000"/>
      <w:szCs w:val="18"/>
    </w:rPr>
  </w:style>
  <w:style w:type="character" w:styleId="CommentReference">
    <w:name w:val="annotation reference"/>
    <w:basedOn w:val="DefaultParagraphFont"/>
    <w:uiPriority w:val="99"/>
    <w:semiHidden/>
    <w:unhideWhenUsed/>
    <w:rsid w:val="006C18E7"/>
    <w:rPr>
      <w:sz w:val="16"/>
      <w:szCs w:val="16"/>
    </w:rPr>
  </w:style>
  <w:style w:type="paragraph" w:styleId="CommentText">
    <w:name w:val="annotation text"/>
    <w:basedOn w:val="Normal"/>
    <w:link w:val="CommentTextChar"/>
    <w:uiPriority w:val="99"/>
    <w:semiHidden/>
    <w:unhideWhenUsed/>
    <w:rsid w:val="006C18E7"/>
    <w:pPr>
      <w:spacing w:line="240" w:lineRule="auto"/>
    </w:pPr>
  </w:style>
  <w:style w:type="character" w:customStyle="1" w:styleId="CommentTextChar">
    <w:name w:val="Comment Text Char"/>
    <w:basedOn w:val="DefaultParagraphFont"/>
    <w:link w:val="CommentText"/>
    <w:uiPriority w:val="99"/>
    <w:semiHidden/>
    <w:rsid w:val="006C18E7"/>
  </w:style>
  <w:style w:type="paragraph" w:styleId="CommentSubject">
    <w:name w:val="annotation subject"/>
    <w:basedOn w:val="CommentText"/>
    <w:next w:val="CommentText"/>
    <w:link w:val="CommentSubjectChar"/>
    <w:uiPriority w:val="99"/>
    <w:semiHidden/>
    <w:unhideWhenUsed/>
    <w:rsid w:val="006C18E7"/>
    <w:rPr>
      <w:b/>
      <w:bCs/>
    </w:rPr>
  </w:style>
  <w:style w:type="character" w:customStyle="1" w:styleId="CommentSubjectChar">
    <w:name w:val="Comment Subject Char"/>
    <w:basedOn w:val="CommentTextChar"/>
    <w:link w:val="CommentSubject"/>
    <w:uiPriority w:val="99"/>
    <w:semiHidden/>
    <w:rsid w:val="006C18E7"/>
    <w:rPr>
      <w:b/>
      <w:bCs/>
    </w:rPr>
  </w:style>
  <w:style w:type="paragraph" w:customStyle="1" w:styleId="AppendixHeading">
    <w:name w:val="Appendix Heading"/>
    <w:basedOn w:val="Heading1"/>
    <w:link w:val="AppendixHeadingChar"/>
    <w:qFormat/>
    <w:rsid w:val="00D11928"/>
  </w:style>
  <w:style w:type="paragraph" w:styleId="Header">
    <w:name w:val="header"/>
    <w:basedOn w:val="Normal"/>
    <w:link w:val="HeaderChar"/>
    <w:uiPriority w:val="99"/>
    <w:unhideWhenUsed/>
    <w:rsid w:val="001E52F3"/>
    <w:pPr>
      <w:tabs>
        <w:tab w:val="center" w:pos="4513"/>
        <w:tab w:val="right" w:pos="9026"/>
      </w:tabs>
      <w:spacing w:before="0" w:after="0" w:line="240" w:lineRule="auto"/>
    </w:pPr>
  </w:style>
  <w:style w:type="character" w:customStyle="1" w:styleId="AppendixHeadingChar">
    <w:name w:val="Appendix Heading Char"/>
    <w:basedOn w:val="Heading1Char"/>
    <w:link w:val="AppendixHeading"/>
    <w:rsid w:val="00D11928"/>
    <w:rPr>
      <w:caps/>
      <w:color w:val="FFFFFF" w:themeColor="background1"/>
      <w:spacing w:val="15"/>
      <w:sz w:val="22"/>
      <w:szCs w:val="22"/>
      <w:shd w:val="clear" w:color="auto" w:fill="4472C4" w:themeFill="accent1"/>
    </w:rPr>
  </w:style>
  <w:style w:type="character" w:customStyle="1" w:styleId="HeaderChar">
    <w:name w:val="Header Char"/>
    <w:basedOn w:val="DefaultParagraphFont"/>
    <w:link w:val="Header"/>
    <w:uiPriority w:val="99"/>
    <w:rsid w:val="001E52F3"/>
  </w:style>
  <w:style w:type="paragraph" w:styleId="Footer">
    <w:name w:val="footer"/>
    <w:basedOn w:val="Normal"/>
    <w:link w:val="FooterChar"/>
    <w:uiPriority w:val="99"/>
    <w:unhideWhenUsed/>
    <w:rsid w:val="001E52F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E52F3"/>
  </w:style>
  <w:style w:type="paragraph" w:styleId="NormalWeb">
    <w:name w:val="Normal (Web)"/>
    <w:basedOn w:val="Normal"/>
    <w:uiPriority w:val="99"/>
    <w:semiHidden/>
    <w:unhideWhenUsed/>
    <w:rsid w:val="00F03444"/>
    <w:pPr>
      <w:spacing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192EA5"/>
    <w:rPr>
      <w:color w:val="808080"/>
    </w:rPr>
  </w:style>
  <w:style w:type="paragraph" w:styleId="Revision">
    <w:name w:val="Revision"/>
    <w:hidden/>
    <w:uiPriority w:val="99"/>
    <w:semiHidden/>
    <w:rsid w:val="00B20335"/>
    <w:pPr>
      <w:spacing w:before="0" w:after="0" w:line="240" w:lineRule="auto"/>
    </w:pPr>
  </w:style>
  <w:style w:type="character" w:styleId="FollowedHyperlink">
    <w:name w:val="FollowedHyperlink"/>
    <w:basedOn w:val="DefaultParagraphFont"/>
    <w:uiPriority w:val="99"/>
    <w:semiHidden/>
    <w:unhideWhenUsed/>
    <w:rsid w:val="008E0A1C"/>
    <w:rPr>
      <w:color w:val="954F72" w:themeColor="followedHyperlink"/>
      <w:u w:val="single"/>
    </w:rPr>
  </w:style>
  <w:style w:type="paragraph" w:styleId="TOC4">
    <w:name w:val="toc 4"/>
    <w:basedOn w:val="Normal"/>
    <w:next w:val="Normal"/>
    <w:autoRedefine/>
    <w:uiPriority w:val="39"/>
    <w:unhideWhenUsed/>
    <w:rsid w:val="00613187"/>
    <w:pPr>
      <w:spacing w:before="0" w:after="0"/>
      <w:ind w:left="600"/>
    </w:pPr>
    <w:rPr>
      <w:rFonts w:cstheme="minorHAnsi"/>
    </w:rPr>
  </w:style>
  <w:style w:type="paragraph" w:styleId="TOC5">
    <w:name w:val="toc 5"/>
    <w:basedOn w:val="Normal"/>
    <w:next w:val="Normal"/>
    <w:autoRedefine/>
    <w:uiPriority w:val="39"/>
    <w:unhideWhenUsed/>
    <w:rsid w:val="00613187"/>
    <w:pPr>
      <w:spacing w:before="0" w:after="0"/>
      <w:ind w:left="800"/>
    </w:pPr>
    <w:rPr>
      <w:rFonts w:cstheme="minorHAnsi"/>
    </w:rPr>
  </w:style>
  <w:style w:type="paragraph" w:styleId="TOC6">
    <w:name w:val="toc 6"/>
    <w:basedOn w:val="Normal"/>
    <w:next w:val="Normal"/>
    <w:autoRedefine/>
    <w:uiPriority w:val="39"/>
    <w:unhideWhenUsed/>
    <w:rsid w:val="00613187"/>
    <w:pPr>
      <w:spacing w:before="0" w:after="0"/>
      <w:ind w:left="1000"/>
    </w:pPr>
    <w:rPr>
      <w:rFonts w:cstheme="minorHAnsi"/>
    </w:rPr>
  </w:style>
  <w:style w:type="paragraph" w:styleId="TOC7">
    <w:name w:val="toc 7"/>
    <w:basedOn w:val="Normal"/>
    <w:next w:val="Normal"/>
    <w:autoRedefine/>
    <w:uiPriority w:val="39"/>
    <w:unhideWhenUsed/>
    <w:rsid w:val="00613187"/>
    <w:pPr>
      <w:spacing w:before="0" w:after="0"/>
      <w:ind w:left="1200"/>
    </w:pPr>
    <w:rPr>
      <w:rFonts w:cstheme="minorHAnsi"/>
    </w:rPr>
  </w:style>
  <w:style w:type="paragraph" w:styleId="TOC8">
    <w:name w:val="toc 8"/>
    <w:basedOn w:val="Normal"/>
    <w:next w:val="Normal"/>
    <w:autoRedefine/>
    <w:uiPriority w:val="39"/>
    <w:unhideWhenUsed/>
    <w:rsid w:val="00613187"/>
    <w:pPr>
      <w:spacing w:before="0" w:after="0"/>
      <w:ind w:left="1400"/>
    </w:pPr>
    <w:rPr>
      <w:rFonts w:cstheme="minorHAnsi"/>
    </w:rPr>
  </w:style>
  <w:style w:type="paragraph" w:styleId="TOC9">
    <w:name w:val="toc 9"/>
    <w:basedOn w:val="Normal"/>
    <w:next w:val="Normal"/>
    <w:autoRedefine/>
    <w:uiPriority w:val="39"/>
    <w:unhideWhenUsed/>
    <w:rsid w:val="00613187"/>
    <w:pPr>
      <w:spacing w:before="0" w:after="0"/>
      <w:ind w:left="1600"/>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9479">
      <w:bodyDiv w:val="1"/>
      <w:marLeft w:val="0"/>
      <w:marRight w:val="0"/>
      <w:marTop w:val="0"/>
      <w:marBottom w:val="0"/>
      <w:divBdr>
        <w:top w:val="none" w:sz="0" w:space="0" w:color="auto"/>
        <w:left w:val="none" w:sz="0" w:space="0" w:color="auto"/>
        <w:bottom w:val="none" w:sz="0" w:space="0" w:color="auto"/>
        <w:right w:val="none" w:sz="0" w:space="0" w:color="auto"/>
      </w:divBdr>
    </w:div>
    <w:div w:id="140077247">
      <w:bodyDiv w:val="1"/>
      <w:marLeft w:val="0"/>
      <w:marRight w:val="0"/>
      <w:marTop w:val="0"/>
      <w:marBottom w:val="0"/>
      <w:divBdr>
        <w:top w:val="none" w:sz="0" w:space="0" w:color="auto"/>
        <w:left w:val="none" w:sz="0" w:space="0" w:color="auto"/>
        <w:bottom w:val="none" w:sz="0" w:space="0" w:color="auto"/>
        <w:right w:val="none" w:sz="0" w:space="0" w:color="auto"/>
      </w:divBdr>
      <w:divsChild>
        <w:div w:id="1847358231">
          <w:marLeft w:val="547"/>
          <w:marRight w:val="0"/>
          <w:marTop w:val="0"/>
          <w:marBottom w:val="0"/>
          <w:divBdr>
            <w:top w:val="none" w:sz="0" w:space="0" w:color="auto"/>
            <w:left w:val="none" w:sz="0" w:space="0" w:color="auto"/>
            <w:bottom w:val="none" w:sz="0" w:space="0" w:color="auto"/>
            <w:right w:val="none" w:sz="0" w:space="0" w:color="auto"/>
          </w:divBdr>
        </w:div>
        <w:div w:id="1454861066">
          <w:marLeft w:val="547"/>
          <w:marRight w:val="0"/>
          <w:marTop w:val="0"/>
          <w:marBottom w:val="0"/>
          <w:divBdr>
            <w:top w:val="none" w:sz="0" w:space="0" w:color="auto"/>
            <w:left w:val="none" w:sz="0" w:space="0" w:color="auto"/>
            <w:bottom w:val="none" w:sz="0" w:space="0" w:color="auto"/>
            <w:right w:val="none" w:sz="0" w:space="0" w:color="auto"/>
          </w:divBdr>
        </w:div>
        <w:div w:id="353271176">
          <w:marLeft w:val="547"/>
          <w:marRight w:val="0"/>
          <w:marTop w:val="0"/>
          <w:marBottom w:val="0"/>
          <w:divBdr>
            <w:top w:val="none" w:sz="0" w:space="0" w:color="auto"/>
            <w:left w:val="none" w:sz="0" w:space="0" w:color="auto"/>
            <w:bottom w:val="none" w:sz="0" w:space="0" w:color="auto"/>
            <w:right w:val="none" w:sz="0" w:space="0" w:color="auto"/>
          </w:divBdr>
        </w:div>
      </w:divsChild>
    </w:div>
    <w:div w:id="537282771">
      <w:bodyDiv w:val="1"/>
      <w:marLeft w:val="0"/>
      <w:marRight w:val="0"/>
      <w:marTop w:val="0"/>
      <w:marBottom w:val="0"/>
      <w:divBdr>
        <w:top w:val="none" w:sz="0" w:space="0" w:color="auto"/>
        <w:left w:val="none" w:sz="0" w:space="0" w:color="auto"/>
        <w:bottom w:val="none" w:sz="0" w:space="0" w:color="auto"/>
        <w:right w:val="none" w:sz="0" w:space="0" w:color="auto"/>
      </w:divBdr>
    </w:div>
    <w:div w:id="550266212">
      <w:bodyDiv w:val="1"/>
      <w:marLeft w:val="0"/>
      <w:marRight w:val="0"/>
      <w:marTop w:val="0"/>
      <w:marBottom w:val="0"/>
      <w:divBdr>
        <w:top w:val="none" w:sz="0" w:space="0" w:color="auto"/>
        <w:left w:val="none" w:sz="0" w:space="0" w:color="auto"/>
        <w:bottom w:val="none" w:sz="0" w:space="0" w:color="auto"/>
        <w:right w:val="none" w:sz="0" w:space="0" w:color="auto"/>
      </w:divBdr>
    </w:div>
    <w:div w:id="606733990">
      <w:bodyDiv w:val="1"/>
      <w:marLeft w:val="0"/>
      <w:marRight w:val="0"/>
      <w:marTop w:val="0"/>
      <w:marBottom w:val="0"/>
      <w:divBdr>
        <w:top w:val="none" w:sz="0" w:space="0" w:color="auto"/>
        <w:left w:val="none" w:sz="0" w:space="0" w:color="auto"/>
        <w:bottom w:val="none" w:sz="0" w:space="0" w:color="auto"/>
        <w:right w:val="none" w:sz="0" w:space="0" w:color="auto"/>
      </w:divBdr>
    </w:div>
    <w:div w:id="1030379701">
      <w:bodyDiv w:val="1"/>
      <w:marLeft w:val="0"/>
      <w:marRight w:val="0"/>
      <w:marTop w:val="0"/>
      <w:marBottom w:val="0"/>
      <w:divBdr>
        <w:top w:val="none" w:sz="0" w:space="0" w:color="auto"/>
        <w:left w:val="none" w:sz="0" w:space="0" w:color="auto"/>
        <w:bottom w:val="none" w:sz="0" w:space="0" w:color="auto"/>
        <w:right w:val="none" w:sz="0" w:space="0" w:color="auto"/>
      </w:divBdr>
      <w:divsChild>
        <w:div w:id="1618567169">
          <w:marLeft w:val="547"/>
          <w:marRight w:val="0"/>
          <w:marTop w:val="0"/>
          <w:marBottom w:val="0"/>
          <w:divBdr>
            <w:top w:val="none" w:sz="0" w:space="0" w:color="auto"/>
            <w:left w:val="none" w:sz="0" w:space="0" w:color="auto"/>
            <w:bottom w:val="none" w:sz="0" w:space="0" w:color="auto"/>
            <w:right w:val="none" w:sz="0" w:space="0" w:color="auto"/>
          </w:divBdr>
        </w:div>
      </w:divsChild>
    </w:div>
    <w:div w:id="1529371582">
      <w:bodyDiv w:val="1"/>
      <w:marLeft w:val="0"/>
      <w:marRight w:val="0"/>
      <w:marTop w:val="0"/>
      <w:marBottom w:val="0"/>
      <w:divBdr>
        <w:top w:val="none" w:sz="0" w:space="0" w:color="auto"/>
        <w:left w:val="none" w:sz="0" w:space="0" w:color="auto"/>
        <w:bottom w:val="none" w:sz="0" w:space="0" w:color="auto"/>
        <w:right w:val="none" w:sz="0" w:space="0" w:color="auto"/>
      </w:divBdr>
      <w:divsChild>
        <w:div w:id="866403733">
          <w:marLeft w:val="547"/>
          <w:marRight w:val="0"/>
          <w:marTop w:val="0"/>
          <w:marBottom w:val="0"/>
          <w:divBdr>
            <w:top w:val="none" w:sz="0" w:space="0" w:color="auto"/>
            <w:left w:val="none" w:sz="0" w:space="0" w:color="auto"/>
            <w:bottom w:val="none" w:sz="0" w:space="0" w:color="auto"/>
            <w:right w:val="none" w:sz="0" w:space="0" w:color="auto"/>
          </w:divBdr>
        </w:div>
        <w:div w:id="874661560">
          <w:marLeft w:val="547"/>
          <w:marRight w:val="0"/>
          <w:marTop w:val="0"/>
          <w:marBottom w:val="0"/>
          <w:divBdr>
            <w:top w:val="none" w:sz="0" w:space="0" w:color="auto"/>
            <w:left w:val="none" w:sz="0" w:space="0" w:color="auto"/>
            <w:bottom w:val="none" w:sz="0" w:space="0" w:color="auto"/>
            <w:right w:val="none" w:sz="0" w:space="0" w:color="auto"/>
          </w:divBdr>
        </w:div>
        <w:div w:id="1684744507">
          <w:marLeft w:val="547"/>
          <w:marRight w:val="0"/>
          <w:marTop w:val="0"/>
          <w:marBottom w:val="0"/>
          <w:divBdr>
            <w:top w:val="none" w:sz="0" w:space="0" w:color="auto"/>
            <w:left w:val="none" w:sz="0" w:space="0" w:color="auto"/>
            <w:bottom w:val="none" w:sz="0" w:space="0" w:color="auto"/>
            <w:right w:val="none" w:sz="0" w:space="0" w:color="auto"/>
          </w:divBdr>
        </w:div>
      </w:divsChild>
    </w:div>
    <w:div w:id="1719276449">
      <w:bodyDiv w:val="1"/>
      <w:marLeft w:val="0"/>
      <w:marRight w:val="0"/>
      <w:marTop w:val="0"/>
      <w:marBottom w:val="0"/>
      <w:divBdr>
        <w:top w:val="none" w:sz="0" w:space="0" w:color="auto"/>
        <w:left w:val="none" w:sz="0" w:space="0" w:color="auto"/>
        <w:bottom w:val="none" w:sz="0" w:space="0" w:color="auto"/>
        <w:right w:val="none" w:sz="0" w:space="0" w:color="auto"/>
      </w:divBdr>
      <w:divsChild>
        <w:div w:id="1603996835">
          <w:marLeft w:val="0"/>
          <w:marRight w:val="0"/>
          <w:marTop w:val="0"/>
          <w:marBottom w:val="0"/>
          <w:divBdr>
            <w:top w:val="none" w:sz="0" w:space="0" w:color="auto"/>
            <w:left w:val="none" w:sz="0" w:space="0" w:color="auto"/>
            <w:bottom w:val="none" w:sz="0" w:space="0" w:color="auto"/>
            <w:right w:val="none" w:sz="0" w:space="0" w:color="auto"/>
          </w:divBdr>
        </w:div>
      </w:divsChild>
    </w:div>
    <w:div w:id="1752191710">
      <w:bodyDiv w:val="1"/>
      <w:marLeft w:val="0"/>
      <w:marRight w:val="0"/>
      <w:marTop w:val="0"/>
      <w:marBottom w:val="0"/>
      <w:divBdr>
        <w:top w:val="none" w:sz="0" w:space="0" w:color="auto"/>
        <w:left w:val="none" w:sz="0" w:space="0" w:color="auto"/>
        <w:bottom w:val="none" w:sz="0" w:space="0" w:color="auto"/>
        <w:right w:val="none" w:sz="0" w:space="0" w:color="auto"/>
      </w:divBdr>
    </w:div>
    <w:div w:id="209204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awater.com.au/__data/assets/pdf_file/0020/40493/Code_of_Practice_Irrigated_Public_Open_Space_201015_standard-UPDATED.pdf" TargetMode="External"/><Relationship Id="rId26" Type="http://schemas.openxmlformats.org/officeDocument/2006/relationships/hyperlink" Target="mailto:name@workshop.com.au" TargetMode="External"/><Relationship Id="rId39" Type="http://schemas.openxmlformats.org/officeDocument/2006/relationships/hyperlink" Target="https://www.sawater.com.au/__data/assets/pdf_file/0020/40493/Code_of_Practice_Irrigated_Public_Open_Space_201015_standard-UPDATED.pdf" TargetMode="External"/><Relationship Id="rId21" Type="http://schemas.openxmlformats.org/officeDocument/2006/relationships/hyperlink" Target="https://www.lga.sa.gov.au/__data/assets/pdf_file/0030/554691/Guidelines-for-Non-drinking-Water-in-South-Australia,-Office-of-the-Technical-Regulator-OTR-Part-1-Infrastructure-2017.pdf" TargetMode="External"/><Relationship Id="rId34" Type="http://schemas.openxmlformats.org/officeDocument/2006/relationships/hyperlink" Target="https://www.legislation.sa.gov.au/__legislation/lz/c/a/water%20industry%20act%202012/current/2012.10.auth.pdf" TargetMode="External"/><Relationship Id="rId42" Type="http://schemas.openxmlformats.org/officeDocument/2006/relationships/hyperlink" Target="https://www.waterquality.gov.au/sites/default/files/documents/water-recycling-guidelines-full-21.pdf" TargetMode="External"/><Relationship Id="rId47" Type="http://schemas.openxmlformats.org/officeDocument/2006/relationships/footer" Target="footer1.xml"/><Relationship Id="rId50" Type="http://schemas.openxmlformats.org/officeDocument/2006/relationships/hyperlink" Target="mailto:healthwastewatermanagement@sa.gov.au" TargetMode="External"/><Relationship Id="rId55"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waterquality.gov.au/sites/default/files/documents/water-recycling-guidelines-full-21.pdf" TargetMode="External"/><Relationship Id="rId25" Type="http://schemas.openxmlformats.org/officeDocument/2006/relationships/hyperlink" Target="mailto:name@WIE.com.au" TargetMode="External"/><Relationship Id="rId33" Type="http://schemas.openxmlformats.org/officeDocument/2006/relationships/hyperlink" Target="https://www.legislation.sa.gov.au/LZ/C/A/LANDSCAPE%20SOUTH%20AUSTRALIA%20ACT%202019.aspx" TargetMode="External"/><Relationship Id="rId38" Type="http://schemas.openxmlformats.org/officeDocument/2006/relationships/hyperlink" Target="https://members.waterra.au/Members/Members/Publications/WaterVal.aspx"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waterquality.gov.au/sites/default/files/documents/anzecc-armcanz-2000-guidelines-vol3.pdf" TargetMode="External"/><Relationship Id="rId20" Type="http://schemas.openxmlformats.org/officeDocument/2006/relationships/hyperlink" Target="https://members.waterra.au/Members/Publications/WaterVal-/Guideline-UV-Disinfection.aspx" TargetMode="External"/><Relationship Id="rId29" Type="http://schemas.openxmlformats.org/officeDocument/2006/relationships/hyperlink" Target="http://www.legislation.sa.gov.au/LZ/C/A/SOUTH%20AUSTRALIAN%20PUBLIC%20HEALTH%20ACT%202011.aspx" TargetMode="External"/><Relationship Id="rId41" Type="http://schemas.openxmlformats.org/officeDocument/2006/relationships/hyperlink" Target="https://www.waterquality.gov.au/sites/default/files/documents/overview-water-recycling-guide-21a.pdf" TargetMode="External"/><Relationship Id="rId54" Type="http://schemas.openxmlformats.org/officeDocument/2006/relationships/hyperlink" Target="https://members.waterra.au/Members/Publications/WaterVal-/Guideline-UV-Disinfection.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embers.waterra.au/Members/Publications/WaterVal-/Protocol-Chlorine-Disinfection.aspx" TargetMode="External"/><Relationship Id="rId32" Type="http://schemas.openxmlformats.org/officeDocument/2006/relationships/hyperlink" Target="https://www.google.com/url?sa=t&amp;rct=j&amp;q=&amp;esrc=s&amp;source=web&amp;cd=&amp;cad=rja&amp;uact=8&amp;ved=2ahUKEwjkkP3T69D_AhVXxzgGHSy1BT0QFnoECBQQAQ&amp;url=https%3A%2F%2Fwww.energymining.sa.gov.au%2F__data%2Fassets%2Fpdf_file%2F0006%2F844134%2FPreparing-SRMTMPs-Water-industry.pdf&amp;usg=AOvVaw3Pq6E4QyuKK3Z__z77ByW6&amp;opi=89978449" TargetMode="External"/><Relationship Id="rId37" Type="http://schemas.openxmlformats.org/officeDocument/2006/relationships/hyperlink" Target="https://legislation.sa.gov.au/LZ/C/A/WATER%20INDUSTRY%20ACT%202012.aspx" TargetMode="External"/><Relationship Id="rId40" Type="http://schemas.openxmlformats.org/officeDocument/2006/relationships/hyperlink" Target="https://www.sawater.com.au/my-business/services/irrigated-public-open-spaces-ipos/irrigation-management-toolkits" TargetMode="External"/><Relationship Id="rId45" Type="http://schemas.openxmlformats.org/officeDocument/2006/relationships/header" Target="header1.xml"/><Relationship Id="rId53" Type="http://schemas.openxmlformats.org/officeDocument/2006/relationships/image" Target="media/image3.png"/><Relationship Id="rId58"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www.sahealth.sa.gov.au/wps/wcm/connect/Public+Content/SA+Health+Internet/Public+health/Water+quality/Wastewater/Wastewater+collection+for+large+developments+and+towns" TargetMode="External"/><Relationship Id="rId23" Type="http://schemas.openxmlformats.org/officeDocument/2006/relationships/hyperlink" Target="https://wioa.org.au/publications/practical-guides/" TargetMode="External"/><Relationship Id="rId28" Type="http://schemas.openxmlformats.org/officeDocument/2006/relationships/hyperlink" Target="mailto:farmer.joe@lucerne.com.au" TargetMode="External"/><Relationship Id="rId36" Type="http://schemas.openxmlformats.org/officeDocument/2006/relationships/hyperlink" Target="https://www.legislation.sa.gov.au/lz?path=%2FC%2FA%2FLIVESTOCK%20ACT%201997" TargetMode="External"/><Relationship Id="rId49" Type="http://schemas.openxmlformats.org/officeDocument/2006/relationships/hyperlink" Target="https://aus01.safelinks.protection.outlook.com/?url=https%3A%2F%2Fforms.sa.gov.au%2F%23%2Fform%2F62d64194ad9c5c60149c182a&amp;data=05%7C01%7CGretchen.Marshall%40sa.gov.au%7Cd8074f68569e450dc0d308dbc53f1edb%7Cbda528f7fca9432fbc98bd7e90d40906%7C1%7C0%7C638320647107564972%7CUnknown%7CTWFpbGZsb3d8eyJWIjoiMC4wLjAwMDAiLCJQIjoiV2luMzIiLCJBTiI6Ik1haWwiLCJXVCI6Mn0%3D%7C3000%7C%7C%7C&amp;sdata=3A%2B5H4BJ0rY4ma0Z64UiZcJ8Q%2BuaK26inXxJlSy4zmQ%3D&amp;reserved=0" TargetMode="Externa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lga.sa.gov.au/__data/assets/pdf_file/0034/554569/South-Australian-Community-Wastewater-Management-System-CWMS-Design-Criteria.pdf" TargetMode="External"/><Relationship Id="rId31" Type="http://schemas.openxmlformats.org/officeDocument/2006/relationships/hyperlink" Target="https://www.legislation.sa.gov.au/LZ/C/A/Environment%20Protection%20Act%201993.aspx" TargetMode="External"/><Relationship Id="rId44" Type="http://schemas.openxmlformats.org/officeDocument/2006/relationships/hyperlink" Target="https://www.waterquality.gov.au/sites/default/files/documents/anzecc-armcanz-2000-guidelines-vol3.pdf" TargetMode="External"/><Relationship Id="rId52" Type="http://schemas.openxmlformats.org/officeDocument/2006/relationships/hyperlink" Target="https://wioa.org.au/wp-content/uploads/2019/10/Guide-to-the-measurement-and-use-of-C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sa.gov.au/__legislation/lz/c/r/south%20australian%20public%20health%20(wastewater)%20regulations%202013/current/2013.163.auth.pdf" TargetMode="External"/><Relationship Id="rId22" Type="http://schemas.openxmlformats.org/officeDocument/2006/relationships/hyperlink" Target="https://www.lga.sa.gov.au/__data/assets/pdf_file/0037/554689/Guidelines-for-Non-drinking-Water-in-South-Australia,-Office-of-the-Technical-Regulator-OTR-Part-2-Onsite-Plumbing-2018.pdf" TargetMode="External"/><Relationship Id="rId27" Type="http://schemas.openxmlformats.org/officeDocument/2006/relationships/hyperlink" Target="mailto:doona.dell@council.com.au" TargetMode="External"/><Relationship Id="rId30" Type="http://schemas.openxmlformats.org/officeDocument/2006/relationships/hyperlink" Target="https://www.google.com/url?sa=t&amp;rct=j&amp;q=&amp;esrc=s&amp;source=web&amp;cd=&amp;cad=rja&amp;uact=8&amp;ved=2ahUKEwjtoe7E7tD_AhXByjgGHU9tDHsQFnoECBMQAQ&amp;url=https%3A%2F%2Fwww.legislation.sa.gov.au%2F__legislation%2Flz%2Fc%2Fr%2Fsouth%2520australian%2520public%2520health%2520(wastewater)%2520regulations%25202013%2Fcurrent%2F2013.163.auth.pdf&amp;usg=AOvVaw325QxYz7QD3vMJ-wnBsP67&amp;opi=89978449" TargetMode="External"/><Relationship Id="rId35" Type="http://schemas.openxmlformats.org/officeDocument/2006/relationships/hyperlink" Target="https://www.environment.sa.gov.au/about-us/legislation" TargetMode="External"/><Relationship Id="rId43" Type="http://schemas.openxmlformats.org/officeDocument/2006/relationships/hyperlink" Target="https://www.waterquality.gov.au/sites/default/files/documents/water-recycling-guidelines-full-21.pdf" TargetMode="External"/><Relationship Id="rId48" Type="http://schemas.openxmlformats.org/officeDocument/2006/relationships/header" Target="header3.xm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members.waterra.au/Members/Members/Publications/WaterVal.aspx"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73A5036-D419-41F6-AC08-F40334664294}">
  <we:reference id="39327bbf-3c9f-4319-886f-c1268fbf15fa" version="1.0.0.0" store="Properties" storeType="Preinstall"/>
  <we:alternateReferences>
    <we:reference id="https://sagov.sharepoint.com/sites/SAH/DHW_Wastewater_Management_Section/Shared%20Documents/_layouts/dip/dip.html"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6854f559-6ceb-424c-b390-3715056c4afd">Template</DocumentType>
    <PublishedDate xmlns="6854f559-6ceb-424c-b390-3715056c4afd">2023-04-11T14:30:00+00:00</PublishedDate>
    <Author0 xmlns="6854f559-6ceb-424c-b390-3715056c4afd">Gretchen Marshall, DHW</Author0>
    <_dlc_DocId xmlns="2f082a9c-fe7c-4b5a-b1e5-9e590efa29e2">XMCRNNYXNUYX-945809148-452</_dlc_DocId>
    <_dlc_DocIdUrl xmlns="2f082a9c-fe7c-4b5a-b1e5-9e590efa29e2">
      <Url>https://sagov.sharepoint.com/sites/SAH/DHW_Wastewater_Management_Section/_layouts/15/DocIdRedir.aspx?ID=XMCRNNYXNUYX-945809148-452</Url>
      <Description>XMCRNNYXNUYX-945809148-452</Description>
    </_dlc_DocIdUrl>
    <Topic xmlns="6854f559-6ceb-424c-b390-3715056c4afd">RMP</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B.XSL" StyleName="GB7714" Version="2005"/>
</file>

<file path=customXml/item4.xml><?xml version="1.0" encoding="utf-8"?>
<ct:contentTypeSchema xmlns:ct="http://schemas.microsoft.com/office/2006/metadata/contentType" xmlns:ma="http://schemas.microsoft.com/office/2006/metadata/properties/metaAttributes" ct:_="" ma:_="" ma:contentTypeName="Document" ma:contentTypeID="0x010100A1667E0C96EA1B498E118085D952D7C7" ma:contentTypeVersion="14" ma:contentTypeDescription="Create a new document." ma:contentTypeScope="" ma:versionID="6907fea05ee11292a72fbf1d6b8b4622">
  <xsd:schema xmlns:xsd="http://www.w3.org/2001/XMLSchema" xmlns:xs="http://www.w3.org/2001/XMLSchema" xmlns:p="http://schemas.microsoft.com/office/2006/metadata/properties" xmlns:ns2="2f082a9c-fe7c-4b5a-b1e5-9e590efa29e2" xmlns:ns3="6854f559-6ceb-424c-b390-3715056c4afd" xmlns:ns4="84e08c83-c094-463f-888b-5e1ed2a80f7e" targetNamespace="http://schemas.microsoft.com/office/2006/metadata/properties" ma:root="true" ma:fieldsID="e982f72db973f0cfb4aea5a7815455a6" ns2:_="" ns3:_="" ns4:_="">
    <xsd:import namespace="2f082a9c-fe7c-4b5a-b1e5-9e590efa29e2"/>
    <xsd:import namespace="6854f559-6ceb-424c-b390-3715056c4afd"/>
    <xsd:import namespace="84e08c83-c094-463f-888b-5e1ed2a80f7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DocumentType"/>
                <xsd:element ref="ns3:Author0" minOccurs="0"/>
                <xsd:element ref="ns3:PublishedDate" minOccurs="0"/>
                <xsd:element ref="ns3:MediaServiceDateTaken" minOccurs="0"/>
                <xsd:element ref="ns3:MediaLengthInSeconds" minOccurs="0"/>
                <xsd:element ref="ns3:Topic"/>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82a9c-fe7c-4b5a-b1e5-9e590efa29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4f559-6ceb-424c-b390-3715056c4a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ocumentType" ma:index="17" ma:displayName="Document Type" ma:format="Dropdown" ma:internalName="DocumentType">
      <xsd:simpleType>
        <xsd:union memberTypes="dms:Text">
          <xsd:simpleType>
            <xsd:restriction base="dms:Choice">
              <xsd:enumeration value="Annual Report"/>
              <xsd:enumeration value="Application Form"/>
              <xsd:enumeration value="Approval &amp; LRV review"/>
              <xsd:enumeration value="Code"/>
              <xsd:enumeration value="Design Criteria"/>
              <xsd:enumeration value="Email"/>
              <xsd:enumeration value="Fact Sheet"/>
              <xsd:enumeration value="Guideline - External"/>
              <xsd:enumeration value="Guideline - Internal"/>
              <xsd:enumeration value="Communication Protocol"/>
              <xsd:enumeration value="List"/>
              <xsd:enumeration value="Letter"/>
              <xsd:enumeration value="Map"/>
              <xsd:enumeration value="Operational Manual"/>
              <xsd:enumeration value="Plan"/>
              <xsd:enumeration value="Presentation"/>
              <xsd:enumeration value="Procedure (SOP)"/>
              <xsd:enumeration value="Project Plan"/>
              <xsd:enumeration value="Public Health Circular"/>
              <xsd:enumeration value="Report"/>
              <xsd:enumeration value="Regulation Review"/>
              <xsd:enumeration value="Risk Assessment"/>
              <xsd:enumeration value="Risk Management Plan"/>
              <xsd:enumeration value="Roster"/>
              <xsd:enumeration value="Technical Specification"/>
              <xsd:enumeration value="Template"/>
              <xsd:enumeration value="Training"/>
              <xsd:enumeration value="Spreadsheet"/>
            </xsd:restriction>
          </xsd:simpleType>
        </xsd:union>
      </xsd:simpleType>
    </xsd:element>
    <xsd:element name="Author0" ma:index="18" nillable="true" ma:displayName="Author" ma:format="Dropdown" ma:internalName="Author0">
      <xsd:simpleType>
        <xsd:restriction base="dms:Text">
          <xsd:maxLength value="255"/>
        </xsd:restriction>
      </xsd:simpleType>
    </xsd:element>
    <xsd:element name="PublishedDate" ma:index="19" nillable="true" ma:displayName="Published Date" ma:format="DateOnly" ma:internalName="PublishedDat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Topic" ma:index="22" ma:displayName="Topic" ma:format="Dropdown" ma:internalName="Topic">
      <xsd:simpleType>
        <xsd:union memberTypes="dms:Text">
          <xsd:simpleType>
            <xsd:restriction base="dms:Choice">
              <xsd:enumeration value="Activated Sludge Plants"/>
              <xsd:enumeration value="Annual Reports"/>
              <xsd:enumeration value="Approval"/>
              <xsd:enumeration value="Chlorine"/>
              <xsd:enumeration value="CWMS"/>
              <xsd:enumeration value="Consultation"/>
              <xsd:enumeration value="Incidents"/>
              <xsd:enumeration value="Lagoons"/>
              <xsd:enumeration value="List"/>
              <xsd:enumeration value="LRV"/>
              <xsd:enumeration value="MBr"/>
              <xsd:enumeration value="On-site WW Systems"/>
              <xsd:enumeration value="Product Approvals"/>
              <xsd:enumeration value="RMP"/>
              <xsd:enumeration value="UV Disinfection"/>
              <xsd:enumeration value="Cyanobacteria"/>
              <xsd:enumeration value="Design"/>
              <xsd:enumeration value="Groundwater"/>
              <xsd:enumeration value="HR"/>
              <xsd:enumeration value="HRAP"/>
              <xsd:enumeration value="Imhoff Tanks"/>
              <xsd:enumeration value="Primary Treatment"/>
              <xsd:enumeration value="Regulations"/>
              <xsd:enumeration value="Reporting"/>
              <xsd:enumeration value="Septic Tanks"/>
              <xsd:enumeration value="Tertiary Treatment"/>
              <xsd:enumeration value="Training"/>
              <xsd:enumeration value="UV Disinfection"/>
              <xsd:enumeration value="Validation"/>
              <xsd:enumeration value="Wastewater Works"/>
              <xsd:enumeration value="Website"/>
            </xsd:restriction>
          </xsd:simpleType>
        </xsd:un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e08c83-c094-463f-888b-5e1ed2a80f7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14523C-A18C-42EB-ADE1-262EC72E3AB5}">
  <ds:schemaRefs>
    <ds:schemaRef ds:uri="http://schemas.microsoft.com/office/2006/metadata/properties"/>
    <ds:schemaRef ds:uri="http://schemas.microsoft.com/office/infopath/2007/PartnerControls"/>
    <ds:schemaRef ds:uri="6854f559-6ceb-424c-b390-3715056c4afd"/>
    <ds:schemaRef ds:uri="2f082a9c-fe7c-4b5a-b1e5-9e590efa29e2"/>
  </ds:schemaRefs>
</ds:datastoreItem>
</file>

<file path=customXml/itemProps2.xml><?xml version="1.0" encoding="utf-8"?>
<ds:datastoreItem xmlns:ds="http://schemas.openxmlformats.org/officeDocument/2006/customXml" ds:itemID="{EA8B8649-EF03-4095-8584-B932F2D3CC44}">
  <ds:schemaRefs>
    <ds:schemaRef ds:uri="http://schemas.microsoft.com/sharepoint/v3/contenttype/forms"/>
  </ds:schemaRefs>
</ds:datastoreItem>
</file>

<file path=customXml/itemProps3.xml><?xml version="1.0" encoding="utf-8"?>
<ds:datastoreItem xmlns:ds="http://schemas.openxmlformats.org/officeDocument/2006/customXml" ds:itemID="{A51E1BDE-59FD-4F7B-9D17-84DEA3B1196D}">
  <ds:schemaRefs>
    <ds:schemaRef ds:uri="http://schemas.openxmlformats.org/officeDocument/2006/bibliography"/>
  </ds:schemaRefs>
</ds:datastoreItem>
</file>

<file path=customXml/itemProps4.xml><?xml version="1.0" encoding="utf-8"?>
<ds:datastoreItem xmlns:ds="http://schemas.openxmlformats.org/officeDocument/2006/customXml" ds:itemID="{F189F8C0-0166-427D-B979-143D87D7D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82a9c-fe7c-4b5a-b1e5-9e590efa29e2"/>
    <ds:schemaRef ds:uri="6854f559-6ceb-424c-b390-3715056c4afd"/>
    <ds:schemaRef ds:uri="84e08c83-c094-463f-888b-5e1ed2a80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C040E8-FF34-4338-99AE-ECBB21D2CF92}">
  <ds:schemaRefs>
    <ds:schemaRef ds:uri="http://schemas.microsoft.com/sharepoint/events"/>
  </ds:schemaRefs>
</ds:datastoreItem>
</file>

<file path=docMetadata/LabelInfo.xml><?xml version="1.0" encoding="utf-8"?>
<clbl:labelList xmlns:clbl="http://schemas.microsoft.com/office/2020/mipLabelMetadata">
  <clbl:label id="{ecf00fa0-74e1-4757-91bb-dfa2825f8d15}"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4234</TotalTime>
  <Pages>1</Pages>
  <Words>10615</Words>
  <Characters>60509</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Recycled Water Supply</vt:lpstr>
    </vt:vector>
  </TitlesOfParts>
  <Company>SA Health</Company>
  <LinksUpToDate>false</LinksUpToDate>
  <CharactersWithSpaces>70983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Recycled Water 
Supply &amp; Use</dc:title>
  <dc:subject>Risk Management Plan</dc:subject>
  <dc:creator>Marshall, Gretchen</dc:creator>
  <cp:keywords/>
  <dc:description/>
  <cp:lastModifiedBy>Marshall, Gretchen (Health)</cp:lastModifiedBy>
  <cp:revision>160</cp:revision>
  <cp:lastPrinted>2023-10-05T17:52:00Z</cp:lastPrinted>
  <dcterms:created xsi:type="dcterms:W3CDTF">2023-12-01T01:21:00Z</dcterms:created>
  <dcterms:modified xsi:type="dcterms:W3CDTF">2024-01-31T23:50:00Z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0x010100A1667E0C96EA1B498E118085D952D7C7</vt:lpwstr>
  </property>
  <property fmtid="{D5CDD505-2E9C-101B-9397-08002B2CF9AE}" pid="3" name="ClassificationContentMarkingHeaderShapeIds">
    <vt:lpwstr>1,5,8</vt:lpwstr>
  </property>
  <property fmtid="{D5CDD505-2E9C-101B-9397-08002B2CF9AE}" pid="4" name="ClassificationContentMarkingHeaderFontProps">
    <vt:lpwstr>#a80000,12,arial</vt:lpwstr>
  </property>
  <property fmtid="{D5CDD505-2E9C-101B-9397-08002B2CF9AE}" pid="5" name="ClassificationContentMarkingHeaderText">
    <vt:lpwstr>UNOFFICIAL</vt:lpwstr>
  </property>
  <property fmtid="{D5CDD505-2E9C-101B-9397-08002B2CF9AE}" pid="6" name="_dlc_DocIdItemGuid">
    <vt:lpwstr>5252fdb0-99f3-457b-a080-79eb3b3c052b</vt:lpwstr>
  </property>
  <property fmtid="{D5CDD505-2E9C-101B-9397-08002B2CF9AE}" pid="7" name="MSIP_Label_ecf00fa0-74e1-4757-91bb-dfa2825f8d15_Enabled">
    <vt:lpwstr>true</vt:lpwstr>
  </property>
  <property fmtid="{D5CDD505-2E9C-101B-9397-08002B2CF9AE}" pid="8" name="MSIP_Label_ecf00fa0-74e1-4757-91bb-dfa2825f8d15_SetDate">
    <vt:lpwstr>2023-06-13T05:53:21Z</vt:lpwstr>
  </property>
  <property fmtid="{D5CDD505-2E9C-101B-9397-08002B2CF9AE}" pid="9" name="MSIP_Label_ecf00fa0-74e1-4757-91bb-dfa2825f8d15_Method">
    <vt:lpwstr>Privileged</vt:lpwstr>
  </property>
  <property fmtid="{D5CDD505-2E9C-101B-9397-08002B2CF9AE}" pid="10" name="MSIP_Label_ecf00fa0-74e1-4757-91bb-dfa2825f8d15_Name">
    <vt:lpwstr>-Unofficial</vt:lpwstr>
  </property>
  <property fmtid="{D5CDD505-2E9C-101B-9397-08002B2CF9AE}" pid="11" name="MSIP_Label_ecf00fa0-74e1-4757-91bb-dfa2825f8d15_SiteId">
    <vt:lpwstr>bda528f7-fca9-432f-bc98-bd7e90d40906</vt:lpwstr>
  </property>
  <property fmtid="{D5CDD505-2E9C-101B-9397-08002B2CF9AE}" pid="12" name="MSIP_Label_ecf00fa0-74e1-4757-91bb-dfa2825f8d15_ActionId">
    <vt:lpwstr>7b4add8a-ac4b-41a8-b8e7-49a39bc00116</vt:lpwstr>
  </property>
  <property fmtid="{D5CDD505-2E9C-101B-9397-08002B2CF9AE}" pid="13" name="MSIP_Label_ecf00fa0-74e1-4757-91bb-dfa2825f8d15_ContentBits">
    <vt:lpwstr>1</vt:lpwstr>
  </property>
</Properties>
</file>