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79416305"/>
        <w:docPartObj>
          <w:docPartGallery w:val="Cover Pages"/>
          <w:docPartUnique/>
        </w:docPartObj>
      </w:sdtPr>
      <w:sdtEndPr>
        <w:rPr>
          <w:color w:val="4472C4" w:themeColor="accent1"/>
          <w:lang w:val="en-US"/>
        </w:rPr>
      </w:sdtEndPr>
      <w:sdtContent>
        <w:p w14:paraId="3A9B4FE9" w14:textId="0C6443F8" w:rsidR="002000E6" w:rsidRDefault="002000E6" w:rsidP="003206CD">
          <w:r>
            <w:rPr>
              <w:noProof/>
            </w:rPr>
            <mc:AlternateContent>
              <mc:Choice Requires="wpg">
                <w:drawing>
                  <wp:anchor distT="0" distB="0" distL="114300" distR="114300" simplePos="0" relativeHeight="251658241" behindDoc="0" locked="0" layoutInCell="1" allowOverlap="1" wp14:anchorId="735576CE" wp14:editId="30BBC2E2">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B26B1E8" id="Group 149" o:spid="_x0000_s1026" style="position:absolute;margin-left:0;margin-top:0;width:8in;height:95.7pt;z-index:251658241;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3" o:title="" recolor="t" rotate="t" type="frame"/>
                    </v:rect>
                    <w10:wrap anchorx="page" anchory="page"/>
                  </v:group>
                </w:pict>
              </mc:Fallback>
            </mc:AlternateContent>
          </w:r>
          <w:r>
            <w:rPr>
              <w:noProof/>
            </w:rPr>
            <mc:AlternateContent>
              <mc:Choice Requires="wps">
                <w:drawing>
                  <wp:anchor distT="0" distB="0" distL="114300" distR="114300" simplePos="0" relativeHeight="251658240" behindDoc="0" locked="0" layoutInCell="1" allowOverlap="1" wp14:anchorId="76928955" wp14:editId="7D904BCB">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4537C0" w14:textId="5A3E2205" w:rsidR="0017019F" w:rsidRDefault="009C3A11">
                                <w:pPr>
                                  <w:jc w:val="right"/>
                                  <w:rPr>
                                    <w:color w:val="4472C4" w:themeColor="accent1"/>
                                    <w:sz w:val="64"/>
                                    <w:szCs w:val="64"/>
                                  </w:rPr>
                                </w:pPr>
                                <w:sdt>
                                  <w:sdtPr>
                                    <w:rPr>
                                      <w:caps/>
                                      <w:color w:val="C45911" w:themeColor="accent2" w:themeShade="BF"/>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EE17FF" w:rsidRPr="006752A7">
                                      <w:rPr>
                                        <w:caps/>
                                        <w:color w:val="C45911" w:themeColor="accent2" w:themeShade="BF"/>
                                        <w:sz w:val="64"/>
                                        <w:szCs w:val="64"/>
                                      </w:rPr>
                                      <w:t>Recycled Water</w:t>
                                    </w:r>
                                    <w:r w:rsidR="00C76736">
                                      <w:rPr>
                                        <w:caps/>
                                        <w:color w:val="C45911" w:themeColor="accent2" w:themeShade="BF"/>
                                        <w:sz w:val="64"/>
                                        <w:szCs w:val="64"/>
                                      </w:rPr>
                                      <w:br/>
                                    </w:r>
                                    <w:r w:rsidR="00EE17FF" w:rsidRPr="006752A7">
                                      <w:rPr>
                                        <w:caps/>
                                        <w:color w:val="C45911" w:themeColor="accent2" w:themeShade="BF"/>
                                        <w:sz w:val="64"/>
                                        <w:szCs w:val="64"/>
                                      </w:rPr>
                                      <w:t xml:space="preserve"> Supply</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0778A695" w14:textId="141FC343" w:rsidR="0017019F" w:rsidRDefault="0017019F">
                                    <w:pPr>
                                      <w:jc w:val="right"/>
                                      <w:rPr>
                                        <w:smallCaps/>
                                        <w:color w:val="404040" w:themeColor="text1" w:themeTint="BF"/>
                                        <w:sz w:val="36"/>
                                        <w:szCs w:val="36"/>
                                      </w:rPr>
                                    </w:pPr>
                                    <w:r>
                                      <w:rPr>
                                        <w:color w:val="404040" w:themeColor="text1" w:themeTint="BF"/>
                                        <w:sz w:val="36"/>
                                        <w:szCs w:val="36"/>
                                      </w:rPr>
                                      <w:t>R</w:t>
                                    </w:r>
                                    <w:r w:rsidR="000316BC">
                                      <w:rPr>
                                        <w:color w:val="404040" w:themeColor="text1" w:themeTint="BF"/>
                                        <w:sz w:val="36"/>
                                        <w:szCs w:val="36"/>
                                      </w:rPr>
                                      <w:t xml:space="preserve">isk </w:t>
                                    </w:r>
                                    <w:r>
                                      <w:rPr>
                                        <w:color w:val="404040" w:themeColor="text1" w:themeTint="BF"/>
                                        <w:sz w:val="36"/>
                                        <w:szCs w:val="36"/>
                                      </w:rPr>
                                      <w:t>Management Plan</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76928955" id="_x0000_t202" coordsize="21600,21600" o:spt="202" path="m,l,21600r21600,l21600,xe">
                    <v:stroke joinstyle="miter"/>
                    <v:path gradientshapeok="t" o:connecttype="rect"/>
                  </v:shapetype>
                  <v:shape id="Text Box 154" o:spid="_x0000_s1026" type="#_x0000_t202" style="position:absolute;margin-left:0;margin-top:0;width:8in;height:286.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" filled="f" stroked="f" strokeweight=".5pt">
                    <v:textbox inset="126pt,0,54pt,0">
                      <w:txbxContent>
                        <w:p w14:paraId="714537C0" w14:textId="5A3E2205" w:rsidR="0017019F" w:rsidRDefault="009C3A11">
                          <w:pPr>
                            <w:jc w:val="right"/>
                            <w:rPr>
                              <w:color w:val="4472C4" w:themeColor="accent1"/>
                              <w:sz w:val="64"/>
                              <w:szCs w:val="64"/>
                            </w:rPr>
                          </w:pPr>
                          <w:sdt>
                            <w:sdtPr>
                              <w:rPr>
                                <w:caps/>
                                <w:color w:val="C45911" w:themeColor="accent2" w:themeShade="BF"/>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EE17FF" w:rsidRPr="006752A7">
                                <w:rPr>
                                  <w:caps/>
                                  <w:color w:val="C45911" w:themeColor="accent2" w:themeShade="BF"/>
                                  <w:sz w:val="64"/>
                                  <w:szCs w:val="64"/>
                                </w:rPr>
                                <w:t>Recycled Water</w:t>
                              </w:r>
                              <w:r w:rsidR="00C76736">
                                <w:rPr>
                                  <w:caps/>
                                  <w:color w:val="C45911" w:themeColor="accent2" w:themeShade="BF"/>
                                  <w:sz w:val="64"/>
                                  <w:szCs w:val="64"/>
                                </w:rPr>
                                <w:br/>
                              </w:r>
                              <w:r w:rsidR="00EE17FF" w:rsidRPr="006752A7">
                                <w:rPr>
                                  <w:caps/>
                                  <w:color w:val="C45911" w:themeColor="accent2" w:themeShade="BF"/>
                                  <w:sz w:val="64"/>
                                  <w:szCs w:val="64"/>
                                </w:rPr>
                                <w:t xml:space="preserve"> Supply</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0778A695" w14:textId="141FC343" w:rsidR="0017019F" w:rsidRDefault="0017019F">
                              <w:pPr>
                                <w:jc w:val="right"/>
                                <w:rPr>
                                  <w:smallCaps/>
                                  <w:color w:val="404040" w:themeColor="text1" w:themeTint="BF"/>
                                  <w:sz w:val="36"/>
                                  <w:szCs w:val="36"/>
                                </w:rPr>
                              </w:pPr>
                              <w:r>
                                <w:rPr>
                                  <w:color w:val="404040" w:themeColor="text1" w:themeTint="BF"/>
                                  <w:sz w:val="36"/>
                                  <w:szCs w:val="36"/>
                                </w:rPr>
                                <w:t>R</w:t>
                              </w:r>
                              <w:r w:rsidR="000316BC">
                                <w:rPr>
                                  <w:color w:val="404040" w:themeColor="text1" w:themeTint="BF"/>
                                  <w:sz w:val="36"/>
                                  <w:szCs w:val="36"/>
                                </w:rPr>
                                <w:t xml:space="preserve">isk </w:t>
                              </w:r>
                              <w:r>
                                <w:rPr>
                                  <w:color w:val="404040" w:themeColor="text1" w:themeTint="BF"/>
                                  <w:sz w:val="36"/>
                                  <w:szCs w:val="36"/>
                                </w:rPr>
                                <w:t>Management Plan</w:t>
                              </w:r>
                            </w:p>
                          </w:sdtContent>
                        </w:sdt>
                      </w:txbxContent>
                    </v:textbox>
                    <w10:wrap type="square" anchorx="page" anchory="page"/>
                  </v:shape>
                </w:pict>
              </mc:Fallback>
            </mc:AlternateContent>
          </w:r>
        </w:p>
        <w:p w14:paraId="3FCADA38" w14:textId="5B29EF47" w:rsidR="002000E6" w:rsidRDefault="004C123B" w:rsidP="003206CD">
          <w:pPr>
            <w:rPr>
              <w:color w:val="4472C4" w:themeColor="accent1"/>
              <w:lang w:val="en-US"/>
            </w:rPr>
          </w:pPr>
          <w:r w:rsidRPr="004C123B">
            <w:rPr>
              <w:noProof/>
              <w:color w:val="4472C4" w:themeColor="accent1"/>
              <w:lang w:val="en-US"/>
            </w:rPr>
            <mc:AlternateContent>
              <mc:Choice Requires="wps">
                <w:drawing>
                  <wp:anchor distT="91440" distB="91440" distL="114300" distR="114300" simplePos="0" relativeHeight="251658242" behindDoc="0" locked="0" layoutInCell="1" allowOverlap="1" wp14:anchorId="72CD50DB" wp14:editId="49A3D399">
                    <wp:simplePos x="0" y="0"/>
                    <wp:positionH relativeFrom="page">
                      <wp:align>center</wp:align>
                    </wp:positionH>
                    <wp:positionV relativeFrom="paragraph">
                      <wp:posOffset>274320</wp:posOffset>
                    </wp:positionV>
                    <wp:extent cx="3474720" cy="1403985"/>
                    <wp:effectExtent l="0" t="0" r="0" b="0"/>
                    <wp:wrapTopAndBottom/>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58F9C5A8" w14:textId="55548C1F" w:rsidR="004C123B" w:rsidRPr="00AB39D3" w:rsidRDefault="004C123B" w:rsidP="004C123B">
                                <w:pPr>
                                  <w:pBdr>
                                    <w:top w:val="single" w:sz="24" w:space="8" w:color="4472C4" w:themeColor="accent1"/>
                                    <w:bottom w:val="single" w:sz="24" w:space="8" w:color="4472C4" w:themeColor="accent1"/>
                                  </w:pBdr>
                                  <w:spacing w:after="0"/>
                                  <w:jc w:val="center"/>
                                  <w:rPr>
                                    <w:color w:val="4472C4" w:themeColor="accent1"/>
                                    <w:sz w:val="44"/>
                                    <w:szCs w:val="36"/>
                                  </w:rPr>
                                </w:pPr>
                                <w:r w:rsidRPr="00AB39D3">
                                  <w:rPr>
                                    <w:color w:val="4472C4" w:themeColor="accent1"/>
                                    <w:sz w:val="44"/>
                                    <w:szCs w:val="44"/>
                                  </w:rPr>
                                  <w:t>TEMPLATE</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72CD50DB" id="Text Box 307" o:spid="_x0000_s1027" type="#_x0000_t202" style="position:absolute;margin-left:0;margin-top:21.6pt;width:273.6pt;height:110.55pt;z-index:251658242;visibility:visible;mso-wrap-style:square;mso-width-percent:585;mso-height-percent:200;mso-wrap-distance-left:9pt;mso-wrap-distance-top:7.2pt;mso-wrap-distance-right:9pt;mso-wrap-distance-bottom:7.2pt;mso-position-horizontal:center;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" filled="f" stroked="f">
                    <v:textbox style="mso-fit-shape-to-text:t">
                      <w:txbxContent>
                        <w:p w14:paraId="58F9C5A8" w14:textId="55548C1F" w:rsidR="004C123B" w:rsidRPr="00AB39D3" w:rsidRDefault="004C123B" w:rsidP="004C123B">
                          <w:pPr>
                            <w:pBdr>
                              <w:top w:val="single" w:sz="24" w:space="8" w:color="4472C4" w:themeColor="accent1"/>
                              <w:bottom w:val="single" w:sz="24" w:space="8" w:color="4472C4" w:themeColor="accent1"/>
                            </w:pBdr>
                            <w:spacing w:after="0"/>
                            <w:jc w:val="center"/>
                            <w:rPr>
                              <w:color w:val="4472C4" w:themeColor="accent1"/>
                              <w:sz w:val="44"/>
                              <w:szCs w:val="36"/>
                            </w:rPr>
                          </w:pPr>
                          <w:r w:rsidRPr="00AB39D3">
                            <w:rPr>
                              <w:color w:val="4472C4" w:themeColor="accent1"/>
                              <w:sz w:val="44"/>
                              <w:szCs w:val="44"/>
                            </w:rPr>
                            <w:t>TEMPLATE</w:t>
                          </w:r>
                        </w:p>
                      </w:txbxContent>
                    </v:textbox>
                    <w10:wrap type="topAndBottom" anchorx="page"/>
                  </v:shape>
                </w:pict>
              </mc:Fallback>
            </mc:AlternateContent>
          </w:r>
          <w:r w:rsidR="002000E6">
            <w:rPr>
              <w:color w:val="4472C4" w:themeColor="accent1"/>
              <w:lang w:val="en-US"/>
            </w:rPr>
            <w:br w:type="page"/>
          </w:r>
        </w:p>
      </w:sdtContent>
    </w:sdt>
    <w:sdt>
      <w:sdtPr>
        <w:rPr>
          <w:caps w:val="0"/>
          <w:color w:val="auto"/>
          <w:spacing w:val="0"/>
          <w:sz w:val="20"/>
          <w:szCs w:val="20"/>
        </w:rPr>
        <w:id w:val="-539588245"/>
        <w:docPartObj>
          <w:docPartGallery w:val="Table of Contents"/>
          <w:docPartUnique/>
        </w:docPartObj>
      </w:sdtPr>
      <w:sdtEndPr>
        <w:rPr>
          <w:b/>
          <w:bCs/>
          <w:noProof/>
        </w:rPr>
      </w:sdtEndPr>
      <w:sdtContent>
        <w:p w14:paraId="7423AADA" w14:textId="3BEF8C72" w:rsidR="00E057F9" w:rsidRDefault="00E057F9">
          <w:pPr>
            <w:pStyle w:val="TOCHeading"/>
          </w:pPr>
          <w:r>
            <w:t>Contents</w:t>
          </w:r>
        </w:p>
        <w:p w14:paraId="13183188" w14:textId="718CFFE6" w:rsidR="00423B14" w:rsidRPr="00F463B8" w:rsidRDefault="00AC4391">
          <w:pPr>
            <w:pStyle w:val="TOC1"/>
            <w:rPr>
              <w:rFonts w:cstheme="minorBidi"/>
              <w:noProof/>
              <w:color w:val="auto"/>
              <w:sz w:val="22"/>
              <w:szCs w:val="22"/>
              <w:lang w:eastAsia="en-AU"/>
            </w:rPr>
          </w:pPr>
          <w:r w:rsidRPr="00F463B8">
            <w:rPr>
              <w:b/>
              <w:bCs/>
              <w:i/>
              <w:iCs/>
              <w:color w:val="auto"/>
            </w:rPr>
            <w:fldChar w:fldCharType="begin"/>
          </w:r>
          <w:r w:rsidRPr="00F463B8">
            <w:rPr>
              <w:color w:val="auto"/>
            </w:rPr>
            <w:instrText xml:space="preserve"> TOC \o "1-3" \h \z \u </w:instrText>
          </w:r>
          <w:r w:rsidRPr="00F463B8">
            <w:rPr>
              <w:b/>
              <w:bCs/>
              <w:i/>
              <w:iCs/>
              <w:color w:val="auto"/>
            </w:rPr>
            <w:fldChar w:fldCharType="separate"/>
          </w:r>
          <w:hyperlink w:anchor="_Toc157673485" w:history="1">
            <w:r w:rsidR="00423B14" w:rsidRPr="00F463B8">
              <w:rPr>
                <w:rStyle w:val="Hyperlink"/>
                <w:noProof/>
                <w:color w:val="auto"/>
              </w:rPr>
              <w:t>RMP Template Information</w:t>
            </w:r>
            <w:r w:rsidR="00423B14" w:rsidRPr="00F463B8">
              <w:rPr>
                <w:noProof/>
                <w:webHidden/>
                <w:color w:val="auto"/>
              </w:rPr>
              <w:tab/>
            </w:r>
            <w:r w:rsidR="00423B14" w:rsidRPr="00F463B8">
              <w:rPr>
                <w:noProof/>
                <w:webHidden/>
                <w:color w:val="auto"/>
              </w:rPr>
              <w:fldChar w:fldCharType="begin"/>
            </w:r>
            <w:r w:rsidR="00423B14" w:rsidRPr="00F463B8">
              <w:rPr>
                <w:noProof/>
                <w:webHidden/>
                <w:color w:val="auto"/>
              </w:rPr>
              <w:instrText xml:space="preserve"> PAGEREF _Toc157673485 \h </w:instrText>
            </w:r>
            <w:r w:rsidR="00423B14" w:rsidRPr="00F463B8">
              <w:rPr>
                <w:noProof/>
                <w:webHidden/>
                <w:color w:val="auto"/>
              </w:rPr>
            </w:r>
            <w:r w:rsidR="00423B14" w:rsidRPr="00F463B8">
              <w:rPr>
                <w:noProof/>
                <w:webHidden/>
                <w:color w:val="auto"/>
              </w:rPr>
              <w:fldChar w:fldCharType="separate"/>
            </w:r>
            <w:r w:rsidR="00423B14" w:rsidRPr="00F463B8">
              <w:rPr>
                <w:noProof/>
                <w:webHidden/>
                <w:color w:val="auto"/>
              </w:rPr>
              <w:t>4</w:t>
            </w:r>
            <w:r w:rsidR="00423B14" w:rsidRPr="00F463B8">
              <w:rPr>
                <w:noProof/>
                <w:webHidden/>
                <w:color w:val="auto"/>
              </w:rPr>
              <w:fldChar w:fldCharType="end"/>
            </w:r>
          </w:hyperlink>
        </w:p>
        <w:p w14:paraId="2230FD02" w14:textId="073A634F" w:rsidR="00423B14" w:rsidRPr="00F463B8" w:rsidRDefault="00423B14">
          <w:pPr>
            <w:pStyle w:val="TOC1"/>
            <w:rPr>
              <w:rFonts w:cstheme="minorBidi"/>
              <w:noProof/>
              <w:color w:val="auto"/>
              <w:sz w:val="22"/>
              <w:szCs w:val="22"/>
              <w:lang w:eastAsia="en-AU"/>
            </w:rPr>
          </w:pPr>
          <w:hyperlink w:anchor="_Toc157673486" w:history="1">
            <w:r w:rsidRPr="00F463B8">
              <w:rPr>
                <w:rStyle w:val="Hyperlink"/>
                <w:noProof/>
                <w:color w:val="auto"/>
              </w:rPr>
              <w:t>Regulatory Requirements</w:t>
            </w:r>
            <w:r w:rsidRPr="00F463B8">
              <w:rPr>
                <w:noProof/>
                <w:webHidden/>
                <w:color w:val="auto"/>
              </w:rPr>
              <w:tab/>
            </w:r>
            <w:r w:rsidRPr="00F463B8">
              <w:rPr>
                <w:noProof/>
                <w:webHidden/>
                <w:color w:val="auto"/>
              </w:rPr>
              <w:fldChar w:fldCharType="begin"/>
            </w:r>
            <w:r w:rsidRPr="00F463B8">
              <w:rPr>
                <w:noProof/>
                <w:webHidden/>
                <w:color w:val="auto"/>
              </w:rPr>
              <w:instrText xml:space="preserve"> PAGEREF _Toc157673486 \h </w:instrText>
            </w:r>
            <w:r w:rsidRPr="00F463B8">
              <w:rPr>
                <w:noProof/>
                <w:webHidden/>
                <w:color w:val="auto"/>
              </w:rPr>
            </w:r>
            <w:r w:rsidRPr="00F463B8">
              <w:rPr>
                <w:noProof/>
                <w:webHidden/>
                <w:color w:val="auto"/>
              </w:rPr>
              <w:fldChar w:fldCharType="separate"/>
            </w:r>
            <w:r w:rsidRPr="00F463B8">
              <w:rPr>
                <w:noProof/>
                <w:webHidden/>
                <w:color w:val="auto"/>
              </w:rPr>
              <w:t>4</w:t>
            </w:r>
            <w:r w:rsidRPr="00F463B8">
              <w:rPr>
                <w:noProof/>
                <w:webHidden/>
                <w:color w:val="auto"/>
              </w:rPr>
              <w:fldChar w:fldCharType="end"/>
            </w:r>
          </w:hyperlink>
        </w:p>
        <w:p w14:paraId="4C670975" w14:textId="53D3506E" w:rsidR="00423B14" w:rsidRPr="00F463B8" w:rsidRDefault="00423B14">
          <w:pPr>
            <w:pStyle w:val="TOC1"/>
            <w:rPr>
              <w:rFonts w:cstheme="minorBidi"/>
              <w:noProof/>
              <w:color w:val="auto"/>
              <w:sz w:val="22"/>
              <w:szCs w:val="22"/>
              <w:lang w:eastAsia="en-AU"/>
            </w:rPr>
          </w:pPr>
          <w:hyperlink w:anchor="_Toc157673487" w:history="1">
            <w:r w:rsidRPr="00F463B8">
              <w:rPr>
                <w:rStyle w:val="Hyperlink"/>
                <w:noProof/>
                <w:color w:val="auto"/>
              </w:rPr>
              <w:t>RMP Template key:</w:t>
            </w:r>
            <w:r w:rsidRPr="00F463B8">
              <w:rPr>
                <w:noProof/>
                <w:webHidden/>
                <w:color w:val="auto"/>
              </w:rPr>
              <w:tab/>
            </w:r>
            <w:r w:rsidRPr="00F463B8">
              <w:rPr>
                <w:noProof/>
                <w:webHidden/>
                <w:color w:val="auto"/>
              </w:rPr>
              <w:fldChar w:fldCharType="begin"/>
            </w:r>
            <w:r w:rsidRPr="00F463B8">
              <w:rPr>
                <w:noProof/>
                <w:webHidden/>
                <w:color w:val="auto"/>
              </w:rPr>
              <w:instrText xml:space="preserve"> PAGEREF _Toc157673487 \h </w:instrText>
            </w:r>
            <w:r w:rsidRPr="00F463B8">
              <w:rPr>
                <w:noProof/>
                <w:webHidden/>
                <w:color w:val="auto"/>
              </w:rPr>
            </w:r>
            <w:r w:rsidRPr="00F463B8">
              <w:rPr>
                <w:noProof/>
                <w:webHidden/>
                <w:color w:val="auto"/>
              </w:rPr>
              <w:fldChar w:fldCharType="separate"/>
            </w:r>
            <w:r w:rsidRPr="00F463B8">
              <w:rPr>
                <w:noProof/>
                <w:webHidden/>
                <w:color w:val="auto"/>
              </w:rPr>
              <w:t>5</w:t>
            </w:r>
            <w:r w:rsidRPr="00F463B8">
              <w:rPr>
                <w:noProof/>
                <w:webHidden/>
                <w:color w:val="auto"/>
              </w:rPr>
              <w:fldChar w:fldCharType="end"/>
            </w:r>
          </w:hyperlink>
        </w:p>
        <w:p w14:paraId="27E2B9E4" w14:textId="069B85F5" w:rsidR="00423B14" w:rsidRPr="00F463B8" w:rsidRDefault="00423B14">
          <w:pPr>
            <w:pStyle w:val="TOC3"/>
            <w:tabs>
              <w:tab w:val="right" w:leader="dot" w:pos="9016"/>
            </w:tabs>
            <w:rPr>
              <w:rFonts w:cstheme="minorBidi"/>
              <w:noProof/>
              <w:sz w:val="22"/>
              <w:szCs w:val="22"/>
              <w:lang w:eastAsia="en-AU"/>
            </w:rPr>
          </w:pPr>
          <w:hyperlink w:anchor="_Toc157673488" w:history="1">
            <w:r w:rsidRPr="00F463B8">
              <w:rPr>
                <w:rStyle w:val="Hyperlink"/>
                <w:noProof/>
                <w:color w:val="auto"/>
              </w:rPr>
              <w:t>RMP Legend:</w:t>
            </w:r>
            <w:r w:rsidRPr="00F463B8">
              <w:rPr>
                <w:noProof/>
                <w:webHidden/>
              </w:rPr>
              <w:tab/>
            </w:r>
            <w:r w:rsidRPr="00F463B8">
              <w:rPr>
                <w:noProof/>
                <w:webHidden/>
              </w:rPr>
              <w:fldChar w:fldCharType="begin"/>
            </w:r>
            <w:r w:rsidRPr="00F463B8">
              <w:rPr>
                <w:noProof/>
                <w:webHidden/>
              </w:rPr>
              <w:instrText xml:space="preserve"> PAGEREF _Toc157673488 \h </w:instrText>
            </w:r>
            <w:r w:rsidRPr="00F463B8">
              <w:rPr>
                <w:noProof/>
                <w:webHidden/>
              </w:rPr>
            </w:r>
            <w:r w:rsidRPr="00F463B8">
              <w:rPr>
                <w:noProof/>
                <w:webHidden/>
              </w:rPr>
              <w:fldChar w:fldCharType="separate"/>
            </w:r>
            <w:r w:rsidRPr="00F463B8">
              <w:rPr>
                <w:noProof/>
                <w:webHidden/>
              </w:rPr>
              <w:t>5</w:t>
            </w:r>
            <w:r w:rsidRPr="00F463B8">
              <w:rPr>
                <w:noProof/>
                <w:webHidden/>
              </w:rPr>
              <w:fldChar w:fldCharType="end"/>
            </w:r>
          </w:hyperlink>
        </w:p>
        <w:p w14:paraId="40021CAC" w14:textId="5E046474" w:rsidR="00423B14" w:rsidRPr="00F463B8" w:rsidRDefault="00423B14">
          <w:pPr>
            <w:pStyle w:val="TOC1"/>
            <w:rPr>
              <w:rFonts w:cstheme="minorBidi"/>
              <w:noProof/>
              <w:color w:val="auto"/>
              <w:sz w:val="22"/>
              <w:szCs w:val="22"/>
              <w:lang w:eastAsia="en-AU"/>
            </w:rPr>
          </w:pPr>
          <w:hyperlink w:anchor="_Toc157673489" w:history="1">
            <w:r w:rsidRPr="00F463B8">
              <w:rPr>
                <w:rStyle w:val="Hyperlink"/>
                <w:noProof/>
                <w:color w:val="auto"/>
              </w:rPr>
              <w:t>Introduction</w:t>
            </w:r>
            <w:r w:rsidRPr="00F463B8">
              <w:rPr>
                <w:noProof/>
                <w:webHidden/>
                <w:color w:val="auto"/>
              </w:rPr>
              <w:tab/>
            </w:r>
            <w:r w:rsidRPr="00F463B8">
              <w:rPr>
                <w:noProof/>
                <w:webHidden/>
                <w:color w:val="auto"/>
              </w:rPr>
              <w:fldChar w:fldCharType="begin"/>
            </w:r>
            <w:r w:rsidRPr="00F463B8">
              <w:rPr>
                <w:noProof/>
                <w:webHidden/>
                <w:color w:val="auto"/>
              </w:rPr>
              <w:instrText xml:space="preserve"> PAGEREF _Toc157673489 \h </w:instrText>
            </w:r>
            <w:r w:rsidRPr="00F463B8">
              <w:rPr>
                <w:noProof/>
                <w:webHidden/>
                <w:color w:val="auto"/>
              </w:rPr>
            </w:r>
            <w:r w:rsidRPr="00F463B8">
              <w:rPr>
                <w:noProof/>
                <w:webHidden/>
                <w:color w:val="auto"/>
              </w:rPr>
              <w:fldChar w:fldCharType="separate"/>
            </w:r>
            <w:r w:rsidRPr="00F463B8">
              <w:rPr>
                <w:noProof/>
                <w:webHidden/>
                <w:color w:val="auto"/>
              </w:rPr>
              <w:t>6</w:t>
            </w:r>
            <w:r w:rsidRPr="00F463B8">
              <w:rPr>
                <w:noProof/>
                <w:webHidden/>
                <w:color w:val="auto"/>
              </w:rPr>
              <w:fldChar w:fldCharType="end"/>
            </w:r>
          </w:hyperlink>
        </w:p>
        <w:p w14:paraId="2C12B8D8" w14:textId="2BE0EA91" w:rsidR="00423B14" w:rsidRPr="00F463B8" w:rsidRDefault="00423B14">
          <w:pPr>
            <w:pStyle w:val="TOC1"/>
            <w:rPr>
              <w:rFonts w:cstheme="minorBidi"/>
              <w:noProof/>
              <w:color w:val="auto"/>
              <w:sz w:val="22"/>
              <w:szCs w:val="22"/>
              <w:lang w:eastAsia="en-AU"/>
            </w:rPr>
          </w:pPr>
          <w:hyperlink w:anchor="_Toc157673490" w:history="1">
            <w:r w:rsidRPr="00F463B8">
              <w:rPr>
                <w:rStyle w:val="Hyperlink"/>
                <w:noProof/>
                <w:color w:val="auto"/>
              </w:rPr>
              <w:t>Aim</w:t>
            </w:r>
            <w:r w:rsidRPr="00F463B8">
              <w:rPr>
                <w:noProof/>
                <w:webHidden/>
                <w:color w:val="auto"/>
              </w:rPr>
              <w:tab/>
            </w:r>
            <w:r w:rsidR="00F463B8" w:rsidRPr="00F463B8">
              <w:rPr>
                <w:noProof/>
                <w:webHidden/>
                <w:color w:val="auto"/>
              </w:rPr>
              <w:t>…………………………………………………………………………………………………………………………………………………………………..</w:t>
            </w:r>
            <w:r w:rsidRPr="00F463B8">
              <w:rPr>
                <w:noProof/>
                <w:webHidden/>
                <w:color w:val="auto"/>
              </w:rPr>
              <w:fldChar w:fldCharType="begin"/>
            </w:r>
            <w:r w:rsidRPr="00F463B8">
              <w:rPr>
                <w:noProof/>
                <w:webHidden/>
                <w:color w:val="auto"/>
              </w:rPr>
              <w:instrText xml:space="preserve"> PAGEREF _Toc157673490 \h </w:instrText>
            </w:r>
            <w:r w:rsidRPr="00F463B8">
              <w:rPr>
                <w:noProof/>
                <w:webHidden/>
                <w:color w:val="auto"/>
              </w:rPr>
            </w:r>
            <w:r w:rsidRPr="00F463B8">
              <w:rPr>
                <w:noProof/>
                <w:webHidden/>
                <w:color w:val="auto"/>
              </w:rPr>
              <w:fldChar w:fldCharType="separate"/>
            </w:r>
            <w:r w:rsidRPr="00F463B8">
              <w:rPr>
                <w:noProof/>
                <w:webHidden/>
                <w:color w:val="auto"/>
              </w:rPr>
              <w:t>6</w:t>
            </w:r>
            <w:r w:rsidRPr="00F463B8">
              <w:rPr>
                <w:noProof/>
                <w:webHidden/>
                <w:color w:val="auto"/>
              </w:rPr>
              <w:fldChar w:fldCharType="end"/>
            </w:r>
          </w:hyperlink>
        </w:p>
        <w:p w14:paraId="6549FF72" w14:textId="29FFBCB8" w:rsidR="00423B14" w:rsidRPr="00F463B8" w:rsidRDefault="00423B14">
          <w:pPr>
            <w:pStyle w:val="TOC1"/>
            <w:rPr>
              <w:rFonts w:cstheme="minorBidi"/>
              <w:noProof/>
              <w:color w:val="auto"/>
              <w:sz w:val="22"/>
              <w:szCs w:val="22"/>
              <w:lang w:eastAsia="en-AU"/>
            </w:rPr>
          </w:pPr>
          <w:hyperlink w:anchor="_Toc157673491" w:history="1">
            <w:r w:rsidRPr="00F463B8">
              <w:rPr>
                <w:rStyle w:val="Hyperlink"/>
                <w:noProof/>
                <w:color w:val="auto"/>
              </w:rPr>
              <w:t>Glossary</w:t>
            </w:r>
            <w:r w:rsidRPr="00F463B8">
              <w:rPr>
                <w:noProof/>
                <w:webHidden/>
                <w:color w:val="auto"/>
              </w:rPr>
              <w:tab/>
            </w:r>
            <w:r w:rsidRPr="00F463B8">
              <w:rPr>
                <w:noProof/>
                <w:webHidden/>
                <w:color w:val="auto"/>
              </w:rPr>
              <w:fldChar w:fldCharType="begin"/>
            </w:r>
            <w:r w:rsidRPr="00F463B8">
              <w:rPr>
                <w:noProof/>
                <w:webHidden/>
                <w:color w:val="auto"/>
              </w:rPr>
              <w:instrText xml:space="preserve"> PAGEREF _Toc157673491 \h </w:instrText>
            </w:r>
            <w:r w:rsidRPr="00F463B8">
              <w:rPr>
                <w:noProof/>
                <w:webHidden/>
                <w:color w:val="auto"/>
              </w:rPr>
            </w:r>
            <w:r w:rsidRPr="00F463B8">
              <w:rPr>
                <w:noProof/>
                <w:webHidden/>
                <w:color w:val="auto"/>
              </w:rPr>
              <w:fldChar w:fldCharType="separate"/>
            </w:r>
            <w:r w:rsidRPr="00F463B8">
              <w:rPr>
                <w:noProof/>
                <w:webHidden/>
                <w:color w:val="auto"/>
              </w:rPr>
              <w:t>6</w:t>
            </w:r>
            <w:r w:rsidRPr="00F463B8">
              <w:rPr>
                <w:noProof/>
                <w:webHidden/>
                <w:color w:val="auto"/>
              </w:rPr>
              <w:fldChar w:fldCharType="end"/>
            </w:r>
          </w:hyperlink>
        </w:p>
        <w:p w14:paraId="62D9B578" w14:textId="726D27C3" w:rsidR="00423B14" w:rsidRPr="00F463B8" w:rsidRDefault="00423B14">
          <w:pPr>
            <w:pStyle w:val="TOC1"/>
            <w:rPr>
              <w:rFonts w:cstheme="minorBidi"/>
              <w:noProof/>
              <w:color w:val="auto"/>
              <w:sz w:val="22"/>
              <w:szCs w:val="22"/>
              <w:lang w:eastAsia="en-AU"/>
            </w:rPr>
          </w:pPr>
          <w:hyperlink w:anchor="_Toc157673492" w:history="1">
            <w:r w:rsidRPr="00F463B8">
              <w:rPr>
                <w:rStyle w:val="Hyperlink"/>
                <w:noProof/>
                <w:color w:val="auto"/>
              </w:rPr>
              <w:t>References</w:t>
            </w:r>
            <w:r w:rsidRPr="00F463B8">
              <w:rPr>
                <w:noProof/>
                <w:webHidden/>
                <w:color w:val="auto"/>
              </w:rPr>
              <w:tab/>
            </w:r>
            <w:r w:rsidRPr="00F463B8">
              <w:rPr>
                <w:noProof/>
                <w:webHidden/>
                <w:color w:val="auto"/>
              </w:rPr>
              <w:fldChar w:fldCharType="begin"/>
            </w:r>
            <w:r w:rsidRPr="00F463B8">
              <w:rPr>
                <w:noProof/>
                <w:webHidden/>
                <w:color w:val="auto"/>
              </w:rPr>
              <w:instrText xml:space="preserve"> PAGEREF _Toc157673492 \h </w:instrText>
            </w:r>
            <w:r w:rsidRPr="00F463B8">
              <w:rPr>
                <w:noProof/>
                <w:webHidden/>
                <w:color w:val="auto"/>
              </w:rPr>
            </w:r>
            <w:r w:rsidRPr="00F463B8">
              <w:rPr>
                <w:noProof/>
                <w:webHidden/>
                <w:color w:val="auto"/>
              </w:rPr>
              <w:fldChar w:fldCharType="separate"/>
            </w:r>
            <w:r w:rsidRPr="00F463B8">
              <w:rPr>
                <w:noProof/>
                <w:webHidden/>
                <w:color w:val="auto"/>
              </w:rPr>
              <w:t>7</w:t>
            </w:r>
            <w:r w:rsidRPr="00F463B8">
              <w:rPr>
                <w:noProof/>
                <w:webHidden/>
                <w:color w:val="auto"/>
              </w:rPr>
              <w:fldChar w:fldCharType="end"/>
            </w:r>
          </w:hyperlink>
        </w:p>
        <w:p w14:paraId="55139C80" w14:textId="03632009" w:rsidR="00423B14" w:rsidRPr="00F463B8" w:rsidRDefault="00423B14">
          <w:pPr>
            <w:pStyle w:val="TOC1"/>
            <w:rPr>
              <w:rFonts w:cstheme="minorBidi"/>
              <w:noProof/>
              <w:color w:val="auto"/>
              <w:sz w:val="22"/>
              <w:szCs w:val="22"/>
              <w:lang w:eastAsia="en-AU"/>
            </w:rPr>
          </w:pPr>
          <w:hyperlink w:anchor="_Toc157673493" w:history="1">
            <w:r w:rsidRPr="00F463B8">
              <w:rPr>
                <w:rStyle w:val="Hyperlink"/>
                <w:noProof/>
                <w:color w:val="auto"/>
              </w:rPr>
              <w:t>Version history</w:t>
            </w:r>
            <w:r w:rsidRPr="00F463B8">
              <w:rPr>
                <w:noProof/>
                <w:webHidden/>
                <w:color w:val="auto"/>
              </w:rPr>
              <w:tab/>
            </w:r>
            <w:r w:rsidRPr="00F463B8">
              <w:rPr>
                <w:noProof/>
                <w:webHidden/>
                <w:color w:val="auto"/>
              </w:rPr>
              <w:fldChar w:fldCharType="begin"/>
            </w:r>
            <w:r w:rsidRPr="00F463B8">
              <w:rPr>
                <w:noProof/>
                <w:webHidden/>
                <w:color w:val="auto"/>
              </w:rPr>
              <w:instrText xml:space="preserve"> PAGEREF _Toc157673493 \h </w:instrText>
            </w:r>
            <w:r w:rsidRPr="00F463B8">
              <w:rPr>
                <w:noProof/>
                <w:webHidden/>
                <w:color w:val="auto"/>
              </w:rPr>
            </w:r>
            <w:r w:rsidRPr="00F463B8">
              <w:rPr>
                <w:noProof/>
                <w:webHidden/>
                <w:color w:val="auto"/>
              </w:rPr>
              <w:fldChar w:fldCharType="separate"/>
            </w:r>
            <w:r w:rsidRPr="00F463B8">
              <w:rPr>
                <w:noProof/>
                <w:webHidden/>
                <w:color w:val="auto"/>
              </w:rPr>
              <w:t>7</w:t>
            </w:r>
            <w:r w:rsidRPr="00F463B8">
              <w:rPr>
                <w:noProof/>
                <w:webHidden/>
                <w:color w:val="auto"/>
              </w:rPr>
              <w:fldChar w:fldCharType="end"/>
            </w:r>
          </w:hyperlink>
        </w:p>
        <w:p w14:paraId="6C67C785" w14:textId="0286287A" w:rsidR="00423B14" w:rsidRPr="00F463B8" w:rsidRDefault="00423B14">
          <w:pPr>
            <w:pStyle w:val="TOC1"/>
            <w:rPr>
              <w:rFonts w:cstheme="minorBidi"/>
              <w:noProof/>
              <w:color w:val="auto"/>
              <w:sz w:val="22"/>
              <w:szCs w:val="22"/>
              <w:lang w:eastAsia="en-AU"/>
            </w:rPr>
          </w:pPr>
          <w:hyperlink w:anchor="_Toc157673494" w:history="1">
            <w:r w:rsidRPr="00F463B8">
              <w:rPr>
                <w:rStyle w:val="Hyperlink"/>
                <w:noProof/>
                <w:color w:val="auto"/>
              </w:rPr>
              <w:t>1.</w:t>
            </w:r>
            <w:r w:rsidRPr="00F463B8">
              <w:rPr>
                <w:rFonts w:cstheme="minorBidi"/>
                <w:noProof/>
                <w:color w:val="auto"/>
                <w:sz w:val="22"/>
                <w:szCs w:val="22"/>
                <w:lang w:eastAsia="en-AU"/>
              </w:rPr>
              <w:tab/>
            </w:r>
            <w:r w:rsidRPr="00F463B8">
              <w:rPr>
                <w:rStyle w:val="Hyperlink"/>
                <w:noProof/>
                <w:color w:val="auto"/>
              </w:rPr>
              <w:t>Commitment to responsible use and management of recycled water quality</w:t>
            </w:r>
            <w:r w:rsidRPr="00F463B8">
              <w:rPr>
                <w:noProof/>
                <w:webHidden/>
                <w:color w:val="auto"/>
              </w:rPr>
              <w:tab/>
            </w:r>
            <w:r w:rsidRPr="00F463B8">
              <w:rPr>
                <w:noProof/>
                <w:webHidden/>
                <w:color w:val="auto"/>
              </w:rPr>
              <w:fldChar w:fldCharType="begin"/>
            </w:r>
            <w:r w:rsidRPr="00F463B8">
              <w:rPr>
                <w:noProof/>
                <w:webHidden/>
                <w:color w:val="auto"/>
              </w:rPr>
              <w:instrText xml:space="preserve"> PAGEREF _Toc157673494 \h </w:instrText>
            </w:r>
            <w:r w:rsidRPr="00F463B8">
              <w:rPr>
                <w:noProof/>
                <w:webHidden/>
                <w:color w:val="auto"/>
              </w:rPr>
            </w:r>
            <w:r w:rsidRPr="00F463B8">
              <w:rPr>
                <w:noProof/>
                <w:webHidden/>
                <w:color w:val="auto"/>
              </w:rPr>
              <w:fldChar w:fldCharType="separate"/>
            </w:r>
            <w:r w:rsidRPr="00F463B8">
              <w:rPr>
                <w:noProof/>
                <w:webHidden/>
                <w:color w:val="auto"/>
              </w:rPr>
              <w:t>8</w:t>
            </w:r>
            <w:r w:rsidRPr="00F463B8">
              <w:rPr>
                <w:noProof/>
                <w:webHidden/>
                <w:color w:val="auto"/>
              </w:rPr>
              <w:fldChar w:fldCharType="end"/>
            </w:r>
          </w:hyperlink>
        </w:p>
        <w:p w14:paraId="645E1E2B" w14:textId="7EE6DF1F" w:rsidR="00423B14" w:rsidRPr="00F463B8" w:rsidRDefault="00423B14">
          <w:pPr>
            <w:pStyle w:val="TOC2"/>
            <w:tabs>
              <w:tab w:val="right" w:leader="dot" w:pos="9016"/>
            </w:tabs>
            <w:rPr>
              <w:rFonts w:cstheme="minorBidi"/>
              <w:i w:val="0"/>
              <w:iCs w:val="0"/>
              <w:noProof/>
              <w:sz w:val="22"/>
              <w:szCs w:val="22"/>
              <w:lang w:eastAsia="en-AU"/>
            </w:rPr>
          </w:pPr>
          <w:hyperlink w:anchor="_Toc157673495" w:history="1">
            <w:r w:rsidRPr="00F463B8">
              <w:rPr>
                <w:rStyle w:val="Hyperlink"/>
                <w:noProof/>
                <w:color w:val="auto"/>
              </w:rPr>
              <w:t>1.1 Recycled Water Responsibilities</w:t>
            </w:r>
            <w:r w:rsidRPr="00F463B8">
              <w:rPr>
                <w:noProof/>
                <w:webHidden/>
              </w:rPr>
              <w:tab/>
            </w:r>
            <w:r w:rsidRPr="00F463B8">
              <w:rPr>
                <w:noProof/>
                <w:webHidden/>
              </w:rPr>
              <w:fldChar w:fldCharType="begin"/>
            </w:r>
            <w:r w:rsidRPr="00F463B8">
              <w:rPr>
                <w:noProof/>
                <w:webHidden/>
              </w:rPr>
              <w:instrText xml:space="preserve"> PAGEREF _Toc157673495 \h </w:instrText>
            </w:r>
            <w:r w:rsidRPr="00F463B8">
              <w:rPr>
                <w:noProof/>
                <w:webHidden/>
              </w:rPr>
            </w:r>
            <w:r w:rsidRPr="00F463B8">
              <w:rPr>
                <w:noProof/>
                <w:webHidden/>
              </w:rPr>
              <w:fldChar w:fldCharType="separate"/>
            </w:r>
            <w:r w:rsidRPr="00F463B8">
              <w:rPr>
                <w:noProof/>
                <w:webHidden/>
              </w:rPr>
              <w:t>8</w:t>
            </w:r>
            <w:r w:rsidRPr="00F463B8">
              <w:rPr>
                <w:noProof/>
                <w:webHidden/>
              </w:rPr>
              <w:fldChar w:fldCharType="end"/>
            </w:r>
          </w:hyperlink>
        </w:p>
        <w:p w14:paraId="09B84458" w14:textId="356D49BA" w:rsidR="00423B14" w:rsidRPr="00F463B8" w:rsidRDefault="00423B14">
          <w:pPr>
            <w:pStyle w:val="TOC2"/>
            <w:tabs>
              <w:tab w:val="right" w:leader="dot" w:pos="9016"/>
            </w:tabs>
            <w:rPr>
              <w:rFonts w:cstheme="minorBidi"/>
              <w:i w:val="0"/>
              <w:iCs w:val="0"/>
              <w:noProof/>
              <w:sz w:val="22"/>
              <w:szCs w:val="22"/>
              <w:lang w:eastAsia="en-AU"/>
            </w:rPr>
          </w:pPr>
          <w:hyperlink w:anchor="_Toc157673496" w:history="1">
            <w:r w:rsidRPr="00F463B8">
              <w:rPr>
                <w:rStyle w:val="Hyperlink"/>
                <w:noProof/>
                <w:color w:val="auto"/>
              </w:rPr>
              <w:t>1.2 Regulatory Requirements</w:t>
            </w:r>
            <w:r w:rsidRPr="00F463B8">
              <w:rPr>
                <w:noProof/>
                <w:webHidden/>
              </w:rPr>
              <w:tab/>
            </w:r>
            <w:r w:rsidRPr="00F463B8">
              <w:rPr>
                <w:noProof/>
                <w:webHidden/>
              </w:rPr>
              <w:fldChar w:fldCharType="begin"/>
            </w:r>
            <w:r w:rsidRPr="00F463B8">
              <w:rPr>
                <w:noProof/>
                <w:webHidden/>
              </w:rPr>
              <w:instrText xml:space="preserve"> PAGEREF _Toc157673496 \h </w:instrText>
            </w:r>
            <w:r w:rsidRPr="00F463B8">
              <w:rPr>
                <w:noProof/>
                <w:webHidden/>
              </w:rPr>
            </w:r>
            <w:r w:rsidRPr="00F463B8">
              <w:rPr>
                <w:noProof/>
                <w:webHidden/>
              </w:rPr>
              <w:fldChar w:fldCharType="separate"/>
            </w:r>
            <w:r w:rsidRPr="00F463B8">
              <w:rPr>
                <w:noProof/>
                <w:webHidden/>
              </w:rPr>
              <w:t>9</w:t>
            </w:r>
            <w:r w:rsidRPr="00F463B8">
              <w:rPr>
                <w:noProof/>
                <w:webHidden/>
              </w:rPr>
              <w:fldChar w:fldCharType="end"/>
            </w:r>
          </w:hyperlink>
        </w:p>
        <w:p w14:paraId="7D22ACF2" w14:textId="17799376" w:rsidR="00423B14" w:rsidRPr="00F463B8" w:rsidRDefault="00423B14">
          <w:pPr>
            <w:pStyle w:val="TOC1"/>
            <w:rPr>
              <w:rFonts w:cstheme="minorBidi"/>
              <w:noProof/>
              <w:color w:val="auto"/>
              <w:sz w:val="22"/>
              <w:szCs w:val="22"/>
              <w:lang w:eastAsia="en-AU"/>
            </w:rPr>
          </w:pPr>
          <w:hyperlink w:anchor="_Toc157673497" w:history="1">
            <w:r w:rsidRPr="00F463B8">
              <w:rPr>
                <w:rStyle w:val="Hyperlink"/>
                <w:noProof/>
                <w:color w:val="auto"/>
              </w:rPr>
              <w:t>2.</w:t>
            </w:r>
            <w:r w:rsidRPr="00F463B8">
              <w:rPr>
                <w:rFonts w:cstheme="minorBidi"/>
                <w:noProof/>
                <w:color w:val="auto"/>
                <w:sz w:val="22"/>
                <w:szCs w:val="22"/>
                <w:lang w:eastAsia="en-AU"/>
              </w:rPr>
              <w:tab/>
            </w:r>
            <w:r w:rsidRPr="00F463B8">
              <w:rPr>
                <w:rStyle w:val="Hyperlink"/>
                <w:noProof/>
                <w:color w:val="auto"/>
              </w:rPr>
              <w:t>Assessment of the recycled water system</w:t>
            </w:r>
            <w:r w:rsidRPr="00F463B8">
              <w:rPr>
                <w:noProof/>
                <w:webHidden/>
                <w:color w:val="auto"/>
              </w:rPr>
              <w:tab/>
            </w:r>
            <w:r w:rsidRPr="00F463B8">
              <w:rPr>
                <w:noProof/>
                <w:webHidden/>
                <w:color w:val="auto"/>
              </w:rPr>
              <w:fldChar w:fldCharType="begin"/>
            </w:r>
            <w:r w:rsidRPr="00F463B8">
              <w:rPr>
                <w:noProof/>
                <w:webHidden/>
                <w:color w:val="auto"/>
              </w:rPr>
              <w:instrText xml:space="preserve"> PAGEREF _Toc157673497 \h </w:instrText>
            </w:r>
            <w:r w:rsidRPr="00F463B8">
              <w:rPr>
                <w:noProof/>
                <w:webHidden/>
                <w:color w:val="auto"/>
              </w:rPr>
            </w:r>
            <w:r w:rsidRPr="00F463B8">
              <w:rPr>
                <w:noProof/>
                <w:webHidden/>
                <w:color w:val="auto"/>
              </w:rPr>
              <w:fldChar w:fldCharType="separate"/>
            </w:r>
            <w:r w:rsidRPr="00F463B8">
              <w:rPr>
                <w:noProof/>
                <w:webHidden/>
                <w:color w:val="auto"/>
              </w:rPr>
              <w:t>10</w:t>
            </w:r>
            <w:r w:rsidRPr="00F463B8">
              <w:rPr>
                <w:noProof/>
                <w:webHidden/>
                <w:color w:val="auto"/>
              </w:rPr>
              <w:fldChar w:fldCharType="end"/>
            </w:r>
          </w:hyperlink>
        </w:p>
        <w:p w14:paraId="3651BCF8" w14:textId="70EE03A1" w:rsidR="00423B14" w:rsidRPr="00F463B8" w:rsidRDefault="00423B14">
          <w:pPr>
            <w:pStyle w:val="TOC2"/>
            <w:tabs>
              <w:tab w:val="right" w:leader="dot" w:pos="9016"/>
            </w:tabs>
            <w:rPr>
              <w:rFonts w:cstheme="minorBidi"/>
              <w:i w:val="0"/>
              <w:iCs w:val="0"/>
              <w:noProof/>
              <w:sz w:val="22"/>
              <w:szCs w:val="22"/>
              <w:lang w:eastAsia="en-AU"/>
            </w:rPr>
          </w:pPr>
          <w:hyperlink w:anchor="_Toc157673498" w:history="1">
            <w:r w:rsidRPr="00F463B8">
              <w:rPr>
                <w:rStyle w:val="Hyperlink"/>
                <w:noProof/>
                <w:color w:val="auto"/>
              </w:rPr>
              <w:t>2.1 Intended uses and source of recycled water</w:t>
            </w:r>
            <w:r w:rsidRPr="00F463B8">
              <w:rPr>
                <w:noProof/>
                <w:webHidden/>
              </w:rPr>
              <w:tab/>
            </w:r>
            <w:r w:rsidRPr="00F463B8">
              <w:rPr>
                <w:noProof/>
                <w:webHidden/>
              </w:rPr>
              <w:fldChar w:fldCharType="begin"/>
            </w:r>
            <w:r w:rsidRPr="00F463B8">
              <w:rPr>
                <w:noProof/>
                <w:webHidden/>
              </w:rPr>
              <w:instrText xml:space="preserve"> PAGEREF _Toc157673498 \h </w:instrText>
            </w:r>
            <w:r w:rsidRPr="00F463B8">
              <w:rPr>
                <w:noProof/>
                <w:webHidden/>
              </w:rPr>
            </w:r>
            <w:r w:rsidRPr="00F463B8">
              <w:rPr>
                <w:noProof/>
                <w:webHidden/>
              </w:rPr>
              <w:fldChar w:fldCharType="separate"/>
            </w:r>
            <w:r w:rsidRPr="00F463B8">
              <w:rPr>
                <w:noProof/>
                <w:webHidden/>
              </w:rPr>
              <w:t>10</w:t>
            </w:r>
            <w:r w:rsidRPr="00F463B8">
              <w:rPr>
                <w:noProof/>
                <w:webHidden/>
              </w:rPr>
              <w:fldChar w:fldCharType="end"/>
            </w:r>
          </w:hyperlink>
        </w:p>
        <w:p w14:paraId="78CB5613" w14:textId="1DB811E7" w:rsidR="00423B14" w:rsidRPr="00F463B8" w:rsidRDefault="00423B14">
          <w:pPr>
            <w:pStyle w:val="TOC3"/>
            <w:tabs>
              <w:tab w:val="right" w:leader="dot" w:pos="9016"/>
            </w:tabs>
            <w:rPr>
              <w:rFonts w:cstheme="minorBidi"/>
              <w:noProof/>
              <w:sz w:val="22"/>
              <w:szCs w:val="22"/>
              <w:lang w:eastAsia="en-AU"/>
            </w:rPr>
          </w:pPr>
          <w:hyperlink w:anchor="_Toc157673499" w:history="1">
            <w:r w:rsidRPr="00F463B8">
              <w:rPr>
                <w:rStyle w:val="Hyperlink"/>
                <w:noProof/>
                <w:color w:val="auto"/>
              </w:rPr>
              <w:t>Source:</w:t>
            </w:r>
            <w:r w:rsidRPr="00F463B8">
              <w:rPr>
                <w:noProof/>
                <w:webHidden/>
              </w:rPr>
              <w:tab/>
            </w:r>
            <w:r w:rsidRPr="00F463B8">
              <w:rPr>
                <w:noProof/>
                <w:webHidden/>
              </w:rPr>
              <w:fldChar w:fldCharType="begin"/>
            </w:r>
            <w:r w:rsidRPr="00F463B8">
              <w:rPr>
                <w:noProof/>
                <w:webHidden/>
              </w:rPr>
              <w:instrText xml:space="preserve"> PAGEREF _Toc157673499 \h </w:instrText>
            </w:r>
            <w:r w:rsidRPr="00F463B8">
              <w:rPr>
                <w:noProof/>
                <w:webHidden/>
              </w:rPr>
            </w:r>
            <w:r w:rsidRPr="00F463B8">
              <w:rPr>
                <w:noProof/>
                <w:webHidden/>
              </w:rPr>
              <w:fldChar w:fldCharType="separate"/>
            </w:r>
            <w:r w:rsidRPr="00F463B8">
              <w:rPr>
                <w:noProof/>
                <w:webHidden/>
              </w:rPr>
              <w:t>10</w:t>
            </w:r>
            <w:r w:rsidRPr="00F463B8">
              <w:rPr>
                <w:noProof/>
                <w:webHidden/>
              </w:rPr>
              <w:fldChar w:fldCharType="end"/>
            </w:r>
          </w:hyperlink>
        </w:p>
        <w:p w14:paraId="2BB20AE5" w14:textId="09A40D2B" w:rsidR="00423B14" w:rsidRPr="00F463B8" w:rsidRDefault="00423B14">
          <w:pPr>
            <w:pStyle w:val="TOC3"/>
            <w:tabs>
              <w:tab w:val="right" w:leader="dot" w:pos="9016"/>
            </w:tabs>
            <w:rPr>
              <w:rFonts w:cstheme="minorBidi"/>
              <w:noProof/>
              <w:sz w:val="22"/>
              <w:szCs w:val="22"/>
              <w:lang w:eastAsia="en-AU"/>
            </w:rPr>
          </w:pPr>
          <w:hyperlink w:anchor="_Toc157673500" w:history="1">
            <w:r w:rsidRPr="00F463B8">
              <w:rPr>
                <w:rStyle w:val="Hyperlink"/>
                <w:noProof/>
                <w:color w:val="auto"/>
              </w:rPr>
              <w:t>Use:</w:t>
            </w:r>
            <w:r w:rsidRPr="00F463B8">
              <w:rPr>
                <w:noProof/>
                <w:webHidden/>
              </w:rPr>
              <w:tab/>
            </w:r>
            <w:r w:rsidRPr="00F463B8">
              <w:rPr>
                <w:noProof/>
                <w:webHidden/>
              </w:rPr>
              <w:fldChar w:fldCharType="begin"/>
            </w:r>
            <w:r w:rsidRPr="00F463B8">
              <w:rPr>
                <w:noProof/>
                <w:webHidden/>
              </w:rPr>
              <w:instrText xml:space="preserve"> PAGEREF _Toc157673500 \h </w:instrText>
            </w:r>
            <w:r w:rsidRPr="00F463B8">
              <w:rPr>
                <w:noProof/>
                <w:webHidden/>
              </w:rPr>
            </w:r>
            <w:r w:rsidRPr="00F463B8">
              <w:rPr>
                <w:noProof/>
                <w:webHidden/>
              </w:rPr>
              <w:fldChar w:fldCharType="separate"/>
            </w:r>
            <w:r w:rsidRPr="00F463B8">
              <w:rPr>
                <w:noProof/>
                <w:webHidden/>
              </w:rPr>
              <w:t>10</w:t>
            </w:r>
            <w:r w:rsidRPr="00F463B8">
              <w:rPr>
                <w:noProof/>
                <w:webHidden/>
              </w:rPr>
              <w:fldChar w:fldCharType="end"/>
            </w:r>
          </w:hyperlink>
        </w:p>
        <w:p w14:paraId="6858AD8F" w14:textId="4A79F889" w:rsidR="00423B14" w:rsidRPr="00F463B8" w:rsidRDefault="00423B14">
          <w:pPr>
            <w:pStyle w:val="TOC2"/>
            <w:tabs>
              <w:tab w:val="right" w:leader="dot" w:pos="9016"/>
            </w:tabs>
            <w:rPr>
              <w:rFonts w:cstheme="minorBidi"/>
              <w:i w:val="0"/>
              <w:iCs w:val="0"/>
              <w:noProof/>
              <w:sz w:val="22"/>
              <w:szCs w:val="22"/>
              <w:lang w:eastAsia="en-AU"/>
            </w:rPr>
          </w:pPr>
          <w:hyperlink w:anchor="_Toc157673501" w:history="1">
            <w:r w:rsidRPr="00F463B8">
              <w:rPr>
                <w:rStyle w:val="Hyperlink"/>
                <w:noProof/>
                <w:color w:val="auto"/>
              </w:rPr>
              <w:t>2.2 Routes of exposure</w:t>
            </w:r>
            <w:r w:rsidRPr="00F463B8">
              <w:rPr>
                <w:noProof/>
                <w:webHidden/>
              </w:rPr>
              <w:tab/>
            </w:r>
            <w:r w:rsidRPr="00F463B8">
              <w:rPr>
                <w:noProof/>
                <w:webHidden/>
              </w:rPr>
              <w:fldChar w:fldCharType="begin"/>
            </w:r>
            <w:r w:rsidRPr="00F463B8">
              <w:rPr>
                <w:noProof/>
                <w:webHidden/>
              </w:rPr>
              <w:instrText xml:space="preserve"> PAGEREF _Toc157673501 \h </w:instrText>
            </w:r>
            <w:r w:rsidRPr="00F463B8">
              <w:rPr>
                <w:noProof/>
                <w:webHidden/>
              </w:rPr>
            </w:r>
            <w:r w:rsidRPr="00F463B8">
              <w:rPr>
                <w:noProof/>
                <w:webHidden/>
              </w:rPr>
              <w:fldChar w:fldCharType="separate"/>
            </w:r>
            <w:r w:rsidRPr="00F463B8">
              <w:rPr>
                <w:noProof/>
                <w:webHidden/>
              </w:rPr>
              <w:t>11</w:t>
            </w:r>
            <w:r w:rsidRPr="00F463B8">
              <w:rPr>
                <w:noProof/>
                <w:webHidden/>
              </w:rPr>
              <w:fldChar w:fldCharType="end"/>
            </w:r>
          </w:hyperlink>
        </w:p>
        <w:p w14:paraId="2D0733E5" w14:textId="33905F5A" w:rsidR="00423B14" w:rsidRPr="00F463B8" w:rsidRDefault="00423B14">
          <w:pPr>
            <w:pStyle w:val="TOC2"/>
            <w:tabs>
              <w:tab w:val="right" w:leader="dot" w:pos="9016"/>
            </w:tabs>
            <w:rPr>
              <w:rFonts w:cstheme="minorBidi"/>
              <w:i w:val="0"/>
              <w:iCs w:val="0"/>
              <w:noProof/>
              <w:sz w:val="22"/>
              <w:szCs w:val="22"/>
              <w:lang w:eastAsia="en-AU"/>
            </w:rPr>
          </w:pPr>
          <w:hyperlink w:anchor="_Toc157673502" w:history="1">
            <w:r w:rsidRPr="00F463B8">
              <w:rPr>
                <w:rStyle w:val="Hyperlink"/>
                <w:noProof/>
                <w:color w:val="auto"/>
              </w:rPr>
              <w:t>2.2 Recycled water system analysis</w:t>
            </w:r>
            <w:r w:rsidRPr="00F463B8">
              <w:rPr>
                <w:noProof/>
                <w:webHidden/>
              </w:rPr>
              <w:tab/>
            </w:r>
            <w:r w:rsidRPr="00F463B8">
              <w:rPr>
                <w:noProof/>
                <w:webHidden/>
              </w:rPr>
              <w:fldChar w:fldCharType="begin"/>
            </w:r>
            <w:r w:rsidRPr="00F463B8">
              <w:rPr>
                <w:noProof/>
                <w:webHidden/>
              </w:rPr>
              <w:instrText xml:space="preserve"> PAGEREF _Toc157673502 \h </w:instrText>
            </w:r>
            <w:r w:rsidRPr="00F463B8">
              <w:rPr>
                <w:noProof/>
                <w:webHidden/>
              </w:rPr>
            </w:r>
            <w:r w:rsidRPr="00F463B8">
              <w:rPr>
                <w:noProof/>
                <w:webHidden/>
              </w:rPr>
              <w:fldChar w:fldCharType="separate"/>
            </w:r>
            <w:r w:rsidRPr="00F463B8">
              <w:rPr>
                <w:noProof/>
                <w:webHidden/>
              </w:rPr>
              <w:t>11</w:t>
            </w:r>
            <w:r w:rsidRPr="00F463B8">
              <w:rPr>
                <w:noProof/>
                <w:webHidden/>
              </w:rPr>
              <w:fldChar w:fldCharType="end"/>
            </w:r>
          </w:hyperlink>
        </w:p>
        <w:p w14:paraId="085EB615" w14:textId="050DA852" w:rsidR="00423B14" w:rsidRPr="00F463B8" w:rsidRDefault="00423B14">
          <w:pPr>
            <w:pStyle w:val="TOC3"/>
            <w:tabs>
              <w:tab w:val="right" w:leader="dot" w:pos="9016"/>
            </w:tabs>
            <w:rPr>
              <w:rFonts w:cstheme="minorBidi"/>
              <w:noProof/>
              <w:sz w:val="22"/>
              <w:szCs w:val="22"/>
              <w:lang w:eastAsia="en-AU"/>
            </w:rPr>
          </w:pPr>
          <w:hyperlink w:anchor="_Toc157673503" w:history="1">
            <w:r w:rsidRPr="00F463B8">
              <w:rPr>
                <w:rStyle w:val="Hyperlink"/>
                <w:noProof/>
                <w:color w:val="auto"/>
              </w:rPr>
              <w:t>Wastewater Treatment</w:t>
            </w:r>
            <w:r w:rsidRPr="00F463B8">
              <w:rPr>
                <w:noProof/>
                <w:webHidden/>
              </w:rPr>
              <w:tab/>
            </w:r>
            <w:r w:rsidRPr="00F463B8">
              <w:rPr>
                <w:noProof/>
                <w:webHidden/>
              </w:rPr>
              <w:fldChar w:fldCharType="begin"/>
            </w:r>
            <w:r w:rsidRPr="00F463B8">
              <w:rPr>
                <w:noProof/>
                <w:webHidden/>
              </w:rPr>
              <w:instrText xml:space="preserve"> PAGEREF _Toc157673503 \h </w:instrText>
            </w:r>
            <w:r w:rsidRPr="00F463B8">
              <w:rPr>
                <w:noProof/>
                <w:webHidden/>
              </w:rPr>
            </w:r>
            <w:r w:rsidRPr="00F463B8">
              <w:rPr>
                <w:noProof/>
                <w:webHidden/>
              </w:rPr>
              <w:fldChar w:fldCharType="separate"/>
            </w:r>
            <w:r w:rsidRPr="00F463B8">
              <w:rPr>
                <w:noProof/>
                <w:webHidden/>
              </w:rPr>
              <w:t>11</w:t>
            </w:r>
            <w:r w:rsidRPr="00F463B8">
              <w:rPr>
                <w:noProof/>
                <w:webHidden/>
              </w:rPr>
              <w:fldChar w:fldCharType="end"/>
            </w:r>
          </w:hyperlink>
        </w:p>
        <w:p w14:paraId="347BE798" w14:textId="6E1097AB" w:rsidR="00423B14" w:rsidRPr="00F463B8" w:rsidRDefault="00423B14">
          <w:pPr>
            <w:pStyle w:val="TOC2"/>
            <w:tabs>
              <w:tab w:val="right" w:leader="dot" w:pos="9016"/>
            </w:tabs>
            <w:rPr>
              <w:rFonts w:cstheme="minorBidi"/>
              <w:i w:val="0"/>
              <w:iCs w:val="0"/>
              <w:noProof/>
              <w:sz w:val="22"/>
              <w:szCs w:val="22"/>
              <w:lang w:eastAsia="en-AU"/>
            </w:rPr>
          </w:pPr>
          <w:hyperlink w:anchor="_Toc157673504" w:history="1">
            <w:r w:rsidRPr="00F463B8">
              <w:rPr>
                <w:rStyle w:val="Hyperlink"/>
                <w:noProof/>
                <w:color w:val="auto"/>
              </w:rPr>
              <w:t>2.3 Assessment of water quality data</w:t>
            </w:r>
            <w:r w:rsidRPr="00F463B8">
              <w:rPr>
                <w:noProof/>
                <w:webHidden/>
              </w:rPr>
              <w:tab/>
            </w:r>
            <w:r w:rsidRPr="00F463B8">
              <w:rPr>
                <w:noProof/>
                <w:webHidden/>
              </w:rPr>
              <w:fldChar w:fldCharType="begin"/>
            </w:r>
            <w:r w:rsidRPr="00F463B8">
              <w:rPr>
                <w:noProof/>
                <w:webHidden/>
              </w:rPr>
              <w:instrText xml:space="preserve"> PAGEREF _Toc157673504 \h </w:instrText>
            </w:r>
            <w:r w:rsidRPr="00F463B8">
              <w:rPr>
                <w:noProof/>
                <w:webHidden/>
              </w:rPr>
            </w:r>
            <w:r w:rsidRPr="00F463B8">
              <w:rPr>
                <w:noProof/>
                <w:webHidden/>
              </w:rPr>
              <w:fldChar w:fldCharType="separate"/>
            </w:r>
            <w:r w:rsidRPr="00F463B8">
              <w:rPr>
                <w:noProof/>
                <w:webHidden/>
              </w:rPr>
              <w:t>14</w:t>
            </w:r>
            <w:r w:rsidRPr="00F463B8">
              <w:rPr>
                <w:noProof/>
                <w:webHidden/>
              </w:rPr>
              <w:fldChar w:fldCharType="end"/>
            </w:r>
          </w:hyperlink>
        </w:p>
        <w:p w14:paraId="10709341" w14:textId="71CA8034" w:rsidR="00423B14" w:rsidRPr="00F463B8" w:rsidRDefault="00423B14">
          <w:pPr>
            <w:pStyle w:val="TOC2"/>
            <w:tabs>
              <w:tab w:val="right" w:leader="dot" w:pos="9016"/>
            </w:tabs>
            <w:rPr>
              <w:rFonts w:cstheme="minorBidi"/>
              <w:i w:val="0"/>
              <w:iCs w:val="0"/>
              <w:noProof/>
              <w:sz w:val="22"/>
              <w:szCs w:val="22"/>
              <w:lang w:eastAsia="en-AU"/>
            </w:rPr>
          </w:pPr>
          <w:hyperlink w:anchor="_Toc157673505" w:history="1">
            <w:r w:rsidRPr="00F463B8">
              <w:rPr>
                <w:rStyle w:val="Hyperlink"/>
                <w:noProof/>
                <w:color w:val="auto"/>
              </w:rPr>
              <w:t>2.4 Hazard identification and risk assessment</w:t>
            </w:r>
            <w:r w:rsidRPr="00F463B8">
              <w:rPr>
                <w:noProof/>
                <w:webHidden/>
              </w:rPr>
              <w:tab/>
            </w:r>
            <w:r w:rsidRPr="00F463B8">
              <w:rPr>
                <w:noProof/>
                <w:webHidden/>
              </w:rPr>
              <w:fldChar w:fldCharType="begin"/>
            </w:r>
            <w:r w:rsidRPr="00F463B8">
              <w:rPr>
                <w:noProof/>
                <w:webHidden/>
              </w:rPr>
              <w:instrText xml:space="preserve"> PAGEREF _Toc157673505 \h </w:instrText>
            </w:r>
            <w:r w:rsidRPr="00F463B8">
              <w:rPr>
                <w:noProof/>
                <w:webHidden/>
              </w:rPr>
            </w:r>
            <w:r w:rsidRPr="00F463B8">
              <w:rPr>
                <w:noProof/>
                <w:webHidden/>
              </w:rPr>
              <w:fldChar w:fldCharType="separate"/>
            </w:r>
            <w:r w:rsidRPr="00F463B8">
              <w:rPr>
                <w:noProof/>
                <w:webHidden/>
              </w:rPr>
              <w:t>14</w:t>
            </w:r>
            <w:r w:rsidRPr="00F463B8">
              <w:rPr>
                <w:noProof/>
                <w:webHidden/>
              </w:rPr>
              <w:fldChar w:fldCharType="end"/>
            </w:r>
          </w:hyperlink>
        </w:p>
        <w:p w14:paraId="49CDE0B5" w14:textId="1037F7B0" w:rsidR="00423B14" w:rsidRPr="00F463B8" w:rsidRDefault="00423B14">
          <w:pPr>
            <w:pStyle w:val="TOC3"/>
            <w:tabs>
              <w:tab w:val="right" w:leader="dot" w:pos="9016"/>
            </w:tabs>
            <w:rPr>
              <w:rFonts w:cstheme="minorBidi"/>
              <w:noProof/>
              <w:sz w:val="22"/>
              <w:szCs w:val="22"/>
              <w:lang w:eastAsia="en-AU"/>
            </w:rPr>
          </w:pPr>
          <w:hyperlink w:anchor="_Toc157673506" w:history="1">
            <w:r w:rsidRPr="00F463B8">
              <w:rPr>
                <w:rStyle w:val="Hyperlink"/>
                <w:noProof/>
                <w:color w:val="auto"/>
              </w:rPr>
              <w:t>2.4.1 Hazards</w:t>
            </w:r>
            <w:r w:rsidRPr="00F463B8">
              <w:rPr>
                <w:noProof/>
                <w:webHidden/>
              </w:rPr>
              <w:tab/>
            </w:r>
            <w:r w:rsidRPr="00F463B8">
              <w:rPr>
                <w:noProof/>
                <w:webHidden/>
              </w:rPr>
              <w:fldChar w:fldCharType="begin"/>
            </w:r>
            <w:r w:rsidRPr="00F463B8">
              <w:rPr>
                <w:noProof/>
                <w:webHidden/>
              </w:rPr>
              <w:instrText xml:space="preserve"> PAGEREF _Toc157673506 \h </w:instrText>
            </w:r>
            <w:r w:rsidRPr="00F463B8">
              <w:rPr>
                <w:noProof/>
                <w:webHidden/>
              </w:rPr>
            </w:r>
            <w:r w:rsidRPr="00F463B8">
              <w:rPr>
                <w:noProof/>
                <w:webHidden/>
              </w:rPr>
              <w:fldChar w:fldCharType="separate"/>
            </w:r>
            <w:r w:rsidRPr="00F463B8">
              <w:rPr>
                <w:noProof/>
                <w:webHidden/>
              </w:rPr>
              <w:t>14</w:t>
            </w:r>
            <w:r w:rsidRPr="00F463B8">
              <w:rPr>
                <w:noProof/>
                <w:webHidden/>
              </w:rPr>
              <w:fldChar w:fldCharType="end"/>
            </w:r>
          </w:hyperlink>
        </w:p>
        <w:p w14:paraId="7A324D27" w14:textId="168F9DCD" w:rsidR="00423B14" w:rsidRPr="00F463B8" w:rsidRDefault="00423B14">
          <w:pPr>
            <w:pStyle w:val="TOC3"/>
            <w:tabs>
              <w:tab w:val="right" w:leader="dot" w:pos="9016"/>
            </w:tabs>
            <w:rPr>
              <w:rFonts w:cstheme="minorBidi"/>
              <w:noProof/>
              <w:sz w:val="22"/>
              <w:szCs w:val="22"/>
              <w:lang w:eastAsia="en-AU"/>
            </w:rPr>
          </w:pPr>
          <w:hyperlink w:anchor="_Toc157673507" w:history="1">
            <w:r w:rsidRPr="00F463B8">
              <w:rPr>
                <w:rStyle w:val="Hyperlink"/>
                <w:noProof/>
                <w:color w:val="auto"/>
              </w:rPr>
              <w:t>2.4.2 Risk assessment</w:t>
            </w:r>
            <w:r w:rsidRPr="00F463B8">
              <w:rPr>
                <w:noProof/>
                <w:webHidden/>
              </w:rPr>
              <w:tab/>
            </w:r>
            <w:r w:rsidRPr="00F463B8">
              <w:rPr>
                <w:noProof/>
                <w:webHidden/>
              </w:rPr>
              <w:fldChar w:fldCharType="begin"/>
            </w:r>
            <w:r w:rsidRPr="00F463B8">
              <w:rPr>
                <w:noProof/>
                <w:webHidden/>
              </w:rPr>
              <w:instrText xml:space="preserve"> PAGEREF _Toc157673507 \h </w:instrText>
            </w:r>
            <w:r w:rsidRPr="00F463B8">
              <w:rPr>
                <w:noProof/>
                <w:webHidden/>
              </w:rPr>
            </w:r>
            <w:r w:rsidRPr="00F463B8">
              <w:rPr>
                <w:noProof/>
                <w:webHidden/>
              </w:rPr>
              <w:fldChar w:fldCharType="separate"/>
            </w:r>
            <w:r w:rsidRPr="00F463B8">
              <w:rPr>
                <w:noProof/>
                <w:webHidden/>
              </w:rPr>
              <w:t>15</w:t>
            </w:r>
            <w:r w:rsidRPr="00F463B8">
              <w:rPr>
                <w:noProof/>
                <w:webHidden/>
              </w:rPr>
              <w:fldChar w:fldCharType="end"/>
            </w:r>
          </w:hyperlink>
        </w:p>
        <w:p w14:paraId="76C6C35B" w14:textId="6D3FEE25" w:rsidR="00423B14" w:rsidRPr="00F463B8" w:rsidRDefault="00423B14">
          <w:pPr>
            <w:pStyle w:val="TOC1"/>
            <w:rPr>
              <w:rFonts w:cstheme="minorBidi"/>
              <w:noProof/>
              <w:color w:val="auto"/>
              <w:sz w:val="22"/>
              <w:szCs w:val="22"/>
              <w:lang w:eastAsia="en-AU"/>
            </w:rPr>
          </w:pPr>
          <w:hyperlink w:anchor="_Toc157673508" w:history="1">
            <w:r w:rsidRPr="00F463B8">
              <w:rPr>
                <w:rStyle w:val="Hyperlink"/>
                <w:noProof/>
                <w:color w:val="auto"/>
              </w:rPr>
              <w:t>3.</w:t>
            </w:r>
            <w:r w:rsidRPr="00F463B8">
              <w:rPr>
                <w:rFonts w:cstheme="minorBidi"/>
                <w:noProof/>
                <w:color w:val="auto"/>
                <w:sz w:val="22"/>
                <w:szCs w:val="22"/>
                <w:lang w:eastAsia="en-AU"/>
              </w:rPr>
              <w:tab/>
            </w:r>
            <w:r w:rsidRPr="00F463B8">
              <w:rPr>
                <w:rStyle w:val="Hyperlink"/>
                <w:noProof/>
                <w:color w:val="auto"/>
              </w:rPr>
              <w:t>Preventative measures for recycled water management</w:t>
            </w:r>
            <w:r w:rsidRPr="00F463B8">
              <w:rPr>
                <w:noProof/>
                <w:webHidden/>
                <w:color w:val="auto"/>
              </w:rPr>
              <w:tab/>
            </w:r>
            <w:r w:rsidRPr="00F463B8">
              <w:rPr>
                <w:noProof/>
                <w:webHidden/>
                <w:color w:val="auto"/>
              </w:rPr>
              <w:fldChar w:fldCharType="begin"/>
            </w:r>
            <w:r w:rsidRPr="00F463B8">
              <w:rPr>
                <w:noProof/>
                <w:webHidden/>
                <w:color w:val="auto"/>
              </w:rPr>
              <w:instrText xml:space="preserve"> PAGEREF _Toc157673508 \h </w:instrText>
            </w:r>
            <w:r w:rsidRPr="00F463B8">
              <w:rPr>
                <w:noProof/>
                <w:webHidden/>
                <w:color w:val="auto"/>
              </w:rPr>
            </w:r>
            <w:r w:rsidRPr="00F463B8">
              <w:rPr>
                <w:noProof/>
                <w:webHidden/>
                <w:color w:val="auto"/>
              </w:rPr>
              <w:fldChar w:fldCharType="separate"/>
            </w:r>
            <w:r w:rsidRPr="00F463B8">
              <w:rPr>
                <w:noProof/>
                <w:webHidden/>
                <w:color w:val="auto"/>
              </w:rPr>
              <w:t>19</w:t>
            </w:r>
            <w:r w:rsidRPr="00F463B8">
              <w:rPr>
                <w:noProof/>
                <w:webHidden/>
                <w:color w:val="auto"/>
              </w:rPr>
              <w:fldChar w:fldCharType="end"/>
            </w:r>
          </w:hyperlink>
        </w:p>
        <w:p w14:paraId="4241735E" w14:textId="6406B876" w:rsidR="00423B14" w:rsidRPr="00F463B8" w:rsidRDefault="00423B14">
          <w:pPr>
            <w:pStyle w:val="TOC2"/>
            <w:tabs>
              <w:tab w:val="right" w:leader="dot" w:pos="9016"/>
            </w:tabs>
            <w:rPr>
              <w:rFonts w:cstheme="minorBidi"/>
              <w:i w:val="0"/>
              <w:iCs w:val="0"/>
              <w:noProof/>
              <w:sz w:val="22"/>
              <w:szCs w:val="22"/>
              <w:lang w:eastAsia="en-AU"/>
            </w:rPr>
          </w:pPr>
          <w:hyperlink w:anchor="_Toc157673509" w:history="1">
            <w:r w:rsidRPr="00F463B8">
              <w:rPr>
                <w:rStyle w:val="Hyperlink"/>
                <w:noProof/>
                <w:color w:val="auto"/>
              </w:rPr>
              <w:t>3.1 Preventative measures and multiple barriers</w:t>
            </w:r>
            <w:r w:rsidRPr="00F463B8">
              <w:rPr>
                <w:noProof/>
                <w:webHidden/>
              </w:rPr>
              <w:tab/>
            </w:r>
            <w:r w:rsidRPr="00F463B8">
              <w:rPr>
                <w:noProof/>
                <w:webHidden/>
              </w:rPr>
              <w:fldChar w:fldCharType="begin"/>
            </w:r>
            <w:r w:rsidRPr="00F463B8">
              <w:rPr>
                <w:noProof/>
                <w:webHidden/>
              </w:rPr>
              <w:instrText xml:space="preserve"> PAGEREF _Toc157673509 \h </w:instrText>
            </w:r>
            <w:r w:rsidRPr="00F463B8">
              <w:rPr>
                <w:noProof/>
                <w:webHidden/>
              </w:rPr>
            </w:r>
            <w:r w:rsidRPr="00F463B8">
              <w:rPr>
                <w:noProof/>
                <w:webHidden/>
              </w:rPr>
              <w:fldChar w:fldCharType="separate"/>
            </w:r>
            <w:r w:rsidRPr="00F463B8">
              <w:rPr>
                <w:noProof/>
                <w:webHidden/>
              </w:rPr>
              <w:t>19</w:t>
            </w:r>
            <w:r w:rsidRPr="00F463B8">
              <w:rPr>
                <w:noProof/>
                <w:webHidden/>
              </w:rPr>
              <w:fldChar w:fldCharType="end"/>
            </w:r>
          </w:hyperlink>
        </w:p>
        <w:p w14:paraId="63F3B9FC" w14:textId="3AB6D876" w:rsidR="00423B14" w:rsidRPr="00F463B8" w:rsidRDefault="00423B14">
          <w:pPr>
            <w:pStyle w:val="TOC3"/>
            <w:tabs>
              <w:tab w:val="right" w:leader="dot" w:pos="9016"/>
            </w:tabs>
            <w:rPr>
              <w:rFonts w:cstheme="minorBidi"/>
              <w:noProof/>
              <w:sz w:val="22"/>
              <w:szCs w:val="22"/>
              <w:lang w:eastAsia="en-AU"/>
            </w:rPr>
          </w:pPr>
          <w:hyperlink w:anchor="_Toc157673510" w:history="1">
            <w:r w:rsidRPr="00F463B8">
              <w:rPr>
                <w:rStyle w:val="Hyperlink"/>
                <w:noProof/>
                <w:color w:val="auto"/>
              </w:rPr>
              <w:t>3.1.1 Health</w:t>
            </w:r>
            <w:r w:rsidRPr="00F463B8">
              <w:rPr>
                <w:noProof/>
                <w:webHidden/>
              </w:rPr>
              <w:tab/>
            </w:r>
            <w:r w:rsidRPr="00F463B8">
              <w:rPr>
                <w:noProof/>
                <w:webHidden/>
              </w:rPr>
              <w:fldChar w:fldCharType="begin"/>
            </w:r>
            <w:r w:rsidRPr="00F463B8">
              <w:rPr>
                <w:noProof/>
                <w:webHidden/>
              </w:rPr>
              <w:instrText xml:space="preserve"> PAGEREF _Toc157673510 \h </w:instrText>
            </w:r>
            <w:r w:rsidRPr="00F463B8">
              <w:rPr>
                <w:noProof/>
                <w:webHidden/>
              </w:rPr>
            </w:r>
            <w:r w:rsidRPr="00F463B8">
              <w:rPr>
                <w:noProof/>
                <w:webHidden/>
              </w:rPr>
              <w:fldChar w:fldCharType="separate"/>
            </w:r>
            <w:r w:rsidRPr="00F463B8">
              <w:rPr>
                <w:noProof/>
                <w:webHidden/>
              </w:rPr>
              <w:t>20</w:t>
            </w:r>
            <w:r w:rsidRPr="00F463B8">
              <w:rPr>
                <w:noProof/>
                <w:webHidden/>
              </w:rPr>
              <w:fldChar w:fldCharType="end"/>
            </w:r>
          </w:hyperlink>
        </w:p>
        <w:p w14:paraId="1832D469" w14:textId="3FEC8549" w:rsidR="00423B14" w:rsidRPr="00F463B8" w:rsidRDefault="00423B14">
          <w:pPr>
            <w:pStyle w:val="TOC3"/>
            <w:tabs>
              <w:tab w:val="right" w:leader="dot" w:pos="9016"/>
            </w:tabs>
            <w:rPr>
              <w:rFonts w:cstheme="minorBidi"/>
              <w:noProof/>
              <w:sz w:val="22"/>
              <w:szCs w:val="22"/>
              <w:lang w:eastAsia="en-AU"/>
            </w:rPr>
          </w:pPr>
          <w:hyperlink w:anchor="_Toc157673511" w:history="1">
            <w:r w:rsidRPr="00F463B8">
              <w:rPr>
                <w:rStyle w:val="Hyperlink"/>
                <w:noProof/>
                <w:color w:val="auto"/>
              </w:rPr>
              <w:t>3.1.3 Environment</w:t>
            </w:r>
            <w:r w:rsidRPr="00F463B8">
              <w:rPr>
                <w:noProof/>
                <w:webHidden/>
              </w:rPr>
              <w:tab/>
            </w:r>
            <w:r w:rsidRPr="00F463B8">
              <w:rPr>
                <w:noProof/>
                <w:webHidden/>
              </w:rPr>
              <w:fldChar w:fldCharType="begin"/>
            </w:r>
            <w:r w:rsidRPr="00F463B8">
              <w:rPr>
                <w:noProof/>
                <w:webHidden/>
              </w:rPr>
              <w:instrText xml:space="preserve"> PAGEREF _Toc157673511 \h </w:instrText>
            </w:r>
            <w:r w:rsidRPr="00F463B8">
              <w:rPr>
                <w:noProof/>
                <w:webHidden/>
              </w:rPr>
            </w:r>
            <w:r w:rsidRPr="00F463B8">
              <w:rPr>
                <w:noProof/>
                <w:webHidden/>
              </w:rPr>
              <w:fldChar w:fldCharType="separate"/>
            </w:r>
            <w:r w:rsidRPr="00F463B8">
              <w:rPr>
                <w:noProof/>
                <w:webHidden/>
              </w:rPr>
              <w:t>20</w:t>
            </w:r>
            <w:r w:rsidRPr="00F463B8">
              <w:rPr>
                <w:noProof/>
                <w:webHidden/>
              </w:rPr>
              <w:fldChar w:fldCharType="end"/>
            </w:r>
          </w:hyperlink>
        </w:p>
        <w:p w14:paraId="710B8E24" w14:textId="7193C5B2" w:rsidR="00423B14" w:rsidRPr="00F463B8" w:rsidRDefault="00423B14">
          <w:pPr>
            <w:pStyle w:val="TOC2"/>
            <w:tabs>
              <w:tab w:val="right" w:leader="dot" w:pos="9016"/>
            </w:tabs>
            <w:rPr>
              <w:rFonts w:cstheme="minorBidi"/>
              <w:i w:val="0"/>
              <w:iCs w:val="0"/>
              <w:noProof/>
              <w:sz w:val="22"/>
              <w:szCs w:val="22"/>
              <w:lang w:eastAsia="en-AU"/>
            </w:rPr>
          </w:pPr>
          <w:hyperlink w:anchor="_Toc157673512" w:history="1">
            <w:r w:rsidRPr="00F463B8">
              <w:rPr>
                <w:rStyle w:val="Hyperlink"/>
                <w:noProof/>
                <w:color w:val="auto"/>
              </w:rPr>
              <w:t>3.2 Critical Control Points</w:t>
            </w:r>
            <w:r w:rsidRPr="00F463B8">
              <w:rPr>
                <w:noProof/>
                <w:webHidden/>
              </w:rPr>
              <w:tab/>
            </w:r>
            <w:r w:rsidRPr="00F463B8">
              <w:rPr>
                <w:noProof/>
                <w:webHidden/>
              </w:rPr>
              <w:fldChar w:fldCharType="begin"/>
            </w:r>
            <w:r w:rsidRPr="00F463B8">
              <w:rPr>
                <w:noProof/>
                <w:webHidden/>
              </w:rPr>
              <w:instrText xml:space="preserve"> PAGEREF _Toc157673512 \h </w:instrText>
            </w:r>
            <w:r w:rsidRPr="00F463B8">
              <w:rPr>
                <w:noProof/>
                <w:webHidden/>
              </w:rPr>
            </w:r>
            <w:r w:rsidRPr="00F463B8">
              <w:rPr>
                <w:noProof/>
                <w:webHidden/>
              </w:rPr>
              <w:fldChar w:fldCharType="separate"/>
            </w:r>
            <w:r w:rsidRPr="00F463B8">
              <w:rPr>
                <w:noProof/>
                <w:webHidden/>
              </w:rPr>
              <w:t>20</w:t>
            </w:r>
            <w:r w:rsidRPr="00F463B8">
              <w:rPr>
                <w:noProof/>
                <w:webHidden/>
              </w:rPr>
              <w:fldChar w:fldCharType="end"/>
            </w:r>
          </w:hyperlink>
        </w:p>
        <w:p w14:paraId="6358FEA6" w14:textId="5344E7B5" w:rsidR="00423B14" w:rsidRPr="00F463B8" w:rsidRDefault="00423B14">
          <w:pPr>
            <w:pStyle w:val="TOC1"/>
            <w:rPr>
              <w:rFonts w:cstheme="minorBidi"/>
              <w:noProof/>
              <w:color w:val="auto"/>
              <w:sz w:val="22"/>
              <w:szCs w:val="22"/>
              <w:lang w:eastAsia="en-AU"/>
            </w:rPr>
          </w:pPr>
          <w:hyperlink w:anchor="_Toc157673513" w:history="1">
            <w:r w:rsidRPr="00F463B8">
              <w:rPr>
                <w:rStyle w:val="Hyperlink"/>
                <w:rFonts w:eastAsia="Times New Roman"/>
                <w:noProof/>
                <w:color w:val="auto"/>
                <w:lang w:eastAsia="en-AU"/>
              </w:rPr>
              <w:t>4.</w:t>
            </w:r>
            <w:r w:rsidRPr="00F463B8">
              <w:rPr>
                <w:rFonts w:cstheme="minorBidi"/>
                <w:noProof/>
                <w:color w:val="auto"/>
                <w:sz w:val="22"/>
                <w:szCs w:val="22"/>
                <w:lang w:eastAsia="en-AU"/>
              </w:rPr>
              <w:tab/>
            </w:r>
            <w:r w:rsidRPr="00F463B8">
              <w:rPr>
                <w:rStyle w:val="Hyperlink"/>
                <w:rFonts w:eastAsia="Times New Roman"/>
                <w:noProof/>
                <w:color w:val="auto"/>
                <w:lang w:eastAsia="en-AU"/>
              </w:rPr>
              <w:t>Operational procedures and process control</w:t>
            </w:r>
            <w:r w:rsidRPr="00F463B8">
              <w:rPr>
                <w:noProof/>
                <w:webHidden/>
                <w:color w:val="auto"/>
              </w:rPr>
              <w:tab/>
            </w:r>
            <w:r w:rsidRPr="00F463B8">
              <w:rPr>
                <w:noProof/>
                <w:webHidden/>
                <w:color w:val="auto"/>
              </w:rPr>
              <w:fldChar w:fldCharType="begin"/>
            </w:r>
            <w:r w:rsidRPr="00F463B8">
              <w:rPr>
                <w:noProof/>
                <w:webHidden/>
                <w:color w:val="auto"/>
              </w:rPr>
              <w:instrText xml:space="preserve"> PAGEREF _Toc157673513 \h </w:instrText>
            </w:r>
            <w:r w:rsidRPr="00F463B8">
              <w:rPr>
                <w:noProof/>
                <w:webHidden/>
                <w:color w:val="auto"/>
              </w:rPr>
            </w:r>
            <w:r w:rsidRPr="00F463B8">
              <w:rPr>
                <w:noProof/>
                <w:webHidden/>
                <w:color w:val="auto"/>
              </w:rPr>
              <w:fldChar w:fldCharType="separate"/>
            </w:r>
            <w:r w:rsidRPr="00F463B8">
              <w:rPr>
                <w:noProof/>
                <w:webHidden/>
                <w:color w:val="auto"/>
              </w:rPr>
              <w:t>21</w:t>
            </w:r>
            <w:r w:rsidRPr="00F463B8">
              <w:rPr>
                <w:noProof/>
                <w:webHidden/>
                <w:color w:val="auto"/>
              </w:rPr>
              <w:fldChar w:fldCharType="end"/>
            </w:r>
          </w:hyperlink>
        </w:p>
        <w:p w14:paraId="682E2502" w14:textId="5E60A433" w:rsidR="00423B14" w:rsidRPr="00F463B8" w:rsidRDefault="00423B14">
          <w:pPr>
            <w:pStyle w:val="TOC2"/>
            <w:tabs>
              <w:tab w:val="right" w:leader="dot" w:pos="9016"/>
            </w:tabs>
            <w:rPr>
              <w:rFonts w:cstheme="minorBidi"/>
              <w:i w:val="0"/>
              <w:iCs w:val="0"/>
              <w:noProof/>
              <w:sz w:val="22"/>
              <w:szCs w:val="22"/>
              <w:lang w:eastAsia="en-AU"/>
            </w:rPr>
          </w:pPr>
          <w:hyperlink w:anchor="_Toc157673514" w:history="1">
            <w:r w:rsidRPr="00F463B8">
              <w:rPr>
                <w:rStyle w:val="Hyperlink"/>
                <w:rFonts w:eastAsia="Times New Roman"/>
                <w:noProof/>
                <w:color w:val="auto"/>
                <w:lang w:eastAsia="en-AU"/>
              </w:rPr>
              <w:t>4.1 Operational procedures</w:t>
            </w:r>
            <w:r w:rsidRPr="00F463B8">
              <w:rPr>
                <w:noProof/>
                <w:webHidden/>
              </w:rPr>
              <w:tab/>
            </w:r>
            <w:r w:rsidRPr="00F463B8">
              <w:rPr>
                <w:noProof/>
                <w:webHidden/>
              </w:rPr>
              <w:fldChar w:fldCharType="begin"/>
            </w:r>
            <w:r w:rsidRPr="00F463B8">
              <w:rPr>
                <w:noProof/>
                <w:webHidden/>
              </w:rPr>
              <w:instrText xml:space="preserve"> PAGEREF _Toc157673514 \h </w:instrText>
            </w:r>
            <w:r w:rsidRPr="00F463B8">
              <w:rPr>
                <w:noProof/>
                <w:webHidden/>
              </w:rPr>
            </w:r>
            <w:r w:rsidRPr="00F463B8">
              <w:rPr>
                <w:noProof/>
                <w:webHidden/>
              </w:rPr>
              <w:fldChar w:fldCharType="separate"/>
            </w:r>
            <w:r w:rsidRPr="00F463B8">
              <w:rPr>
                <w:noProof/>
                <w:webHidden/>
              </w:rPr>
              <w:t>21</w:t>
            </w:r>
            <w:r w:rsidRPr="00F463B8">
              <w:rPr>
                <w:noProof/>
                <w:webHidden/>
              </w:rPr>
              <w:fldChar w:fldCharType="end"/>
            </w:r>
          </w:hyperlink>
        </w:p>
        <w:p w14:paraId="4D4E9D7C" w14:textId="3C97DD7B" w:rsidR="00423B14" w:rsidRPr="00F463B8" w:rsidRDefault="00423B14">
          <w:pPr>
            <w:pStyle w:val="TOC2"/>
            <w:tabs>
              <w:tab w:val="right" w:leader="dot" w:pos="9016"/>
            </w:tabs>
            <w:rPr>
              <w:rFonts w:cstheme="minorBidi"/>
              <w:i w:val="0"/>
              <w:iCs w:val="0"/>
              <w:noProof/>
              <w:sz w:val="22"/>
              <w:szCs w:val="22"/>
              <w:lang w:eastAsia="en-AU"/>
            </w:rPr>
          </w:pPr>
          <w:hyperlink w:anchor="_Toc157673515" w:history="1">
            <w:r w:rsidRPr="00F463B8">
              <w:rPr>
                <w:rStyle w:val="Hyperlink"/>
                <w:rFonts w:eastAsia="Times New Roman"/>
                <w:noProof/>
                <w:color w:val="auto"/>
                <w:lang w:eastAsia="en-AU"/>
              </w:rPr>
              <w:t>4.2 Operational monitoring</w:t>
            </w:r>
            <w:r w:rsidRPr="00F463B8">
              <w:rPr>
                <w:noProof/>
                <w:webHidden/>
              </w:rPr>
              <w:tab/>
            </w:r>
            <w:r w:rsidRPr="00F463B8">
              <w:rPr>
                <w:noProof/>
                <w:webHidden/>
              </w:rPr>
              <w:fldChar w:fldCharType="begin"/>
            </w:r>
            <w:r w:rsidRPr="00F463B8">
              <w:rPr>
                <w:noProof/>
                <w:webHidden/>
              </w:rPr>
              <w:instrText xml:space="preserve"> PAGEREF _Toc157673515 \h </w:instrText>
            </w:r>
            <w:r w:rsidRPr="00F463B8">
              <w:rPr>
                <w:noProof/>
                <w:webHidden/>
              </w:rPr>
            </w:r>
            <w:r w:rsidRPr="00F463B8">
              <w:rPr>
                <w:noProof/>
                <w:webHidden/>
              </w:rPr>
              <w:fldChar w:fldCharType="separate"/>
            </w:r>
            <w:r w:rsidRPr="00F463B8">
              <w:rPr>
                <w:noProof/>
                <w:webHidden/>
              </w:rPr>
              <w:t>21</w:t>
            </w:r>
            <w:r w:rsidRPr="00F463B8">
              <w:rPr>
                <w:noProof/>
                <w:webHidden/>
              </w:rPr>
              <w:fldChar w:fldCharType="end"/>
            </w:r>
          </w:hyperlink>
        </w:p>
        <w:p w14:paraId="5BFC7D21" w14:textId="7E3C5205" w:rsidR="00423B14" w:rsidRPr="00F463B8" w:rsidRDefault="00423B14">
          <w:pPr>
            <w:pStyle w:val="TOC2"/>
            <w:tabs>
              <w:tab w:val="right" w:leader="dot" w:pos="9016"/>
            </w:tabs>
            <w:rPr>
              <w:rFonts w:cstheme="minorBidi"/>
              <w:i w:val="0"/>
              <w:iCs w:val="0"/>
              <w:noProof/>
              <w:sz w:val="22"/>
              <w:szCs w:val="22"/>
              <w:lang w:eastAsia="en-AU"/>
            </w:rPr>
          </w:pPr>
          <w:hyperlink w:anchor="_Toc157673516" w:history="1">
            <w:r w:rsidRPr="00F463B8">
              <w:rPr>
                <w:rStyle w:val="Hyperlink"/>
                <w:rFonts w:eastAsia="Times New Roman"/>
                <w:noProof/>
                <w:color w:val="auto"/>
                <w:lang w:eastAsia="en-AU"/>
              </w:rPr>
              <w:t>4.3 Operational corrections</w:t>
            </w:r>
            <w:r w:rsidRPr="00F463B8">
              <w:rPr>
                <w:noProof/>
                <w:webHidden/>
              </w:rPr>
              <w:tab/>
            </w:r>
            <w:r w:rsidRPr="00F463B8">
              <w:rPr>
                <w:noProof/>
                <w:webHidden/>
              </w:rPr>
              <w:fldChar w:fldCharType="begin"/>
            </w:r>
            <w:r w:rsidRPr="00F463B8">
              <w:rPr>
                <w:noProof/>
                <w:webHidden/>
              </w:rPr>
              <w:instrText xml:space="preserve"> PAGEREF _Toc157673516 \h </w:instrText>
            </w:r>
            <w:r w:rsidRPr="00F463B8">
              <w:rPr>
                <w:noProof/>
                <w:webHidden/>
              </w:rPr>
            </w:r>
            <w:r w:rsidRPr="00F463B8">
              <w:rPr>
                <w:noProof/>
                <w:webHidden/>
              </w:rPr>
              <w:fldChar w:fldCharType="separate"/>
            </w:r>
            <w:r w:rsidRPr="00F463B8">
              <w:rPr>
                <w:noProof/>
                <w:webHidden/>
              </w:rPr>
              <w:t>21</w:t>
            </w:r>
            <w:r w:rsidRPr="00F463B8">
              <w:rPr>
                <w:noProof/>
                <w:webHidden/>
              </w:rPr>
              <w:fldChar w:fldCharType="end"/>
            </w:r>
          </w:hyperlink>
        </w:p>
        <w:p w14:paraId="00594817" w14:textId="4E3C6784" w:rsidR="00423B14" w:rsidRPr="00F463B8" w:rsidRDefault="00423B14">
          <w:pPr>
            <w:pStyle w:val="TOC2"/>
            <w:tabs>
              <w:tab w:val="right" w:leader="dot" w:pos="9016"/>
            </w:tabs>
            <w:rPr>
              <w:rFonts w:cstheme="minorBidi"/>
              <w:i w:val="0"/>
              <w:iCs w:val="0"/>
              <w:noProof/>
              <w:sz w:val="22"/>
              <w:szCs w:val="22"/>
              <w:lang w:eastAsia="en-AU"/>
            </w:rPr>
          </w:pPr>
          <w:hyperlink w:anchor="_Toc157673517" w:history="1">
            <w:r w:rsidRPr="00F463B8">
              <w:rPr>
                <w:rStyle w:val="Hyperlink"/>
                <w:rFonts w:eastAsia="Times New Roman"/>
                <w:noProof/>
                <w:color w:val="auto"/>
                <w:lang w:eastAsia="en-AU"/>
              </w:rPr>
              <w:t>4.4 Equipment capability and maintenance</w:t>
            </w:r>
            <w:r w:rsidRPr="00F463B8">
              <w:rPr>
                <w:noProof/>
                <w:webHidden/>
              </w:rPr>
              <w:tab/>
            </w:r>
            <w:r w:rsidRPr="00F463B8">
              <w:rPr>
                <w:noProof/>
                <w:webHidden/>
              </w:rPr>
              <w:fldChar w:fldCharType="begin"/>
            </w:r>
            <w:r w:rsidRPr="00F463B8">
              <w:rPr>
                <w:noProof/>
                <w:webHidden/>
              </w:rPr>
              <w:instrText xml:space="preserve"> PAGEREF _Toc157673517 \h </w:instrText>
            </w:r>
            <w:r w:rsidRPr="00F463B8">
              <w:rPr>
                <w:noProof/>
                <w:webHidden/>
              </w:rPr>
            </w:r>
            <w:r w:rsidRPr="00F463B8">
              <w:rPr>
                <w:noProof/>
                <w:webHidden/>
              </w:rPr>
              <w:fldChar w:fldCharType="separate"/>
            </w:r>
            <w:r w:rsidRPr="00F463B8">
              <w:rPr>
                <w:noProof/>
                <w:webHidden/>
              </w:rPr>
              <w:t>22</w:t>
            </w:r>
            <w:r w:rsidRPr="00F463B8">
              <w:rPr>
                <w:noProof/>
                <w:webHidden/>
              </w:rPr>
              <w:fldChar w:fldCharType="end"/>
            </w:r>
          </w:hyperlink>
        </w:p>
        <w:p w14:paraId="7C2F3973" w14:textId="0052CC52" w:rsidR="00423B14" w:rsidRPr="00F463B8" w:rsidRDefault="00423B14">
          <w:pPr>
            <w:pStyle w:val="TOC2"/>
            <w:tabs>
              <w:tab w:val="right" w:leader="dot" w:pos="9016"/>
            </w:tabs>
            <w:rPr>
              <w:rFonts w:cstheme="minorBidi"/>
              <w:i w:val="0"/>
              <w:iCs w:val="0"/>
              <w:noProof/>
              <w:sz w:val="22"/>
              <w:szCs w:val="22"/>
              <w:lang w:eastAsia="en-AU"/>
            </w:rPr>
          </w:pPr>
          <w:hyperlink w:anchor="_Toc157673518" w:history="1">
            <w:r w:rsidRPr="00F463B8">
              <w:rPr>
                <w:rStyle w:val="Hyperlink"/>
                <w:rFonts w:eastAsia="Times New Roman"/>
                <w:noProof/>
                <w:color w:val="auto"/>
                <w:lang w:eastAsia="en-AU"/>
              </w:rPr>
              <w:t>4.5 Materials and chemicals</w:t>
            </w:r>
            <w:r w:rsidRPr="00F463B8">
              <w:rPr>
                <w:noProof/>
                <w:webHidden/>
              </w:rPr>
              <w:tab/>
            </w:r>
            <w:r w:rsidRPr="00F463B8">
              <w:rPr>
                <w:noProof/>
                <w:webHidden/>
              </w:rPr>
              <w:fldChar w:fldCharType="begin"/>
            </w:r>
            <w:r w:rsidRPr="00F463B8">
              <w:rPr>
                <w:noProof/>
                <w:webHidden/>
              </w:rPr>
              <w:instrText xml:space="preserve"> PAGEREF _Toc157673518 \h </w:instrText>
            </w:r>
            <w:r w:rsidRPr="00F463B8">
              <w:rPr>
                <w:noProof/>
                <w:webHidden/>
              </w:rPr>
            </w:r>
            <w:r w:rsidRPr="00F463B8">
              <w:rPr>
                <w:noProof/>
                <w:webHidden/>
              </w:rPr>
              <w:fldChar w:fldCharType="separate"/>
            </w:r>
            <w:r w:rsidRPr="00F463B8">
              <w:rPr>
                <w:noProof/>
                <w:webHidden/>
              </w:rPr>
              <w:t>22</w:t>
            </w:r>
            <w:r w:rsidRPr="00F463B8">
              <w:rPr>
                <w:noProof/>
                <w:webHidden/>
              </w:rPr>
              <w:fldChar w:fldCharType="end"/>
            </w:r>
          </w:hyperlink>
        </w:p>
        <w:p w14:paraId="3ABBD93B" w14:textId="73857154" w:rsidR="00423B14" w:rsidRPr="00F463B8" w:rsidRDefault="00423B14">
          <w:pPr>
            <w:pStyle w:val="TOC1"/>
            <w:rPr>
              <w:rFonts w:cstheme="minorBidi"/>
              <w:noProof/>
              <w:color w:val="auto"/>
              <w:sz w:val="22"/>
              <w:szCs w:val="22"/>
              <w:lang w:eastAsia="en-AU"/>
            </w:rPr>
          </w:pPr>
          <w:hyperlink w:anchor="_Toc157673519" w:history="1">
            <w:r w:rsidRPr="00F463B8">
              <w:rPr>
                <w:rStyle w:val="Hyperlink"/>
                <w:rFonts w:eastAsia="Times New Roman"/>
                <w:noProof/>
                <w:color w:val="auto"/>
                <w:lang w:eastAsia="en-AU"/>
              </w:rPr>
              <w:t>5.</w:t>
            </w:r>
            <w:r w:rsidRPr="00F463B8">
              <w:rPr>
                <w:rFonts w:cstheme="minorBidi"/>
                <w:noProof/>
                <w:color w:val="auto"/>
                <w:sz w:val="22"/>
                <w:szCs w:val="22"/>
                <w:lang w:eastAsia="en-AU"/>
              </w:rPr>
              <w:tab/>
            </w:r>
            <w:r w:rsidRPr="00F463B8">
              <w:rPr>
                <w:rStyle w:val="Hyperlink"/>
                <w:rFonts w:eastAsia="Times New Roman"/>
                <w:noProof/>
                <w:color w:val="auto"/>
                <w:lang w:eastAsia="en-AU"/>
              </w:rPr>
              <w:t>Verification of recycled water quality and environmental performance</w:t>
            </w:r>
            <w:r w:rsidRPr="00F463B8">
              <w:rPr>
                <w:noProof/>
                <w:webHidden/>
                <w:color w:val="auto"/>
              </w:rPr>
              <w:tab/>
            </w:r>
            <w:r w:rsidRPr="00F463B8">
              <w:rPr>
                <w:noProof/>
                <w:webHidden/>
                <w:color w:val="auto"/>
              </w:rPr>
              <w:fldChar w:fldCharType="begin"/>
            </w:r>
            <w:r w:rsidRPr="00F463B8">
              <w:rPr>
                <w:noProof/>
                <w:webHidden/>
                <w:color w:val="auto"/>
              </w:rPr>
              <w:instrText xml:space="preserve"> PAGEREF _Toc157673519 \h </w:instrText>
            </w:r>
            <w:r w:rsidRPr="00F463B8">
              <w:rPr>
                <w:noProof/>
                <w:webHidden/>
                <w:color w:val="auto"/>
              </w:rPr>
            </w:r>
            <w:r w:rsidRPr="00F463B8">
              <w:rPr>
                <w:noProof/>
                <w:webHidden/>
                <w:color w:val="auto"/>
              </w:rPr>
              <w:fldChar w:fldCharType="separate"/>
            </w:r>
            <w:r w:rsidRPr="00F463B8">
              <w:rPr>
                <w:noProof/>
                <w:webHidden/>
                <w:color w:val="auto"/>
              </w:rPr>
              <w:t>23</w:t>
            </w:r>
            <w:r w:rsidRPr="00F463B8">
              <w:rPr>
                <w:noProof/>
                <w:webHidden/>
                <w:color w:val="auto"/>
              </w:rPr>
              <w:fldChar w:fldCharType="end"/>
            </w:r>
          </w:hyperlink>
        </w:p>
        <w:p w14:paraId="5389763D" w14:textId="7A878429" w:rsidR="00423B14" w:rsidRPr="00F463B8" w:rsidRDefault="00423B14">
          <w:pPr>
            <w:pStyle w:val="TOC2"/>
            <w:tabs>
              <w:tab w:val="right" w:leader="dot" w:pos="9016"/>
            </w:tabs>
            <w:rPr>
              <w:rFonts w:cstheme="minorBidi"/>
              <w:i w:val="0"/>
              <w:iCs w:val="0"/>
              <w:noProof/>
              <w:sz w:val="22"/>
              <w:szCs w:val="22"/>
              <w:lang w:eastAsia="en-AU"/>
            </w:rPr>
          </w:pPr>
          <w:hyperlink w:anchor="_Toc157673520" w:history="1">
            <w:r w:rsidRPr="00F463B8">
              <w:rPr>
                <w:rStyle w:val="Hyperlink"/>
                <w:rFonts w:eastAsia="Times New Roman"/>
                <w:noProof/>
                <w:color w:val="auto"/>
                <w:lang w:eastAsia="en-AU"/>
              </w:rPr>
              <w:t>5.1 Recycled water quality monitoring</w:t>
            </w:r>
            <w:r w:rsidRPr="00F463B8">
              <w:rPr>
                <w:noProof/>
                <w:webHidden/>
              </w:rPr>
              <w:tab/>
            </w:r>
            <w:r w:rsidRPr="00F463B8">
              <w:rPr>
                <w:noProof/>
                <w:webHidden/>
              </w:rPr>
              <w:fldChar w:fldCharType="begin"/>
            </w:r>
            <w:r w:rsidRPr="00F463B8">
              <w:rPr>
                <w:noProof/>
                <w:webHidden/>
              </w:rPr>
              <w:instrText xml:space="preserve"> PAGEREF _Toc157673520 \h </w:instrText>
            </w:r>
            <w:r w:rsidRPr="00F463B8">
              <w:rPr>
                <w:noProof/>
                <w:webHidden/>
              </w:rPr>
            </w:r>
            <w:r w:rsidRPr="00F463B8">
              <w:rPr>
                <w:noProof/>
                <w:webHidden/>
              </w:rPr>
              <w:fldChar w:fldCharType="separate"/>
            </w:r>
            <w:r w:rsidRPr="00F463B8">
              <w:rPr>
                <w:noProof/>
                <w:webHidden/>
              </w:rPr>
              <w:t>23</w:t>
            </w:r>
            <w:r w:rsidRPr="00F463B8">
              <w:rPr>
                <w:noProof/>
                <w:webHidden/>
              </w:rPr>
              <w:fldChar w:fldCharType="end"/>
            </w:r>
          </w:hyperlink>
        </w:p>
        <w:p w14:paraId="5B89D8C7" w14:textId="3789EC78" w:rsidR="00423B14" w:rsidRPr="00F463B8" w:rsidRDefault="00423B14">
          <w:pPr>
            <w:pStyle w:val="TOC2"/>
            <w:tabs>
              <w:tab w:val="right" w:leader="dot" w:pos="9016"/>
            </w:tabs>
            <w:rPr>
              <w:rFonts w:cstheme="minorBidi"/>
              <w:i w:val="0"/>
              <w:iCs w:val="0"/>
              <w:noProof/>
              <w:sz w:val="22"/>
              <w:szCs w:val="22"/>
              <w:lang w:eastAsia="en-AU"/>
            </w:rPr>
          </w:pPr>
          <w:hyperlink w:anchor="_Toc157673521" w:history="1">
            <w:r w:rsidRPr="00F463B8">
              <w:rPr>
                <w:rStyle w:val="Hyperlink"/>
                <w:rFonts w:eastAsia="Times New Roman"/>
                <w:noProof/>
                <w:color w:val="auto"/>
                <w:lang w:eastAsia="en-AU"/>
              </w:rPr>
              <w:t>5.2 Application site and receiving environment monitoring</w:t>
            </w:r>
            <w:r w:rsidRPr="00F463B8">
              <w:rPr>
                <w:noProof/>
                <w:webHidden/>
              </w:rPr>
              <w:tab/>
            </w:r>
            <w:r w:rsidRPr="00F463B8">
              <w:rPr>
                <w:noProof/>
                <w:webHidden/>
              </w:rPr>
              <w:fldChar w:fldCharType="begin"/>
            </w:r>
            <w:r w:rsidRPr="00F463B8">
              <w:rPr>
                <w:noProof/>
                <w:webHidden/>
              </w:rPr>
              <w:instrText xml:space="preserve"> PAGEREF _Toc157673521 \h </w:instrText>
            </w:r>
            <w:r w:rsidRPr="00F463B8">
              <w:rPr>
                <w:noProof/>
                <w:webHidden/>
              </w:rPr>
            </w:r>
            <w:r w:rsidRPr="00F463B8">
              <w:rPr>
                <w:noProof/>
                <w:webHidden/>
              </w:rPr>
              <w:fldChar w:fldCharType="separate"/>
            </w:r>
            <w:r w:rsidRPr="00F463B8">
              <w:rPr>
                <w:noProof/>
                <w:webHidden/>
              </w:rPr>
              <w:t>23</w:t>
            </w:r>
            <w:r w:rsidRPr="00F463B8">
              <w:rPr>
                <w:noProof/>
                <w:webHidden/>
              </w:rPr>
              <w:fldChar w:fldCharType="end"/>
            </w:r>
          </w:hyperlink>
        </w:p>
        <w:p w14:paraId="524E233B" w14:textId="00008178" w:rsidR="00423B14" w:rsidRPr="00F463B8" w:rsidRDefault="00423B14">
          <w:pPr>
            <w:pStyle w:val="TOC2"/>
            <w:tabs>
              <w:tab w:val="right" w:leader="dot" w:pos="9016"/>
            </w:tabs>
            <w:rPr>
              <w:rFonts w:cstheme="minorBidi"/>
              <w:i w:val="0"/>
              <w:iCs w:val="0"/>
              <w:noProof/>
              <w:sz w:val="22"/>
              <w:szCs w:val="22"/>
              <w:lang w:eastAsia="en-AU"/>
            </w:rPr>
          </w:pPr>
          <w:hyperlink w:anchor="_Toc157673522" w:history="1">
            <w:r w:rsidRPr="00F463B8">
              <w:rPr>
                <w:rStyle w:val="Hyperlink"/>
                <w:rFonts w:eastAsia="Times New Roman"/>
                <w:noProof/>
                <w:color w:val="auto"/>
                <w:lang w:eastAsia="en-AU"/>
              </w:rPr>
              <w:t>5.3 Satisfaction of users of recycled water</w:t>
            </w:r>
            <w:r w:rsidRPr="00F463B8">
              <w:rPr>
                <w:noProof/>
                <w:webHidden/>
              </w:rPr>
              <w:tab/>
            </w:r>
            <w:r w:rsidRPr="00F463B8">
              <w:rPr>
                <w:noProof/>
                <w:webHidden/>
              </w:rPr>
              <w:fldChar w:fldCharType="begin"/>
            </w:r>
            <w:r w:rsidRPr="00F463B8">
              <w:rPr>
                <w:noProof/>
                <w:webHidden/>
              </w:rPr>
              <w:instrText xml:space="preserve"> PAGEREF _Toc157673522 \h </w:instrText>
            </w:r>
            <w:r w:rsidRPr="00F463B8">
              <w:rPr>
                <w:noProof/>
                <w:webHidden/>
              </w:rPr>
            </w:r>
            <w:r w:rsidRPr="00F463B8">
              <w:rPr>
                <w:noProof/>
                <w:webHidden/>
              </w:rPr>
              <w:fldChar w:fldCharType="separate"/>
            </w:r>
            <w:r w:rsidRPr="00F463B8">
              <w:rPr>
                <w:noProof/>
                <w:webHidden/>
              </w:rPr>
              <w:t>23</w:t>
            </w:r>
            <w:r w:rsidRPr="00F463B8">
              <w:rPr>
                <w:noProof/>
                <w:webHidden/>
              </w:rPr>
              <w:fldChar w:fldCharType="end"/>
            </w:r>
          </w:hyperlink>
        </w:p>
        <w:p w14:paraId="1AAA7F94" w14:textId="6E46D8F0" w:rsidR="00423B14" w:rsidRPr="00F463B8" w:rsidRDefault="00423B14">
          <w:pPr>
            <w:pStyle w:val="TOC2"/>
            <w:tabs>
              <w:tab w:val="right" w:leader="dot" w:pos="9016"/>
            </w:tabs>
            <w:rPr>
              <w:rFonts w:cstheme="minorBidi"/>
              <w:i w:val="0"/>
              <w:iCs w:val="0"/>
              <w:noProof/>
              <w:sz w:val="22"/>
              <w:szCs w:val="22"/>
              <w:lang w:eastAsia="en-AU"/>
            </w:rPr>
          </w:pPr>
          <w:hyperlink w:anchor="_Toc157673523" w:history="1">
            <w:r w:rsidRPr="00F463B8">
              <w:rPr>
                <w:rStyle w:val="Hyperlink"/>
                <w:rFonts w:eastAsia="Times New Roman"/>
                <w:noProof/>
                <w:color w:val="auto"/>
                <w:lang w:eastAsia="en-AU"/>
              </w:rPr>
              <w:t>5.4 Short term evaluation of results</w:t>
            </w:r>
            <w:r w:rsidRPr="00F463B8">
              <w:rPr>
                <w:noProof/>
                <w:webHidden/>
              </w:rPr>
              <w:tab/>
            </w:r>
            <w:r w:rsidRPr="00F463B8">
              <w:rPr>
                <w:noProof/>
                <w:webHidden/>
              </w:rPr>
              <w:fldChar w:fldCharType="begin"/>
            </w:r>
            <w:r w:rsidRPr="00F463B8">
              <w:rPr>
                <w:noProof/>
                <w:webHidden/>
              </w:rPr>
              <w:instrText xml:space="preserve"> PAGEREF _Toc157673523 \h </w:instrText>
            </w:r>
            <w:r w:rsidRPr="00F463B8">
              <w:rPr>
                <w:noProof/>
                <w:webHidden/>
              </w:rPr>
            </w:r>
            <w:r w:rsidRPr="00F463B8">
              <w:rPr>
                <w:noProof/>
                <w:webHidden/>
              </w:rPr>
              <w:fldChar w:fldCharType="separate"/>
            </w:r>
            <w:r w:rsidRPr="00F463B8">
              <w:rPr>
                <w:noProof/>
                <w:webHidden/>
              </w:rPr>
              <w:t>23</w:t>
            </w:r>
            <w:r w:rsidRPr="00F463B8">
              <w:rPr>
                <w:noProof/>
                <w:webHidden/>
              </w:rPr>
              <w:fldChar w:fldCharType="end"/>
            </w:r>
          </w:hyperlink>
        </w:p>
        <w:p w14:paraId="19ED0EE2" w14:textId="60364448" w:rsidR="00423B14" w:rsidRPr="00F463B8" w:rsidRDefault="00423B14">
          <w:pPr>
            <w:pStyle w:val="TOC2"/>
            <w:tabs>
              <w:tab w:val="right" w:leader="dot" w:pos="9016"/>
            </w:tabs>
            <w:rPr>
              <w:rFonts w:cstheme="minorBidi"/>
              <w:i w:val="0"/>
              <w:iCs w:val="0"/>
              <w:noProof/>
              <w:sz w:val="22"/>
              <w:szCs w:val="22"/>
              <w:lang w:eastAsia="en-AU"/>
            </w:rPr>
          </w:pPr>
          <w:hyperlink w:anchor="_Toc157673524" w:history="1">
            <w:r w:rsidRPr="00F463B8">
              <w:rPr>
                <w:rStyle w:val="Hyperlink"/>
                <w:rFonts w:eastAsia="Times New Roman"/>
                <w:noProof/>
                <w:color w:val="auto"/>
                <w:lang w:eastAsia="en-AU"/>
              </w:rPr>
              <w:t>5.5 Corrective responses</w:t>
            </w:r>
            <w:r w:rsidRPr="00F463B8">
              <w:rPr>
                <w:noProof/>
                <w:webHidden/>
              </w:rPr>
              <w:tab/>
            </w:r>
            <w:r w:rsidRPr="00F463B8">
              <w:rPr>
                <w:noProof/>
                <w:webHidden/>
              </w:rPr>
              <w:fldChar w:fldCharType="begin"/>
            </w:r>
            <w:r w:rsidRPr="00F463B8">
              <w:rPr>
                <w:noProof/>
                <w:webHidden/>
              </w:rPr>
              <w:instrText xml:space="preserve"> PAGEREF _Toc157673524 \h </w:instrText>
            </w:r>
            <w:r w:rsidRPr="00F463B8">
              <w:rPr>
                <w:noProof/>
                <w:webHidden/>
              </w:rPr>
            </w:r>
            <w:r w:rsidRPr="00F463B8">
              <w:rPr>
                <w:noProof/>
                <w:webHidden/>
              </w:rPr>
              <w:fldChar w:fldCharType="separate"/>
            </w:r>
            <w:r w:rsidRPr="00F463B8">
              <w:rPr>
                <w:noProof/>
                <w:webHidden/>
              </w:rPr>
              <w:t>24</w:t>
            </w:r>
            <w:r w:rsidRPr="00F463B8">
              <w:rPr>
                <w:noProof/>
                <w:webHidden/>
              </w:rPr>
              <w:fldChar w:fldCharType="end"/>
            </w:r>
          </w:hyperlink>
        </w:p>
        <w:p w14:paraId="3660BDD5" w14:textId="4D502838" w:rsidR="00423B14" w:rsidRPr="00F463B8" w:rsidRDefault="00423B14">
          <w:pPr>
            <w:pStyle w:val="TOC1"/>
            <w:rPr>
              <w:rFonts w:cstheme="minorBidi"/>
              <w:noProof/>
              <w:color w:val="auto"/>
              <w:sz w:val="22"/>
              <w:szCs w:val="22"/>
              <w:lang w:eastAsia="en-AU"/>
            </w:rPr>
          </w:pPr>
          <w:hyperlink w:anchor="_Toc157673525" w:history="1">
            <w:r w:rsidRPr="00F463B8">
              <w:rPr>
                <w:rStyle w:val="Hyperlink"/>
                <w:rFonts w:eastAsia="Times New Roman"/>
                <w:noProof/>
                <w:color w:val="auto"/>
                <w:lang w:eastAsia="en-AU"/>
              </w:rPr>
              <w:t>6.</w:t>
            </w:r>
            <w:r w:rsidRPr="00F463B8">
              <w:rPr>
                <w:rFonts w:cstheme="minorBidi"/>
                <w:noProof/>
                <w:color w:val="auto"/>
                <w:sz w:val="22"/>
                <w:szCs w:val="22"/>
                <w:lang w:eastAsia="en-AU"/>
              </w:rPr>
              <w:tab/>
            </w:r>
            <w:r w:rsidRPr="00F463B8">
              <w:rPr>
                <w:rStyle w:val="Hyperlink"/>
                <w:noProof/>
                <w:color w:val="auto"/>
              </w:rPr>
              <w:t>Management</w:t>
            </w:r>
            <w:r w:rsidRPr="00F463B8">
              <w:rPr>
                <w:rStyle w:val="Hyperlink"/>
                <w:rFonts w:eastAsia="Times New Roman"/>
                <w:noProof/>
                <w:color w:val="auto"/>
                <w:lang w:eastAsia="en-AU"/>
              </w:rPr>
              <w:t xml:space="preserve"> of incidents and emergencies</w:t>
            </w:r>
            <w:r w:rsidRPr="00F463B8">
              <w:rPr>
                <w:noProof/>
                <w:webHidden/>
                <w:color w:val="auto"/>
              </w:rPr>
              <w:tab/>
            </w:r>
            <w:r w:rsidRPr="00F463B8">
              <w:rPr>
                <w:noProof/>
                <w:webHidden/>
                <w:color w:val="auto"/>
              </w:rPr>
              <w:fldChar w:fldCharType="begin"/>
            </w:r>
            <w:r w:rsidRPr="00F463B8">
              <w:rPr>
                <w:noProof/>
                <w:webHidden/>
                <w:color w:val="auto"/>
              </w:rPr>
              <w:instrText xml:space="preserve"> PAGEREF _Toc157673525 \h </w:instrText>
            </w:r>
            <w:r w:rsidRPr="00F463B8">
              <w:rPr>
                <w:noProof/>
                <w:webHidden/>
                <w:color w:val="auto"/>
              </w:rPr>
            </w:r>
            <w:r w:rsidRPr="00F463B8">
              <w:rPr>
                <w:noProof/>
                <w:webHidden/>
                <w:color w:val="auto"/>
              </w:rPr>
              <w:fldChar w:fldCharType="separate"/>
            </w:r>
            <w:r w:rsidRPr="00F463B8">
              <w:rPr>
                <w:noProof/>
                <w:webHidden/>
                <w:color w:val="auto"/>
              </w:rPr>
              <w:t>24</w:t>
            </w:r>
            <w:r w:rsidRPr="00F463B8">
              <w:rPr>
                <w:noProof/>
                <w:webHidden/>
                <w:color w:val="auto"/>
              </w:rPr>
              <w:fldChar w:fldCharType="end"/>
            </w:r>
          </w:hyperlink>
        </w:p>
        <w:p w14:paraId="385F6407" w14:textId="4BE03B5B" w:rsidR="00423B14" w:rsidRPr="00F463B8" w:rsidRDefault="00423B14">
          <w:pPr>
            <w:pStyle w:val="TOC1"/>
            <w:rPr>
              <w:rFonts w:cstheme="minorBidi"/>
              <w:noProof/>
              <w:color w:val="auto"/>
              <w:sz w:val="22"/>
              <w:szCs w:val="22"/>
              <w:lang w:eastAsia="en-AU"/>
            </w:rPr>
          </w:pPr>
          <w:hyperlink w:anchor="_Toc157673526" w:history="1">
            <w:r w:rsidRPr="00F463B8">
              <w:rPr>
                <w:rStyle w:val="Hyperlink"/>
                <w:noProof/>
                <w:color w:val="auto"/>
                <w:lang w:eastAsia="en-AU"/>
              </w:rPr>
              <w:t>7.</w:t>
            </w:r>
            <w:r w:rsidRPr="00F463B8">
              <w:rPr>
                <w:rFonts w:cstheme="minorBidi"/>
                <w:noProof/>
                <w:color w:val="auto"/>
                <w:sz w:val="22"/>
                <w:szCs w:val="22"/>
                <w:lang w:eastAsia="en-AU"/>
              </w:rPr>
              <w:tab/>
            </w:r>
            <w:r w:rsidRPr="00F463B8">
              <w:rPr>
                <w:rStyle w:val="Hyperlink"/>
                <w:noProof/>
                <w:color w:val="auto"/>
              </w:rPr>
              <w:t>Operator</w:t>
            </w:r>
            <w:r w:rsidRPr="00F463B8">
              <w:rPr>
                <w:rStyle w:val="Hyperlink"/>
                <w:noProof/>
                <w:color w:val="auto"/>
                <w:lang w:eastAsia="en-AU"/>
              </w:rPr>
              <w:t xml:space="preserve">, </w:t>
            </w:r>
            <w:r w:rsidRPr="00F463B8">
              <w:rPr>
                <w:rStyle w:val="Hyperlink"/>
                <w:noProof/>
                <w:color w:val="auto"/>
              </w:rPr>
              <w:t>contractor</w:t>
            </w:r>
            <w:r w:rsidRPr="00F463B8">
              <w:rPr>
                <w:rStyle w:val="Hyperlink"/>
                <w:noProof/>
                <w:color w:val="auto"/>
                <w:lang w:eastAsia="en-AU"/>
              </w:rPr>
              <w:t xml:space="preserve"> and end user awareness and training</w:t>
            </w:r>
            <w:r w:rsidRPr="00F463B8">
              <w:rPr>
                <w:noProof/>
                <w:webHidden/>
                <w:color w:val="auto"/>
              </w:rPr>
              <w:tab/>
            </w:r>
            <w:r w:rsidRPr="00F463B8">
              <w:rPr>
                <w:noProof/>
                <w:webHidden/>
                <w:color w:val="auto"/>
              </w:rPr>
              <w:fldChar w:fldCharType="begin"/>
            </w:r>
            <w:r w:rsidRPr="00F463B8">
              <w:rPr>
                <w:noProof/>
                <w:webHidden/>
                <w:color w:val="auto"/>
              </w:rPr>
              <w:instrText xml:space="preserve"> PAGEREF _Toc157673526 \h </w:instrText>
            </w:r>
            <w:r w:rsidRPr="00F463B8">
              <w:rPr>
                <w:noProof/>
                <w:webHidden/>
                <w:color w:val="auto"/>
              </w:rPr>
            </w:r>
            <w:r w:rsidRPr="00F463B8">
              <w:rPr>
                <w:noProof/>
                <w:webHidden/>
                <w:color w:val="auto"/>
              </w:rPr>
              <w:fldChar w:fldCharType="separate"/>
            </w:r>
            <w:r w:rsidRPr="00F463B8">
              <w:rPr>
                <w:noProof/>
                <w:webHidden/>
                <w:color w:val="auto"/>
              </w:rPr>
              <w:t>25</w:t>
            </w:r>
            <w:r w:rsidRPr="00F463B8">
              <w:rPr>
                <w:noProof/>
                <w:webHidden/>
                <w:color w:val="auto"/>
              </w:rPr>
              <w:fldChar w:fldCharType="end"/>
            </w:r>
          </w:hyperlink>
        </w:p>
        <w:p w14:paraId="3E8D3D9B" w14:textId="5F28584C" w:rsidR="00423B14" w:rsidRPr="00F463B8" w:rsidRDefault="00423B14">
          <w:pPr>
            <w:pStyle w:val="TOC1"/>
            <w:rPr>
              <w:rFonts w:cstheme="minorBidi"/>
              <w:noProof/>
              <w:color w:val="auto"/>
              <w:sz w:val="22"/>
              <w:szCs w:val="22"/>
              <w:lang w:eastAsia="en-AU"/>
            </w:rPr>
          </w:pPr>
          <w:hyperlink w:anchor="_Toc157673527" w:history="1">
            <w:r w:rsidRPr="00F463B8">
              <w:rPr>
                <w:rStyle w:val="Hyperlink"/>
                <w:rFonts w:eastAsia="Times New Roman"/>
                <w:noProof/>
                <w:color w:val="auto"/>
                <w:lang w:eastAsia="en-AU"/>
              </w:rPr>
              <w:t>8.</w:t>
            </w:r>
            <w:r w:rsidRPr="00F463B8">
              <w:rPr>
                <w:rFonts w:cstheme="minorBidi"/>
                <w:noProof/>
                <w:color w:val="auto"/>
                <w:sz w:val="22"/>
                <w:szCs w:val="22"/>
                <w:lang w:eastAsia="en-AU"/>
              </w:rPr>
              <w:tab/>
            </w:r>
            <w:r w:rsidRPr="00F463B8">
              <w:rPr>
                <w:rStyle w:val="Hyperlink"/>
                <w:noProof/>
                <w:color w:val="auto"/>
              </w:rPr>
              <w:t>Community</w:t>
            </w:r>
            <w:r w:rsidRPr="00F463B8">
              <w:rPr>
                <w:rStyle w:val="Hyperlink"/>
                <w:rFonts w:eastAsia="Times New Roman"/>
                <w:noProof/>
                <w:color w:val="auto"/>
                <w:lang w:eastAsia="en-AU"/>
              </w:rPr>
              <w:t xml:space="preserve"> </w:t>
            </w:r>
            <w:r w:rsidRPr="00F463B8">
              <w:rPr>
                <w:rStyle w:val="Hyperlink"/>
                <w:noProof/>
                <w:color w:val="auto"/>
              </w:rPr>
              <w:t>involvement</w:t>
            </w:r>
            <w:r w:rsidRPr="00F463B8">
              <w:rPr>
                <w:rStyle w:val="Hyperlink"/>
                <w:rFonts w:eastAsia="Times New Roman"/>
                <w:noProof/>
                <w:color w:val="auto"/>
                <w:lang w:eastAsia="en-AU"/>
              </w:rPr>
              <w:t xml:space="preserve"> and awareness</w:t>
            </w:r>
            <w:r w:rsidRPr="00F463B8">
              <w:rPr>
                <w:noProof/>
                <w:webHidden/>
                <w:color w:val="auto"/>
              </w:rPr>
              <w:tab/>
            </w:r>
            <w:r w:rsidRPr="00F463B8">
              <w:rPr>
                <w:noProof/>
                <w:webHidden/>
                <w:color w:val="auto"/>
              </w:rPr>
              <w:fldChar w:fldCharType="begin"/>
            </w:r>
            <w:r w:rsidRPr="00F463B8">
              <w:rPr>
                <w:noProof/>
                <w:webHidden/>
                <w:color w:val="auto"/>
              </w:rPr>
              <w:instrText xml:space="preserve"> PAGEREF _Toc157673527 \h </w:instrText>
            </w:r>
            <w:r w:rsidRPr="00F463B8">
              <w:rPr>
                <w:noProof/>
                <w:webHidden/>
                <w:color w:val="auto"/>
              </w:rPr>
            </w:r>
            <w:r w:rsidRPr="00F463B8">
              <w:rPr>
                <w:noProof/>
                <w:webHidden/>
                <w:color w:val="auto"/>
              </w:rPr>
              <w:fldChar w:fldCharType="separate"/>
            </w:r>
            <w:r w:rsidRPr="00F463B8">
              <w:rPr>
                <w:noProof/>
                <w:webHidden/>
                <w:color w:val="auto"/>
              </w:rPr>
              <w:t>25</w:t>
            </w:r>
            <w:r w:rsidRPr="00F463B8">
              <w:rPr>
                <w:noProof/>
                <w:webHidden/>
                <w:color w:val="auto"/>
              </w:rPr>
              <w:fldChar w:fldCharType="end"/>
            </w:r>
          </w:hyperlink>
        </w:p>
        <w:p w14:paraId="4B812DB6" w14:textId="7ED0BB5A" w:rsidR="00423B14" w:rsidRPr="00F463B8" w:rsidRDefault="00423B14">
          <w:pPr>
            <w:pStyle w:val="TOC1"/>
            <w:rPr>
              <w:rFonts w:cstheme="minorBidi"/>
              <w:noProof/>
              <w:color w:val="auto"/>
              <w:sz w:val="22"/>
              <w:szCs w:val="22"/>
              <w:lang w:eastAsia="en-AU"/>
            </w:rPr>
          </w:pPr>
          <w:hyperlink w:anchor="_Toc157673528" w:history="1">
            <w:r w:rsidRPr="00F463B8">
              <w:rPr>
                <w:rStyle w:val="Hyperlink"/>
                <w:rFonts w:eastAsia="Times New Roman"/>
                <w:noProof/>
                <w:color w:val="auto"/>
                <w:lang w:eastAsia="en-AU"/>
              </w:rPr>
              <w:t>9.</w:t>
            </w:r>
            <w:r w:rsidRPr="00F463B8">
              <w:rPr>
                <w:rFonts w:cstheme="minorBidi"/>
                <w:noProof/>
                <w:color w:val="auto"/>
                <w:sz w:val="22"/>
                <w:szCs w:val="22"/>
                <w:lang w:eastAsia="en-AU"/>
              </w:rPr>
              <w:tab/>
            </w:r>
            <w:r w:rsidRPr="00F463B8">
              <w:rPr>
                <w:rStyle w:val="Hyperlink"/>
                <w:noProof/>
                <w:color w:val="auto"/>
              </w:rPr>
              <w:t>Validation</w:t>
            </w:r>
            <w:r w:rsidRPr="00F463B8">
              <w:rPr>
                <w:rStyle w:val="Hyperlink"/>
                <w:rFonts w:eastAsia="Times New Roman"/>
                <w:noProof/>
                <w:color w:val="auto"/>
                <w:lang w:eastAsia="en-AU"/>
              </w:rPr>
              <w:t xml:space="preserve">, </w:t>
            </w:r>
            <w:r w:rsidRPr="00F463B8">
              <w:rPr>
                <w:rStyle w:val="Hyperlink"/>
                <w:noProof/>
                <w:color w:val="auto"/>
              </w:rPr>
              <w:t>research</w:t>
            </w:r>
            <w:r w:rsidRPr="00F463B8">
              <w:rPr>
                <w:rStyle w:val="Hyperlink"/>
                <w:rFonts w:eastAsia="Times New Roman"/>
                <w:noProof/>
                <w:color w:val="auto"/>
                <w:lang w:eastAsia="en-AU"/>
              </w:rPr>
              <w:t xml:space="preserve"> and development</w:t>
            </w:r>
            <w:r w:rsidRPr="00F463B8">
              <w:rPr>
                <w:noProof/>
                <w:webHidden/>
                <w:color w:val="auto"/>
              </w:rPr>
              <w:tab/>
            </w:r>
            <w:r w:rsidRPr="00F463B8">
              <w:rPr>
                <w:noProof/>
                <w:webHidden/>
                <w:color w:val="auto"/>
              </w:rPr>
              <w:fldChar w:fldCharType="begin"/>
            </w:r>
            <w:r w:rsidRPr="00F463B8">
              <w:rPr>
                <w:noProof/>
                <w:webHidden/>
                <w:color w:val="auto"/>
              </w:rPr>
              <w:instrText xml:space="preserve"> PAGEREF _Toc157673528 \h </w:instrText>
            </w:r>
            <w:r w:rsidRPr="00F463B8">
              <w:rPr>
                <w:noProof/>
                <w:webHidden/>
                <w:color w:val="auto"/>
              </w:rPr>
            </w:r>
            <w:r w:rsidRPr="00F463B8">
              <w:rPr>
                <w:noProof/>
                <w:webHidden/>
                <w:color w:val="auto"/>
              </w:rPr>
              <w:fldChar w:fldCharType="separate"/>
            </w:r>
            <w:r w:rsidRPr="00F463B8">
              <w:rPr>
                <w:noProof/>
                <w:webHidden/>
                <w:color w:val="auto"/>
              </w:rPr>
              <w:t>25</w:t>
            </w:r>
            <w:r w:rsidRPr="00F463B8">
              <w:rPr>
                <w:noProof/>
                <w:webHidden/>
                <w:color w:val="auto"/>
              </w:rPr>
              <w:fldChar w:fldCharType="end"/>
            </w:r>
          </w:hyperlink>
        </w:p>
        <w:p w14:paraId="35C3871E" w14:textId="00EA4625" w:rsidR="00423B14" w:rsidRPr="00F463B8" w:rsidRDefault="00423B14">
          <w:pPr>
            <w:pStyle w:val="TOC2"/>
            <w:tabs>
              <w:tab w:val="right" w:leader="dot" w:pos="9016"/>
            </w:tabs>
            <w:rPr>
              <w:rFonts w:cstheme="minorBidi"/>
              <w:i w:val="0"/>
              <w:iCs w:val="0"/>
              <w:noProof/>
              <w:sz w:val="22"/>
              <w:szCs w:val="22"/>
              <w:lang w:eastAsia="en-AU"/>
            </w:rPr>
          </w:pPr>
          <w:hyperlink w:anchor="_Toc157673529" w:history="1">
            <w:r w:rsidRPr="00F463B8">
              <w:rPr>
                <w:rStyle w:val="Hyperlink"/>
                <w:rFonts w:eastAsia="Times New Roman"/>
                <w:noProof/>
                <w:color w:val="auto"/>
                <w:lang w:eastAsia="en-AU"/>
              </w:rPr>
              <w:t>9.1 Validation of processes</w:t>
            </w:r>
            <w:r w:rsidRPr="00F463B8">
              <w:rPr>
                <w:noProof/>
                <w:webHidden/>
              </w:rPr>
              <w:tab/>
            </w:r>
            <w:r w:rsidRPr="00F463B8">
              <w:rPr>
                <w:noProof/>
                <w:webHidden/>
              </w:rPr>
              <w:fldChar w:fldCharType="begin"/>
            </w:r>
            <w:r w:rsidRPr="00F463B8">
              <w:rPr>
                <w:noProof/>
                <w:webHidden/>
              </w:rPr>
              <w:instrText xml:space="preserve"> PAGEREF _Toc157673529 \h </w:instrText>
            </w:r>
            <w:r w:rsidRPr="00F463B8">
              <w:rPr>
                <w:noProof/>
                <w:webHidden/>
              </w:rPr>
            </w:r>
            <w:r w:rsidRPr="00F463B8">
              <w:rPr>
                <w:noProof/>
                <w:webHidden/>
              </w:rPr>
              <w:fldChar w:fldCharType="separate"/>
            </w:r>
            <w:r w:rsidRPr="00F463B8">
              <w:rPr>
                <w:noProof/>
                <w:webHidden/>
              </w:rPr>
              <w:t>25</w:t>
            </w:r>
            <w:r w:rsidRPr="00F463B8">
              <w:rPr>
                <w:noProof/>
                <w:webHidden/>
              </w:rPr>
              <w:fldChar w:fldCharType="end"/>
            </w:r>
          </w:hyperlink>
        </w:p>
        <w:p w14:paraId="2923683C" w14:textId="4FBD69DF" w:rsidR="00423B14" w:rsidRPr="00F463B8" w:rsidRDefault="00423B14">
          <w:pPr>
            <w:pStyle w:val="TOC2"/>
            <w:tabs>
              <w:tab w:val="right" w:leader="dot" w:pos="9016"/>
            </w:tabs>
            <w:rPr>
              <w:rFonts w:cstheme="minorBidi"/>
              <w:i w:val="0"/>
              <w:iCs w:val="0"/>
              <w:noProof/>
              <w:sz w:val="22"/>
              <w:szCs w:val="22"/>
              <w:lang w:eastAsia="en-AU"/>
            </w:rPr>
          </w:pPr>
          <w:hyperlink w:anchor="_Toc157673530" w:history="1">
            <w:r w:rsidRPr="00F463B8">
              <w:rPr>
                <w:rStyle w:val="Hyperlink"/>
                <w:rFonts w:eastAsia="Times New Roman"/>
                <w:noProof/>
                <w:color w:val="auto"/>
                <w:lang w:eastAsia="en-AU"/>
              </w:rPr>
              <w:t>9.2 Investigative studies and research monitoring</w:t>
            </w:r>
            <w:r w:rsidRPr="00F463B8">
              <w:rPr>
                <w:noProof/>
                <w:webHidden/>
              </w:rPr>
              <w:tab/>
            </w:r>
            <w:r w:rsidRPr="00F463B8">
              <w:rPr>
                <w:noProof/>
                <w:webHidden/>
              </w:rPr>
              <w:fldChar w:fldCharType="begin"/>
            </w:r>
            <w:r w:rsidRPr="00F463B8">
              <w:rPr>
                <w:noProof/>
                <w:webHidden/>
              </w:rPr>
              <w:instrText xml:space="preserve"> PAGEREF _Toc157673530 \h </w:instrText>
            </w:r>
            <w:r w:rsidRPr="00F463B8">
              <w:rPr>
                <w:noProof/>
                <w:webHidden/>
              </w:rPr>
            </w:r>
            <w:r w:rsidRPr="00F463B8">
              <w:rPr>
                <w:noProof/>
                <w:webHidden/>
              </w:rPr>
              <w:fldChar w:fldCharType="separate"/>
            </w:r>
            <w:r w:rsidRPr="00F463B8">
              <w:rPr>
                <w:noProof/>
                <w:webHidden/>
              </w:rPr>
              <w:t>26</w:t>
            </w:r>
            <w:r w:rsidRPr="00F463B8">
              <w:rPr>
                <w:noProof/>
                <w:webHidden/>
              </w:rPr>
              <w:fldChar w:fldCharType="end"/>
            </w:r>
          </w:hyperlink>
        </w:p>
        <w:p w14:paraId="4E629392" w14:textId="397959DB" w:rsidR="00423B14" w:rsidRPr="00F463B8" w:rsidRDefault="00423B14">
          <w:pPr>
            <w:pStyle w:val="TOC1"/>
            <w:rPr>
              <w:rFonts w:cstheme="minorBidi"/>
              <w:noProof/>
              <w:color w:val="auto"/>
              <w:sz w:val="22"/>
              <w:szCs w:val="22"/>
              <w:lang w:eastAsia="en-AU"/>
            </w:rPr>
          </w:pPr>
          <w:hyperlink w:anchor="_Toc157673531" w:history="1">
            <w:r w:rsidRPr="00F463B8">
              <w:rPr>
                <w:rStyle w:val="Hyperlink"/>
                <w:rFonts w:eastAsia="Times New Roman"/>
                <w:noProof/>
                <w:color w:val="auto"/>
                <w:lang w:eastAsia="en-AU"/>
              </w:rPr>
              <w:t>10.</w:t>
            </w:r>
            <w:r w:rsidRPr="00F463B8">
              <w:rPr>
                <w:rFonts w:cstheme="minorBidi"/>
                <w:noProof/>
                <w:color w:val="auto"/>
                <w:sz w:val="22"/>
                <w:szCs w:val="22"/>
                <w:lang w:eastAsia="en-AU"/>
              </w:rPr>
              <w:tab/>
            </w:r>
            <w:r w:rsidRPr="00F463B8">
              <w:rPr>
                <w:rStyle w:val="Hyperlink"/>
                <w:noProof/>
                <w:color w:val="auto"/>
              </w:rPr>
              <w:t>Documentation</w:t>
            </w:r>
            <w:r w:rsidRPr="00F463B8">
              <w:rPr>
                <w:rStyle w:val="Hyperlink"/>
                <w:rFonts w:eastAsia="Times New Roman"/>
                <w:noProof/>
                <w:color w:val="auto"/>
                <w:lang w:eastAsia="en-AU"/>
              </w:rPr>
              <w:t xml:space="preserve"> and reporting</w:t>
            </w:r>
            <w:r w:rsidRPr="00F463B8">
              <w:rPr>
                <w:noProof/>
                <w:webHidden/>
                <w:color w:val="auto"/>
              </w:rPr>
              <w:tab/>
            </w:r>
            <w:r w:rsidRPr="00F463B8">
              <w:rPr>
                <w:noProof/>
                <w:webHidden/>
                <w:color w:val="auto"/>
              </w:rPr>
              <w:fldChar w:fldCharType="begin"/>
            </w:r>
            <w:r w:rsidRPr="00F463B8">
              <w:rPr>
                <w:noProof/>
                <w:webHidden/>
                <w:color w:val="auto"/>
              </w:rPr>
              <w:instrText xml:space="preserve"> PAGEREF _Toc157673531 \h </w:instrText>
            </w:r>
            <w:r w:rsidRPr="00F463B8">
              <w:rPr>
                <w:noProof/>
                <w:webHidden/>
                <w:color w:val="auto"/>
              </w:rPr>
            </w:r>
            <w:r w:rsidRPr="00F463B8">
              <w:rPr>
                <w:noProof/>
                <w:webHidden/>
                <w:color w:val="auto"/>
              </w:rPr>
              <w:fldChar w:fldCharType="separate"/>
            </w:r>
            <w:r w:rsidRPr="00F463B8">
              <w:rPr>
                <w:noProof/>
                <w:webHidden/>
                <w:color w:val="auto"/>
              </w:rPr>
              <w:t>26</w:t>
            </w:r>
            <w:r w:rsidRPr="00F463B8">
              <w:rPr>
                <w:noProof/>
                <w:webHidden/>
                <w:color w:val="auto"/>
              </w:rPr>
              <w:fldChar w:fldCharType="end"/>
            </w:r>
          </w:hyperlink>
        </w:p>
        <w:p w14:paraId="36C436B6" w14:textId="254B000B" w:rsidR="00423B14" w:rsidRPr="00F463B8" w:rsidRDefault="00423B14">
          <w:pPr>
            <w:pStyle w:val="TOC1"/>
            <w:rPr>
              <w:rFonts w:cstheme="minorBidi"/>
              <w:noProof/>
              <w:color w:val="auto"/>
              <w:sz w:val="22"/>
              <w:szCs w:val="22"/>
              <w:lang w:eastAsia="en-AU"/>
            </w:rPr>
          </w:pPr>
          <w:hyperlink w:anchor="_Toc157673532" w:history="1">
            <w:r w:rsidRPr="00F463B8">
              <w:rPr>
                <w:rStyle w:val="Hyperlink"/>
                <w:rFonts w:eastAsia="Times New Roman"/>
                <w:noProof/>
                <w:color w:val="auto"/>
                <w:lang w:eastAsia="en-AU"/>
              </w:rPr>
              <w:t>11.</w:t>
            </w:r>
            <w:r w:rsidRPr="00F463B8">
              <w:rPr>
                <w:rFonts w:cstheme="minorBidi"/>
                <w:noProof/>
                <w:color w:val="auto"/>
                <w:sz w:val="22"/>
                <w:szCs w:val="22"/>
                <w:lang w:eastAsia="en-AU"/>
              </w:rPr>
              <w:tab/>
            </w:r>
            <w:r w:rsidRPr="00F463B8">
              <w:rPr>
                <w:rStyle w:val="Hyperlink"/>
                <w:noProof/>
                <w:color w:val="auto"/>
              </w:rPr>
              <w:t>Evaluation</w:t>
            </w:r>
            <w:r w:rsidRPr="00F463B8">
              <w:rPr>
                <w:rStyle w:val="Hyperlink"/>
                <w:rFonts w:eastAsia="Times New Roman"/>
                <w:noProof/>
                <w:color w:val="auto"/>
                <w:lang w:eastAsia="en-AU"/>
              </w:rPr>
              <w:t xml:space="preserve"> and audit</w:t>
            </w:r>
            <w:r w:rsidRPr="00F463B8">
              <w:rPr>
                <w:noProof/>
                <w:webHidden/>
                <w:color w:val="auto"/>
              </w:rPr>
              <w:tab/>
            </w:r>
            <w:r w:rsidRPr="00F463B8">
              <w:rPr>
                <w:noProof/>
                <w:webHidden/>
                <w:color w:val="auto"/>
              </w:rPr>
              <w:fldChar w:fldCharType="begin"/>
            </w:r>
            <w:r w:rsidRPr="00F463B8">
              <w:rPr>
                <w:noProof/>
                <w:webHidden/>
                <w:color w:val="auto"/>
              </w:rPr>
              <w:instrText xml:space="preserve"> PAGEREF _Toc157673532 \h </w:instrText>
            </w:r>
            <w:r w:rsidRPr="00F463B8">
              <w:rPr>
                <w:noProof/>
                <w:webHidden/>
                <w:color w:val="auto"/>
              </w:rPr>
            </w:r>
            <w:r w:rsidRPr="00F463B8">
              <w:rPr>
                <w:noProof/>
                <w:webHidden/>
                <w:color w:val="auto"/>
              </w:rPr>
              <w:fldChar w:fldCharType="separate"/>
            </w:r>
            <w:r w:rsidRPr="00F463B8">
              <w:rPr>
                <w:noProof/>
                <w:webHidden/>
                <w:color w:val="auto"/>
              </w:rPr>
              <w:t>26</w:t>
            </w:r>
            <w:r w:rsidRPr="00F463B8">
              <w:rPr>
                <w:noProof/>
                <w:webHidden/>
                <w:color w:val="auto"/>
              </w:rPr>
              <w:fldChar w:fldCharType="end"/>
            </w:r>
          </w:hyperlink>
        </w:p>
        <w:p w14:paraId="2073A276" w14:textId="10A1FDC0" w:rsidR="00423B14" w:rsidRPr="00F463B8" w:rsidRDefault="00423B14">
          <w:pPr>
            <w:pStyle w:val="TOC1"/>
            <w:rPr>
              <w:rFonts w:cstheme="minorBidi"/>
              <w:noProof/>
              <w:color w:val="auto"/>
              <w:sz w:val="22"/>
              <w:szCs w:val="22"/>
              <w:lang w:eastAsia="en-AU"/>
            </w:rPr>
          </w:pPr>
          <w:hyperlink w:anchor="_Toc157673533" w:history="1">
            <w:r w:rsidRPr="00F463B8">
              <w:rPr>
                <w:rStyle w:val="Hyperlink"/>
                <w:rFonts w:eastAsia="Times New Roman"/>
                <w:noProof/>
                <w:color w:val="auto"/>
                <w:lang w:eastAsia="en-AU"/>
              </w:rPr>
              <w:t>12.</w:t>
            </w:r>
            <w:r w:rsidRPr="00F463B8">
              <w:rPr>
                <w:rFonts w:cstheme="minorBidi"/>
                <w:noProof/>
                <w:color w:val="auto"/>
                <w:sz w:val="22"/>
                <w:szCs w:val="22"/>
                <w:lang w:eastAsia="en-AU"/>
              </w:rPr>
              <w:tab/>
            </w:r>
            <w:r w:rsidRPr="00F463B8">
              <w:rPr>
                <w:rStyle w:val="Hyperlink"/>
                <w:rFonts w:eastAsia="Times New Roman"/>
                <w:noProof/>
                <w:color w:val="auto"/>
                <w:lang w:eastAsia="en-AU"/>
              </w:rPr>
              <w:t>Review and continuous improvement</w:t>
            </w:r>
            <w:r w:rsidRPr="00F463B8">
              <w:rPr>
                <w:noProof/>
                <w:webHidden/>
                <w:color w:val="auto"/>
              </w:rPr>
              <w:tab/>
            </w:r>
            <w:r w:rsidRPr="00F463B8">
              <w:rPr>
                <w:noProof/>
                <w:webHidden/>
                <w:color w:val="auto"/>
              </w:rPr>
              <w:fldChar w:fldCharType="begin"/>
            </w:r>
            <w:r w:rsidRPr="00F463B8">
              <w:rPr>
                <w:noProof/>
                <w:webHidden/>
                <w:color w:val="auto"/>
              </w:rPr>
              <w:instrText xml:space="preserve"> PAGEREF _Toc157673533 \h </w:instrText>
            </w:r>
            <w:r w:rsidRPr="00F463B8">
              <w:rPr>
                <w:noProof/>
                <w:webHidden/>
                <w:color w:val="auto"/>
              </w:rPr>
            </w:r>
            <w:r w:rsidRPr="00F463B8">
              <w:rPr>
                <w:noProof/>
                <w:webHidden/>
                <w:color w:val="auto"/>
              </w:rPr>
              <w:fldChar w:fldCharType="separate"/>
            </w:r>
            <w:r w:rsidRPr="00F463B8">
              <w:rPr>
                <w:noProof/>
                <w:webHidden/>
                <w:color w:val="auto"/>
              </w:rPr>
              <w:t>26</w:t>
            </w:r>
            <w:r w:rsidRPr="00F463B8">
              <w:rPr>
                <w:noProof/>
                <w:webHidden/>
                <w:color w:val="auto"/>
              </w:rPr>
              <w:fldChar w:fldCharType="end"/>
            </w:r>
          </w:hyperlink>
        </w:p>
        <w:p w14:paraId="0F2C4124" w14:textId="28631CAA" w:rsidR="00423B14" w:rsidRPr="00F463B8" w:rsidRDefault="00423B14">
          <w:pPr>
            <w:pStyle w:val="TOC1"/>
            <w:rPr>
              <w:rFonts w:cstheme="minorBidi"/>
              <w:noProof/>
              <w:color w:val="auto"/>
              <w:sz w:val="22"/>
              <w:szCs w:val="22"/>
              <w:lang w:eastAsia="en-AU"/>
            </w:rPr>
          </w:pPr>
          <w:hyperlink w:anchor="_Toc157673534" w:history="1">
            <w:r w:rsidRPr="00F463B8">
              <w:rPr>
                <w:rStyle w:val="Hyperlink"/>
                <w:noProof/>
                <w:color w:val="auto"/>
              </w:rPr>
              <w:t>Appendix A: Guide to applying default Log Reduction Values for wastewater treatment barriers</w:t>
            </w:r>
            <w:r w:rsidRPr="00F463B8">
              <w:rPr>
                <w:noProof/>
                <w:webHidden/>
                <w:color w:val="auto"/>
              </w:rPr>
              <w:tab/>
            </w:r>
            <w:r w:rsidRPr="00F463B8">
              <w:rPr>
                <w:noProof/>
                <w:webHidden/>
                <w:color w:val="auto"/>
              </w:rPr>
              <w:fldChar w:fldCharType="begin"/>
            </w:r>
            <w:r w:rsidRPr="00F463B8">
              <w:rPr>
                <w:noProof/>
                <w:webHidden/>
                <w:color w:val="auto"/>
              </w:rPr>
              <w:instrText xml:space="preserve"> PAGEREF _Toc157673534 \h </w:instrText>
            </w:r>
            <w:r w:rsidRPr="00F463B8">
              <w:rPr>
                <w:noProof/>
                <w:webHidden/>
                <w:color w:val="auto"/>
              </w:rPr>
            </w:r>
            <w:r w:rsidRPr="00F463B8">
              <w:rPr>
                <w:noProof/>
                <w:webHidden/>
                <w:color w:val="auto"/>
              </w:rPr>
              <w:fldChar w:fldCharType="separate"/>
            </w:r>
            <w:r w:rsidRPr="00F463B8">
              <w:rPr>
                <w:noProof/>
                <w:webHidden/>
                <w:color w:val="auto"/>
              </w:rPr>
              <w:t>27</w:t>
            </w:r>
            <w:r w:rsidRPr="00F463B8">
              <w:rPr>
                <w:noProof/>
                <w:webHidden/>
                <w:color w:val="auto"/>
              </w:rPr>
              <w:fldChar w:fldCharType="end"/>
            </w:r>
          </w:hyperlink>
        </w:p>
        <w:p w14:paraId="2FCBC55D" w14:textId="4BF9AB47" w:rsidR="00423B14" w:rsidRPr="00F463B8" w:rsidRDefault="00423B14">
          <w:pPr>
            <w:pStyle w:val="TOC1"/>
            <w:rPr>
              <w:rFonts w:cstheme="minorBidi"/>
              <w:noProof/>
              <w:color w:val="auto"/>
              <w:sz w:val="22"/>
              <w:szCs w:val="22"/>
              <w:lang w:eastAsia="en-AU"/>
            </w:rPr>
          </w:pPr>
          <w:hyperlink w:anchor="_Toc157673535" w:history="1">
            <w:r w:rsidRPr="00F463B8">
              <w:rPr>
                <w:rStyle w:val="Hyperlink"/>
                <w:noProof/>
                <w:color w:val="auto"/>
              </w:rPr>
              <w:t>Appendix B: on-site preventative measures</w:t>
            </w:r>
            <w:r w:rsidRPr="00F463B8">
              <w:rPr>
                <w:noProof/>
                <w:webHidden/>
                <w:color w:val="auto"/>
              </w:rPr>
              <w:tab/>
            </w:r>
            <w:r w:rsidRPr="00F463B8">
              <w:rPr>
                <w:noProof/>
                <w:webHidden/>
                <w:color w:val="auto"/>
              </w:rPr>
              <w:fldChar w:fldCharType="begin"/>
            </w:r>
            <w:r w:rsidRPr="00F463B8">
              <w:rPr>
                <w:noProof/>
                <w:webHidden/>
                <w:color w:val="auto"/>
              </w:rPr>
              <w:instrText xml:space="preserve"> PAGEREF _Toc157673535 \h </w:instrText>
            </w:r>
            <w:r w:rsidRPr="00F463B8">
              <w:rPr>
                <w:noProof/>
                <w:webHidden/>
                <w:color w:val="auto"/>
              </w:rPr>
            </w:r>
            <w:r w:rsidRPr="00F463B8">
              <w:rPr>
                <w:noProof/>
                <w:webHidden/>
                <w:color w:val="auto"/>
              </w:rPr>
              <w:fldChar w:fldCharType="separate"/>
            </w:r>
            <w:r w:rsidRPr="00F463B8">
              <w:rPr>
                <w:noProof/>
                <w:webHidden/>
                <w:color w:val="auto"/>
              </w:rPr>
              <w:t>29</w:t>
            </w:r>
            <w:r w:rsidRPr="00F463B8">
              <w:rPr>
                <w:noProof/>
                <w:webHidden/>
                <w:color w:val="auto"/>
              </w:rPr>
              <w:fldChar w:fldCharType="end"/>
            </w:r>
          </w:hyperlink>
        </w:p>
        <w:p w14:paraId="375F5EF9" w14:textId="104491C3" w:rsidR="00423B14" w:rsidRPr="00F463B8" w:rsidRDefault="00423B14">
          <w:pPr>
            <w:pStyle w:val="TOC1"/>
            <w:rPr>
              <w:rFonts w:cstheme="minorBidi"/>
              <w:noProof/>
              <w:color w:val="auto"/>
              <w:sz w:val="22"/>
              <w:szCs w:val="22"/>
              <w:lang w:eastAsia="en-AU"/>
            </w:rPr>
          </w:pPr>
          <w:hyperlink w:anchor="_Toc157673536" w:history="1">
            <w:r w:rsidRPr="00F463B8">
              <w:rPr>
                <w:rStyle w:val="Hyperlink"/>
                <w:noProof/>
                <w:color w:val="auto"/>
              </w:rPr>
              <w:t>Appendix C: Chlorination for virus reduction</w:t>
            </w:r>
            <w:r w:rsidRPr="00F463B8">
              <w:rPr>
                <w:noProof/>
                <w:webHidden/>
                <w:color w:val="auto"/>
              </w:rPr>
              <w:tab/>
            </w:r>
            <w:r w:rsidRPr="00F463B8">
              <w:rPr>
                <w:noProof/>
                <w:webHidden/>
                <w:color w:val="auto"/>
              </w:rPr>
              <w:fldChar w:fldCharType="begin"/>
            </w:r>
            <w:r w:rsidRPr="00F463B8">
              <w:rPr>
                <w:noProof/>
                <w:webHidden/>
                <w:color w:val="auto"/>
              </w:rPr>
              <w:instrText xml:space="preserve"> PAGEREF _Toc157673536 \h </w:instrText>
            </w:r>
            <w:r w:rsidRPr="00F463B8">
              <w:rPr>
                <w:noProof/>
                <w:webHidden/>
                <w:color w:val="auto"/>
              </w:rPr>
            </w:r>
            <w:r w:rsidRPr="00F463B8">
              <w:rPr>
                <w:noProof/>
                <w:webHidden/>
                <w:color w:val="auto"/>
              </w:rPr>
              <w:fldChar w:fldCharType="separate"/>
            </w:r>
            <w:r w:rsidRPr="00F463B8">
              <w:rPr>
                <w:noProof/>
                <w:webHidden/>
                <w:color w:val="auto"/>
              </w:rPr>
              <w:t>32</w:t>
            </w:r>
            <w:r w:rsidRPr="00F463B8">
              <w:rPr>
                <w:noProof/>
                <w:webHidden/>
                <w:color w:val="auto"/>
              </w:rPr>
              <w:fldChar w:fldCharType="end"/>
            </w:r>
          </w:hyperlink>
        </w:p>
        <w:p w14:paraId="60CB364B" w14:textId="426E35C3" w:rsidR="00423B14" w:rsidRPr="00F463B8" w:rsidRDefault="00423B14">
          <w:pPr>
            <w:pStyle w:val="TOC1"/>
            <w:rPr>
              <w:rFonts w:cstheme="minorBidi"/>
              <w:noProof/>
              <w:color w:val="auto"/>
              <w:sz w:val="22"/>
              <w:szCs w:val="22"/>
              <w:lang w:eastAsia="en-AU"/>
            </w:rPr>
          </w:pPr>
          <w:hyperlink w:anchor="_Toc157673537" w:history="1">
            <w:r w:rsidRPr="00F463B8">
              <w:rPr>
                <w:rStyle w:val="Hyperlink"/>
                <w:noProof/>
                <w:color w:val="auto"/>
              </w:rPr>
              <w:t>Appendix D: Pathogen reduction via UV Disinfection</w:t>
            </w:r>
            <w:r w:rsidRPr="00F463B8">
              <w:rPr>
                <w:noProof/>
                <w:webHidden/>
                <w:color w:val="auto"/>
              </w:rPr>
              <w:tab/>
            </w:r>
            <w:r w:rsidRPr="00F463B8">
              <w:rPr>
                <w:noProof/>
                <w:webHidden/>
                <w:color w:val="auto"/>
              </w:rPr>
              <w:fldChar w:fldCharType="begin"/>
            </w:r>
            <w:r w:rsidRPr="00F463B8">
              <w:rPr>
                <w:noProof/>
                <w:webHidden/>
                <w:color w:val="auto"/>
              </w:rPr>
              <w:instrText xml:space="preserve"> PAGEREF _Toc157673537 \h </w:instrText>
            </w:r>
            <w:r w:rsidRPr="00F463B8">
              <w:rPr>
                <w:noProof/>
                <w:webHidden/>
                <w:color w:val="auto"/>
              </w:rPr>
            </w:r>
            <w:r w:rsidRPr="00F463B8">
              <w:rPr>
                <w:noProof/>
                <w:webHidden/>
                <w:color w:val="auto"/>
              </w:rPr>
              <w:fldChar w:fldCharType="separate"/>
            </w:r>
            <w:r w:rsidRPr="00F463B8">
              <w:rPr>
                <w:noProof/>
                <w:webHidden/>
                <w:color w:val="auto"/>
              </w:rPr>
              <w:t>33</w:t>
            </w:r>
            <w:r w:rsidRPr="00F463B8">
              <w:rPr>
                <w:noProof/>
                <w:webHidden/>
                <w:color w:val="auto"/>
              </w:rPr>
              <w:fldChar w:fldCharType="end"/>
            </w:r>
          </w:hyperlink>
        </w:p>
        <w:p w14:paraId="175E65E8" w14:textId="6EEED228" w:rsidR="00E057F9" w:rsidRDefault="00AC4391">
          <w:r w:rsidRPr="00F463B8">
            <w:rPr>
              <w:rFonts w:cstheme="minorHAnsi"/>
            </w:rPr>
            <w:fldChar w:fldCharType="end"/>
          </w:r>
        </w:p>
      </w:sdtContent>
    </w:sdt>
    <w:p w14:paraId="724D16B9" w14:textId="126DA3DB" w:rsidR="00DE07CA" w:rsidRDefault="00DE07CA">
      <w:pPr>
        <w:rPr>
          <w:caps/>
          <w:color w:val="FFFFFF" w:themeColor="background1"/>
          <w:spacing w:val="15"/>
          <w:sz w:val="22"/>
          <w:szCs w:val="22"/>
        </w:rPr>
      </w:pPr>
      <w:r>
        <w:br w:type="page"/>
      </w:r>
    </w:p>
    <w:p w14:paraId="60A5C55E" w14:textId="6CB8D745" w:rsidR="007202AA" w:rsidRDefault="007202AA" w:rsidP="0017019F">
      <w:pPr>
        <w:pStyle w:val="Heading1"/>
      </w:pPr>
      <w:bookmarkStart w:id="0" w:name="_Toc157673485"/>
      <w:r>
        <w:t>RMP Template Info</w:t>
      </w:r>
      <w:r w:rsidR="005F2A20">
        <w:t>r</w:t>
      </w:r>
      <w:r>
        <w:t>mation</w:t>
      </w:r>
      <w:bookmarkEnd w:id="0"/>
      <w:r>
        <w:t xml:space="preserve"> </w:t>
      </w:r>
    </w:p>
    <w:p w14:paraId="3FF4232E" w14:textId="77777777" w:rsidR="006971B0" w:rsidRDefault="007202AA" w:rsidP="007202AA">
      <w:pPr>
        <w:rPr>
          <w:color w:val="2F5496" w:themeColor="accent1" w:themeShade="BF"/>
          <w:sz w:val="24"/>
          <w:szCs w:val="24"/>
        </w:rPr>
      </w:pPr>
      <w:r w:rsidRPr="00D13ABB">
        <w:rPr>
          <w:color w:val="2F5496" w:themeColor="accent1" w:themeShade="BF"/>
          <w:sz w:val="24"/>
          <w:szCs w:val="24"/>
        </w:rPr>
        <w:t>T</w:t>
      </w:r>
      <w:r w:rsidR="009F3272" w:rsidRPr="00D13ABB">
        <w:rPr>
          <w:color w:val="2F5496" w:themeColor="accent1" w:themeShade="BF"/>
          <w:sz w:val="24"/>
          <w:szCs w:val="24"/>
        </w:rPr>
        <w:t>his</w:t>
      </w:r>
      <w:r w:rsidR="0093774F" w:rsidRPr="00D13ABB">
        <w:rPr>
          <w:color w:val="2F5496" w:themeColor="accent1" w:themeShade="BF"/>
          <w:sz w:val="24"/>
          <w:szCs w:val="24"/>
        </w:rPr>
        <w:t xml:space="preserve"> </w:t>
      </w:r>
      <w:r w:rsidRPr="00D13ABB">
        <w:rPr>
          <w:color w:val="2F5496" w:themeColor="accent1" w:themeShade="BF"/>
          <w:sz w:val="24"/>
          <w:szCs w:val="24"/>
        </w:rPr>
        <w:t>Risk Management Plant (RMP) template</w:t>
      </w:r>
      <w:r w:rsidR="002B30C1" w:rsidRPr="00D13ABB">
        <w:rPr>
          <w:color w:val="2F5496" w:themeColor="accent1" w:themeShade="BF"/>
          <w:sz w:val="24"/>
          <w:szCs w:val="24"/>
        </w:rPr>
        <w:t xml:space="preserve"> has been</w:t>
      </w:r>
      <w:r w:rsidRPr="00D13ABB">
        <w:rPr>
          <w:color w:val="2F5496" w:themeColor="accent1" w:themeShade="BF"/>
          <w:sz w:val="24"/>
          <w:szCs w:val="24"/>
        </w:rPr>
        <w:t xml:space="preserve"> created by the Wastewater Management team at</w:t>
      </w:r>
      <w:r w:rsidR="007E17C4" w:rsidRPr="00D13ABB">
        <w:rPr>
          <w:color w:val="2F5496" w:themeColor="accent1" w:themeShade="BF"/>
          <w:sz w:val="24"/>
          <w:szCs w:val="24"/>
        </w:rPr>
        <w:t xml:space="preserve"> the</w:t>
      </w:r>
      <w:r w:rsidRPr="00D13ABB">
        <w:rPr>
          <w:color w:val="2F5496" w:themeColor="accent1" w:themeShade="BF"/>
          <w:sz w:val="24"/>
          <w:szCs w:val="24"/>
        </w:rPr>
        <w:t xml:space="preserve"> Department for Health and Wellbeing (DHW) in South Australia. </w:t>
      </w:r>
    </w:p>
    <w:p w14:paraId="72FDC722" w14:textId="77777777" w:rsidR="00B7079A" w:rsidRDefault="00496256" w:rsidP="007202AA">
      <w:pPr>
        <w:rPr>
          <w:color w:val="2F5496" w:themeColor="accent1" w:themeShade="BF"/>
          <w:sz w:val="24"/>
          <w:szCs w:val="24"/>
        </w:rPr>
      </w:pPr>
      <w:r w:rsidRPr="00D13ABB">
        <w:rPr>
          <w:color w:val="2F5496" w:themeColor="accent1" w:themeShade="BF"/>
          <w:sz w:val="24"/>
          <w:szCs w:val="24"/>
        </w:rPr>
        <w:t>The intent is to guide</w:t>
      </w:r>
      <w:r w:rsidR="009217B0" w:rsidRPr="00D13ABB">
        <w:rPr>
          <w:color w:val="2F5496" w:themeColor="accent1" w:themeShade="BF"/>
          <w:sz w:val="24"/>
          <w:szCs w:val="24"/>
        </w:rPr>
        <w:t xml:space="preserve"> the development of </w:t>
      </w:r>
      <w:r w:rsidR="00DF0EB0" w:rsidRPr="00D13ABB">
        <w:rPr>
          <w:color w:val="2F5496" w:themeColor="accent1" w:themeShade="BF"/>
          <w:sz w:val="24"/>
          <w:szCs w:val="24"/>
        </w:rPr>
        <w:t xml:space="preserve">a </w:t>
      </w:r>
      <w:r w:rsidR="00DB5F5E" w:rsidRPr="00D13ABB">
        <w:rPr>
          <w:color w:val="2F5496" w:themeColor="accent1" w:themeShade="BF"/>
          <w:sz w:val="24"/>
          <w:szCs w:val="24"/>
        </w:rPr>
        <w:t>RMP</w:t>
      </w:r>
      <w:r w:rsidR="005F225F" w:rsidRPr="00D13ABB">
        <w:rPr>
          <w:color w:val="2F5496" w:themeColor="accent1" w:themeShade="BF"/>
          <w:sz w:val="24"/>
          <w:szCs w:val="24"/>
        </w:rPr>
        <w:t xml:space="preserve"> </w:t>
      </w:r>
      <w:r w:rsidR="0005478B" w:rsidRPr="00D13ABB">
        <w:rPr>
          <w:color w:val="2F5496" w:themeColor="accent1" w:themeShade="BF"/>
          <w:sz w:val="24"/>
          <w:szCs w:val="24"/>
        </w:rPr>
        <w:t>describing the treatment of sewage at a Wastewater Treatment Plant</w:t>
      </w:r>
      <w:r w:rsidR="005549BB" w:rsidRPr="00D13ABB">
        <w:rPr>
          <w:color w:val="2F5496" w:themeColor="accent1" w:themeShade="BF"/>
          <w:sz w:val="24"/>
          <w:szCs w:val="24"/>
        </w:rPr>
        <w:t xml:space="preserve"> (WWTP)</w:t>
      </w:r>
      <w:r w:rsidR="00E57724" w:rsidRPr="00D13ABB">
        <w:rPr>
          <w:color w:val="2F5496" w:themeColor="accent1" w:themeShade="BF"/>
          <w:sz w:val="24"/>
          <w:szCs w:val="24"/>
        </w:rPr>
        <w:t xml:space="preserve"> and the supply of</w:t>
      </w:r>
      <w:r w:rsidR="00C8418D" w:rsidRPr="00D13ABB">
        <w:rPr>
          <w:color w:val="2F5496" w:themeColor="accent1" w:themeShade="BF"/>
          <w:sz w:val="24"/>
          <w:szCs w:val="24"/>
        </w:rPr>
        <w:t xml:space="preserve"> </w:t>
      </w:r>
      <w:r w:rsidR="0005478B" w:rsidRPr="00D13ABB">
        <w:rPr>
          <w:color w:val="2F5496" w:themeColor="accent1" w:themeShade="BF"/>
          <w:sz w:val="24"/>
          <w:szCs w:val="24"/>
        </w:rPr>
        <w:t xml:space="preserve">recycled water for </w:t>
      </w:r>
      <w:r w:rsidR="00F2749A" w:rsidRPr="00D13ABB">
        <w:rPr>
          <w:color w:val="2F5496" w:themeColor="accent1" w:themeShade="BF"/>
          <w:sz w:val="24"/>
          <w:szCs w:val="24"/>
        </w:rPr>
        <w:t xml:space="preserve">non-potable </w:t>
      </w:r>
      <w:r w:rsidR="0005478B" w:rsidRPr="00D13ABB">
        <w:rPr>
          <w:color w:val="2F5496" w:themeColor="accent1" w:themeShade="BF"/>
          <w:sz w:val="24"/>
          <w:szCs w:val="24"/>
        </w:rPr>
        <w:t xml:space="preserve">use. </w:t>
      </w:r>
    </w:p>
    <w:p w14:paraId="7C41DB56" w14:textId="4ADBF2C8" w:rsidR="00A74587" w:rsidRPr="00D13ABB" w:rsidRDefault="00EE07C7" w:rsidP="007202AA">
      <w:pPr>
        <w:rPr>
          <w:color w:val="2F5496" w:themeColor="accent1" w:themeShade="BF"/>
          <w:sz w:val="24"/>
          <w:szCs w:val="24"/>
        </w:rPr>
      </w:pPr>
      <w:r w:rsidRPr="00D13ABB">
        <w:rPr>
          <w:color w:val="2F5496" w:themeColor="accent1" w:themeShade="BF"/>
          <w:sz w:val="24"/>
          <w:szCs w:val="24"/>
        </w:rPr>
        <w:t xml:space="preserve">The structure of the template aligns with </w:t>
      </w:r>
      <w:r w:rsidR="005A29F8" w:rsidRPr="00D13ABB">
        <w:rPr>
          <w:color w:val="2F5496" w:themeColor="accent1" w:themeShade="BF"/>
          <w:sz w:val="24"/>
          <w:szCs w:val="24"/>
        </w:rPr>
        <w:t xml:space="preserve">the </w:t>
      </w:r>
      <w:r w:rsidR="009A5791" w:rsidRPr="00D13ABB">
        <w:rPr>
          <w:color w:val="2F5496" w:themeColor="accent1" w:themeShade="BF"/>
          <w:sz w:val="24"/>
          <w:szCs w:val="24"/>
        </w:rPr>
        <w:t xml:space="preserve">risk management framework </w:t>
      </w:r>
      <w:r w:rsidRPr="00D13ABB">
        <w:rPr>
          <w:color w:val="2F5496" w:themeColor="accent1" w:themeShade="BF"/>
          <w:sz w:val="24"/>
          <w:szCs w:val="24"/>
        </w:rPr>
        <w:t xml:space="preserve">of the </w:t>
      </w:r>
      <w:r w:rsidR="009A5791" w:rsidRPr="00D13ABB">
        <w:rPr>
          <w:color w:val="2F5496" w:themeColor="accent1" w:themeShade="BF"/>
          <w:sz w:val="24"/>
          <w:szCs w:val="24"/>
        </w:rPr>
        <w:t>Australian</w:t>
      </w:r>
      <w:r w:rsidRPr="00D13ABB">
        <w:rPr>
          <w:color w:val="2F5496" w:themeColor="accent1" w:themeShade="BF"/>
          <w:sz w:val="24"/>
          <w:szCs w:val="24"/>
        </w:rPr>
        <w:t xml:space="preserve"> Guidelines for Water </w:t>
      </w:r>
      <w:r w:rsidR="009A5791" w:rsidRPr="00D13ABB">
        <w:rPr>
          <w:color w:val="2F5496" w:themeColor="accent1" w:themeShade="BF"/>
          <w:sz w:val="24"/>
          <w:szCs w:val="24"/>
        </w:rPr>
        <w:t>Recycling</w:t>
      </w:r>
      <w:r w:rsidR="00516DCF" w:rsidRPr="00D13ABB">
        <w:rPr>
          <w:color w:val="2F5496" w:themeColor="accent1" w:themeShade="BF"/>
          <w:sz w:val="24"/>
          <w:szCs w:val="24"/>
        </w:rPr>
        <w:t>, 2006</w:t>
      </w:r>
      <w:r w:rsidR="0030113F" w:rsidRPr="00D13ABB">
        <w:rPr>
          <w:color w:val="2F5496" w:themeColor="accent1" w:themeShade="BF"/>
          <w:sz w:val="24"/>
          <w:szCs w:val="24"/>
        </w:rPr>
        <w:t xml:space="preserve"> (AGWR)</w:t>
      </w:r>
      <w:r w:rsidR="005B5111" w:rsidRPr="00D13ABB">
        <w:rPr>
          <w:color w:val="2F5496" w:themeColor="accent1" w:themeShade="BF"/>
          <w:sz w:val="24"/>
          <w:szCs w:val="24"/>
        </w:rPr>
        <w:t xml:space="preserve">. </w:t>
      </w:r>
    </w:p>
    <w:p w14:paraId="495DD1B9" w14:textId="60713B0C" w:rsidR="00EC41FF" w:rsidRPr="00D13ABB" w:rsidRDefault="00A74587" w:rsidP="00EC41FF">
      <w:pPr>
        <w:rPr>
          <w:color w:val="2F5496" w:themeColor="accent1" w:themeShade="BF"/>
          <w:sz w:val="24"/>
          <w:szCs w:val="24"/>
        </w:rPr>
      </w:pPr>
      <w:r w:rsidRPr="00D13ABB">
        <w:rPr>
          <w:color w:val="2F5496" w:themeColor="accent1" w:themeShade="BF"/>
          <w:sz w:val="24"/>
          <w:szCs w:val="24"/>
        </w:rPr>
        <w:t>Appendi</w:t>
      </w:r>
      <w:r w:rsidR="00D05B17" w:rsidRPr="00D13ABB">
        <w:rPr>
          <w:color w:val="2F5496" w:themeColor="accent1" w:themeShade="BF"/>
          <w:sz w:val="24"/>
          <w:szCs w:val="24"/>
        </w:rPr>
        <w:t>ces</w:t>
      </w:r>
      <w:r w:rsidRPr="00D13ABB">
        <w:rPr>
          <w:color w:val="2F5496" w:themeColor="accent1" w:themeShade="BF"/>
          <w:sz w:val="24"/>
          <w:szCs w:val="24"/>
        </w:rPr>
        <w:t xml:space="preserve"> A-D provides information to guide </w:t>
      </w:r>
      <w:r w:rsidR="006D6C62" w:rsidRPr="00D13ABB">
        <w:rPr>
          <w:color w:val="2F5496" w:themeColor="accent1" w:themeShade="BF"/>
          <w:sz w:val="24"/>
          <w:szCs w:val="24"/>
        </w:rPr>
        <w:t xml:space="preserve">the </w:t>
      </w:r>
      <w:r w:rsidR="00896975" w:rsidRPr="00D13ABB">
        <w:rPr>
          <w:color w:val="2F5496" w:themeColor="accent1" w:themeShade="BF"/>
          <w:sz w:val="24"/>
          <w:szCs w:val="24"/>
        </w:rPr>
        <w:t xml:space="preserve">application </w:t>
      </w:r>
      <w:r w:rsidR="006D6C62" w:rsidRPr="00D13ABB">
        <w:rPr>
          <w:color w:val="2F5496" w:themeColor="accent1" w:themeShade="BF"/>
          <w:sz w:val="24"/>
          <w:szCs w:val="24"/>
        </w:rPr>
        <w:t>of Log Reduction Values</w:t>
      </w:r>
      <w:r w:rsidR="00C7407D" w:rsidRPr="00D13ABB">
        <w:rPr>
          <w:color w:val="2F5496" w:themeColor="accent1" w:themeShade="BF"/>
          <w:sz w:val="24"/>
          <w:szCs w:val="24"/>
        </w:rPr>
        <w:t xml:space="preserve"> </w:t>
      </w:r>
      <w:r w:rsidR="00896975" w:rsidRPr="00D13ABB">
        <w:rPr>
          <w:color w:val="2F5496" w:themeColor="accent1" w:themeShade="BF"/>
          <w:sz w:val="24"/>
          <w:szCs w:val="24"/>
        </w:rPr>
        <w:t>(LRVs)</w:t>
      </w:r>
      <w:r w:rsidR="00C7407D" w:rsidRPr="00D13ABB">
        <w:rPr>
          <w:color w:val="2F5496" w:themeColor="accent1" w:themeShade="BF"/>
          <w:sz w:val="24"/>
          <w:szCs w:val="24"/>
        </w:rPr>
        <w:t xml:space="preserve"> to </w:t>
      </w:r>
      <w:r w:rsidR="00005435" w:rsidRPr="00D13ABB">
        <w:rPr>
          <w:color w:val="2F5496" w:themeColor="accent1" w:themeShade="BF"/>
          <w:sz w:val="24"/>
          <w:szCs w:val="24"/>
        </w:rPr>
        <w:t>both</w:t>
      </w:r>
      <w:r w:rsidR="00896975" w:rsidRPr="00D13ABB">
        <w:rPr>
          <w:color w:val="2F5496" w:themeColor="accent1" w:themeShade="BF"/>
          <w:sz w:val="24"/>
          <w:szCs w:val="24"/>
        </w:rPr>
        <w:t xml:space="preserve"> wastewater</w:t>
      </w:r>
      <w:r w:rsidR="00C7407D" w:rsidRPr="00D13ABB">
        <w:rPr>
          <w:color w:val="2F5496" w:themeColor="accent1" w:themeShade="BF"/>
          <w:sz w:val="24"/>
          <w:szCs w:val="24"/>
        </w:rPr>
        <w:t xml:space="preserve"> treatment barriers and on</w:t>
      </w:r>
      <w:r w:rsidR="00896975" w:rsidRPr="00D13ABB">
        <w:rPr>
          <w:color w:val="2F5496" w:themeColor="accent1" w:themeShade="BF"/>
          <w:sz w:val="24"/>
          <w:szCs w:val="24"/>
        </w:rPr>
        <w:t>-</w:t>
      </w:r>
      <w:r w:rsidR="00C7407D" w:rsidRPr="00D13ABB">
        <w:rPr>
          <w:color w:val="2F5496" w:themeColor="accent1" w:themeShade="BF"/>
          <w:sz w:val="24"/>
          <w:szCs w:val="24"/>
        </w:rPr>
        <w:t>site preventative measures</w:t>
      </w:r>
      <w:r w:rsidR="006170FA" w:rsidRPr="00D13ABB">
        <w:rPr>
          <w:color w:val="2F5496" w:themeColor="accent1" w:themeShade="BF"/>
          <w:sz w:val="24"/>
          <w:szCs w:val="24"/>
        </w:rPr>
        <w:t>,</w:t>
      </w:r>
      <w:r w:rsidR="00A44DF3" w:rsidRPr="00D13ABB">
        <w:rPr>
          <w:color w:val="2F5496" w:themeColor="accent1" w:themeShade="BF"/>
          <w:sz w:val="24"/>
          <w:szCs w:val="24"/>
        </w:rPr>
        <w:t xml:space="preserve"> </w:t>
      </w:r>
      <w:r w:rsidR="008E2837" w:rsidRPr="00D13ABB">
        <w:rPr>
          <w:color w:val="2F5496" w:themeColor="accent1" w:themeShade="BF"/>
          <w:sz w:val="24"/>
          <w:szCs w:val="24"/>
        </w:rPr>
        <w:t>applied</w:t>
      </w:r>
      <w:r w:rsidR="00A44DF3" w:rsidRPr="00D13ABB">
        <w:rPr>
          <w:color w:val="2F5496" w:themeColor="accent1" w:themeShade="BF"/>
          <w:sz w:val="24"/>
          <w:szCs w:val="24"/>
        </w:rPr>
        <w:t xml:space="preserve"> by the </w:t>
      </w:r>
      <w:r w:rsidR="007D0C56" w:rsidRPr="00D13ABB">
        <w:rPr>
          <w:color w:val="2F5496" w:themeColor="accent1" w:themeShade="BF"/>
          <w:sz w:val="24"/>
          <w:szCs w:val="24"/>
        </w:rPr>
        <w:t>recycled water</w:t>
      </w:r>
      <w:r w:rsidR="005549BB" w:rsidRPr="00D13ABB">
        <w:rPr>
          <w:color w:val="2F5496" w:themeColor="accent1" w:themeShade="BF"/>
          <w:sz w:val="24"/>
          <w:szCs w:val="24"/>
        </w:rPr>
        <w:t xml:space="preserve"> user</w:t>
      </w:r>
      <w:r w:rsidR="00A44DF3" w:rsidRPr="00D13ABB">
        <w:rPr>
          <w:color w:val="2F5496" w:themeColor="accent1" w:themeShade="BF"/>
          <w:sz w:val="24"/>
          <w:szCs w:val="24"/>
        </w:rPr>
        <w:t xml:space="preserve">. </w:t>
      </w:r>
      <w:r w:rsidR="00A35849" w:rsidRPr="00D13ABB">
        <w:rPr>
          <w:color w:val="2F5496" w:themeColor="accent1" w:themeShade="BF"/>
          <w:sz w:val="24"/>
          <w:szCs w:val="24"/>
        </w:rPr>
        <w:t>Th</w:t>
      </w:r>
      <w:r w:rsidR="005549BB" w:rsidRPr="00D13ABB">
        <w:rPr>
          <w:color w:val="2F5496" w:themeColor="accent1" w:themeShade="BF"/>
          <w:sz w:val="24"/>
          <w:szCs w:val="24"/>
        </w:rPr>
        <w:t>e appendices are</w:t>
      </w:r>
      <w:r w:rsidR="00A35849" w:rsidRPr="00D13ABB">
        <w:rPr>
          <w:color w:val="2F5496" w:themeColor="accent1" w:themeShade="BF"/>
          <w:sz w:val="24"/>
          <w:szCs w:val="24"/>
        </w:rPr>
        <w:t xml:space="preserve"> for information only </w:t>
      </w:r>
      <w:r w:rsidR="006E3D67" w:rsidRPr="00D13ABB">
        <w:rPr>
          <w:color w:val="2F5496" w:themeColor="accent1" w:themeShade="BF"/>
          <w:sz w:val="24"/>
          <w:szCs w:val="24"/>
        </w:rPr>
        <w:t xml:space="preserve">and </w:t>
      </w:r>
      <w:r w:rsidR="0039336D" w:rsidRPr="00D13ABB">
        <w:rPr>
          <w:color w:val="2F5496" w:themeColor="accent1" w:themeShade="BF"/>
          <w:sz w:val="24"/>
          <w:szCs w:val="24"/>
        </w:rPr>
        <w:t xml:space="preserve">should be removed from the final </w:t>
      </w:r>
      <w:r w:rsidR="00C25D17" w:rsidRPr="00D13ABB">
        <w:rPr>
          <w:color w:val="2F5496" w:themeColor="accent1" w:themeShade="BF"/>
          <w:sz w:val="24"/>
          <w:szCs w:val="24"/>
        </w:rPr>
        <w:t xml:space="preserve">version of </w:t>
      </w:r>
      <w:r w:rsidR="007C5A81" w:rsidRPr="00D13ABB">
        <w:rPr>
          <w:color w:val="2F5496" w:themeColor="accent1" w:themeShade="BF"/>
          <w:sz w:val="24"/>
          <w:szCs w:val="24"/>
        </w:rPr>
        <w:t>the</w:t>
      </w:r>
      <w:r w:rsidR="0039336D" w:rsidRPr="00D13ABB">
        <w:rPr>
          <w:color w:val="2F5496" w:themeColor="accent1" w:themeShade="BF"/>
          <w:sz w:val="24"/>
          <w:szCs w:val="24"/>
        </w:rPr>
        <w:t xml:space="preserve"> RMP.  </w:t>
      </w:r>
    </w:p>
    <w:p w14:paraId="45C7EED4" w14:textId="77777777" w:rsidR="00161251" w:rsidRDefault="00EC41FF" w:rsidP="007202AA">
      <w:pPr>
        <w:rPr>
          <w:color w:val="2F5496" w:themeColor="accent1" w:themeShade="BF"/>
          <w:sz w:val="24"/>
          <w:szCs w:val="24"/>
        </w:rPr>
      </w:pPr>
      <w:r w:rsidRPr="00D13ABB">
        <w:rPr>
          <w:color w:val="2F5496" w:themeColor="accent1" w:themeShade="BF"/>
          <w:sz w:val="24"/>
          <w:szCs w:val="24"/>
        </w:rPr>
        <w:t xml:space="preserve">The RMP should be well understood by the operators of the WWTP, as well as other key stakeholders involved in the supply of recycled water from the WWTP. </w:t>
      </w:r>
    </w:p>
    <w:p w14:paraId="5622D9FD" w14:textId="2222257E" w:rsidR="007E713A" w:rsidRPr="00D13ABB" w:rsidRDefault="00EC41FF" w:rsidP="007202AA">
      <w:pPr>
        <w:rPr>
          <w:color w:val="2F5496" w:themeColor="accent1" w:themeShade="BF"/>
          <w:sz w:val="24"/>
          <w:szCs w:val="24"/>
        </w:rPr>
      </w:pPr>
      <w:r w:rsidRPr="00D13ABB">
        <w:rPr>
          <w:color w:val="2F5496" w:themeColor="accent1" w:themeShade="BF"/>
          <w:sz w:val="24"/>
          <w:szCs w:val="24"/>
        </w:rPr>
        <w:t xml:space="preserve">RMP’s should be reviewed every 2 years. Changes to the treatment process, critical control points or the recycled water end use must be documented in the RMP and approved by DHW prior to taking </w:t>
      </w:r>
      <w:r w:rsidR="003D567F" w:rsidRPr="00D13ABB">
        <w:rPr>
          <w:color w:val="2F5496" w:themeColor="accent1" w:themeShade="BF"/>
          <w:sz w:val="24"/>
          <w:szCs w:val="24"/>
        </w:rPr>
        <w:t>place.</w:t>
      </w:r>
    </w:p>
    <w:p w14:paraId="7CE2FB6D" w14:textId="23506682" w:rsidR="00DD4D7E" w:rsidRDefault="00DD4D7E" w:rsidP="00DD4D7E">
      <w:pPr>
        <w:pStyle w:val="Heading1"/>
        <w:rPr>
          <w:color w:val="2F5496" w:themeColor="accent1" w:themeShade="BF"/>
        </w:rPr>
      </w:pPr>
      <w:bookmarkStart w:id="1" w:name="_Toc157673486"/>
      <w:r w:rsidRPr="00DD4D7E">
        <w:t>Regulatory</w:t>
      </w:r>
      <w:r>
        <w:rPr>
          <w:color w:val="2F5496" w:themeColor="accent1" w:themeShade="BF"/>
        </w:rPr>
        <w:t xml:space="preserve"> </w:t>
      </w:r>
      <w:r w:rsidRPr="00DD4D7E">
        <w:t>Requirements</w:t>
      </w:r>
      <w:bookmarkEnd w:id="1"/>
    </w:p>
    <w:p w14:paraId="784DE577" w14:textId="5B28CCC4" w:rsidR="007B7628" w:rsidRPr="0002363F" w:rsidRDefault="0005478B" w:rsidP="007B7628">
      <w:pPr>
        <w:rPr>
          <w:color w:val="2F5496" w:themeColor="accent1" w:themeShade="BF"/>
          <w:sz w:val="24"/>
          <w:szCs w:val="24"/>
        </w:rPr>
      </w:pPr>
      <w:r w:rsidRPr="0002363F">
        <w:rPr>
          <w:color w:val="2F5496" w:themeColor="accent1" w:themeShade="BF"/>
          <w:sz w:val="24"/>
          <w:szCs w:val="24"/>
        </w:rPr>
        <w:t xml:space="preserve">DHW approval is required for both the supply and the use of recycled water in line with the </w:t>
      </w:r>
      <w:hyperlink r:id="rId14" w:history="1">
        <w:r w:rsidRPr="0002363F">
          <w:rPr>
            <w:rStyle w:val="Hyperlink"/>
            <w:sz w:val="24"/>
            <w:szCs w:val="24"/>
          </w:rPr>
          <w:t>South Australian Public Health (Wastewater) Regulations 2013</w:t>
        </w:r>
      </w:hyperlink>
      <w:r w:rsidRPr="0002363F">
        <w:rPr>
          <w:color w:val="2F5496" w:themeColor="accent1" w:themeShade="BF"/>
          <w:sz w:val="24"/>
          <w:szCs w:val="24"/>
        </w:rPr>
        <w:t xml:space="preserve">. </w:t>
      </w:r>
      <w:r w:rsidR="000A0812" w:rsidRPr="0002363F">
        <w:rPr>
          <w:color w:val="2F5496" w:themeColor="accent1" w:themeShade="BF"/>
          <w:sz w:val="24"/>
          <w:szCs w:val="24"/>
        </w:rPr>
        <w:t>A</w:t>
      </w:r>
      <w:r w:rsidRPr="0002363F">
        <w:rPr>
          <w:color w:val="2F5496" w:themeColor="accent1" w:themeShade="BF"/>
          <w:sz w:val="24"/>
          <w:szCs w:val="24"/>
        </w:rPr>
        <w:t>pproval</w:t>
      </w:r>
      <w:r w:rsidR="000A0812" w:rsidRPr="0002363F">
        <w:rPr>
          <w:color w:val="2F5496" w:themeColor="accent1" w:themeShade="BF"/>
          <w:sz w:val="24"/>
          <w:szCs w:val="24"/>
        </w:rPr>
        <w:t xml:space="preserve"> to suppl</w:t>
      </w:r>
      <w:r w:rsidR="00A47A07" w:rsidRPr="0002363F">
        <w:rPr>
          <w:color w:val="2F5496" w:themeColor="accent1" w:themeShade="BF"/>
          <w:sz w:val="24"/>
          <w:szCs w:val="24"/>
        </w:rPr>
        <w:t>y</w:t>
      </w:r>
      <w:r w:rsidR="000A0812" w:rsidRPr="0002363F">
        <w:rPr>
          <w:color w:val="2F5496" w:themeColor="accent1" w:themeShade="BF"/>
          <w:sz w:val="24"/>
          <w:szCs w:val="24"/>
        </w:rPr>
        <w:t xml:space="preserve"> recycled water</w:t>
      </w:r>
      <w:r w:rsidRPr="0002363F">
        <w:rPr>
          <w:color w:val="2F5496" w:themeColor="accent1" w:themeShade="BF"/>
          <w:sz w:val="24"/>
          <w:szCs w:val="24"/>
        </w:rPr>
        <w:t xml:space="preserve"> is held by the owner of the WWTP or </w:t>
      </w:r>
      <w:r w:rsidR="004731E4" w:rsidRPr="0002363F">
        <w:rPr>
          <w:color w:val="2F5496" w:themeColor="accent1" w:themeShade="BF"/>
          <w:sz w:val="24"/>
          <w:szCs w:val="24"/>
        </w:rPr>
        <w:t>the</w:t>
      </w:r>
      <w:r w:rsidR="00A47A07" w:rsidRPr="0002363F">
        <w:rPr>
          <w:color w:val="2F5496" w:themeColor="accent1" w:themeShade="BF"/>
          <w:sz w:val="24"/>
          <w:szCs w:val="24"/>
        </w:rPr>
        <w:t xml:space="preserve"> Water Industry Entity</w:t>
      </w:r>
      <w:r w:rsidRPr="0002363F">
        <w:rPr>
          <w:color w:val="2F5496" w:themeColor="accent1" w:themeShade="BF"/>
          <w:sz w:val="24"/>
          <w:szCs w:val="24"/>
        </w:rPr>
        <w:t xml:space="preserve"> </w:t>
      </w:r>
      <w:r w:rsidR="00A47A07" w:rsidRPr="0002363F">
        <w:rPr>
          <w:color w:val="2F5496" w:themeColor="accent1" w:themeShade="BF"/>
          <w:sz w:val="24"/>
          <w:szCs w:val="24"/>
        </w:rPr>
        <w:t>(</w:t>
      </w:r>
      <w:r w:rsidRPr="0002363F">
        <w:rPr>
          <w:color w:val="2F5496" w:themeColor="accent1" w:themeShade="BF"/>
          <w:sz w:val="24"/>
          <w:szCs w:val="24"/>
        </w:rPr>
        <w:t>WIE</w:t>
      </w:r>
      <w:r w:rsidR="00A47A07" w:rsidRPr="0002363F">
        <w:rPr>
          <w:color w:val="2F5496" w:themeColor="accent1" w:themeShade="BF"/>
          <w:sz w:val="24"/>
          <w:szCs w:val="24"/>
        </w:rPr>
        <w:t>)</w:t>
      </w:r>
      <w:r w:rsidRPr="0002363F">
        <w:rPr>
          <w:color w:val="2F5496" w:themeColor="accent1" w:themeShade="BF"/>
          <w:sz w:val="24"/>
          <w:szCs w:val="24"/>
        </w:rPr>
        <w:t xml:space="preserve">, while </w:t>
      </w:r>
      <w:r w:rsidR="004731E4" w:rsidRPr="0002363F">
        <w:rPr>
          <w:color w:val="2F5496" w:themeColor="accent1" w:themeShade="BF"/>
          <w:sz w:val="24"/>
          <w:szCs w:val="24"/>
        </w:rPr>
        <w:t xml:space="preserve">approval </w:t>
      </w:r>
      <w:r w:rsidR="00176E31" w:rsidRPr="0002363F">
        <w:rPr>
          <w:color w:val="2F5496" w:themeColor="accent1" w:themeShade="BF"/>
          <w:sz w:val="24"/>
          <w:szCs w:val="24"/>
        </w:rPr>
        <w:t>to use</w:t>
      </w:r>
      <w:r w:rsidRPr="0002363F">
        <w:rPr>
          <w:color w:val="2F5496" w:themeColor="accent1" w:themeShade="BF"/>
          <w:sz w:val="24"/>
          <w:szCs w:val="24"/>
        </w:rPr>
        <w:t xml:space="preserve"> </w:t>
      </w:r>
      <w:r w:rsidR="004731E4" w:rsidRPr="0002363F">
        <w:rPr>
          <w:color w:val="2F5496" w:themeColor="accent1" w:themeShade="BF"/>
          <w:sz w:val="24"/>
          <w:szCs w:val="24"/>
        </w:rPr>
        <w:t>recycled water</w:t>
      </w:r>
      <w:r w:rsidRPr="0002363F">
        <w:rPr>
          <w:color w:val="2F5496" w:themeColor="accent1" w:themeShade="BF"/>
          <w:sz w:val="24"/>
          <w:szCs w:val="24"/>
        </w:rPr>
        <w:t xml:space="preserve"> is held by the owner of the land</w:t>
      </w:r>
      <w:r w:rsidR="004731E4" w:rsidRPr="0002363F">
        <w:rPr>
          <w:color w:val="2F5496" w:themeColor="accent1" w:themeShade="BF"/>
          <w:sz w:val="24"/>
          <w:szCs w:val="24"/>
        </w:rPr>
        <w:t>, or a</w:t>
      </w:r>
      <w:r w:rsidRPr="0002363F">
        <w:rPr>
          <w:color w:val="2F5496" w:themeColor="accent1" w:themeShade="BF"/>
          <w:sz w:val="24"/>
          <w:szCs w:val="24"/>
        </w:rPr>
        <w:t xml:space="preserve"> </w:t>
      </w:r>
      <w:r w:rsidR="004731E4" w:rsidRPr="0002363F">
        <w:rPr>
          <w:color w:val="2F5496" w:themeColor="accent1" w:themeShade="BF"/>
          <w:sz w:val="24"/>
          <w:szCs w:val="24"/>
        </w:rPr>
        <w:t>responsible party who is managing the land, on which</w:t>
      </w:r>
      <w:r w:rsidRPr="0002363F">
        <w:rPr>
          <w:color w:val="2F5496" w:themeColor="accent1" w:themeShade="BF"/>
          <w:sz w:val="24"/>
          <w:szCs w:val="24"/>
        </w:rPr>
        <w:t xml:space="preserve"> recycled water is being used</w:t>
      </w:r>
      <w:r w:rsidR="004731E4" w:rsidRPr="0002363F">
        <w:rPr>
          <w:color w:val="2F5496" w:themeColor="accent1" w:themeShade="BF"/>
          <w:sz w:val="24"/>
          <w:szCs w:val="24"/>
        </w:rPr>
        <w:t>.</w:t>
      </w:r>
      <w:r w:rsidR="007B7628" w:rsidRPr="0002363F">
        <w:rPr>
          <w:color w:val="2F5496" w:themeColor="accent1" w:themeShade="BF"/>
          <w:sz w:val="24"/>
          <w:szCs w:val="24"/>
        </w:rPr>
        <w:t xml:space="preserve"> It is the supplier’s responsibility to ensure that all connected users have the required regulatory approvals (Refer to </w:t>
      </w:r>
      <w:r w:rsidR="007B7628" w:rsidRPr="0002363F">
        <w:rPr>
          <w:color w:val="2F5496" w:themeColor="accent1" w:themeShade="BF"/>
          <w:sz w:val="24"/>
          <w:szCs w:val="24"/>
        </w:rPr>
        <w:fldChar w:fldCharType="begin"/>
      </w:r>
      <w:r w:rsidR="007B7628" w:rsidRPr="0002363F">
        <w:rPr>
          <w:color w:val="2F5496" w:themeColor="accent1" w:themeShade="BF"/>
          <w:sz w:val="24"/>
          <w:szCs w:val="24"/>
        </w:rPr>
        <w:instrText xml:space="preserve"> REF _Ref139543356 \h </w:instrText>
      </w:r>
      <w:r w:rsidR="0002363F">
        <w:rPr>
          <w:color w:val="2F5496" w:themeColor="accent1" w:themeShade="BF"/>
          <w:sz w:val="24"/>
          <w:szCs w:val="24"/>
        </w:rPr>
        <w:instrText xml:space="preserve"> \* MERGEFORMAT </w:instrText>
      </w:r>
      <w:r w:rsidR="007B7628" w:rsidRPr="0002363F">
        <w:rPr>
          <w:color w:val="2F5496" w:themeColor="accent1" w:themeShade="BF"/>
          <w:sz w:val="24"/>
          <w:szCs w:val="24"/>
        </w:rPr>
      </w:r>
      <w:r w:rsidR="007B7628" w:rsidRPr="0002363F">
        <w:rPr>
          <w:color w:val="2F5496" w:themeColor="accent1" w:themeShade="BF"/>
          <w:sz w:val="24"/>
          <w:szCs w:val="24"/>
        </w:rPr>
        <w:fldChar w:fldCharType="separate"/>
      </w:r>
      <w:r w:rsidR="00A31E04" w:rsidRPr="0002363F">
        <w:rPr>
          <w:color w:val="2F5496" w:themeColor="accent1" w:themeShade="BF"/>
          <w:sz w:val="24"/>
          <w:szCs w:val="24"/>
        </w:rPr>
        <w:t xml:space="preserve">Table </w:t>
      </w:r>
      <w:r w:rsidR="00A31E04" w:rsidRPr="0002363F">
        <w:rPr>
          <w:noProof/>
          <w:color w:val="2F5496" w:themeColor="accent1" w:themeShade="BF"/>
          <w:sz w:val="24"/>
          <w:szCs w:val="24"/>
        </w:rPr>
        <w:t>6</w:t>
      </w:r>
      <w:r w:rsidR="007B7628" w:rsidRPr="0002363F">
        <w:rPr>
          <w:color w:val="2F5496" w:themeColor="accent1" w:themeShade="BF"/>
          <w:sz w:val="24"/>
          <w:szCs w:val="24"/>
        </w:rPr>
        <w:fldChar w:fldCharType="end"/>
      </w:r>
      <w:r w:rsidR="007B7628" w:rsidRPr="0002363F">
        <w:rPr>
          <w:color w:val="2F5496" w:themeColor="accent1" w:themeShade="BF"/>
          <w:sz w:val="24"/>
          <w:szCs w:val="24"/>
        </w:rPr>
        <w:t xml:space="preserve">) in place before recycled water is supplied. </w:t>
      </w:r>
    </w:p>
    <w:p w14:paraId="46B98608" w14:textId="066B2C94" w:rsidR="007B7628" w:rsidRPr="0002363F" w:rsidRDefault="0005478B" w:rsidP="007B7628">
      <w:pPr>
        <w:rPr>
          <w:color w:val="2F5496" w:themeColor="accent1" w:themeShade="BF"/>
          <w:sz w:val="24"/>
          <w:szCs w:val="24"/>
        </w:rPr>
      </w:pPr>
      <w:r w:rsidRPr="0002363F">
        <w:rPr>
          <w:color w:val="2F5496" w:themeColor="accent1" w:themeShade="BF"/>
          <w:sz w:val="24"/>
          <w:szCs w:val="24"/>
        </w:rPr>
        <w:t>To apply for a</w:t>
      </w:r>
      <w:r w:rsidR="00457E57" w:rsidRPr="0002363F">
        <w:rPr>
          <w:color w:val="2F5496" w:themeColor="accent1" w:themeShade="BF"/>
          <w:sz w:val="24"/>
          <w:szCs w:val="24"/>
        </w:rPr>
        <w:t>n approval to supply recycled water</w:t>
      </w:r>
      <w:r w:rsidRPr="0002363F">
        <w:rPr>
          <w:color w:val="2F5496" w:themeColor="accent1" w:themeShade="BF"/>
          <w:sz w:val="24"/>
          <w:szCs w:val="24"/>
        </w:rPr>
        <w:t xml:space="preserve">, </w:t>
      </w:r>
      <w:r w:rsidR="00C45B60" w:rsidRPr="0002363F">
        <w:rPr>
          <w:color w:val="2F5496" w:themeColor="accent1" w:themeShade="BF"/>
          <w:sz w:val="24"/>
          <w:szCs w:val="24"/>
        </w:rPr>
        <w:t xml:space="preserve">submit </w:t>
      </w:r>
      <w:r w:rsidRPr="0002363F">
        <w:rPr>
          <w:color w:val="2F5496" w:themeColor="accent1" w:themeShade="BF"/>
          <w:sz w:val="24"/>
          <w:szCs w:val="24"/>
        </w:rPr>
        <w:t xml:space="preserve">an </w:t>
      </w:r>
      <w:r w:rsidR="005549BB" w:rsidRPr="0002363F">
        <w:rPr>
          <w:color w:val="2F5496" w:themeColor="accent1" w:themeShade="BF"/>
          <w:sz w:val="24"/>
          <w:szCs w:val="24"/>
        </w:rPr>
        <w:t>online application form</w:t>
      </w:r>
      <w:r w:rsidR="00A31E04" w:rsidRPr="0002363F">
        <w:rPr>
          <w:color w:val="2F5496" w:themeColor="accent1" w:themeShade="BF"/>
          <w:sz w:val="24"/>
          <w:szCs w:val="24"/>
        </w:rPr>
        <w:t xml:space="preserve"> </w:t>
      </w:r>
      <w:r w:rsidR="005B5849" w:rsidRPr="0002363F">
        <w:rPr>
          <w:color w:val="2F5496" w:themeColor="accent1" w:themeShade="BF"/>
          <w:sz w:val="24"/>
          <w:szCs w:val="24"/>
        </w:rPr>
        <w:t xml:space="preserve">(refer to </w:t>
      </w:r>
      <w:hyperlink r:id="rId15" w:history="1">
        <w:r w:rsidR="002D1645" w:rsidRPr="0002363F">
          <w:rPr>
            <w:rStyle w:val="Hyperlink"/>
            <w:sz w:val="24"/>
            <w:szCs w:val="24"/>
          </w:rPr>
          <w:t>SA Health/Wastewater Website</w:t>
        </w:r>
      </w:hyperlink>
      <w:r w:rsidR="005221A7" w:rsidRPr="0002363F">
        <w:rPr>
          <w:color w:val="2F5496" w:themeColor="accent1" w:themeShade="BF"/>
          <w:sz w:val="24"/>
          <w:szCs w:val="24"/>
        </w:rPr>
        <w:t xml:space="preserve">) </w:t>
      </w:r>
      <w:r w:rsidR="00EE74C1" w:rsidRPr="0002363F">
        <w:rPr>
          <w:color w:val="2F5496" w:themeColor="accent1" w:themeShade="BF"/>
          <w:sz w:val="24"/>
          <w:szCs w:val="24"/>
        </w:rPr>
        <w:t>and upload the</w:t>
      </w:r>
      <w:r w:rsidRPr="0002363F">
        <w:rPr>
          <w:color w:val="2F5496" w:themeColor="accent1" w:themeShade="BF"/>
          <w:sz w:val="24"/>
          <w:szCs w:val="24"/>
        </w:rPr>
        <w:t xml:space="preserve"> </w:t>
      </w:r>
      <w:r w:rsidR="00774DF6" w:rsidRPr="0002363F">
        <w:rPr>
          <w:color w:val="2F5496" w:themeColor="accent1" w:themeShade="BF"/>
          <w:sz w:val="24"/>
          <w:szCs w:val="24"/>
        </w:rPr>
        <w:t xml:space="preserve">supply </w:t>
      </w:r>
      <w:r w:rsidRPr="0002363F">
        <w:rPr>
          <w:color w:val="2F5496" w:themeColor="accent1" w:themeShade="BF"/>
          <w:sz w:val="24"/>
          <w:szCs w:val="24"/>
        </w:rPr>
        <w:t>RMP</w:t>
      </w:r>
      <w:r w:rsidR="005549BB" w:rsidRPr="0002363F">
        <w:rPr>
          <w:color w:val="2F5496" w:themeColor="accent1" w:themeShade="BF"/>
          <w:sz w:val="24"/>
          <w:szCs w:val="24"/>
        </w:rPr>
        <w:t xml:space="preserve"> as a supporting document. </w:t>
      </w:r>
      <w:r w:rsidR="007B7628" w:rsidRPr="0002363F">
        <w:rPr>
          <w:color w:val="2F5496" w:themeColor="accent1" w:themeShade="BF"/>
          <w:sz w:val="24"/>
          <w:szCs w:val="24"/>
        </w:rPr>
        <w:t xml:space="preserve">Where a historical approval has been granted without the submission of a RMP, the owner of the WWTP should develop a RMP in consultation with DHW. </w:t>
      </w:r>
    </w:p>
    <w:p w14:paraId="3FE8572D" w14:textId="47446BD2" w:rsidR="00DC5518" w:rsidRDefault="0017294C" w:rsidP="007202AA">
      <w:pPr>
        <w:rPr>
          <w:color w:val="2F5496" w:themeColor="accent1" w:themeShade="BF"/>
          <w:sz w:val="24"/>
          <w:szCs w:val="24"/>
        </w:rPr>
      </w:pPr>
      <w:r w:rsidRPr="0002363F">
        <w:rPr>
          <w:color w:val="2F5496" w:themeColor="accent1" w:themeShade="BF"/>
          <w:sz w:val="24"/>
          <w:szCs w:val="24"/>
        </w:rPr>
        <w:fldChar w:fldCharType="begin"/>
      </w:r>
      <w:r w:rsidRPr="0002363F">
        <w:rPr>
          <w:color w:val="2F5496" w:themeColor="accent1" w:themeShade="BF"/>
          <w:sz w:val="24"/>
          <w:szCs w:val="24"/>
        </w:rPr>
        <w:instrText xml:space="preserve"> REF _Ref138761563 \h </w:instrText>
      </w:r>
      <w:r w:rsidR="0002363F">
        <w:rPr>
          <w:color w:val="2F5496" w:themeColor="accent1" w:themeShade="BF"/>
          <w:sz w:val="24"/>
          <w:szCs w:val="24"/>
        </w:rPr>
        <w:instrText xml:space="preserve"> \* MERGEFORMAT </w:instrText>
      </w:r>
      <w:r w:rsidRPr="0002363F">
        <w:rPr>
          <w:color w:val="2F5496" w:themeColor="accent1" w:themeShade="BF"/>
          <w:sz w:val="24"/>
          <w:szCs w:val="24"/>
        </w:rPr>
      </w:r>
      <w:r w:rsidRPr="0002363F">
        <w:rPr>
          <w:color w:val="2F5496" w:themeColor="accent1" w:themeShade="BF"/>
          <w:sz w:val="24"/>
          <w:szCs w:val="24"/>
        </w:rPr>
        <w:fldChar w:fldCharType="separate"/>
      </w:r>
      <w:r w:rsidR="00A31E04" w:rsidRPr="0002363F">
        <w:rPr>
          <w:color w:val="2F5496" w:themeColor="accent1" w:themeShade="BF"/>
          <w:sz w:val="24"/>
          <w:szCs w:val="24"/>
        </w:rPr>
        <w:t xml:space="preserve">Table </w:t>
      </w:r>
      <w:r w:rsidR="00A31E04" w:rsidRPr="0002363F">
        <w:rPr>
          <w:noProof/>
          <w:color w:val="2F5496" w:themeColor="accent1" w:themeShade="BF"/>
          <w:sz w:val="24"/>
          <w:szCs w:val="24"/>
        </w:rPr>
        <w:t>1</w:t>
      </w:r>
      <w:r w:rsidRPr="0002363F">
        <w:rPr>
          <w:color w:val="2F5496" w:themeColor="accent1" w:themeShade="BF"/>
          <w:sz w:val="24"/>
          <w:szCs w:val="24"/>
        </w:rPr>
        <w:fldChar w:fldCharType="end"/>
      </w:r>
      <w:r w:rsidRPr="0002363F">
        <w:rPr>
          <w:color w:val="2F5496" w:themeColor="accent1" w:themeShade="BF"/>
          <w:sz w:val="24"/>
          <w:szCs w:val="24"/>
        </w:rPr>
        <w:t xml:space="preserve"> below provides a list of the typical responsibilities of recycled water suppliers </w:t>
      </w:r>
      <w:r w:rsidR="000C5725" w:rsidRPr="0002363F">
        <w:rPr>
          <w:color w:val="2F5496" w:themeColor="accent1" w:themeShade="BF"/>
          <w:sz w:val="24"/>
          <w:szCs w:val="24"/>
        </w:rPr>
        <w:t xml:space="preserve">and </w:t>
      </w:r>
      <w:r w:rsidRPr="0002363F">
        <w:rPr>
          <w:color w:val="2F5496" w:themeColor="accent1" w:themeShade="BF"/>
          <w:sz w:val="24"/>
          <w:szCs w:val="24"/>
        </w:rPr>
        <w:t>to the users. The</w:t>
      </w:r>
      <w:r w:rsidR="00A26A02" w:rsidRPr="0002363F">
        <w:rPr>
          <w:color w:val="2F5496" w:themeColor="accent1" w:themeShade="BF"/>
          <w:sz w:val="24"/>
          <w:szCs w:val="24"/>
        </w:rPr>
        <w:t xml:space="preserve"> </w:t>
      </w:r>
      <w:r w:rsidR="0083174B" w:rsidRPr="0002363F">
        <w:rPr>
          <w:color w:val="2F5496" w:themeColor="accent1" w:themeShade="BF"/>
          <w:sz w:val="24"/>
          <w:szCs w:val="24"/>
        </w:rPr>
        <w:t>delegation of</w:t>
      </w:r>
      <w:r w:rsidR="00A26A02" w:rsidRPr="0002363F">
        <w:rPr>
          <w:color w:val="2F5496" w:themeColor="accent1" w:themeShade="BF"/>
          <w:sz w:val="24"/>
          <w:szCs w:val="24"/>
        </w:rPr>
        <w:t xml:space="preserve"> </w:t>
      </w:r>
      <w:r w:rsidRPr="0002363F">
        <w:rPr>
          <w:color w:val="2F5496" w:themeColor="accent1" w:themeShade="BF"/>
          <w:sz w:val="24"/>
          <w:szCs w:val="24"/>
        </w:rPr>
        <w:t xml:space="preserve">responsibilities </w:t>
      </w:r>
      <w:r w:rsidR="00A26A02" w:rsidRPr="0002363F">
        <w:rPr>
          <w:color w:val="2F5496" w:themeColor="accent1" w:themeShade="BF"/>
          <w:sz w:val="24"/>
          <w:szCs w:val="24"/>
        </w:rPr>
        <w:t>involved</w:t>
      </w:r>
      <w:r w:rsidR="0083174B" w:rsidRPr="0002363F">
        <w:rPr>
          <w:color w:val="2F5496" w:themeColor="accent1" w:themeShade="BF"/>
          <w:sz w:val="24"/>
          <w:szCs w:val="24"/>
        </w:rPr>
        <w:t xml:space="preserve"> in the recycled water system </w:t>
      </w:r>
      <w:r w:rsidRPr="0002363F">
        <w:rPr>
          <w:color w:val="2F5496" w:themeColor="accent1" w:themeShade="BF"/>
          <w:sz w:val="24"/>
          <w:szCs w:val="24"/>
        </w:rPr>
        <w:t xml:space="preserve">should be </w:t>
      </w:r>
      <w:r w:rsidR="00F82B5B" w:rsidRPr="0002363F">
        <w:rPr>
          <w:color w:val="2F5496" w:themeColor="accent1" w:themeShade="BF"/>
          <w:sz w:val="24"/>
          <w:szCs w:val="24"/>
        </w:rPr>
        <w:t>documented in a</w:t>
      </w:r>
      <w:r w:rsidR="008A31D9" w:rsidRPr="0002363F">
        <w:rPr>
          <w:color w:val="2F5496" w:themeColor="accent1" w:themeShade="BF"/>
          <w:sz w:val="24"/>
          <w:szCs w:val="24"/>
        </w:rPr>
        <w:t xml:space="preserve">n </w:t>
      </w:r>
      <w:r w:rsidRPr="0002363F">
        <w:rPr>
          <w:color w:val="2F5496" w:themeColor="accent1" w:themeShade="BF"/>
          <w:sz w:val="24"/>
          <w:szCs w:val="24"/>
        </w:rPr>
        <w:t xml:space="preserve">agreement </w:t>
      </w:r>
      <w:r w:rsidR="00862069" w:rsidRPr="0002363F">
        <w:rPr>
          <w:color w:val="2F5496" w:themeColor="accent1" w:themeShade="BF"/>
          <w:sz w:val="24"/>
          <w:szCs w:val="24"/>
        </w:rPr>
        <w:t xml:space="preserve">or contract </w:t>
      </w:r>
      <w:r w:rsidRPr="0002363F">
        <w:rPr>
          <w:color w:val="2F5496" w:themeColor="accent1" w:themeShade="BF"/>
          <w:sz w:val="24"/>
          <w:szCs w:val="24"/>
        </w:rPr>
        <w:t>between the supplier and the user</w:t>
      </w:r>
      <w:r w:rsidR="000C5725" w:rsidRPr="0002363F">
        <w:rPr>
          <w:color w:val="2F5496" w:themeColor="accent1" w:themeShade="BF"/>
          <w:sz w:val="24"/>
          <w:szCs w:val="24"/>
        </w:rPr>
        <w:t>,</w:t>
      </w:r>
      <w:r w:rsidRPr="0002363F">
        <w:rPr>
          <w:color w:val="2F5496" w:themeColor="accent1" w:themeShade="BF"/>
          <w:sz w:val="24"/>
          <w:szCs w:val="24"/>
        </w:rPr>
        <w:t xml:space="preserve"> so there is a clear </w:t>
      </w:r>
      <w:r w:rsidR="002A1A2A" w:rsidRPr="0002363F">
        <w:rPr>
          <w:color w:val="2F5496" w:themeColor="accent1" w:themeShade="BF"/>
          <w:sz w:val="24"/>
          <w:szCs w:val="24"/>
        </w:rPr>
        <w:t>understanding</w:t>
      </w:r>
      <w:r w:rsidRPr="0002363F">
        <w:rPr>
          <w:color w:val="2F5496" w:themeColor="accent1" w:themeShade="BF"/>
          <w:sz w:val="24"/>
          <w:szCs w:val="24"/>
        </w:rPr>
        <w:t xml:space="preserve"> between the parties. </w:t>
      </w:r>
    </w:p>
    <w:p w14:paraId="10AD403E" w14:textId="77777777" w:rsidR="00A24892" w:rsidRDefault="00A24892" w:rsidP="007202AA">
      <w:pPr>
        <w:rPr>
          <w:color w:val="2F5496" w:themeColor="accent1" w:themeShade="BF"/>
          <w:sz w:val="24"/>
          <w:szCs w:val="24"/>
        </w:rPr>
      </w:pPr>
    </w:p>
    <w:p w14:paraId="762DACDC" w14:textId="77777777" w:rsidR="00A24892" w:rsidRPr="0002363F" w:rsidRDefault="00A24892" w:rsidP="007202AA">
      <w:pPr>
        <w:rPr>
          <w:color w:val="2F5496" w:themeColor="accent1" w:themeShade="BF"/>
          <w:sz w:val="24"/>
          <w:szCs w:val="24"/>
        </w:rPr>
      </w:pPr>
    </w:p>
    <w:p w14:paraId="2A812CB8" w14:textId="020EA1B1" w:rsidR="00DC5518" w:rsidRPr="0002363F" w:rsidRDefault="00DC5518" w:rsidP="00DC5518">
      <w:pPr>
        <w:pStyle w:val="Caption"/>
        <w:keepNext/>
        <w:rPr>
          <w:sz w:val="24"/>
          <w:szCs w:val="24"/>
        </w:rPr>
      </w:pPr>
      <w:bookmarkStart w:id="2" w:name="_Ref138761563"/>
      <w:r w:rsidRPr="0002363F">
        <w:rPr>
          <w:sz w:val="24"/>
          <w:szCs w:val="24"/>
        </w:rPr>
        <w:t xml:space="preserve">Table </w:t>
      </w:r>
      <w:r w:rsidRPr="0002363F">
        <w:rPr>
          <w:sz w:val="24"/>
          <w:szCs w:val="24"/>
        </w:rPr>
        <w:fldChar w:fldCharType="begin"/>
      </w:r>
      <w:r w:rsidRPr="0002363F">
        <w:rPr>
          <w:sz w:val="24"/>
          <w:szCs w:val="24"/>
        </w:rPr>
        <w:instrText>SEQ Table \* ARABIC</w:instrText>
      </w:r>
      <w:r w:rsidRPr="0002363F">
        <w:rPr>
          <w:sz w:val="24"/>
          <w:szCs w:val="24"/>
        </w:rPr>
        <w:fldChar w:fldCharType="separate"/>
      </w:r>
      <w:r w:rsidR="00A31E04" w:rsidRPr="0002363F">
        <w:rPr>
          <w:noProof/>
          <w:sz w:val="24"/>
          <w:szCs w:val="24"/>
        </w:rPr>
        <w:t>1</w:t>
      </w:r>
      <w:r w:rsidRPr="0002363F">
        <w:rPr>
          <w:sz w:val="24"/>
          <w:szCs w:val="24"/>
        </w:rPr>
        <w:fldChar w:fldCharType="end"/>
      </w:r>
      <w:bookmarkEnd w:id="2"/>
      <w:r w:rsidRPr="0002363F">
        <w:rPr>
          <w:sz w:val="24"/>
          <w:szCs w:val="24"/>
        </w:rPr>
        <w:t>: Responsibilities of recycled water suppliers and users</w:t>
      </w:r>
    </w:p>
    <w:tbl>
      <w:tblPr>
        <w:tblStyle w:val="TableGrid"/>
        <w:tblW w:w="9214" w:type="dxa"/>
        <w:tblInd w:w="-147" w:type="dxa"/>
        <w:tblLook w:val="04A0" w:firstRow="1" w:lastRow="0" w:firstColumn="1" w:lastColumn="0" w:noHBand="0" w:noVBand="1"/>
      </w:tblPr>
      <w:tblGrid>
        <w:gridCol w:w="4678"/>
        <w:gridCol w:w="4536"/>
      </w:tblGrid>
      <w:tr w:rsidR="00DC5518" w:rsidRPr="0002363F" w14:paraId="01D58079" w14:textId="77777777" w:rsidTr="002971FC">
        <w:trPr>
          <w:trHeight w:val="211"/>
        </w:trPr>
        <w:tc>
          <w:tcPr>
            <w:tcW w:w="4678" w:type="dxa"/>
          </w:tcPr>
          <w:p w14:paraId="389D54AD" w14:textId="77777777" w:rsidR="00DC5518" w:rsidRPr="0002363F" w:rsidRDefault="00DC5518">
            <w:pPr>
              <w:rPr>
                <w:color w:val="2F5496" w:themeColor="accent1" w:themeShade="BF"/>
                <w:sz w:val="22"/>
                <w:szCs w:val="22"/>
              </w:rPr>
            </w:pPr>
            <w:r w:rsidRPr="0002363F">
              <w:rPr>
                <w:color w:val="2F5496" w:themeColor="accent1" w:themeShade="BF"/>
                <w:sz w:val="22"/>
                <w:szCs w:val="22"/>
              </w:rPr>
              <w:t>Recycled Water Supplier</w:t>
            </w:r>
          </w:p>
        </w:tc>
        <w:tc>
          <w:tcPr>
            <w:tcW w:w="4536" w:type="dxa"/>
          </w:tcPr>
          <w:p w14:paraId="06C655C8" w14:textId="77777777" w:rsidR="00DC5518" w:rsidRPr="0002363F" w:rsidRDefault="00DC5518">
            <w:pPr>
              <w:rPr>
                <w:color w:val="2F5496" w:themeColor="accent1" w:themeShade="BF"/>
                <w:sz w:val="22"/>
                <w:szCs w:val="22"/>
              </w:rPr>
            </w:pPr>
            <w:r w:rsidRPr="0002363F">
              <w:rPr>
                <w:color w:val="2F5496" w:themeColor="accent1" w:themeShade="BF"/>
                <w:sz w:val="22"/>
                <w:szCs w:val="22"/>
              </w:rPr>
              <w:t>Recycled Water User</w:t>
            </w:r>
          </w:p>
        </w:tc>
      </w:tr>
      <w:tr w:rsidR="00DC5518" w:rsidRPr="0002363F" w14:paraId="733A3F07" w14:textId="77777777" w:rsidTr="002971FC">
        <w:trPr>
          <w:trHeight w:val="746"/>
        </w:trPr>
        <w:tc>
          <w:tcPr>
            <w:tcW w:w="4678" w:type="dxa"/>
          </w:tcPr>
          <w:p w14:paraId="19948F0D" w14:textId="5C32CFD4" w:rsidR="00DC5518" w:rsidRPr="0002363F" w:rsidRDefault="00DC5518" w:rsidP="00FE1DBB">
            <w:pPr>
              <w:pStyle w:val="TOC1"/>
              <w:rPr>
                <w:b/>
                <w:bCs/>
                <w:sz w:val="22"/>
                <w:szCs w:val="22"/>
              </w:rPr>
            </w:pPr>
            <w:r w:rsidRPr="0002363F">
              <w:rPr>
                <w:sz w:val="22"/>
                <w:szCs w:val="22"/>
              </w:rPr>
              <w:t>Compl</w:t>
            </w:r>
            <w:r w:rsidR="00015E61" w:rsidRPr="0002363F">
              <w:rPr>
                <w:sz w:val="22"/>
                <w:szCs w:val="22"/>
              </w:rPr>
              <w:t>ying</w:t>
            </w:r>
            <w:r w:rsidRPr="0002363F">
              <w:rPr>
                <w:sz w:val="22"/>
                <w:szCs w:val="22"/>
              </w:rPr>
              <w:t xml:space="preserve"> with the DHW recycled water supply approval</w:t>
            </w:r>
            <w:r w:rsidR="003F627C" w:rsidRPr="0002363F">
              <w:rPr>
                <w:sz w:val="22"/>
                <w:szCs w:val="22"/>
              </w:rPr>
              <w:t>.</w:t>
            </w:r>
          </w:p>
          <w:p w14:paraId="09AD5E3D" w14:textId="4447D877" w:rsidR="00B11E25" w:rsidRPr="0002363F" w:rsidRDefault="002F27FF" w:rsidP="00FE1DBB">
            <w:pPr>
              <w:pStyle w:val="TOC1"/>
              <w:rPr>
                <w:b/>
                <w:bCs/>
                <w:sz w:val="22"/>
                <w:szCs w:val="22"/>
              </w:rPr>
            </w:pPr>
            <w:r w:rsidRPr="0002363F">
              <w:rPr>
                <w:sz w:val="22"/>
                <w:szCs w:val="22"/>
              </w:rPr>
              <w:t>S</w:t>
            </w:r>
            <w:r w:rsidR="006661C9" w:rsidRPr="0002363F">
              <w:rPr>
                <w:sz w:val="22"/>
                <w:szCs w:val="22"/>
              </w:rPr>
              <w:t xml:space="preserve">eeking DHW approval for </w:t>
            </w:r>
            <w:r w:rsidR="00E66909" w:rsidRPr="0002363F">
              <w:rPr>
                <w:sz w:val="22"/>
                <w:szCs w:val="22"/>
              </w:rPr>
              <w:t xml:space="preserve">installation of </w:t>
            </w:r>
            <w:r w:rsidR="001977DF" w:rsidRPr="0002363F">
              <w:rPr>
                <w:sz w:val="22"/>
                <w:szCs w:val="22"/>
              </w:rPr>
              <w:t xml:space="preserve">wastewater </w:t>
            </w:r>
            <w:r w:rsidR="00E66909" w:rsidRPr="0002363F">
              <w:rPr>
                <w:sz w:val="22"/>
                <w:szCs w:val="22"/>
              </w:rPr>
              <w:t xml:space="preserve">infrastructure </w:t>
            </w:r>
            <w:r w:rsidR="00295D78" w:rsidRPr="0002363F">
              <w:rPr>
                <w:sz w:val="22"/>
                <w:szCs w:val="22"/>
              </w:rPr>
              <w:t>(C</w:t>
            </w:r>
            <w:r w:rsidR="00015E61" w:rsidRPr="0002363F">
              <w:rPr>
                <w:sz w:val="22"/>
                <w:szCs w:val="22"/>
              </w:rPr>
              <w:t xml:space="preserve">ommunity </w:t>
            </w:r>
            <w:r w:rsidR="00295D78" w:rsidRPr="0002363F">
              <w:rPr>
                <w:sz w:val="22"/>
                <w:szCs w:val="22"/>
              </w:rPr>
              <w:t>W</w:t>
            </w:r>
            <w:r w:rsidR="00015E61" w:rsidRPr="0002363F">
              <w:rPr>
                <w:sz w:val="22"/>
                <w:szCs w:val="22"/>
              </w:rPr>
              <w:t>astewater</w:t>
            </w:r>
            <w:r w:rsidR="00525266" w:rsidRPr="0002363F">
              <w:rPr>
                <w:sz w:val="22"/>
                <w:szCs w:val="22"/>
              </w:rPr>
              <w:t xml:space="preserve"> </w:t>
            </w:r>
            <w:r w:rsidR="00295D78" w:rsidRPr="0002363F">
              <w:rPr>
                <w:sz w:val="22"/>
                <w:szCs w:val="22"/>
              </w:rPr>
              <w:t>M</w:t>
            </w:r>
            <w:r w:rsidR="00525266" w:rsidRPr="0002363F">
              <w:rPr>
                <w:sz w:val="22"/>
                <w:szCs w:val="22"/>
              </w:rPr>
              <w:t xml:space="preserve">anagement </w:t>
            </w:r>
            <w:r w:rsidR="00295D78" w:rsidRPr="0002363F">
              <w:rPr>
                <w:sz w:val="22"/>
                <w:szCs w:val="22"/>
              </w:rPr>
              <w:t>S</w:t>
            </w:r>
            <w:r w:rsidR="00525266" w:rsidRPr="0002363F">
              <w:rPr>
                <w:sz w:val="22"/>
                <w:szCs w:val="22"/>
              </w:rPr>
              <w:t>ystems (</w:t>
            </w:r>
            <w:r w:rsidR="00295D78" w:rsidRPr="0002363F">
              <w:rPr>
                <w:sz w:val="22"/>
                <w:szCs w:val="22"/>
              </w:rPr>
              <w:t>CWMS</w:t>
            </w:r>
            <w:r w:rsidR="00525266" w:rsidRPr="0002363F">
              <w:rPr>
                <w:sz w:val="22"/>
                <w:szCs w:val="22"/>
              </w:rPr>
              <w:t>)</w:t>
            </w:r>
            <w:r w:rsidR="00295D78" w:rsidRPr="0002363F">
              <w:rPr>
                <w:sz w:val="22"/>
                <w:szCs w:val="22"/>
              </w:rPr>
              <w:t xml:space="preserve"> only). </w:t>
            </w:r>
          </w:p>
          <w:p w14:paraId="7340B212" w14:textId="504549E1" w:rsidR="00DC5518" w:rsidRPr="0002363F" w:rsidRDefault="00DC5518" w:rsidP="00FE1DBB">
            <w:pPr>
              <w:pStyle w:val="TOC1"/>
              <w:rPr>
                <w:b/>
                <w:bCs/>
                <w:sz w:val="22"/>
                <w:szCs w:val="22"/>
              </w:rPr>
            </w:pPr>
            <w:r w:rsidRPr="0002363F">
              <w:rPr>
                <w:sz w:val="22"/>
                <w:szCs w:val="22"/>
              </w:rPr>
              <w:t xml:space="preserve">Ensuring that connected users have the appropriate regulatory approvals in place </w:t>
            </w:r>
            <w:r w:rsidR="00870341" w:rsidRPr="0002363F">
              <w:rPr>
                <w:sz w:val="22"/>
                <w:szCs w:val="22"/>
              </w:rPr>
              <w:t xml:space="preserve">prior to </w:t>
            </w:r>
            <w:r w:rsidRPr="0002363F">
              <w:rPr>
                <w:sz w:val="22"/>
                <w:szCs w:val="22"/>
              </w:rPr>
              <w:t>supplying recycled water</w:t>
            </w:r>
            <w:r w:rsidR="00870341" w:rsidRPr="0002363F">
              <w:rPr>
                <w:sz w:val="22"/>
                <w:szCs w:val="22"/>
              </w:rPr>
              <w:t xml:space="preserve"> </w:t>
            </w:r>
            <w:r w:rsidR="009036D7" w:rsidRPr="0002363F">
              <w:rPr>
                <w:sz w:val="22"/>
                <w:szCs w:val="22"/>
              </w:rPr>
              <w:t xml:space="preserve">(See the relevant Acts and regulations in </w:t>
            </w:r>
            <w:r w:rsidR="009036D7" w:rsidRPr="0002363F">
              <w:rPr>
                <w:b/>
                <w:bCs/>
                <w:sz w:val="22"/>
                <w:szCs w:val="22"/>
              </w:rPr>
              <w:fldChar w:fldCharType="begin"/>
            </w:r>
            <w:r w:rsidR="009036D7" w:rsidRPr="0002363F">
              <w:rPr>
                <w:sz w:val="22"/>
                <w:szCs w:val="22"/>
              </w:rPr>
              <w:instrText xml:space="preserve"> REF _Ref138845001 \h  \* MERGEFORMAT </w:instrText>
            </w:r>
            <w:r w:rsidR="009036D7" w:rsidRPr="0002363F">
              <w:rPr>
                <w:b/>
                <w:bCs/>
                <w:sz w:val="22"/>
                <w:szCs w:val="22"/>
              </w:rPr>
            </w:r>
            <w:r w:rsidR="009036D7" w:rsidRPr="0002363F">
              <w:rPr>
                <w:b/>
                <w:bCs/>
                <w:sz w:val="22"/>
                <w:szCs w:val="22"/>
              </w:rPr>
              <w:fldChar w:fldCharType="separate"/>
            </w:r>
            <w:r w:rsidR="00A31E04" w:rsidRPr="0002363F">
              <w:rPr>
                <w:sz w:val="22"/>
                <w:szCs w:val="22"/>
              </w:rPr>
              <w:t xml:space="preserve">Table </w:t>
            </w:r>
            <w:r w:rsidR="00A31E04" w:rsidRPr="0002363F">
              <w:rPr>
                <w:noProof/>
                <w:sz w:val="22"/>
                <w:szCs w:val="22"/>
              </w:rPr>
              <w:t>7</w:t>
            </w:r>
            <w:r w:rsidR="009036D7" w:rsidRPr="0002363F">
              <w:rPr>
                <w:b/>
                <w:bCs/>
                <w:sz w:val="22"/>
                <w:szCs w:val="22"/>
              </w:rPr>
              <w:fldChar w:fldCharType="end"/>
            </w:r>
            <w:r w:rsidR="009036D7" w:rsidRPr="0002363F">
              <w:rPr>
                <w:sz w:val="22"/>
                <w:szCs w:val="22"/>
              </w:rPr>
              <w:t>)</w:t>
            </w:r>
            <w:r w:rsidRPr="0002363F">
              <w:rPr>
                <w:sz w:val="22"/>
                <w:szCs w:val="22"/>
              </w:rPr>
              <w:t>.</w:t>
            </w:r>
          </w:p>
          <w:p w14:paraId="13FC6044" w14:textId="2C0001FD" w:rsidR="00DC5518" w:rsidRPr="0002363F" w:rsidRDefault="00E46FF4" w:rsidP="00FE1DBB">
            <w:pPr>
              <w:pStyle w:val="TOC1"/>
              <w:rPr>
                <w:b/>
                <w:bCs/>
                <w:sz w:val="22"/>
                <w:szCs w:val="22"/>
              </w:rPr>
            </w:pPr>
            <w:r w:rsidRPr="0002363F">
              <w:rPr>
                <w:sz w:val="22"/>
                <w:szCs w:val="22"/>
              </w:rPr>
              <w:t>Notifying DHW</w:t>
            </w:r>
            <w:r w:rsidR="00DC5518" w:rsidRPr="0002363F">
              <w:rPr>
                <w:sz w:val="22"/>
                <w:szCs w:val="22"/>
              </w:rPr>
              <w:t xml:space="preserve"> and connected users </w:t>
            </w:r>
            <w:r w:rsidR="00870341" w:rsidRPr="0002363F">
              <w:rPr>
                <w:sz w:val="22"/>
                <w:szCs w:val="22"/>
              </w:rPr>
              <w:t>of</w:t>
            </w:r>
            <w:r w:rsidR="00DC5518" w:rsidRPr="0002363F">
              <w:rPr>
                <w:sz w:val="22"/>
                <w:szCs w:val="22"/>
              </w:rPr>
              <w:t xml:space="preserve"> incidents or emergencies at the WWTP or </w:t>
            </w:r>
            <w:r w:rsidR="00870341" w:rsidRPr="0002363F">
              <w:rPr>
                <w:sz w:val="22"/>
                <w:szCs w:val="22"/>
              </w:rPr>
              <w:t>collection</w:t>
            </w:r>
            <w:r w:rsidR="00DC5518" w:rsidRPr="0002363F">
              <w:rPr>
                <w:sz w:val="22"/>
                <w:szCs w:val="22"/>
              </w:rPr>
              <w:t xml:space="preserve"> network that present a </w:t>
            </w:r>
            <w:r w:rsidR="009138D3" w:rsidRPr="0002363F">
              <w:rPr>
                <w:sz w:val="22"/>
                <w:szCs w:val="22"/>
              </w:rPr>
              <w:t>potential</w:t>
            </w:r>
            <w:r w:rsidR="00186470" w:rsidRPr="0002363F">
              <w:rPr>
                <w:sz w:val="22"/>
                <w:szCs w:val="22"/>
              </w:rPr>
              <w:t xml:space="preserve"> public</w:t>
            </w:r>
            <w:r w:rsidR="00DC5518" w:rsidRPr="0002363F">
              <w:rPr>
                <w:sz w:val="22"/>
                <w:szCs w:val="22"/>
              </w:rPr>
              <w:t xml:space="preserve"> health </w:t>
            </w:r>
            <w:r w:rsidR="000E212E" w:rsidRPr="0002363F">
              <w:rPr>
                <w:sz w:val="22"/>
                <w:szCs w:val="22"/>
              </w:rPr>
              <w:t>risk.</w:t>
            </w:r>
            <w:r w:rsidR="00A94011" w:rsidRPr="0002363F">
              <w:rPr>
                <w:sz w:val="22"/>
                <w:szCs w:val="22"/>
              </w:rPr>
              <w:t xml:space="preserve"> See </w:t>
            </w:r>
            <w:r w:rsidR="00A6371B" w:rsidRPr="0002363F">
              <w:rPr>
                <w:sz w:val="22"/>
                <w:szCs w:val="22"/>
              </w:rPr>
              <w:t xml:space="preserve">Section </w:t>
            </w:r>
            <w:r w:rsidRPr="0002363F">
              <w:rPr>
                <w:sz w:val="22"/>
                <w:szCs w:val="22"/>
              </w:rPr>
              <w:t>6 for</w:t>
            </w:r>
            <w:r w:rsidR="00FD3B0C" w:rsidRPr="0002363F">
              <w:rPr>
                <w:sz w:val="22"/>
                <w:szCs w:val="22"/>
              </w:rPr>
              <w:t xml:space="preserve"> </w:t>
            </w:r>
            <w:r w:rsidR="00EC445E" w:rsidRPr="0002363F">
              <w:rPr>
                <w:sz w:val="22"/>
                <w:szCs w:val="22"/>
              </w:rPr>
              <w:t>i</w:t>
            </w:r>
            <w:r w:rsidR="00FD3B0C" w:rsidRPr="0002363F">
              <w:rPr>
                <w:sz w:val="22"/>
                <w:szCs w:val="22"/>
              </w:rPr>
              <w:t>ncident and emergency criteria.</w:t>
            </w:r>
          </w:p>
          <w:p w14:paraId="5405D0C4" w14:textId="13046611" w:rsidR="00DC5518" w:rsidRPr="0002363F" w:rsidRDefault="00694135" w:rsidP="00FE1DBB">
            <w:pPr>
              <w:pStyle w:val="TOC1"/>
              <w:rPr>
                <w:b/>
                <w:bCs/>
                <w:sz w:val="22"/>
                <w:szCs w:val="22"/>
              </w:rPr>
            </w:pPr>
            <w:r w:rsidRPr="0002363F">
              <w:rPr>
                <w:sz w:val="22"/>
                <w:szCs w:val="22"/>
              </w:rPr>
              <w:t>Undertaking r</w:t>
            </w:r>
            <w:r w:rsidR="00DC5518" w:rsidRPr="0002363F">
              <w:rPr>
                <w:sz w:val="22"/>
                <w:szCs w:val="22"/>
              </w:rPr>
              <w:t xml:space="preserve">outine sampling of recycled water </w:t>
            </w:r>
            <w:r w:rsidR="00FD3B0C" w:rsidRPr="0002363F">
              <w:rPr>
                <w:sz w:val="22"/>
                <w:szCs w:val="22"/>
              </w:rPr>
              <w:t xml:space="preserve">to monitor the </w:t>
            </w:r>
            <w:r w:rsidR="00DC5518" w:rsidRPr="0002363F">
              <w:rPr>
                <w:sz w:val="22"/>
                <w:szCs w:val="22"/>
              </w:rPr>
              <w:t xml:space="preserve">quality and </w:t>
            </w:r>
            <w:r w:rsidR="00FD3B0C" w:rsidRPr="0002363F">
              <w:rPr>
                <w:sz w:val="22"/>
                <w:szCs w:val="22"/>
              </w:rPr>
              <w:t xml:space="preserve">verify the treatment performance. </w:t>
            </w:r>
          </w:p>
          <w:p w14:paraId="2441C8DE" w14:textId="77777777" w:rsidR="00DC5518" w:rsidRPr="0002363F" w:rsidRDefault="00727C95" w:rsidP="00FE1DBB">
            <w:pPr>
              <w:pStyle w:val="TOC1"/>
              <w:rPr>
                <w:sz w:val="22"/>
                <w:szCs w:val="22"/>
              </w:rPr>
            </w:pPr>
            <w:r w:rsidRPr="0002363F">
              <w:rPr>
                <w:sz w:val="22"/>
                <w:szCs w:val="22"/>
              </w:rPr>
              <w:t xml:space="preserve">Implementing and </w:t>
            </w:r>
            <w:r w:rsidR="00A90484" w:rsidRPr="0002363F">
              <w:rPr>
                <w:sz w:val="22"/>
                <w:szCs w:val="22"/>
              </w:rPr>
              <w:t>updating</w:t>
            </w:r>
            <w:r w:rsidR="00DC5518" w:rsidRPr="0002363F">
              <w:rPr>
                <w:sz w:val="22"/>
                <w:szCs w:val="22"/>
              </w:rPr>
              <w:t xml:space="preserve"> the supply RMP</w:t>
            </w:r>
            <w:r w:rsidR="005549BB" w:rsidRPr="0002363F">
              <w:rPr>
                <w:sz w:val="22"/>
                <w:szCs w:val="22"/>
              </w:rPr>
              <w:t>.</w:t>
            </w:r>
          </w:p>
          <w:p w14:paraId="7E26D4A7" w14:textId="3A583164" w:rsidR="00C82794" w:rsidRPr="0002363F" w:rsidRDefault="00C82794" w:rsidP="00FE1DBB">
            <w:pPr>
              <w:pStyle w:val="TOC1"/>
              <w:rPr>
                <w:sz w:val="22"/>
                <w:szCs w:val="22"/>
              </w:rPr>
            </w:pPr>
            <w:r w:rsidRPr="0002363F">
              <w:rPr>
                <w:sz w:val="22"/>
                <w:szCs w:val="22"/>
              </w:rPr>
              <w:t>Obtaining any other regulatory approvals (PIRSA, OTR, DEW, EPA) that may be required for treating sewage and supplying recycled water</w:t>
            </w:r>
            <w:r w:rsidR="00C54C9C" w:rsidRPr="0002363F">
              <w:rPr>
                <w:sz w:val="22"/>
                <w:szCs w:val="22"/>
              </w:rPr>
              <w:t xml:space="preserve">. </w:t>
            </w:r>
          </w:p>
        </w:tc>
        <w:tc>
          <w:tcPr>
            <w:tcW w:w="4536" w:type="dxa"/>
          </w:tcPr>
          <w:p w14:paraId="7F8CA2A2" w14:textId="3E8C9728" w:rsidR="00DC5518" w:rsidRPr="0002363F" w:rsidRDefault="00DC5518" w:rsidP="00FE1DBB">
            <w:pPr>
              <w:pStyle w:val="TOC1"/>
              <w:rPr>
                <w:b/>
                <w:bCs/>
                <w:sz w:val="22"/>
                <w:szCs w:val="22"/>
              </w:rPr>
            </w:pPr>
            <w:r w:rsidRPr="0002363F">
              <w:rPr>
                <w:sz w:val="22"/>
                <w:szCs w:val="22"/>
              </w:rPr>
              <w:t>Compl</w:t>
            </w:r>
            <w:r w:rsidR="00A90484" w:rsidRPr="0002363F">
              <w:rPr>
                <w:sz w:val="22"/>
                <w:szCs w:val="22"/>
              </w:rPr>
              <w:t>ying</w:t>
            </w:r>
            <w:r w:rsidRPr="0002363F">
              <w:rPr>
                <w:sz w:val="22"/>
                <w:szCs w:val="22"/>
              </w:rPr>
              <w:t xml:space="preserve"> with DHW recycled water use approval.</w:t>
            </w:r>
          </w:p>
          <w:p w14:paraId="5148301D" w14:textId="62EBCEBB" w:rsidR="00DC5518" w:rsidRPr="0002363F" w:rsidRDefault="00DC5518" w:rsidP="00FE1DBB">
            <w:pPr>
              <w:pStyle w:val="TOC1"/>
              <w:rPr>
                <w:b/>
                <w:bCs/>
                <w:sz w:val="22"/>
                <w:szCs w:val="22"/>
              </w:rPr>
            </w:pPr>
            <w:r w:rsidRPr="0002363F">
              <w:rPr>
                <w:sz w:val="22"/>
                <w:szCs w:val="22"/>
              </w:rPr>
              <w:t>Maint</w:t>
            </w:r>
            <w:r w:rsidR="00A90484" w:rsidRPr="0002363F">
              <w:rPr>
                <w:sz w:val="22"/>
                <w:szCs w:val="22"/>
              </w:rPr>
              <w:t>aining</w:t>
            </w:r>
            <w:r w:rsidRPr="0002363F">
              <w:rPr>
                <w:sz w:val="22"/>
                <w:szCs w:val="22"/>
              </w:rPr>
              <w:t xml:space="preserve"> and operati</w:t>
            </w:r>
            <w:r w:rsidR="00A90484" w:rsidRPr="0002363F">
              <w:rPr>
                <w:sz w:val="22"/>
                <w:szCs w:val="22"/>
              </w:rPr>
              <w:t>ng</w:t>
            </w:r>
            <w:r w:rsidRPr="0002363F">
              <w:rPr>
                <w:sz w:val="22"/>
                <w:szCs w:val="22"/>
              </w:rPr>
              <w:t xml:space="preserve"> the irrigation system.</w:t>
            </w:r>
          </w:p>
          <w:p w14:paraId="596AADC3" w14:textId="01775AA7" w:rsidR="00DC5518" w:rsidRPr="0002363F" w:rsidRDefault="00A90484" w:rsidP="00FE1DBB">
            <w:pPr>
              <w:pStyle w:val="TOC1"/>
              <w:rPr>
                <w:b/>
                <w:bCs/>
                <w:sz w:val="22"/>
                <w:szCs w:val="22"/>
              </w:rPr>
            </w:pPr>
            <w:r w:rsidRPr="0002363F">
              <w:rPr>
                <w:sz w:val="22"/>
                <w:szCs w:val="22"/>
              </w:rPr>
              <w:t>Ensuring</w:t>
            </w:r>
            <w:r w:rsidR="00C23302" w:rsidRPr="0002363F">
              <w:rPr>
                <w:sz w:val="22"/>
                <w:szCs w:val="22"/>
              </w:rPr>
              <w:t xml:space="preserve"> </w:t>
            </w:r>
            <w:r w:rsidR="00DC5518" w:rsidRPr="0002363F">
              <w:rPr>
                <w:sz w:val="22"/>
                <w:szCs w:val="22"/>
              </w:rPr>
              <w:t>sustainable management of the land and crops irrigated</w:t>
            </w:r>
            <w:r w:rsidR="000F7EB9" w:rsidRPr="0002363F">
              <w:rPr>
                <w:sz w:val="22"/>
                <w:szCs w:val="22"/>
              </w:rPr>
              <w:t>.</w:t>
            </w:r>
          </w:p>
          <w:p w14:paraId="6C98FAE3" w14:textId="4744EC7F" w:rsidR="00DC5518" w:rsidRPr="0002363F" w:rsidRDefault="00C446F0" w:rsidP="00FE1DBB">
            <w:pPr>
              <w:pStyle w:val="TOC1"/>
              <w:rPr>
                <w:b/>
                <w:bCs/>
                <w:sz w:val="22"/>
                <w:szCs w:val="22"/>
              </w:rPr>
            </w:pPr>
            <w:r w:rsidRPr="0002363F">
              <w:rPr>
                <w:sz w:val="22"/>
                <w:szCs w:val="22"/>
              </w:rPr>
              <w:t>Implementing</w:t>
            </w:r>
            <w:r w:rsidR="00DC5518" w:rsidRPr="0002363F">
              <w:rPr>
                <w:sz w:val="22"/>
                <w:szCs w:val="22"/>
              </w:rPr>
              <w:t xml:space="preserve"> and u</w:t>
            </w:r>
            <w:r w:rsidRPr="0002363F">
              <w:rPr>
                <w:sz w:val="22"/>
                <w:szCs w:val="22"/>
              </w:rPr>
              <w:t>pdating</w:t>
            </w:r>
            <w:r w:rsidR="00DC5518" w:rsidRPr="0002363F">
              <w:rPr>
                <w:sz w:val="22"/>
                <w:szCs w:val="22"/>
              </w:rPr>
              <w:t xml:space="preserve"> the use RMP</w:t>
            </w:r>
            <w:r w:rsidR="008D1D48" w:rsidRPr="0002363F">
              <w:rPr>
                <w:sz w:val="22"/>
                <w:szCs w:val="22"/>
              </w:rPr>
              <w:t>.</w:t>
            </w:r>
          </w:p>
          <w:p w14:paraId="43DDC9A1" w14:textId="0A11BE33" w:rsidR="00DC5518" w:rsidRPr="0002363F" w:rsidRDefault="00DC5518" w:rsidP="00FE1DBB">
            <w:pPr>
              <w:pStyle w:val="TOC1"/>
              <w:rPr>
                <w:b/>
                <w:bCs/>
                <w:sz w:val="22"/>
                <w:szCs w:val="22"/>
              </w:rPr>
            </w:pPr>
            <w:r w:rsidRPr="0002363F">
              <w:rPr>
                <w:sz w:val="22"/>
                <w:szCs w:val="22"/>
              </w:rPr>
              <w:t xml:space="preserve">Educating staff, contractors and visitors attending the irrigation site about recycled water risks and the WHS requirements needed </w:t>
            </w:r>
            <w:r w:rsidR="006D33C8" w:rsidRPr="0002363F">
              <w:rPr>
                <w:sz w:val="22"/>
                <w:szCs w:val="22"/>
              </w:rPr>
              <w:t>to be applied</w:t>
            </w:r>
            <w:r w:rsidRPr="0002363F">
              <w:rPr>
                <w:sz w:val="22"/>
                <w:szCs w:val="22"/>
              </w:rPr>
              <w:t xml:space="preserve"> when handling recycled water. </w:t>
            </w:r>
          </w:p>
          <w:p w14:paraId="16A7DE24" w14:textId="737AFCAC" w:rsidR="005549BB" w:rsidRPr="0002363F" w:rsidRDefault="00DC5518" w:rsidP="00FE1DBB">
            <w:pPr>
              <w:pStyle w:val="TOC1"/>
              <w:rPr>
                <w:b/>
                <w:bCs/>
                <w:sz w:val="22"/>
                <w:szCs w:val="22"/>
              </w:rPr>
            </w:pPr>
            <w:r w:rsidRPr="0002363F">
              <w:rPr>
                <w:sz w:val="22"/>
                <w:szCs w:val="22"/>
              </w:rPr>
              <w:t>Obtain</w:t>
            </w:r>
            <w:r w:rsidR="006C4A5B" w:rsidRPr="0002363F">
              <w:rPr>
                <w:sz w:val="22"/>
                <w:szCs w:val="22"/>
              </w:rPr>
              <w:t>ing</w:t>
            </w:r>
            <w:r w:rsidRPr="0002363F">
              <w:rPr>
                <w:sz w:val="22"/>
                <w:szCs w:val="22"/>
              </w:rPr>
              <w:t xml:space="preserve"> any other regulatory approvals (PIRSA, OTR, DEW, EPA) that may be </w:t>
            </w:r>
            <w:r w:rsidR="00136F4F" w:rsidRPr="0002363F">
              <w:rPr>
                <w:sz w:val="22"/>
                <w:szCs w:val="22"/>
              </w:rPr>
              <w:t xml:space="preserve">required for their specific end use. </w:t>
            </w:r>
          </w:p>
          <w:p w14:paraId="2E8D065F" w14:textId="08965E1F" w:rsidR="00DC5518" w:rsidRPr="0002363F" w:rsidRDefault="00DC5518" w:rsidP="00FE1DBB">
            <w:pPr>
              <w:pStyle w:val="TOC1"/>
              <w:rPr>
                <w:sz w:val="22"/>
                <w:szCs w:val="22"/>
              </w:rPr>
            </w:pPr>
          </w:p>
        </w:tc>
      </w:tr>
    </w:tbl>
    <w:p w14:paraId="795D9F1A" w14:textId="77777777" w:rsidR="003C5A86" w:rsidRDefault="003C5A86" w:rsidP="003C5A86"/>
    <w:p w14:paraId="63CA2905" w14:textId="17497D6E" w:rsidR="00FD5095" w:rsidRDefault="00AC41E8" w:rsidP="00FF29DE">
      <w:pPr>
        <w:pStyle w:val="AppendixHeading"/>
      </w:pPr>
      <w:bookmarkStart w:id="3" w:name="_Toc157673487"/>
      <w:r>
        <w:t>RMP Template key:</w:t>
      </w:r>
      <w:bookmarkEnd w:id="3"/>
    </w:p>
    <w:p w14:paraId="59BE6A5E" w14:textId="77777777" w:rsidR="0017294C" w:rsidRPr="0002363F" w:rsidRDefault="0017294C" w:rsidP="0017294C">
      <w:pPr>
        <w:rPr>
          <w:color w:val="2F5496" w:themeColor="accent1" w:themeShade="BF"/>
          <w:sz w:val="24"/>
          <w:szCs w:val="24"/>
        </w:rPr>
      </w:pPr>
      <w:r w:rsidRPr="0002363F">
        <w:rPr>
          <w:color w:val="2F5496" w:themeColor="accent1" w:themeShade="BF"/>
          <w:sz w:val="24"/>
          <w:szCs w:val="24"/>
        </w:rPr>
        <w:t xml:space="preserve">The formatting, font and styles used throughout the RMP is a guide only and can be edited as needed. </w:t>
      </w:r>
    </w:p>
    <w:p w14:paraId="79037368" w14:textId="790FEE94" w:rsidR="0017294C" w:rsidRPr="0002363F" w:rsidRDefault="002A2021" w:rsidP="0017294C">
      <w:pPr>
        <w:rPr>
          <w:color w:val="2F5496" w:themeColor="accent1" w:themeShade="BF"/>
          <w:sz w:val="24"/>
          <w:szCs w:val="24"/>
        </w:rPr>
      </w:pPr>
      <w:r w:rsidRPr="0002363F">
        <w:rPr>
          <w:color w:val="2F5496" w:themeColor="accent1" w:themeShade="BF"/>
          <w:sz w:val="24"/>
          <w:szCs w:val="24"/>
        </w:rPr>
        <w:t>Blue</w:t>
      </w:r>
      <w:r w:rsidR="006E6DA0" w:rsidRPr="0002363F">
        <w:rPr>
          <w:color w:val="2F5496" w:themeColor="accent1" w:themeShade="BF"/>
          <w:sz w:val="24"/>
          <w:szCs w:val="24"/>
        </w:rPr>
        <w:t xml:space="preserve"> shaded</w:t>
      </w:r>
      <w:r w:rsidR="001A6110" w:rsidRPr="0002363F">
        <w:rPr>
          <w:color w:val="2F5496" w:themeColor="accent1" w:themeShade="BF"/>
          <w:sz w:val="24"/>
          <w:szCs w:val="24"/>
        </w:rPr>
        <w:t xml:space="preserve"> </w:t>
      </w:r>
      <w:r w:rsidR="0017294C" w:rsidRPr="0002363F">
        <w:rPr>
          <w:color w:val="2F5496" w:themeColor="accent1" w:themeShade="BF"/>
          <w:sz w:val="24"/>
          <w:szCs w:val="24"/>
        </w:rPr>
        <w:t>text</w:t>
      </w:r>
      <w:r w:rsidR="001A6110" w:rsidRPr="0002363F">
        <w:rPr>
          <w:color w:val="2F5496" w:themeColor="accent1" w:themeShade="BF"/>
          <w:sz w:val="24"/>
          <w:szCs w:val="24"/>
        </w:rPr>
        <w:t xml:space="preserve"> </w:t>
      </w:r>
      <w:r w:rsidR="0017294C" w:rsidRPr="0002363F">
        <w:rPr>
          <w:color w:val="2F5496" w:themeColor="accent1" w:themeShade="BF"/>
          <w:sz w:val="24"/>
          <w:szCs w:val="24"/>
        </w:rPr>
        <w:t>provid</w:t>
      </w:r>
      <w:r w:rsidRPr="0002363F">
        <w:rPr>
          <w:color w:val="2F5496" w:themeColor="accent1" w:themeShade="BF"/>
          <w:sz w:val="24"/>
          <w:szCs w:val="24"/>
        </w:rPr>
        <w:t>ing</w:t>
      </w:r>
      <w:r w:rsidR="0017294C" w:rsidRPr="0002363F">
        <w:rPr>
          <w:color w:val="2F5496" w:themeColor="accent1" w:themeShade="BF"/>
          <w:sz w:val="24"/>
          <w:szCs w:val="24"/>
        </w:rPr>
        <w:t xml:space="preserve"> instructions or guidance</w:t>
      </w:r>
      <w:r w:rsidR="001A6110" w:rsidRPr="0002363F">
        <w:rPr>
          <w:color w:val="2F5496" w:themeColor="accent1" w:themeShade="BF"/>
          <w:sz w:val="24"/>
          <w:szCs w:val="24"/>
        </w:rPr>
        <w:t xml:space="preserve"> </w:t>
      </w:r>
      <w:r w:rsidR="0017294C" w:rsidRPr="0002363F">
        <w:rPr>
          <w:color w:val="2F5496" w:themeColor="accent1" w:themeShade="BF"/>
          <w:sz w:val="24"/>
          <w:szCs w:val="24"/>
        </w:rPr>
        <w:t>should be removed before the RMP is submitt</w:t>
      </w:r>
      <w:r w:rsidRPr="0002363F">
        <w:rPr>
          <w:color w:val="2F5496" w:themeColor="accent1" w:themeShade="BF"/>
          <w:sz w:val="24"/>
          <w:szCs w:val="24"/>
        </w:rPr>
        <w:t>ed</w:t>
      </w:r>
      <w:r w:rsidR="0017294C" w:rsidRPr="0002363F">
        <w:rPr>
          <w:color w:val="2F5496" w:themeColor="accent1" w:themeShade="BF"/>
          <w:sz w:val="24"/>
          <w:szCs w:val="24"/>
        </w:rPr>
        <w:t xml:space="preserve"> the to DHW for review. </w:t>
      </w:r>
    </w:p>
    <w:p w14:paraId="146F6621" w14:textId="06D19725" w:rsidR="0017294C" w:rsidRPr="0002363F" w:rsidRDefault="00ED2CA1" w:rsidP="00001370">
      <w:pPr>
        <w:pStyle w:val="Heading3"/>
        <w:rPr>
          <w:sz w:val="24"/>
          <w:szCs w:val="24"/>
        </w:rPr>
      </w:pPr>
      <w:bookmarkStart w:id="4" w:name="_Toc157673488"/>
      <w:r w:rsidRPr="0002363F">
        <w:rPr>
          <w:sz w:val="24"/>
          <w:szCs w:val="24"/>
        </w:rPr>
        <w:t xml:space="preserve">RMP </w:t>
      </w:r>
      <w:r w:rsidR="0017294C" w:rsidRPr="0002363F">
        <w:rPr>
          <w:sz w:val="24"/>
          <w:szCs w:val="24"/>
        </w:rPr>
        <w:t>Legend:</w:t>
      </w:r>
      <w:bookmarkEnd w:id="4"/>
    </w:p>
    <w:p w14:paraId="10ADB185" w14:textId="10250A56" w:rsidR="0017294C" w:rsidRPr="0002363F" w:rsidRDefault="0017294C" w:rsidP="0017294C">
      <w:pPr>
        <w:rPr>
          <w:i/>
          <w:iCs/>
          <w:color w:val="2F5496" w:themeColor="accent1" w:themeShade="BF"/>
          <w:sz w:val="24"/>
          <w:szCs w:val="24"/>
        </w:rPr>
      </w:pPr>
      <w:r w:rsidRPr="0002363F">
        <w:rPr>
          <w:i/>
          <w:iCs/>
          <w:color w:val="2F5496" w:themeColor="accent1" w:themeShade="BF"/>
          <w:sz w:val="24"/>
          <w:szCs w:val="24"/>
          <w:highlight w:val="lightGray"/>
        </w:rPr>
        <w:t>Blue</w:t>
      </w:r>
      <w:r w:rsidR="00B01BC3" w:rsidRPr="0002363F">
        <w:rPr>
          <w:i/>
          <w:iCs/>
          <w:color w:val="2F5496" w:themeColor="accent1" w:themeShade="BF"/>
          <w:sz w:val="24"/>
          <w:szCs w:val="24"/>
          <w:highlight w:val="lightGray"/>
        </w:rPr>
        <w:t xml:space="preserve"> shaded</w:t>
      </w:r>
      <w:r w:rsidRPr="0002363F">
        <w:rPr>
          <w:i/>
          <w:iCs/>
          <w:color w:val="2F5496" w:themeColor="accent1" w:themeShade="BF"/>
          <w:sz w:val="24"/>
          <w:szCs w:val="24"/>
          <w:highlight w:val="lightGray"/>
        </w:rPr>
        <w:t xml:space="preserve"> text = Instructions</w:t>
      </w:r>
      <w:r w:rsidR="00634E16" w:rsidRPr="0002363F">
        <w:rPr>
          <w:i/>
          <w:iCs/>
          <w:color w:val="2F5496" w:themeColor="accent1" w:themeShade="BF"/>
          <w:sz w:val="24"/>
          <w:szCs w:val="24"/>
          <w:highlight w:val="lightGray"/>
        </w:rPr>
        <w:t>, guidance text</w:t>
      </w:r>
      <w:r w:rsidRPr="0002363F">
        <w:rPr>
          <w:i/>
          <w:iCs/>
          <w:color w:val="2F5496" w:themeColor="accent1" w:themeShade="BF"/>
          <w:sz w:val="24"/>
          <w:szCs w:val="24"/>
          <w:highlight w:val="lightGray"/>
        </w:rPr>
        <w:t xml:space="preserve"> or information.</w:t>
      </w:r>
      <w:r w:rsidRPr="0002363F">
        <w:rPr>
          <w:i/>
          <w:iCs/>
          <w:color w:val="2F5496" w:themeColor="accent1" w:themeShade="BF"/>
          <w:sz w:val="24"/>
          <w:szCs w:val="24"/>
        </w:rPr>
        <w:t xml:space="preserve"> </w:t>
      </w:r>
    </w:p>
    <w:p w14:paraId="727FF143" w14:textId="6963B4AA" w:rsidR="0017294C" w:rsidRPr="0002363F" w:rsidRDefault="0017294C" w:rsidP="0017294C">
      <w:pPr>
        <w:rPr>
          <w:color w:val="C45911" w:themeColor="accent2" w:themeShade="BF"/>
          <w:sz w:val="24"/>
          <w:szCs w:val="24"/>
        </w:rPr>
      </w:pPr>
      <w:r w:rsidRPr="0002363F">
        <w:rPr>
          <w:color w:val="C45911" w:themeColor="accent2" w:themeShade="BF"/>
          <w:sz w:val="24"/>
          <w:szCs w:val="24"/>
        </w:rPr>
        <w:t xml:space="preserve">Orange text = Example text to be edited to suit the WWTP or irrigation area being described in the RMP. </w:t>
      </w:r>
    </w:p>
    <w:p w14:paraId="31578F27" w14:textId="234F39A2" w:rsidR="0017294C" w:rsidRPr="0002363F" w:rsidRDefault="0017294C" w:rsidP="0017294C">
      <w:pPr>
        <w:rPr>
          <w:sz w:val="24"/>
          <w:szCs w:val="24"/>
        </w:rPr>
      </w:pPr>
      <w:r w:rsidRPr="0002363F">
        <w:rPr>
          <w:sz w:val="24"/>
          <w:szCs w:val="24"/>
        </w:rPr>
        <w:t xml:space="preserve">Black text = Text that can remain in the RMP (if desired). </w:t>
      </w:r>
    </w:p>
    <w:p w14:paraId="0E41C62B" w14:textId="14F0F733" w:rsidR="0017019F" w:rsidRDefault="0017019F" w:rsidP="0017019F">
      <w:pPr>
        <w:pStyle w:val="Heading1"/>
      </w:pPr>
      <w:bookmarkStart w:id="5" w:name="_Toc157673489"/>
      <w:r>
        <w:t>Introduction</w:t>
      </w:r>
      <w:bookmarkEnd w:id="5"/>
      <w:r>
        <w:tab/>
      </w:r>
    </w:p>
    <w:p w14:paraId="07513F37" w14:textId="20008345" w:rsidR="003C5095" w:rsidRPr="0002363F" w:rsidRDefault="002B42FD" w:rsidP="0008586E">
      <w:pPr>
        <w:rPr>
          <w:i/>
          <w:iCs/>
          <w:color w:val="2F5496" w:themeColor="accent1" w:themeShade="BF"/>
          <w:sz w:val="24"/>
          <w:szCs w:val="24"/>
          <w:highlight w:val="lightGray"/>
        </w:rPr>
      </w:pPr>
      <w:r w:rsidRPr="0002363F">
        <w:rPr>
          <w:i/>
          <w:iCs/>
          <w:color w:val="2F5496" w:themeColor="accent1" w:themeShade="BF"/>
          <w:sz w:val="24"/>
          <w:szCs w:val="24"/>
          <w:highlight w:val="lightGray"/>
        </w:rPr>
        <w:t xml:space="preserve">Provide a </w:t>
      </w:r>
      <w:r w:rsidR="009A597A" w:rsidRPr="0002363F">
        <w:rPr>
          <w:i/>
          <w:iCs/>
          <w:color w:val="2F5496" w:themeColor="accent1" w:themeShade="BF"/>
          <w:sz w:val="24"/>
          <w:szCs w:val="24"/>
          <w:highlight w:val="lightGray"/>
        </w:rPr>
        <w:t>brief</w:t>
      </w:r>
      <w:r w:rsidR="002A7AF6" w:rsidRPr="0002363F">
        <w:rPr>
          <w:i/>
          <w:iCs/>
          <w:color w:val="2F5496" w:themeColor="accent1" w:themeShade="BF"/>
          <w:sz w:val="24"/>
          <w:szCs w:val="24"/>
          <w:highlight w:val="lightGray"/>
        </w:rPr>
        <w:t xml:space="preserve"> </w:t>
      </w:r>
      <w:r w:rsidRPr="0002363F">
        <w:rPr>
          <w:i/>
          <w:iCs/>
          <w:color w:val="2F5496" w:themeColor="accent1" w:themeShade="BF"/>
          <w:sz w:val="24"/>
          <w:szCs w:val="24"/>
          <w:highlight w:val="lightGray"/>
        </w:rPr>
        <w:t>overview of</w:t>
      </w:r>
      <w:r w:rsidR="003C5095" w:rsidRPr="0002363F">
        <w:rPr>
          <w:i/>
          <w:iCs/>
          <w:color w:val="2F5496" w:themeColor="accent1" w:themeShade="BF"/>
          <w:sz w:val="24"/>
          <w:szCs w:val="24"/>
          <w:highlight w:val="lightGray"/>
        </w:rPr>
        <w:t>:</w:t>
      </w:r>
    </w:p>
    <w:p w14:paraId="3F81F983" w14:textId="6B87726D" w:rsidR="003C5095" w:rsidRPr="0002363F" w:rsidRDefault="008D7784" w:rsidP="00BF6324">
      <w:pPr>
        <w:pStyle w:val="ListParagraph"/>
        <w:numPr>
          <w:ilvl w:val="0"/>
          <w:numId w:val="4"/>
        </w:numPr>
        <w:rPr>
          <w:i/>
          <w:iCs/>
          <w:color w:val="2F5496" w:themeColor="accent1" w:themeShade="BF"/>
          <w:sz w:val="24"/>
          <w:szCs w:val="24"/>
          <w:highlight w:val="lightGray"/>
        </w:rPr>
      </w:pPr>
      <w:r w:rsidRPr="0002363F">
        <w:rPr>
          <w:i/>
          <w:iCs/>
          <w:color w:val="2F5496" w:themeColor="accent1" w:themeShade="BF"/>
          <w:sz w:val="24"/>
          <w:szCs w:val="24"/>
          <w:highlight w:val="lightGray"/>
        </w:rPr>
        <w:t>T</w:t>
      </w:r>
      <w:r w:rsidR="003C5095" w:rsidRPr="0002363F">
        <w:rPr>
          <w:i/>
          <w:iCs/>
          <w:color w:val="2F5496" w:themeColor="accent1" w:themeShade="BF"/>
          <w:sz w:val="24"/>
          <w:szCs w:val="24"/>
          <w:highlight w:val="lightGray"/>
        </w:rPr>
        <w:t>he history of the WWTP including</w:t>
      </w:r>
      <w:r w:rsidR="00FA2E35" w:rsidRPr="0002363F">
        <w:rPr>
          <w:i/>
          <w:iCs/>
          <w:color w:val="2F5496" w:themeColor="accent1" w:themeShade="BF"/>
          <w:sz w:val="24"/>
          <w:szCs w:val="24"/>
          <w:highlight w:val="lightGray"/>
        </w:rPr>
        <w:t xml:space="preserve"> when it was </w:t>
      </w:r>
      <w:r w:rsidR="001257EC" w:rsidRPr="0002363F">
        <w:rPr>
          <w:i/>
          <w:iCs/>
          <w:color w:val="2F5496" w:themeColor="accent1" w:themeShade="BF"/>
          <w:sz w:val="24"/>
          <w:szCs w:val="24"/>
          <w:highlight w:val="lightGray"/>
        </w:rPr>
        <w:t xml:space="preserve">originally </w:t>
      </w:r>
      <w:r w:rsidR="00A73474" w:rsidRPr="0002363F">
        <w:rPr>
          <w:i/>
          <w:iCs/>
          <w:color w:val="2F5496" w:themeColor="accent1" w:themeShade="BF"/>
          <w:sz w:val="24"/>
          <w:szCs w:val="24"/>
          <w:highlight w:val="lightGray"/>
        </w:rPr>
        <w:t>commissioned, and any</w:t>
      </w:r>
      <w:r w:rsidR="003C5095" w:rsidRPr="0002363F">
        <w:rPr>
          <w:i/>
          <w:iCs/>
          <w:color w:val="2F5496" w:themeColor="accent1" w:themeShade="BF"/>
          <w:sz w:val="24"/>
          <w:szCs w:val="24"/>
          <w:highlight w:val="lightGray"/>
        </w:rPr>
        <w:t xml:space="preserve"> major</w:t>
      </w:r>
      <w:r w:rsidR="00642E0C" w:rsidRPr="0002363F">
        <w:rPr>
          <w:i/>
          <w:iCs/>
          <w:color w:val="2F5496" w:themeColor="accent1" w:themeShade="BF"/>
          <w:sz w:val="24"/>
          <w:szCs w:val="24"/>
          <w:highlight w:val="lightGray"/>
        </w:rPr>
        <w:t xml:space="preserve"> changes or</w:t>
      </w:r>
      <w:r w:rsidR="003C5095" w:rsidRPr="0002363F">
        <w:rPr>
          <w:i/>
          <w:iCs/>
          <w:color w:val="2F5496" w:themeColor="accent1" w:themeShade="BF"/>
          <w:sz w:val="24"/>
          <w:szCs w:val="24"/>
          <w:highlight w:val="lightGray"/>
        </w:rPr>
        <w:t xml:space="preserve"> upgrades</w:t>
      </w:r>
      <w:r w:rsidR="00642E0C" w:rsidRPr="0002363F">
        <w:rPr>
          <w:i/>
          <w:iCs/>
          <w:color w:val="2F5496" w:themeColor="accent1" w:themeShade="BF"/>
          <w:sz w:val="24"/>
          <w:szCs w:val="24"/>
          <w:highlight w:val="lightGray"/>
        </w:rPr>
        <w:t xml:space="preserve"> </w:t>
      </w:r>
      <w:r w:rsidR="00FA2E35" w:rsidRPr="0002363F">
        <w:rPr>
          <w:i/>
          <w:iCs/>
          <w:color w:val="2F5496" w:themeColor="accent1" w:themeShade="BF"/>
          <w:sz w:val="24"/>
          <w:szCs w:val="24"/>
          <w:highlight w:val="lightGray"/>
        </w:rPr>
        <w:t xml:space="preserve">that have occurred </w:t>
      </w:r>
      <w:r w:rsidR="00A73474" w:rsidRPr="0002363F">
        <w:rPr>
          <w:i/>
          <w:iCs/>
          <w:color w:val="2F5496" w:themeColor="accent1" w:themeShade="BF"/>
          <w:sz w:val="24"/>
          <w:szCs w:val="24"/>
          <w:highlight w:val="lightGray"/>
        </w:rPr>
        <w:t>since construction.</w:t>
      </w:r>
    </w:p>
    <w:p w14:paraId="670472D8" w14:textId="72D65F0E" w:rsidR="003C5095" w:rsidRPr="0002363F" w:rsidRDefault="00C27561" w:rsidP="00BF6324">
      <w:pPr>
        <w:pStyle w:val="ListParagraph"/>
        <w:numPr>
          <w:ilvl w:val="0"/>
          <w:numId w:val="4"/>
        </w:numPr>
        <w:rPr>
          <w:i/>
          <w:iCs/>
          <w:color w:val="2F5496" w:themeColor="accent1" w:themeShade="BF"/>
          <w:sz w:val="24"/>
          <w:szCs w:val="24"/>
          <w:highlight w:val="lightGray"/>
        </w:rPr>
      </w:pPr>
      <w:r w:rsidRPr="0002363F">
        <w:rPr>
          <w:i/>
          <w:iCs/>
          <w:color w:val="2F5496" w:themeColor="accent1" w:themeShade="BF"/>
          <w:sz w:val="24"/>
          <w:szCs w:val="24"/>
          <w:highlight w:val="lightGray"/>
        </w:rPr>
        <w:t xml:space="preserve">Where </w:t>
      </w:r>
      <w:r w:rsidR="003C5095" w:rsidRPr="0002363F">
        <w:rPr>
          <w:i/>
          <w:iCs/>
          <w:color w:val="2F5496" w:themeColor="accent1" w:themeShade="BF"/>
          <w:sz w:val="24"/>
          <w:szCs w:val="24"/>
          <w:highlight w:val="lightGray"/>
        </w:rPr>
        <w:t>recycled water</w:t>
      </w:r>
      <w:r w:rsidRPr="0002363F">
        <w:rPr>
          <w:i/>
          <w:iCs/>
          <w:color w:val="2F5496" w:themeColor="accent1" w:themeShade="BF"/>
          <w:sz w:val="24"/>
          <w:szCs w:val="24"/>
          <w:highlight w:val="lightGray"/>
        </w:rPr>
        <w:t xml:space="preserve"> </w:t>
      </w:r>
      <w:r w:rsidR="00105E8A" w:rsidRPr="0002363F">
        <w:rPr>
          <w:i/>
          <w:iCs/>
          <w:color w:val="2F5496" w:themeColor="accent1" w:themeShade="BF"/>
          <w:sz w:val="24"/>
          <w:szCs w:val="24"/>
          <w:highlight w:val="lightGray"/>
        </w:rPr>
        <w:t>is</w:t>
      </w:r>
      <w:r w:rsidRPr="0002363F">
        <w:rPr>
          <w:i/>
          <w:iCs/>
          <w:color w:val="2F5496" w:themeColor="accent1" w:themeShade="BF"/>
          <w:sz w:val="24"/>
          <w:szCs w:val="24"/>
          <w:highlight w:val="lightGray"/>
        </w:rPr>
        <w:t xml:space="preserve"> </w:t>
      </w:r>
      <w:r w:rsidR="002A3FE1" w:rsidRPr="0002363F">
        <w:rPr>
          <w:i/>
          <w:iCs/>
          <w:color w:val="2F5496" w:themeColor="accent1" w:themeShade="BF"/>
          <w:sz w:val="24"/>
          <w:szCs w:val="24"/>
          <w:highlight w:val="lightGray"/>
        </w:rPr>
        <w:t>supplied to</w:t>
      </w:r>
      <w:r w:rsidR="004A64E5" w:rsidRPr="0002363F">
        <w:rPr>
          <w:i/>
          <w:iCs/>
          <w:color w:val="2F5496" w:themeColor="accent1" w:themeShade="BF"/>
          <w:sz w:val="24"/>
          <w:szCs w:val="24"/>
          <w:highlight w:val="lightGray"/>
        </w:rPr>
        <w:t xml:space="preserve"> currently</w:t>
      </w:r>
      <w:r w:rsidR="002A3FE1" w:rsidRPr="0002363F">
        <w:rPr>
          <w:i/>
          <w:iCs/>
          <w:color w:val="2F5496" w:themeColor="accent1" w:themeShade="BF"/>
          <w:sz w:val="24"/>
          <w:szCs w:val="24"/>
          <w:highlight w:val="lightGray"/>
        </w:rPr>
        <w:t xml:space="preserve"> </w:t>
      </w:r>
      <w:r w:rsidRPr="0002363F">
        <w:rPr>
          <w:i/>
          <w:iCs/>
          <w:color w:val="2F5496" w:themeColor="accent1" w:themeShade="BF"/>
          <w:sz w:val="24"/>
          <w:szCs w:val="24"/>
          <w:highlight w:val="lightGray"/>
        </w:rPr>
        <w:t>or where it</w:t>
      </w:r>
      <w:r w:rsidR="00ED0216" w:rsidRPr="0002363F">
        <w:rPr>
          <w:i/>
          <w:iCs/>
          <w:color w:val="2F5496" w:themeColor="accent1" w:themeShade="BF"/>
          <w:sz w:val="24"/>
          <w:szCs w:val="24"/>
          <w:highlight w:val="lightGray"/>
        </w:rPr>
        <w:t xml:space="preserve"> is</w:t>
      </w:r>
      <w:r w:rsidRPr="0002363F">
        <w:rPr>
          <w:i/>
          <w:iCs/>
          <w:color w:val="2F5496" w:themeColor="accent1" w:themeShade="BF"/>
          <w:sz w:val="24"/>
          <w:szCs w:val="24"/>
          <w:highlight w:val="lightGray"/>
        </w:rPr>
        <w:t xml:space="preserve"> proposed to be supplied</w:t>
      </w:r>
      <w:r w:rsidR="002A3FE1" w:rsidRPr="0002363F">
        <w:rPr>
          <w:i/>
          <w:iCs/>
          <w:color w:val="2F5496" w:themeColor="accent1" w:themeShade="BF"/>
          <w:sz w:val="24"/>
          <w:szCs w:val="24"/>
          <w:highlight w:val="lightGray"/>
        </w:rPr>
        <w:t xml:space="preserve"> in the future</w:t>
      </w:r>
      <w:r w:rsidR="00ED0216" w:rsidRPr="0002363F">
        <w:rPr>
          <w:i/>
          <w:iCs/>
          <w:color w:val="2F5496" w:themeColor="accent1" w:themeShade="BF"/>
          <w:sz w:val="24"/>
          <w:szCs w:val="24"/>
          <w:highlight w:val="lightGray"/>
        </w:rPr>
        <w:t>. Note</w:t>
      </w:r>
      <w:r w:rsidR="00392CDD" w:rsidRPr="0002363F">
        <w:rPr>
          <w:i/>
          <w:iCs/>
          <w:color w:val="2F5496" w:themeColor="accent1" w:themeShade="BF"/>
          <w:sz w:val="24"/>
          <w:szCs w:val="24"/>
          <w:highlight w:val="lightGray"/>
        </w:rPr>
        <w:t xml:space="preserve"> only summary information </w:t>
      </w:r>
      <w:r w:rsidR="004B1B4C" w:rsidRPr="0002363F">
        <w:rPr>
          <w:i/>
          <w:iCs/>
          <w:color w:val="2F5496" w:themeColor="accent1" w:themeShade="BF"/>
          <w:sz w:val="24"/>
          <w:szCs w:val="24"/>
          <w:highlight w:val="lightGray"/>
        </w:rPr>
        <w:t xml:space="preserve">is needed </w:t>
      </w:r>
      <w:r w:rsidR="00392CDD" w:rsidRPr="0002363F">
        <w:rPr>
          <w:i/>
          <w:iCs/>
          <w:color w:val="2F5496" w:themeColor="accent1" w:themeShade="BF"/>
          <w:sz w:val="24"/>
          <w:szCs w:val="24"/>
          <w:highlight w:val="lightGray"/>
        </w:rPr>
        <w:t>in the intro</w:t>
      </w:r>
      <w:r w:rsidR="000E07E3" w:rsidRPr="0002363F">
        <w:rPr>
          <w:i/>
          <w:iCs/>
          <w:color w:val="2F5496" w:themeColor="accent1" w:themeShade="BF"/>
          <w:sz w:val="24"/>
          <w:szCs w:val="24"/>
          <w:highlight w:val="lightGray"/>
        </w:rPr>
        <w:t>duction because</w:t>
      </w:r>
      <w:r w:rsidR="00ED0216" w:rsidRPr="0002363F">
        <w:rPr>
          <w:i/>
          <w:iCs/>
          <w:color w:val="2F5496" w:themeColor="accent1" w:themeShade="BF"/>
          <w:sz w:val="24"/>
          <w:szCs w:val="24"/>
          <w:highlight w:val="lightGray"/>
        </w:rPr>
        <w:t xml:space="preserve"> detailed information </w:t>
      </w:r>
      <w:r w:rsidR="008146C3" w:rsidRPr="0002363F">
        <w:rPr>
          <w:i/>
          <w:iCs/>
          <w:color w:val="2F5496" w:themeColor="accent1" w:themeShade="BF"/>
          <w:sz w:val="24"/>
          <w:szCs w:val="24"/>
          <w:highlight w:val="lightGray"/>
        </w:rPr>
        <w:t xml:space="preserve">on </w:t>
      </w:r>
      <w:r w:rsidR="00ED0216" w:rsidRPr="0002363F">
        <w:rPr>
          <w:i/>
          <w:iCs/>
          <w:color w:val="2F5496" w:themeColor="accent1" w:themeShade="BF"/>
          <w:sz w:val="24"/>
          <w:szCs w:val="24"/>
          <w:highlight w:val="lightGray"/>
        </w:rPr>
        <w:t>each use is</w:t>
      </w:r>
      <w:r w:rsidR="005B19DC" w:rsidRPr="0002363F">
        <w:rPr>
          <w:i/>
          <w:iCs/>
          <w:color w:val="2F5496" w:themeColor="accent1" w:themeShade="BF"/>
          <w:sz w:val="24"/>
          <w:szCs w:val="24"/>
          <w:highlight w:val="lightGray"/>
        </w:rPr>
        <w:t xml:space="preserve"> added into</w:t>
      </w:r>
      <w:r w:rsidR="00ED0216" w:rsidRPr="0002363F">
        <w:rPr>
          <w:i/>
          <w:iCs/>
          <w:color w:val="2F5496" w:themeColor="accent1" w:themeShade="BF"/>
          <w:sz w:val="24"/>
          <w:szCs w:val="24"/>
          <w:highlight w:val="lightGray"/>
        </w:rPr>
        <w:t xml:space="preserve"> Section 2.1</w:t>
      </w:r>
      <w:r w:rsidR="00F733B0" w:rsidRPr="0002363F">
        <w:rPr>
          <w:i/>
          <w:iCs/>
          <w:color w:val="2F5496" w:themeColor="accent1" w:themeShade="BF"/>
          <w:sz w:val="24"/>
          <w:szCs w:val="24"/>
          <w:highlight w:val="lightGray"/>
        </w:rPr>
        <w:t>)</w:t>
      </w:r>
      <w:r w:rsidR="00ED0216" w:rsidRPr="0002363F">
        <w:rPr>
          <w:i/>
          <w:iCs/>
          <w:color w:val="2F5496" w:themeColor="accent1" w:themeShade="BF"/>
          <w:sz w:val="24"/>
          <w:szCs w:val="24"/>
          <w:highlight w:val="lightGray"/>
        </w:rPr>
        <w:t xml:space="preserve">.  </w:t>
      </w:r>
    </w:p>
    <w:p w14:paraId="51DCE6CE" w14:textId="77777777" w:rsidR="008D7784" w:rsidRPr="0017294C" w:rsidRDefault="008D7784" w:rsidP="0017294C">
      <w:pPr>
        <w:ind w:left="1080"/>
      </w:pPr>
    </w:p>
    <w:p w14:paraId="1CC24C40" w14:textId="77777777" w:rsidR="008D7784" w:rsidRDefault="008D7784" w:rsidP="0017294C">
      <w:pPr>
        <w:pStyle w:val="AppendixHeading"/>
      </w:pPr>
      <w:bookmarkStart w:id="6" w:name="_Toc157673490"/>
      <w:r>
        <w:t>Aim</w:t>
      </w:r>
      <w:bookmarkEnd w:id="6"/>
    </w:p>
    <w:p w14:paraId="4DF505FC" w14:textId="6E7EDAE6" w:rsidR="000039D8" w:rsidRPr="0002363F" w:rsidRDefault="000039D8" w:rsidP="008D7784">
      <w:pPr>
        <w:rPr>
          <w:i/>
          <w:iCs/>
          <w:color w:val="2F5496" w:themeColor="accent1" w:themeShade="BF"/>
          <w:sz w:val="24"/>
          <w:szCs w:val="24"/>
        </w:rPr>
      </w:pPr>
      <w:r w:rsidRPr="0002363F">
        <w:rPr>
          <w:i/>
          <w:iCs/>
          <w:color w:val="2F5496" w:themeColor="accent1" w:themeShade="BF"/>
          <w:sz w:val="24"/>
          <w:szCs w:val="24"/>
          <w:highlight w:val="lightGray"/>
        </w:rPr>
        <w:t>List the aims of the document</w:t>
      </w:r>
      <w:r w:rsidR="005328CE" w:rsidRPr="0002363F">
        <w:rPr>
          <w:i/>
          <w:iCs/>
          <w:color w:val="2F5496" w:themeColor="accent1" w:themeShade="BF"/>
          <w:sz w:val="24"/>
          <w:szCs w:val="24"/>
          <w:highlight w:val="lightGray"/>
        </w:rPr>
        <w:t>.</w:t>
      </w:r>
    </w:p>
    <w:p w14:paraId="662E95BF" w14:textId="61B97886" w:rsidR="003C5095" w:rsidRPr="0002363F" w:rsidRDefault="0082231A" w:rsidP="008D7784">
      <w:pPr>
        <w:rPr>
          <w:color w:val="C45911" w:themeColor="accent2" w:themeShade="BF"/>
          <w:sz w:val="24"/>
          <w:szCs w:val="24"/>
        </w:rPr>
      </w:pPr>
      <w:r w:rsidRPr="0002363F">
        <w:rPr>
          <w:color w:val="C45911" w:themeColor="accent2" w:themeShade="BF"/>
          <w:sz w:val="24"/>
          <w:szCs w:val="24"/>
        </w:rPr>
        <w:t xml:space="preserve">This </w:t>
      </w:r>
      <w:r w:rsidR="00663EC6" w:rsidRPr="0002363F">
        <w:rPr>
          <w:color w:val="C45911" w:themeColor="accent2" w:themeShade="BF"/>
          <w:sz w:val="24"/>
          <w:szCs w:val="24"/>
        </w:rPr>
        <w:t>Risk</w:t>
      </w:r>
      <w:r w:rsidRPr="0002363F">
        <w:rPr>
          <w:color w:val="C45911" w:themeColor="accent2" w:themeShade="BF"/>
          <w:sz w:val="24"/>
          <w:szCs w:val="24"/>
        </w:rPr>
        <w:t xml:space="preserve"> Management Plan aims to</w:t>
      </w:r>
      <w:r w:rsidR="000039D8" w:rsidRPr="0002363F">
        <w:rPr>
          <w:color w:val="C45911" w:themeColor="accent2" w:themeShade="BF"/>
          <w:sz w:val="24"/>
          <w:szCs w:val="24"/>
        </w:rPr>
        <w:t>:</w:t>
      </w:r>
      <w:r w:rsidRPr="0002363F">
        <w:rPr>
          <w:color w:val="C45911" w:themeColor="accent2" w:themeShade="BF"/>
          <w:sz w:val="24"/>
          <w:szCs w:val="24"/>
        </w:rPr>
        <w:t xml:space="preserve"> </w:t>
      </w:r>
    </w:p>
    <w:p w14:paraId="56251C02" w14:textId="5B771520" w:rsidR="008D7784" w:rsidRPr="0002363F" w:rsidRDefault="008D7784" w:rsidP="007C01C8">
      <w:pPr>
        <w:pStyle w:val="ListParagraph"/>
        <w:numPr>
          <w:ilvl w:val="0"/>
          <w:numId w:val="4"/>
        </w:numPr>
        <w:rPr>
          <w:color w:val="C45911" w:themeColor="accent2" w:themeShade="BF"/>
          <w:sz w:val="24"/>
          <w:szCs w:val="24"/>
        </w:rPr>
      </w:pPr>
      <w:r w:rsidRPr="0002363F">
        <w:rPr>
          <w:color w:val="C45911" w:themeColor="accent2" w:themeShade="BF"/>
          <w:sz w:val="24"/>
          <w:szCs w:val="24"/>
        </w:rPr>
        <w:t>Align with the A</w:t>
      </w:r>
      <w:r w:rsidR="002B42FD" w:rsidRPr="0002363F">
        <w:rPr>
          <w:color w:val="C45911" w:themeColor="accent2" w:themeShade="BF"/>
          <w:sz w:val="24"/>
          <w:szCs w:val="24"/>
        </w:rPr>
        <w:t xml:space="preserve">ustralian </w:t>
      </w:r>
      <w:r w:rsidRPr="0002363F">
        <w:rPr>
          <w:color w:val="C45911" w:themeColor="accent2" w:themeShade="BF"/>
          <w:sz w:val="24"/>
          <w:szCs w:val="24"/>
        </w:rPr>
        <w:t>G</w:t>
      </w:r>
      <w:r w:rsidR="002B42FD" w:rsidRPr="0002363F">
        <w:rPr>
          <w:color w:val="C45911" w:themeColor="accent2" w:themeShade="BF"/>
          <w:sz w:val="24"/>
          <w:szCs w:val="24"/>
        </w:rPr>
        <w:t xml:space="preserve">uidelines for </w:t>
      </w:r>
      <w:r w:rsidRPr="0002363F">
        <w:rPr>
          <w:color w:val="C45911" w:themeColor="accent2" w:themeShade="BF"/>
          <w:sz w:val="24"/>
          <w:szCs w:val="24"/>
        </w:rPr>
        <w:t>W</w:t>
      </w:r>
      <w:r w:rsidR="002B42FD" w:rsidRPr="0002363F">
        <w:rPr>
          <w:color w:val="C45911" w:themeColor="accent2" w:themeShade="BF"/>
          <w:sz w:val="24"/>
          <w:szCs w:val="24"/>
        </w:rPr>
        <w:t xml:space="preserve">ater </w:t>
      </w:r>
      <w:r w:rsidRPr="0002363F">
        <w:rPr>
          <w:color w:val="C45911" w:themeColor="accent2" w:themeShade="BF"/>
          <w:sz w:val="24"/>
          <w:szCs w:val="24"/>
        </w:rPr>
        <w:t>R</w:t>
      </w:r>
      <w:r w:rsidR="002B42FD" w:rsidRPr="0002363F">
        <w:rPr>
          <w:color w:val="C45911" w:themeColor="accent2" w:themeShade="BF"/>
          <w:sz w:val="24"/>
          <w:szCs w:val="24"/>
        </w:rPr>
        <w:t>ecycling</w:t>
      </w:r>
      <w:r w:rsidR="00663EC6" w:rsidRPr="0002363F">
        <w:rPr>
          <w:color w:val="C45911" w:themeColor="accent2" w:themeShade="BF"/>
          <w:sz w:val="24"/>
          <w:szCs w:val="24"/>
        </w:rPr>
        <w:t xml:space="preserve"> (AGWR</w:t>
      </w:r>
      <w:r w:rsidR="00740AB9" w:rsidRPr="0002363F">
        <w:rPr>
          <w:color w:val="C45911" w:themeColor="accent2" w:themeShade="BF"/>
          <w:sz w:val="24"/>
          <w:szCs w:val="24"/>
        </w:rPr>
        <w:t>)</w:t>
      </w:r>
      <w:r w:rsidR="000039D8" w:rsidRPr="0002363F">
        <w:rPr>
          <w:color w:val="C45911" w:themeColor="accent2" w:themeShade="BF"/>
          <w:sz w:val="24"/>
          <w:szCs w:val="24"/>
        </w:rPr>
        <w:t>, 2006</w:t>
      </w:r>
    </w:p>
    <w:p w14:paraId="5FBF85DB" w14:textId="15F99678" w:rsidR="008D7784" w:rsidRPr="0002363F" w:rsidRDefault="006911CC" w:rsidP="00524A4E">
      <w:pPr>
        <w:pStyle w:val="ListParagraph"/>
        <w:numPr>
          <w:ilvl w:val="0"/>
          <w:numId w:val="4"/>
        </w:numPr>
        <w:rPr>
          <w:color w:val="C45911" w:themeColor="accent2" w:themeShade="BF"/>
          <w:sz w:val="24"/>
          <w:szCs w:val="24"/>
        </w:rPr>
      </w:pPr>
      <w:r w:rsidRPr="0002363F">
        <w:rPr>
          <w:color w:val="C45911" w:themeColor="accent2" w:themeShade="BF"/>
          <w:sz w:val="24"/>
          <w:szCs w:val="24"/>
        </w:rPr>
        <w:t>S</w:t>
      </w:r>
      <w:r w:rsidR="003514F6" w:rsidRPr="0002363F">
        <w:rPr>
          <w:color w:val="C45911" w:themeColor="accent2" w:themeShade="BF"/>
          <w:sz w:val="24"/>
          <w:szCs w:val="24"/>
        </w:rPr>
        <w:t xml:space="preserve">upport the </w:t>
      </w:r>
      <w:r w:rsidRPr="0002363F">
        <w:rPr>
          <w:color w:val="C45911" w:themeColor="accent2" w:themeShade="BF"/>
          <w:sz w:val="24"/>
          <w:szCs w:val="24"/>
        </w:rPr>
        <w:t>application for the supply of recycled water.</w:t>
      </w:r>
    </w:p>
    <w:p w14:paraId="40EF9FC8" w14:textId="44CEA4BE" w:rsidR="0017294C" w:rsidRPr="00776C38" w:rsidRDefault="008D7784" w:rsidP="00776C38">
      <w:pPr>
        <w:pStyle w:val="ListParagraph"/>
        <w:numPr>
          <w:ilvl w:val="0"/>
          <w:numId w:val="4"/>
        </w:numPr>
        <w:rPr>
          <w:color w:val="C45911" w:themeColor="accent2" w:themeShade="BF"/>
          <w:sz w:val="24"/>
          <w:szCs w:val="24"/>
        </w:rPr>
      </w:pPr>
      <w:r w:rsidRPr="0002363F">
        <w:rPr>
          <w:color w:val="C45911" w:themeColor="accent2" w:themeShade="BF"/>
          <w:sz w:val="24"/>
          <w:szCs w:val="24"/>
        </w:rPr>
        <w:t>Document the management</w:t>
      </w:r>
      <w:r w:rsidR="001F16A7" w:rsidRPr="0002363F">
        <w:rPr>
          <w:color w:val="C45911" w:themeColor="accent2" w:themeShade="BF"/>
          <w:sz w:val="24"/>
          <w:szCs w:val="24"/>
        </w:rPr>
        <w:t xml:space="preserve"> and control</w:t>
      </w:r>
      <w:r w:rsidRPr="0002363F">
        <w:rPr>
          <w:color w:val="C45911" w:themeColor="accent2" w:themeShade="BF"/>
          <w:sz w:val="24"/>
          <w:szCs w:val="24"/>
        </w:rPr>
        <w:t xml:space="preserve"> of the</w:t>
      </w:r>
      <w:r w:rsidR="003A3190" w:rsidRPr="0002363F">
        <w:rPr>
          <w:color w:val="C45911" w:themeColor="accent2" w:themeShade="BF"/>
          <w:sz w:val="24"/>
          <w:szCs w:val="24"/>
        </w:rPr>
        <w:t xml:space="preserve"> x </w:t>
      </w:r>
      <w:r w:rsidR="00B50CC0" w:rsidRPr="0002363F">
        <w:rPr>
          <w:color w:val="C45911" w:themeColor="accent2" w:themeShade="BF"/>
          <w:sz w:val="24"/>
          <w:szCs w:val="24"/>
        </w:rPr>
        <w:t>WWTP</w:t>
      </w:r>
      <w:r w:rsidRPr="0002363F">
        <w:rPr>
          <w:color w:val="C45911" w:themeColor="accent2" w:themeShade="BF"/>
          <w:sz w:val="24"/>
          <w:szCs w:val="24"/>
        </w:rPr>
        <w:t xml:space="preserve"> </w:t>
      </w:r>
      <w:r w:rsidR="00433FE5" w:rsidRPr="0002363F">
        <w:rPr>
          <w:color w:val="C45911" w:themeColor="accent2" w:themeShade="BF"/>
          <w:sz w:val="24"/>
          <w:szCs w:val="24"/>
        </w:rPr>
        <w:t>to</w:t>
      </w:r>
      <w:r w:rsidR="00A12712" w:rsidRPr="0002363F">
        <w:rPr>
          <w:color w:val="C45911" w:themeColor="accent2" w:themeShade="BF"/>
          <w:sz w:val="24"/>
          <w:szCs w:val="24"/>
        </w:rPr>
        <w:t xml:space="preserve"> ensure</w:t>
      </w:r>
      <w:r w:rsidR="006C5B12" w:rsidRPr="0002363F">
        <w:rPr>
          <w:color w:val="C45911" w:themeColor="accent2" w:themeShade="BF"/>
          <w:sz w:val="24"/>
          <w:szCs w:val="24"/>
        </w:rPr>
        <w:t xml:space="preserve"> that </w:t>
      </w:r>
      <w:r w:rsidR="00074AD5" w:rsidRPr="0002363F">
        <w:rPr>
          <w:color w:val="C45911" w:themeColor="accent2" w:themeShade="BF"/>
          <w:sz w:val="24"/>
          <w:szCs w:val="24"/>
        </w:rPr>
        <w:t>health and environmental</w:t>
      </w:r>
      <w:r w:rsidR="002A3FE1" w:rsidRPr="0002363F">
        <w:rPr>
          <w:color w:val="C45911" w:themeColor="accent2" w:themeShade="BF"/>
          <w:sz w:val="24"/>
          <w:szCs w:val="24"/>
        </w:rPr>
        <w:t xml:space="preserve"> </w:t>
      </w:r>
      <w:r w:rsidRPr="0002363F">
        <w:rPr>
          <w:color w:val="C45911" w:themeColor="accent2" w:themeShade="BF"/>
          <w:sz w:val="24"/>
          <w:szCs w:val="24"/>
        </w:rPr>
        <w:t xml:space="preserve">risks </w:t>
      </w:r>
      <w:r w:rsidR="004034AD" w:rsidRPr="0002363F">
        <w:rPr>
          <w:color w:val="C45911" w:themeColor="accent2" w:themeShade="BF"/>
          <w:sz w:val="24"/>
          <w:szCs w:val="24"/>
        </w:rPr>
        <w:t xml:space="preserve">associated with supplying recycled water </w:t>
      </w:r>
      <w:r w:rsidRPr="0002363F">
        <w:rPr>
          <w:color w:val="C45911" w:themeColor="accent2" w:themeShade="BF"/>
          <w:sz w:val="24"/>
          <w:szCs w:val="24"/>
        </w:rPr>
        <w:t xml:space="preserve">are appropriately </w:t>
      </w:r>
      <w:r w:rsidR="002C0053" w:rsidRPr="0002363F">
        <w:rPr>
          <w:color w:val="C45911" w:themeColor="accent2" w:themeShade="BF"/>
          <w:sz w:val="24"/>
          <w:szCs w:val="24"/>
        </w:rPr>
        <w:t>mitigated</w:t>
      </w:r>
      <w:r w:rsidR="002239BC" w:rsidRPr="0002363F">
        <w:rPr>
          <w:color w:val="C45911" w:themeColor="accent2" w:themeShade="BF"/>
          <w:sz w:val="24"/>
          <w:szCs w:val="24"/>
        </w:rPr>
        <w:t xml:space="preserve">. </w:t>
      </w:r>
      <w:r w:rsidR="009C36E3" w:rsidRPr="0002363F">
        <w:rPr>
          <w:color w:val="C45911" w:themeColor="accent2" w:themeShade="BF"/>
          <w:sz w:val="24"/>
          <w:szCs w:val="24"/>
        </w:rPr>
        <w:t xml:space="preserve"> </w:t>
      </w:r>
    </w:p>
    <w:p w14:paraId="219C95E4" w14:textId="77777777" w:rsidR="003C5095" w:rsidRDefault="003C5095" w:rsidP="0017294C">
      <w:pPr>
        <w:pStyle w:val="AppendixHeading"/>
      </w:pPr>
      <w:bookmarkStart w:id="7" w:name="_Toc157673491"/>
      <w:r>
        <w:t>Glossary</w:t>
      </w:r>
      <w:bookmarkEnd w:id="7"/>
    </w:p>
    <w:p w14:paraId="112DDC3C" w14:textId="155E5C73" w:rsidR="005328CE" w:rsidRPr="0002363F" w:rsidRDefault="005328CE" w:rsidP="00C438CF">
      <w:pPr>
        <w:pStyle w:val="Caption"/>
        <w:keepNext/>
        <w:rPr>
          <w:b w:val="0"/>
          <w:bCs w:val="0"/>
          <w:i/>
          <w:iCs/>
          <w:sz w:val="24"/>
          <w:szCs w:val="24"/>
        </w:rPr>
      </w:pPr>
      <w:r w:rsidRPr="0002363F">
        <w:rPr>
          <w:b w:val="0"/>
          <w:bCs w:val="0"/>
          <w:i/>
          <w:iCs/>
          <w:sz w:val="24"/>
          <w:szCs w:val="24"/>
          <w:highlight w:val="lightGray"/>
        </w:rPr>
        <w:t>Provide a glossary for acronyms used throughout the RMP.</w:t>
      </w:r>
    </w:p>
    <w:p w14:paraId="5070069A" w14:textId="04E4D15C" w:rsidR="00C438CF" w:rsidRPr="007F0380" w:rsidRDefault="00C438CF" w:rsidP="00C438CF">
      <w:pPr>
        <w:pStyle w:val="Caption"/>
        <w:keepNext/>
        <w:rPr>
          <w:color w:val="auto"/>
        </w:rPr>
      </w:pPr>
      <w:r w:rsidRPr="007F0380">
        <w:rPr>
          <w:color w:val="auto"/>
        </w:rPr>
        <w:t xml:space="preserve">Table </w:t>
      </w:r>
      <w:r w:rsidR="001E34CB" w:rsidRPr="007F0380">
        <w:rPr>
          <w:color w:val="auto"/>
        </w:rPr>
        <w:fldChar w:fldCharType="begin"/>
      </w:r>
      <w:r w:rsidR="001E34CB" w:rsidRPr="007F0380">
        <w:rPr>
          <w:color w:val="auto"/>
        </w:rPr>
        <w:instrText xml:space="preserve"> SEQ Table \* ARABIC </w:instrText>
      </w:r>
      <w:r w:rsidR="001E34CB" w:rsidRPr="007F0380">
        <w:rPr>
          <w:color w:val="auto"/>
        </w:rPr>
        <w:fldChar w:fldCharType="separate"/>
      </w:r>
      <w:r w:rsidR="00A31E04">
        <w:rPr>
          <w:noProof/>
          <w:color w:val="auto"/>
        </w:rPr>
        <w:t>2</w:t>
      </w:r>
      <w:r w:rsidR="001E34CB" w:rsidRPr="007F0380">
        <w:rPr>
          <w:noProof/>
          <w:color w:val="auto"/>
        </w:rPr>
        <w:fldChar w:fldCharType="end"/>
      </w:r>
      <w:r w:rsidR="007F0380" w:rsidRPr="007F0380">
        <w:rPr>
          <w:noProof/>
          <w:color w:val="auto"/>
        </w:rPr>
        <w:t>:</w:t>
      </w:r>
      <w:r w:rsidRPr="007F0380">
        <w:rPr>
          <w:color w:val="auto"/>
        </w:rPr>
        <w:t xml:space="preserve"> Glossary</w:t>
      </w:r>
    </w:p>
    <w:tbl>
      <w:tblPr>
        <w:tblStyle w:val="TableGrid"/>
        <w:tblW w:w="0" w:type="auto"/>
        <w:tblLook w:val="04A0" w:firstRow="1" w:lastRow="0" w:firstColumn="1" w:lastColumn="0" w:noHBand="0" w:noVBand="1"/>
      </w:tblPr>
      <w:tblGrid>
        <w:gridCol w:w="1696"/>
        <w:gridCol w:w="7320"/>
      </w:tblGrid>
      <w:tr w:rsidR="0093598C" w:rsidRPr="0002363F" w14:paraId="26F79F8A" w14:textId="77777777" w:rsidTr="00C76203">
        <w:tc>
          <w:tcPr>
            <w:tcW w:w="1696" w:type="dxa"/>
            <w:shd w:val="clear" w:color="auto" w:fill="D9D9D9" w:themeFill="background1" w:themeFillShade="D9"/>
          </w:tcPr>
          <w:p w14:paraId="2D45A62D" w14:textId="77777777" w:rsidR="0093598C" w:rsidRPr="0002363F" w:rsidRDefault="0093598C" w:rsidP="003C5095">
            <w:pPr>
              <w:rPr>
                <w:b/>
                <w:bCs/>
                <w:sz w:val="22"/>
                <w:szCs w:val="22"/>
              </w:rPr>
            </w:pPr>
            <w:r w:rsidRPr="0002363F">
              <w:rPr>
                <w:b/>
                <w:bCs/>
                <w:sz w:val="22"/>
                <w:szCs w:val="22"/>
              </w:rPr>
              <w:t>Acronym</w:t>
            </w:r>
          </w:p>
        </w:tc>
        <w:tc>
          <w:tcPr>
            <w:tcW w:w="7320" w:type="dxa"/>
            <w:shd w:val="clear" w:color="auto" w:fill="D9D9D9" w:themeFill="background1" w:themeFillShade="D9"/>
          </w:tcPr>
          <w:p w14:paraId="6404CB49" w14:textId="77777777" w:rsidR="0093598C" w:rsidRPr="0002363F" w:rsidRDefault="0093598C" w:rsidP="003C5095">
            <w:pPr>
              <w:rPr>
                <w:b/>
                <w:bCs/>
                <w:sz w:val="22"/>
                <w:szCs w:val="22"/>
              </w:rPr>
            </w:pPr>
            <w:r w:rsidRPr="0002363F">
              <w:rPr>
                <w:b/>
                <w:bCs/>
                <w:sz w:val="22"/>
                <w:szCs w:val="22"/>
              </w:rPr>
              <w:t>Description</w:t>
            </w:r>
          </w:p>
        </w:tc>
      </w:tr>
      <w:tr w:rsidR="0093598C" w:rsidRPr="0002363F" w14:paraId="16645FF4" w14:textId="77777777" w:rsidTr="003C5095">
        <w:tc>
          <w:tcPr>
            <w:tcW w:w="1696" w:type="dxa"/>
          </w:tcPr>
          <w:p w14:paraId="2C287C08" w14:textId="77777777" w:rsidR="0093598C" w:rsidRPr="0002363F" w:rsidRDefault="0093598C" w:rsidP="00864335">
            <w:pPr>
              <w:rPr>
                <w:sz w:val="22"/>
                <w:szCs w:val="22"/>
              </w:rPr>
            </w:pPr>
            <w:r w:rsidRPr="0002363F">
              <w:rPr>
                <w:sz w:val="22"/>
                <w:szCs w:val="22"/>
              </w:rPr>
              <w:t>AGWR</w:t>
            </w:r>
          </w:p>
        </w:tc>
        <w:tc>
          <w:tcPr>
            <w:tcW w:w="7320" w:type="dxa"/>
          </w:tcPr>
          <w:p w14:paraId="282B0B7C" w14:textId="77777777" w:rsidR="0093598C" w:rsidRPr="0002363F" w:rsidRDefault="0093598C" w:rsidP="00864335">
            <w:pPr>
              <w:rPr>
                <w:sz w:val="22"/>
                <w:szCs w:val="22"/>
              </w:rPr>
            </w:pPr>
            <w:r w:rsidRPr="0002363F">
              <w:rPr>
                <w:sz w:val="22"/>
                <w:szCs w:val="22"/>
              </w:rPr>
              <w:t>Australian Guidelines for Water Recycling</w:t>
            </w:r>
          </w:p>
        </w:tc>
      </w:tr>
      <w:tr w:rsidR="2F927C4F" w:rsidRPr="0002363F" w14:paraId="6E5A74FF" w14:textId="77777777" w:rsidTr="2F927C4F">
        <w:trPr>
          <w:trHeight w:val="300"/>
        </w:trPr>
        <w:tc>
          <w:tcPr>
            <w:tcW w:w="1696" w:type="dxa"/>
          </w:tcPr>
          <w:p w14:paraId="7B2A9EAD" w14:textId="2529C4E3" w:rsidR="47F70790" w:rsidRPr="0002363F" w:rsidRDefault="47F70790" w:rsidP="2F927C4F">
            <w:pPr>
              <w:rPr>
                <w:sz w:val="22"/>
                <w:szCs w:val="22"/>
              </w:rPr>
            </w:pPr>
            <w:r w:rsidRPr="0002363F">
              <w:rPr>
                <w:sz w:val="22"/>
                <w:szCs w:val="22"/>
              </w:rPr>
              <w:t>CCP</w:t>
            </w:r>
          </w:p>
        </w:tc>
        <w:tc>
          <w:tcPr>
            <w:tcW w:w="7320" w:type="dxa"/>
          </w:tcPr>
          <w:p w14:paraId="14DA7C3F" w14:textId="152070AC" w:rsidR="47F70790" w:rsidRPr="0002363F" w:rsidRDefault="47F70790" w:rsidP="2F927C4F">
            <w:pPr>
              <w:rPr>
                <w:sz w:val="22"/>
                <w:szCs w:val="22"/>
              </w:rPr>
            </w:pPr>
            <w:r w:rsidRPr="0002363F">
              <w:rPr>
                <w:sz w:val="22"/>
                <w:szCs w:val="22"/>
              </w:rPr>
              <w:t>Critical Control Point</w:t>
            </w:r>
          </w:p>
        </w:tc>
      </w:tr>
      <w:tr w:rsidR="00E86E39" w:rsidRPr="0002363F" w14:paraId="40B6E425" w14:textId="77777777" w:rsidTr="003C5095">
        <w:tc>
          <w:tcPr>
            <w:tcW w:w="1696" w:type="dxa"/>
          </w:tcPr>
          <w:p w14:paraId="7538B383" w14:textId="1EAB6594" w:rsidR="00E86E39" w:rsidRPr="0002363F" w:rsidRDefault="00E86E39" w:rsidP="00864335">
            <w:pPr>
              <w:rPr>
                <w:sz w:val="22"/>
                <w:szCs w:val="22"/>
              </w:rPr>
            </w:pPr>
            <w:r w:rsidRPr="0002363F">
              <w:rPr>
                <w:sz w:val="22"/>
                <w:szCs w:val="22"/>
              </w:rPr>
              <w:t>Ct</w:t>
            </w:r>
          </w:p>
        </w:tc>
        <w:tc>
          <w:tcPr>
            <w:tcW w:w="7320" w:type="dxa"/>
          </w:tcPr>
          <w:p w14:paraId="1B4BA99E" w14:textId="679671B1" w:rsidR="00E86E39" w:rsidRPr="0002363F" w:rsidRDefault="00E86E39" w:rsidP="00864335">
            <w:pPr>
              <w:rPr>
                <w:sz w:val="22"/>
                <w:szCs w:val="22"/>
              </w:rPr>
            </w:pPr>
            <w:r w:rsidRPr="0002363F">
              <w:rPr>
                <w:sz w:val="22"/>
                <w:szCs w:val="22"/>
              </w:rPr>
              <w:t>Contact time</w:t>
            </w:r>
          </w:p>
        </w:tc>
      </w:tr>
      <w:tr w:rsidR="0017294C" w:rsidRPr="0002363F" w14:paraId="2B780B3B" w14:textId="77777777" w:rsidTr="003C5095">
        <w:tc>
          <w:tcPr>
            <w:tcW w:w="1696" w:type="dxa"/>
          </w:tcPr>
          <w:p w14:paraId="20AB30DE" w14:textId="1985ED81" w:rsidR="0017294C" w:rsidRPr="0002363F" w:rsidRDefault="0017294C" w:rsidP="00864335">
            <w:pPr>
              <w:rPr>
                <w:sz w:val="22"/>
                <w:szCs w:val="22"/>
              </w:rPr>
            </w:pPr>
            <w:r w:rsidRPr="0002363F">
              <w:rPr>
                <w:sz w:val="22"/>
                <w:szCs w:val="22"/>
              </w:rPr>
              <w:t>DEW</w:t>
            </w:r>
          </w:p>
        </w:tc>
        <w:tc>
          <w:tcPr>
            <w:tcW w:w="7320" w:type="dxa"/>
          </w:tcPr>
          <w:p w14:paraId="627E89C4" w14:textId="3251D055" w:rsidR="0017294C" w:rsidRPr="0002363F" w:rsidRDefault="0017294C" w:rsidP="00864335">
            <w:pPr>
              <w:rPr>
                <w:sz w:val="22"/>
                <w:szCs w:val="22"/>
              </w:rPr>
            </w:pPr>
            <w:r w:rsidRPr="0002363F">
              <w:rPr>
                <w:sz w:val="22"/>
                <w:szCs w:val="22"/>
              </w:rPr>
              <w:t>Department for Environment and Water</w:t>
            </w:r>
          </w:p>
        </w:tc>
      </w:tr>
      <w:tr w:rsidR="0093598C" w:rsidRPr="0002363F" w14:paraId="0CA37353" w14:textId="77777777" w:rsidTr="003C5095">
        <w:tc>
          <w:tcPr>
            <w:tcW w:w="1696" w:type="dxa"/>
          </w:tcPr>
          <w:p w14:paraId="23C1C731" w14:textId="77777777" w:rsidR="0093598C" w:rsidRPr="0002363F" w:rsidRDefault="0093598C" w:rsidP="00864335">
            <w:pPr>
              <w:rPr>
                <w:sz w:val="22"/>
                <w:szCs w:val="22"/>
              </w:rPr>
            </w:pPr>
            <w:r w:rsidRPr="0002363F">
              <w:rPr>
                <w:sz w:val="22"/>
                <w:szCs w:val="22"/>
              </w:rPr>
              <w:t>DHW</w:t>
            </w:r>
          </w:p>
        </w:tc>
        <w:tc>
          <w:tcPr>
            <w:tcW w:w="7320" w:type="dxa"/>
          </w:tcPr>
          <w:p w14:paraId="5C037B71" w14:textId="77777777" w:rsidR="0093598C" w:rsidRPr="0002363F" w:rsidRDefault="0093598C" w:rsidP="00864335">
            <w:pPr>
              <w:rPr>
                <w:sz w:val="22"/>
                <w:szCs w:val="22"/>
              </w:rPr>
            </w:pPr>
            <w:r w:rsidRPr="0002363F">
              <w:rPr>
                <w:sz w:val="22"/>
                <w:szCs w:val="22"/>
              </w:rPr>
              <w:t>Department for Health and Wellbeing</w:t>
            </w:r>
          </w:p>
        </w:tc>
      </w:tr>
      <w:tr w:rsidR="00E25400" w:rsidRPr="0002363F" w14:paraId="0CC936BA" w14:textId="77777777" w:rsidTr="003C5095">
        <w:tc>
          <w:tcPr>
            <w:tcW w:w="1696" w:type="dxa"/>
          </w:tcPr>
          <w:p w14:paraId="4DB2F09D" w14:textId="1A81F363" w:rsidR="00E25400" w:rsidRPr="0002363F" w:rsidRDefault="00E25400" w:rsidP="00864335">
            <w:pPr>
              <w:rPr>
                <w:sz w:val="22"/>
                <w:szCs w:val="22"/>
              </w:rPr>
            </w:pPr>
            <w:r w:rsidRPr="0002363F">
              <w:rPr>
                <w:sz w:val="22"/>
                <w:szCs w:val="22"/>
              </w:rPr>
              <w:t>EPA</w:t>
            </w:r>
          </w:p>
        </w:tc>
        <w:tc>
          <w:tcPr>
            <w:tcW w:w="7320" w:type="dxa"/>
          </w:tcPr>
          <w:p w14:paraId="64C5A148" w14:textId="5DD0084E" w:rsidR="00E25400" w:rsidRPr="0002363F" w:rsidRDefault="00E25400" w:rsidP="00864335">
            <w:pPr>
              <w:rPr>
                <w:sz w:val="22"/>
                <w:szCs w:val="22"/>
              </w:rPr>
            </w:pPr>
            <w:r w:rsidRPr="0002363F">
              <w:rPr>
                <w:sz w:val="22"/>
                <w:szCs w:val="22"/>
              </w:rPr>
              <w:t>Environment Protection Authority</w:t>
            </w:r>
          </w:p>
        </w:tc>
      </w:tr>
      <w:tr w:rsidR="0093598C" w:rsidRPr="0002363F" w14:paraId="02C596B0" w14:textId="77777777" w:rsidTr="003C5095">
        <w:tc>
          <w:tcPr>
            <w:tcW w:w="1696" w:type="dxa"/>
          </w:tcPr>
          <w:p w14:paraId="758BDF63" w14:textId="7CC32318" w:rsidR="0093598C" w:rsidRPr="0002363F" w:rsidRDefault="0093598C" w:rsidP="00864335">
            <w:pPr>
              <w:rPr>
                <w:sz w:val="22"/>
                <w:szCs w:val="22"/>
              </w:rPr>
            </w:pPr>
            <w:r w:rsidRPr="0002363F">
              <w:rPr>
                <w:sz w:val="22"/>
                <w:szCs w:val="22"/>
              </w:rPr>
              <w:t>L</w:t>
            </w:r>
            <w:r w:rsidR="00E10A24" w:rsidRPr="0002363F">
              <w:rPr>
                <w:sz w:val="22"/>
                <w:szCs w:val="22"/>
              </w:rPr>
              <w:t>GA</w:t>
            </w:r>
          </w:p>
        </w:tc>
        <w:tc>
          <w:tcPr>
            <w:tcW w:w="7320" w:type="dxa"/>
          </w:tcPr>
          <w:p w14:paraId="1205C790" w14:textId="6B5362D8" w:rsidR="0093598C" w:rsidRPr="0002363F" w:rsidRDefault="0093598C" w:rsidP="00864335">
            <w:pPr>
              <w:rPr>
                <w:sz w:val="22"/>
                <w:szCs w:val="22"/>
              </w:rPr>
            </w:pPr>
            <w:r w:rsidRPr="0002363F">
              <w:rPr>
                <w:sz w:val="22"/>
                <w:szCs w:val="22"/>
              </w:rPr>
              <w:t xml:space="preserve">Log </w:t>
            </w:r>
            <w:r w:rsidR="00E10A24" w:rsidRPr="0002363F">
              <w:rPr>
                <w:sz w:val="22"/>
                <w:szCs w:val="22"/>
              </w:rPr>
              <w:t>Government Authority</w:t>
            </w:r>
          </w:p>
        </w:tc>
      </w:tr>
      <w:tr w:rsidR="00E10A24" w:rsidRPr="0002363F" w14:paraId="262EEA8A" w14:textId="77777777" w:rsidTr="003C5095">
        <w:tc>
          <w:tcPr>
            <w:tcW w:w="1696" w:type="dxa"/>
          </w:tcPr>
          <w:p w14:paraId="6B9B962E" w14:textId="2E7901E1" w:rsidR="00E10A24" w:rsidRPr="0002363F" w:rsidRDefault="00E10A24" w:rsidP="00E10A24">
            <w:pPr>
              <w:rPr>
                <w:sz w:val="22"/>
                <w:szCs w:val="22"/>
              </w:rPr>
            </w:pPr>
            <w:r w:rsidRPr="0002363F">
              <w:rPr>
                <w:sz w:val="22"/>
                <w:szCs w:val="22"/>
              </w:rPr>
              <w:t>LRV</w:t>
            </w:r>
          </w:p>
        </w:tc>
        <w:tc>
          <w:tcPr>
            <w:tcW w:w="7320" w:type="dxa"/>
          </w:tcPr>
          <w:p w14:paraId="4ADD4863" w14:textId="7349E07D" w:rsidR="00E10A24" w:rsidRPr="0002363F" w:rsidRDefault="00E10A24" w:rsidP="00E10A24">
            <w:pPr>
              <w:rPr>
                <w:sz w:val="22"/>
                <w:szCs w:val="22"/>
              </w:rPr>
            </w:pPr>
            <w:r w:rsidRPr="0002363F">
              <w:rPr>
                <w:sz w:val="22"/>
                <w:szCs w:val="22"/>
              </w:rPr>
              <w:t>Log Reduction Value</w:t>
            </w:r>
          </w:p>
        </w:tc>
      </w:tr>
      <w:tr w:rsidR="0093598C" w:rsidRPr="0002363F" w14:paraId="5EB54B17" w14:textId="77777777" w:rsidTr="003C5095">
        <w:tc>
          <w:tcPr>
            <w:tcW w:w="1696" w:type="dxa"/>
          </w:tcPr>
          <w:p w14:paraId="71329A54" w14:textId="77777777" w:rsidR="0093598C" w:rsidRPr="0002363F" w:rsidRDefault="0093598C" w:rsidP="00864335">
            <w:pPr>
              <w:rPr>
                <w:sz w:val="22"/>
                <w:szCs w:val="22"/>
              </w:rPr>
            </w:pPr>
            <w:r w:rsidRPr="0002363F">
              <w:rPr>
                <w:sz w:val="22"/>
                <w:szCs w:val="22"/>
              </w:rPr>
              <w:t>OPM</w:t>
            </w:r>
          </w:p>
        </w:tc>
        <w:tc>
          <w:tcPr>
            <w:tcW w:w="7320" w:type="dxa"/>
          </w:tcPr>
          <w:p w14:paraId="3D5771CB" w14:textId="239C1F4A" w:rsidR="0093598C" w:rsidRPr="0002363F" w:rsidRDefault="0093598C" w:rsidP="00864335">
            <w:pPr>
              <w:rPr>
                <w:sz w:val="22"/>
                <w:szCs w:val="22"/>
              </w:rPr>
            </w:pPr>
            <w:r w:rsidRPr="0002363F">
              <w:rPr>
                <w:sz w:val="22"/>
                <w:szCs w:val="22"/>
              </w:rPr>
              <w:t>Onsite Preventative Measure</w:t>
            </w:r>
            <w:r w:rsidR="00D91A4E" w:rsidRPr="0002363F">
              <w:rPr>
                <w:sz w:val="22"/>
                <w:szCs w:val="22"/>
              </w:rPr>
              <w:t xml:space="preserve"> </w:t>
            </w:r>
            <w:r w:rsidR="0066330E" w:rsidRPr="0002363F">
              <w:rPr>
                <w:sz w:val="22"/>
                <w:szCs w:val="22"/>
              </w:rPr>
              <w:t>–</w:t>
            </w:r>
            <w:r w:rsidR="00D91A4E" w:rsidRPr="0002363F">
              <w:rPr>
                <w:sz w:val="22"/>
                <w:szCs w:val="22"/>
              </w:rPr>
              <w:t xml:space="preserve"> </w:t>
            </w:r>
            <w:r w:rsidR="0066330E" w:rsidRPr="0002363F">
              <w:rPr>
                <w:sz w:val="22"/>
                <w:szCs w:val="22"/>
              </w:rPr>
              <w:t>a measure put in place by the</w:t>
            </w:r>
            <w:r w:rsidR="005C41B4" w:rsidRPr="0002363F">
              <w:rPr>
                <w:sz w:val="22"/>
                <w:szCs w:val="22"/>
              </w:rPr>
              <w:t xml:space="preserve"> recycled water</w:t>
            </w:r>
            <w:r w:rsidR="0066330E" w:rsidRPr="0002363F">
              <w:rPr>
                <w:sz w:val="22"/>
                <w:szCs w:val="22"/>
              </w:rPr>
              <w:t xml:space="preserve"> user to reduce the exposure of the public to </w:t>
            </w:r>
            <w:r w:rsidR="005C41B4" w:rsidRPr="0002363F">
              <w:rPr>
                <w:sz w:val="22"/>
                <w:szCs w:val="22"/>
              </w:rPr>
              <w:t xml:space="preserve">the </w:t>
            </w:r>
            <w:r w:rsidR="0066330E" w:rsidRPr="0002363F">
              <w:rPr>
                <w:sz w:val="22"/>
                <w:szCs w:val="22"/>
              </w:rPr>
              <w:t>recycled water</w:t>
            </w:r>
            <w:r w:rsidR="005C41B4" w:rsidRPr="0002363F">
              <w:rPr>
                <w:sz w:val="22"/>
                <w:szCs w:val="22"/>
              </w:rPr>
              <w:t xml:space="preserve"> being used.</w:t>
            </w:r>
          </w:p>
        </w:tc>
      </w:tr>
      <w:tr w:rsidR="0017294C" w:rsidRPr="0002363F" w14:paraId="07BABA55" w14:textId="77777777" w:rsidTr="003C5095">
        <w:tc>
          <w:tcPr>
            <w:tcW w:w="1696" w:type="dxa"/>
          </w:tcPr>
          <w:p w14:paraId="0DC0A4ED" w14:textId="5D372594" w:rsidR="0017294C" w:rsidRPr="0002363F" w:rsidRDefault="0017294C" w:rsidP="00864335">
            <w:pPr>
              <w:rPr>
                <w:sz w:val="22"/>
                <w:szCs w:val="22"/>
              </w:rPr>
            </w:pPr>
            <w:r w:rsidRPr="0002363F">
              <w:rPr>
                <w:sz w:val="22"/>
                <w:szCs w:val="22"/>
              </w:rPr>
              <w:t>OTR</w:t>
            </w:r>
          </w:p>
        </w:tc>
        <w:tc>
          <w:tcPr>
            <w:tcW w:w="7320" w:type="dxa"/>
          </w:tcPr>
          <w:p w14:paraId="3283DCCF" w14:textId="5FD58AF4" w:rsidR="0017294C" w:rsidRPr="0002363F" w:rsidRDefault="0017294C" w:rsidP="00864335">
            <w:pPr>
              <w:rPr>
                <w:sz w:val="22"/>
                <w:szCs w:val="22"/>
              </w:rPr>
            </w:pPr>
            <w:r w:rsidRPr="0002363F">
              <w:rPr>
                <w:sz w:val="22"/>
                <w:szCs w:val="22"/>
              </w:rPr>
              <w:t>Office of the Technical Regulator</w:t>
            </w:r>
          </w:p>
        </w:tc>
      </w:tr>
      <w:tr w:rsidR="002C0053" w:rsidRPr="0002363F" w14:paraId="530C78F2" w14:textId="77777777" w:rsidTr="003C5095">
        <w:tc>
          <w:tcPr>
            <w:tcW w:w="1696" w:type="dxa"/>
          </w:tcPr>
          <w:p w14:paraId="2F7F5A9D" w14:textId="413271A0" w:rsidR="002C0053" w:rsidRPr="0002363F" w:rsidRDefault="002C0053" w:rsidP="00864335">
            <w:pPr>
              <w:rPr>
                <w:sz w:val="22"/>
                <w:szCs w:val="22"/>
              </w:rPr>
            </w:pPr>
            <w:r w:rsidRPr="0002363F">
              <w:rPr>
                <w:sz w:val="22"/>
                <w:szCs w:val="22"/>
              </w:rPr>
              <w:t>RMP</w:t>
            </w:r>
          </w:p>
        </w:tc>
        <w:tc>
          <w:tcPr>
            <w:tcW w:w="7320" w:type="dxa"/>
          </w:tcPr>
          <w:p w14:paraId="43C40BFB" w14:textId="4D165A81" w:rsidR="002C0053" w:rsidRPr="0002363F" w:rsidRDefault="002C0053" w:rsidP="00864335">
            <w:pPr>
              <w:rPr>
                <w:sz w:val="22"/>
                <w:szCs w:val="22"/>
              </w:rPr>
            </w:pPr>
            <w:r w:rsidRPr="0002363F">
              <w:rPr>
                <w:sz w:val="22"/>
                <w:szCs w:val="22"/>
              </w:rPr>
              <w:t>Risk Management Plan (</w:t>
            </w:r>
            <w:r w:rsidR="00F3368C" w:rsidRPr="0002363F">
              <w:rPr>
                <w:sz w:val="22"/>
                <w:szCs w:val="22"/>
              </w:rPr>
              <w:t>aka RWMP)</w:t>
            </w:r>
          </w:p>
        </w:tc>
      </w:tr>
      <w:tr w:rsidR="0017294C" w:rsidRPr="0002363F" w14:paraId="50E263B0" w14:textId="77777777" w:rsidTr="003C5095">
        <w:tc>
          <w:tcPr>
            <w:tcW w:w="1696" w:type="dxa"/>
          </w:tcPr>
          <w:p w14:paraId="49B1B1C3" w14:textId="2C598D6C" w:rsidR="0017294C" w:rsidRPr="0002363F" w:rsidRDefault="0017294C" w:rsidP="00864335">
            <w:pPr>
              <w:rPr>
                <w:sz w:val="22"/>
                <w:szCs w:val="22"/>
              </w:rPr>
            </w:pPr>
            <w:r w:rsidRPr="0002363F">
              <w:rPr>
                <w:sz w:val="22"/>
                <w:szCs w:val="22"/>
              </w:rPr>
              <w:t>RPZ</w:t>
            </w:r>
          </w:p>
        </w:tc>
        <w:tc>
          <w:tcPr>
            <w:tcW w:w="7320" w:type="dxa"/>
          </w:tcPr>
          <w:p w14:paraId="40FD4F92" w14:textId="61475F07" w:rsidR="0017294C" w:rsidRPr="0002363F" w:rsidRDefault="0017294C" w:rsidP="00864335">
            <w:pPr>
              <w:rPr>
                <w:sz w:val="22"/>
                <w:szCs w:val="22"/>
              </w:rPr>
            </w:pPr>
            <w:r w:rsidRPr="0002363F">
              <w:rPr>
                <w:sz w:val="22"/>
                <w:szCs w:val="22"/>
              </w:rPr>
              <w:t>Reduced Pressure Zone</w:t>
            </w:r>
          </w:p>
        </w:tc>
      </w:tr>
      <w:tr w:rsidR="0093598C" w:rsidRPr="0002363F" w14:paraId="280FB454" w14:textId="77777777" w:rsidTr="003C5095">
        <w:tc>
          <w:tcPr>
            <w:tcW w:w="1696" w:type="dxa"/>
          </w:tcPr>
          <w:p w14:paraId="6C0EA318" w14:textId="77777777" w:rsidR="0093598C" w:rsidRPr="0002363F" w:rsidRDefault="0093598C" w:rsidP="00864335">
            <w:pPr>
              <w:rPr>
                <w:sz w:val="22"/>
                <w:szCs w:val="22"/>
              </w:rPr>
            </w:pPr>
            <w:r w:rsidRPr="0002363F">
              <w:rPr>
                <w:sz w:val="22"/>
                <w:szCs w:val="22"/>
              </w:rPr>
              <w:t>RWMP</w:t>
            </w:r>
          </w:p>
        </w:tc>
        <w:tc>
          <w:tcPr>
            <w:tcW w:w="7320" w:type="dxa"/>
          </w:tcPr>
          <w:p w14:paraId="0893C596" w14:textId="5C116CD0" w:rsidR="0093598C" w:rsidRPr="0002363F" w:rsidRDefault="0093598C" w:rsidP="00864335">
            <w:pPr>
              <w:rPr>
                <w:sz w:val="22"/>
                <w:szCs w:val="22"/>
              </w:rPr>
            </w:pPr>
            <w:r w:rsidRPr="0002363F">
              <w:rPr>
                <w:sz w:val="22"/>
                <w:szCs w:val="22"/>
              </w:rPr>
              <w:t>Recycled Water Management Plan</w:t>
            </w:r>
            <w:r w:rsidR="00F3368C" w:rsidRPr="0002363F">
              <w:rPr>
                <w:sz w:val="22"/>
                <w:szCs w:val="22"/>
              </w:rPr>
              <w:t xml:space="preserve"> (aka RMP)</w:t>
            </w:r>
          </w:p>
        </w:tc>
      </w:tr>
      <w:tr w:rsidR="0093598C" w:rsidRPr="0002363F" w14:paraId="1DC139BA" w14:textId="77777777" w:rsidTr="003C5095">
        <w:tc>
          <w:tcPr>
            <w:tcW w:w="1696" w:type="dxa"/>
          </w:tcPr>
          <w:p w14:paraId="7D85D420" w14:textId="77777777" w:rsidR="0093598C" w:rsidRPr="0002363F" w:rsidRDefault="0093598C" w:rsidP="00864335">
            <w:pPr>
              <w:rPr>
                <w:sz w:val="22"/>
                <w:szCs w:val="22"/>
              </w:rPr>
            </w:pPr>
            <w:r w:rsidRPr="0002363F">
              <w:rPr>
                <w:sz w:val="22"/>
                <w:szCs w:val="22"/>
              </w:rPr>
              <w:t>WIE</w:t>
            </w:r>
          </w:p>
        </w:tc>
        <w:tc>
          <w:tcPr>
            <w:tcW w:w="7320" w:type="dxa"/>
          </w:tcPr>
          <w:p w14:paraId="1227D91F" w14:textId="77777777" w:rsidR="0093598C" w:rsidRPr="0002363F" w:rsidRDefault="0093598C" w:rsidP="00864335">
            <w:pPr>
              <w:rPr>
                <w:sz w:val="22"/>
                <w:szCs w:val="22"/>
              </w:rPr>
            </w:pPr>
            <w:r w:rsidRPr="0002363F">
              <w:rPr>
                <w:sz w:val="22"/>
                <w:szCs w:val="22"/>
              </w:rPr>
              <w:t>Water Industry Entity</w:t>
            </w:r>
          </w:p>
        </w:tc>
      </w:tr>
      <w:tr w:rsidR="0017294C" w:rsidRPr="0002363F" w14:paraId="20A04257" w14:textId="77777777" w:rsidTr="003C5095">
        <w:tc>
          <w:tcPr>
            <w:tcW w:w="1696" w:type="dxa"/>
          </w:tcPr>
          <w:p w14:paraId="5C7E4C09" w14:textId="0ACE385F" w:rsidR="0017294C" w:rsidRPr="0002363F" w:rsidRDefault="0017294C" w:rsidP="00864335">
            <w:pPr>
              <w:rPr>
                <w:sz w:val="22"/>
                <w:szCs w:val="22"/>
              </w:rPr>
            </w:pPr>
            <w:r w:rsidRPr="0002363F">
              <w:rPr>
                <w:sz w:val="22"/>
                <w:szCs w:val="22"/>
              </w:rPr>
              <w:t>WHS</w:t>
            </w:r>
          </w:p>
        </w:tc>
        <w:tc>
          <w:tcPr>
            <w:tcW w:w="7320" w:type="dxa"/>
          </w:tcPr>
          <w:p w14:paraId="7437ED87" w14:textId="62D115CC" w:rsidR="0017294C" w:rsidRPr="0002363F" w:rsidRDefault="0017294C" w:rsidP="00864335">
            <w:pPr>
              <w:rPr>
                <w:sz w:val="22"/>
                <w:szCs w:val="22"/>
              </w:rPr>
            </w:pPr>
            <w:r w:rsidRPr="0002363F">
              <w:rPr>
                <w:sz w:val="22"/>
                <w:szCs w:val="22"/>
              </w:rPr>
              <w:t>Work Health Safety</w:t>
            </w:r>
          </w:p>
        </w:tc>
      </w:tr>
      <w:tr w:rsidR="0093598C" w:rsidRPr="0002363F" w14:paraId="7527E8BB" w14:textId="77777777" w:rsidTr="003C5095">
        <w:tc>
          <w:tcPr>
            <w:tcW w:w="1696" w:type="dxa"/>
          </w:tcPr>
          <w:p w14:paraId="18D068A4" w14:textId="77777777" w:rsidR="0093598C" w:rsidRPr="0002363F" w:rsidRDefault="0093598C" w:rsidP="00864335">
            <w:pPr>
              <w:rPr>
                <w:sz w:val="22"/>
                <w:szCs w:val="22"/>
              </w:rPr>
            </w:pPr>
            <w:r w:rsidRPr="0002363F">
              <w:rPr>
                <w:sz w:val="22"/>
                <w:szCs w:val="22"/>
              </w:rPr>
              <w:t>WWTP</w:t>
            </w:r>
          </w:p>
        </w:tc>
        <w:tc>
          <w:tcPr>
            <w:tcW w:w="7320" w:type="dxa"/>
          </w:tcPr>
          <w:p w14:paraId="0E4B2DC7" w14:textId="77777777" w:rsidR="0093598C" w:rsidRPr="0002363F" w:rsidRDefault="0093598C" w:rsidP="00864335">
            <w:pPr>
              <w:rPr>
                <w:sz w:val="22"/>
                <w:szCs w:val="22"/>
              </w:rPr>
            </w:pPr>
            <w:r w:rsidRPr="0002363F">
              <w:rPr>
                <w:sz w:val="22"/>
                <w:szCs w:val="22"/>
              </w:rPr>
              <w:t>Wastewater Treatment Plant</w:t>
            </w:r>
          </w:p>
        </w:tc>
      </w:tr>
      <w:tr w:rsidR="0093598C" w14:paraId="1A130A64" w14:textId="77777777" w:rsidTr="003C5095">
        <w:tc>
          <w:tcPr>
            <w:tcW w:w="1696" w:type="dxa"/>
          </w:tcPr>
          <w:p w14:paraId="7E52FB17" w14:textId="4FCD1DDD" w:rsidR="0093598C" w:rsidRDefault="00E86E39" w:rsidP="00864335">
            <w:r>
              <w:t>UV</w:t>
            </w:r>
          </w:p>
        </w:tc>
        <w:tc>
          <w:tcPr>
            <w:tcW w:w="7320" w:type="dxa"/>
          </w:tcPr>
          <w:p w14:paraId="5077AC1F" w14:textId="1283BE60" w:rsidR="0093598C" w:rsidRDefault="00E86E39" w:rsidP="00864335">
            <w:r>
              <w:t xml:space="preserve">Ultra-violet </w:t>
            </w:r>
          </w:p>
        </w:tc>
      </w:tr>
    </w:tbl>
    <w:p w14:paraId="13FD90FB" w14:textId="55B8F7DC" w:rsidR="001D0A65" w:rsidRPr="0002363F" w:rsidRDefault="0017294C" w:rsidP="0017294C">
      <w:pPr>
        <w:pStyle w:val="AppendixHeading"/>
        <w:rPr>
          <w:sz w:val="24"/>
          <w:szCs w:val="24"/>
        </w:rPr>
      </w:pPr>
      <w:bookmarkStart w:id="8" w:name="_Toc157673492"/>
      <w:r w:rsidRPr="0002363F">
        <w:rPr>
          <w:sz w:val="24"/>
          <w:szCs w:val="24"/>
        </w:rPr>
        <w:t>References</w:t>
      </w:r>
      <w:bookmarkEnd w:id="8"/>
    </w:p>
    <w:p w14:paraId="3B50C314" w14:textId="1169A9E5" w:rsidR="009208BF" w:rsidRPr="0084703D" w:rsidRDefault="009208BF" w:rsidP="009208BF">
      <w:pPr>
        <w:pStyle w:val="Caption"/>
        <w:keepNext/>
        <w:rPr>
          <w:b w:val="0"/>
          <w:bCs w:val="0"/>
          <w:i/>
          <w:iCs/>
        </w:rPr>
      </w:pPr>
      <w:r w:rsidRPr="0084703D">
        <w:rPr>
          <w:b w:val="0"/>
          <w:bCs w:val="0"/>
          <w:i/>
          <w:iCs/>
          <w:highlight w:val="lightGray"/>
        </w:rPr>
        <w:t xml:space="preserve">Provide a </w:t>
      </w:r>
      <w:r>
        <w:rPr>
          <w:b w:val="0"/>
          <w:bCs w:val="0"/>
          <w:i/>
          <w:iCs/>
          <w:highlight w:val="lightGray"/>
        </w:rPr>
        <w:t xml:space="preserve">reference table for any documents or guidelines </w:t>
      </w:r>
      <w:r w:rsidRPr="00746636">
        <w:rPr>
          <w:b w:val="0"/>
          <w:bCs w:val="0"/>
          <w:i/>
          <w:iCs/>
          <w:highlight w:val="lightGray"/>
        </w:rPr>
        <w:t>used or ref</w:t>
      </w:r>
      <w:r w:rsidRPr="004A7E24">
        <w:rPr>
          <w:b w:val="0"/>
          <w:bCs w:val="0"/>
          <w:i/>
          <w:iCs/>
          <w:highlight w:val="lightGray"/>
        </w:rPr>
        <w:t xml:space="preserve">erred to in the RMP. The </w:t>
      </w:r>
      <w:r>
        <w:rPr>
          <w:b w:val="0"/>
          <w:bCs w:val="0"/>
          <w:i/>
          <w:iCs/>
          <w:highlight w:val="lightGray"/>
        </w:rPr>
        <w:t>entries</w:t>
      </w:r>
      <w:r w:rsidRPr="004A7E24">
        <w:rPr>
          <w:b w:val="0"/>
          <w:bCs w:val="0"/>
          <w:i/>
          <w:iCs/>
          <w:highlight w:val="lightGray"/>
        </w:rPr>
        <w:t xml:space="preserve"> in the table below are helpful references for </w:t>
      </w:r>
      <w:r w:rsidR="00CF22A2">
        <w:rPr>
          <w:b w:val="0"/>
          <w:bCs w:val="0"/>
          <w:i/>
          <w:iCs/>
          <w:highlight w:val="lightGray"/>
        </w:rPr>
        <w:t xml:space="preserve">wastewater treatment, </w:t>
      </w:r>
      <w:r w:rsidRPr="004A7E24">
        <w:rPr>
          <w:b w:val="0"/>
          <w:bCs w:val="0"/>
          <w:i/>
          <w:iCs/>
          <w:highlight w:val="lightGray"/>
        </w:rPr>
        <w:t xml:space="preserve">recycled water </w:t>
      </w:r>
      <w:r w:rsidR="008E109D">
        <w:rPr>
          <w:b w:val="0"/>
          <w:bCs w:val="0"/>
          <w:i/>
          <w:iCs/>
          <w:highlight w:val="lightGray"/>
        </w:rPr>
        <w:t xml:space="preserve">supply and </w:t>
      </w:r>
      <w:r w:rsidR="008E2892">
        <w:rPr>
          <w:b w:val="0"/>
          <w:bCs w:val="0"/>
          <w:i/>
          <w:iCs/>
          <w:highlight w:val="lightGray"/>
        </w:rPr>
        <w:t>recycled water</w:t>
      </w:r>
      <w:r w:rsidR="008E109D">
        <w:rPr>
          <w:b w:val="0"/>
          <w:bCs w:val="0"/>
          <w:i/>
          <w:iCs/>
          <w:highlight w:val="lightGray"/>
        </w:rPr>
        <w:t xml:space="preserve"> </w:t>
      </w:r>
      <w:r w:rsidRPr="004A7E24">
        <w:rPr>
          <w:b w:val="0"/>
          <w:bCs w:val="0"/>
          <w:i/>
          <w:iCs/>
          <w:highlight w:val="lightGray"/>
        </w:rPr>
        <w:t>use.</w:t>
      </w:r>
      <w:r>
        <w:rPr>
          <w:b w:val="0"/>
          <w:bCs w:val="0"/>
          <w:i/>
          <w:iCs/>
        </w:rPr>
        <w:t xml:space="preserve"> </w:t>
      </w:r>
    </w:p>
    <w:p w14:paraId="07962927" w14:textId="4D51E9B3" w:rsidR="0017294C" w:rsidRPr="0002363F" w:rsidRDefault="0017294C" w:rsidP="0017294C">
      <w:pPr>
        <w:pStyle w:val="Caption"/>
        <w:keepNext/>
        <w:rPr>
          <w:color w:val="auto"/>
          <w:sz w:val="22"/>
          <w:szCs w:val="22"/>
        </w:rPr>
      </w:pPr>
      <w:r w:rsidRPr="0002363F">
        <w:rPr>
          <w:color w:val="auto"/>
          <w:sz w:val="22"/>
          <w:szCs w:val="22"/>
        </w:rPr>
        <w:t xml:space="preserve">Table </w:t>
      </w:r>
      <w:r w:rsidRPr="0002363F">
        <w:rPr>
          <w:color w:val="auto"/>
          <w:sz w:val="22"/>
          <w:szCs w:val="22"/>
        </w:rPr>
        <w:fldChar w:fldCharType="begin"/>
      </w:r>
      <w:r w:rsidRPr="0002363F">
        <w:rPr>
          <w:color w:val="auto"/>
          <w:sz w:val="22"/>
          <w:szCs w:val="22"/>
        </w:rPr>
        <w:instrText xml:space="preserve"> SEQ Table \* ARABIC </w:instrText>
      </w:r>
      <w:r w:rsidRPr="0002363F">
        <w:rPr>
          <w:color w:val="auto"/>
          <w:sz w:val="22"/>
          <w:szCs w:val="22"/>
        </w:rPr>
        <w:fldChar w:fldCharType="separate"/>
      </w:r>
      <w:r w:rsidR="00A31E04" w:rsidRPr="0002363F">
        <w:rPr>
          <w:noProof/>
          <w:color w:val="auto"/>
          <w:sz w:val="22"/>
          <w:szCs w:val="22"/>
        </w:rPr>
        <w:t>3</w:t>
      </w:r>
      <w:r w:rsidRPr="0002363F">
        <w:rPr>
          <w:color w:val="auto"/>
          <w:sz w:val="22"/>
          <w:szCs w:val="22"/>
        </w:rPr>
        <w:fldChar w:fldCharType="end"/>
      </w:r>
      <w:r w:rsidRPr="0002363F">
        <w:rPr>
          <w:color w:val="auto"/>
          <w:sz w:val="22"/>
          <w:szCs w:val="22"/>
        </w:rPr>
        <w:t>: References</w:t>
      </w:r>
    </w:p>
    <w:tbl>
      <w:tblPr>
        <w:tblStyle w:val="TableGrid"/>
        <w:tblW w:w="0" w:type="auto"/>
        <w:tblLook w:val="04A0" w:firstRow="1" w:lastRow="0" w:firstColumn="1" w:lastColumn="0" w:noHBand="0" w:noVBand="1"/>
      </w:tblPr>
      <w:tblGrid>
        <w:gridCol w:w="3653"/>
        <w:gridCol w:w="4497"/>
        <w:gridCol w:w="866"/>
      </w:tblGrid>
      <w:tr w:rsidR="00E808EC" w:rsidRPr="0002363F" w14:paraId="1C1A1A09" w14:textId="77777777" w:rsidTr="00CE105F">
        <w:tc>
          <w:tcPr>
            <w:tcW w:w="3681" w:type="dxa"/>
            <w:shd w:val="clear" w:color="auto" w:fill="D9D9D9" w:themeFill="background1" w:themeFillShade="D9"/>
          </w:tcPr>
          <w:p w14:paraId="2C7CB624" w14:textId="77777777" w:rsidR="00E808EC" w:rsidRPr="0002363F" w:rsidRDefault="00E808EC">
            <w:pPr>
              <w:rPr>
                <w:b/>
                <w:bCs/>
                <w:sz w:val="22"/>
                <w:szCs w:val="22"/>
              </w:rPr>
            </w:pPr>
            <w:r w:rsidRPr="0002363F">
              <w:rPr>
                <w:b/>
                <w:bCs/>
                <w:sz w:val="22"/>
                <w:szCs w:val="22"/>
              </w:rPr>
              <w:t>Author</w:t>
            </w:r>
          </w:p>
        </w:tc>
        <w:tc>
          <w:tcPr>
            <w:tcW w:w="4536" w:type="dxa"/>
            <w:shd w:val="clear" w:color="auto" w:fill="D9D9D9" w:themeFill="background1" w:themeFillShade="D9"/>
          </w:tcPr>
          <w:p w14:paraId="47644E15" w14:textId="77777777" w:rsidR="00E808EC" w:rsidRPr="0002363F" w:rsidRDefault="00E808EC">
            <w:pPr>
              <w:rPr>
                <w:b/>
                <w:bCs/>
                <w:sz w:val="22"/>
                <w:szCs w:val="22"/>
              </w:rPr>
            </w:pPr>
            <w:r w:rsidRPr="0002363F">
              <w:rPr>
                <w:b/>
                <w:bCs/>
                <w:sz w:val="22"/>
                <w:szCs w:val="22"/>
              </w:rPr>
              <w:t>Title / Link</w:t>
            </w:r>
          </w:p>
        </w:tc>
        <w:tc>
          <w:tcPr>
            <w:tcW w:w="799" w:type="dxa"/>
            <w:shd w:val="clear" w:color="auto" w:fill="D9D9D9" w:themeFill="background1" w:themeFillShade="D9"/>
          </w:tcPr>
          <w:p w14:paraId="6E144EA6" w14:textId="77777777" w:rsidR="00E808EC" w:rsidRPr="0002363F" w:rsidRDefault="00E808EC">
            <w:pPr>
              <w:rPr>
                <w:b/>
                <w:bCs/>
                <w:sz w:val="22"/>
                <w:szCs w:val="22"/>
              </w:rPr>
            </w:pPr>
            <w:r w:rsidRPr="0002363F">
              <w:rPr>
                <w:b/>
                <w:bCs/>
                <w:sz w:val="22"/>
                <w:szCs w:val="22"/>
              </w:rPr>
              <w:t>Date</w:t>
            </w:r>
          </w:p>
        </w:tc>
      </w:tr>
      <w:tr w:rsidR="00E808EC" w:rsidRPr="0002363F" w14:paraId="3ED96A47" w14:textId="77777777" w:rsidTr="00CE105F">
        <w:tc>
          <w:tcPr>
            <w:tcW w:w="3681" w:type="dxa"/>
          </w:tcPr>
          <w:p w14:paraId="30659C1E" w14:textId="77777777" w:rsidR="00E808EC" w:rsidRPr="0002363F" w:rsidRDefault="00E808EC">
            <w:pPr>
              <w:rPr>
                <w:sz w:val="22"/>
                <w:szCs w:val="22"/>
              </w:rPr>
            </w:pPr>
            <w:r w:rsidRPr="0002363F">
              <w:rPr>
                <w:sz w:val="22"/>
                <w:szCs w:val="22"/>
              </w:rPr>
              <w:t>Australia and New Zealand Environment and Conservation Council.</w:t>
            </w:r>
          </w:p>
        </w:tc>
        <w:tc>
          <w:tcPr>
            <w:tcW w:w="4536" w:type="dxa"/>
          </w:tcPr>
          <w:p w14:paraId="4523045D" w14:textId="77777777" w:rsidR="00E808EC" w:rsidRPr="0002363F" w:rsidRDefault="009C3A11">
            <w:pPr>
              <w:rPr>
                <w:rStyle w:val="SubtleEmphasis"/>
                <w:i w:val="0"/>
                <w:iCs w:val="0"/>
                <w:color w:val="0563C1" w:themeColor="hyperlink"/>
                <w:sz w:val="22"/>
                <w:szCs w:val="22"/>
                <w:u w:val="single"/>
              </w:rPr>
            </w:pPr>
            <w:hyperlink r:id="rId16" w:history="1">
              <w:r w:rsidR="00E808EC" w:rsidRPr="0002363F">
                <w:rPr>
                  <w:rStyle w:val="Hyperlink"/>
                  <w:sz w:val="22"/>
                  <w:szCs w:val="22"/>
                </w:rPr>
                <w:t>Australian and New Zealand Guidelines for Fresh and Marine Water Quality (2000) - Volume 3 - Chapter 9 - Primary Industries</w:t>
              </w:r>
            </w:hyperlink>
            <w:r w:rsidR="00E808EC" w:rsidRPr="0002363F">
              <w:rPr>
                <w:rStyle w:val="Hyperlink"/>
                <w:sz w:val="22"/>
                <w:szCs w:val="22"/>
              </w:rPr>
              <w:t>.</w:t>
            </w:r>
          </w:p>
          <w:p w14:paraId="6B6B38FA" w14:textId="77777777" w:rsidR="00E808EC" w:rsidRPr="0002363F" w:rsidRDefault="00E808EC">
            <w:pPr>
              <w:rPr>
                <w:sz w:val="22"/>
                <w:szCs w:val="22"/>
              </w:rPr>
            </w:pPr>
          </w:p>
        </w:tc>
        <w:tc>
          <w:tcPr>
            <w:tcW w:w="799" w:type="dxa"/>
          </w:tcPr>
          <w:p w14:paraId="0B75BCD2" w14:textId="77777777" w:rsidR="00E808EC" w:rsidRPr="0002363F" w:rsidRDefault="00E808EC">
            <w:pPr>
              <w:rPr>
                <w:sz w:val="22"/>
                <w:szCs w:val="22"/>
              </w:rPr>
            </w:pPr>
            <w:r w:rsidRPr="0002363F">
              <w:rPr>
                <w:sz w:val="22"/>
                <w:szCs w:val="22"/>
              </w:rPr>
              <w:t>2000</w:t>
            </w:r>
          </w:p>
        </w:tc>
      </w:tr>
      <w:tr w:rsidR="00E808EC" w:rsidRPr="0002363F" w14:paraId="03F4BA4D" w14:textId="77777777" w:rsidTr="00CE105F">
        <w:tc>
          <w:tcPr>
            <w:tcW w:w="3681" w:type="dxa"/>
          </w:tcPr>
          <w:p w14:paraId="35CF0328" w14:textId="77777777" w:rsidR="00E808EC" w:rsidRPr="0002363F" w:rsidRDefault="00E808EC">
            <w:pPr>
              <w:rPr>
                <w:sz w:val="22"/>
                <w:szCs w:val="22"/>
              </w:rPr>
            </w:pPr>
            <w:r w:rsidRPr="0002363F">
              <w:rPr>
                <w:sz w:val="22"/>
                <w:szCs w:val="22"/>
              </w:rPr>
              <w:t>National Resource Management Ministerial Council, Environment Protection and Heritage Council</w:t>
            </w:r>
          </w:p>
        </w:tc>
        <w:tc>
          <w:tcPr>
            <w:tcW w:w="4536" w:type="dxa"/>
          </w:tcPr>
          <w:p w14:paraId="61B8D571" w14:textId="77777777" w:rsidR="00E808EC" w:rsidRPr="0002363F" w:rsidRDefault="009C3A11">
            <w:pPr>
              <w:rPr>
                <w:sz w:val="22"/>
                <w:szCs w:val="22"/>
              </w:rPr>
            </w:pPr>
            <w:hyperlink r:id="rId17" w:history="1">
              <w:r w:rsidR="00E808EC" w:rsidRPr="0002363F">
                <w:rPr>
                  <w:rStyle w:val="Hyperlink"/>
                  <w:sz w:val="22"/>
                  <w:szCs w:val="22"/>
                </w:rPr>
                <w:t>Australian Guideline for Water Recycling</w:t>
              </w:r>
            </w:hyperlink>
            <w:r w:rsidR="00E808EC" w:rsidRPr="0002363F">
              <w:rPr>
                <w:rStyle w:val="Hyperlink"/>
                <w:sz w:val="22"/>
                <w:szCs w:val="22"/>
              </w:rPr>
              <w:t xml:space="preserve"> – Phase 1</w:t>
            </w:r>
          </w:p>
          <w:p w14:paraId="0AE14DEF" w14:textId="77777777" w:rsidR="00E808EC" w:rsidRPr="0002363F" w:rsidRDefault="00E808EC">
            <w:pPr>
              <w:rPr>
                <w:sz w:val="22"/>
                <w:szCs w:val="22"/>
              </w:rPr>
            </w:pPr>
          </w:p>
        </w:tc>
        <w:tc>
          <w:tcPr>
            <w:tcW w:w="799" w:type="dxa"/>
          </w:tcPr>
          <w:p w14:paraId="0077834C" w14:textId="77777777" w:rsidR="00E808EC" w:rsidRPr="0002363F" w:rsidRDefault="00E808EC">
            <w:pPr>
              <w:rPr>
                <w:sz w:val="22"/>
                <w:szCs w:val="22"/>
              </w:rPr>
            </w:pPr>
            <w:r w:rsidRPr="0002363F">
              <w:rPr>
                <w:sz w:val="22"/>
                <w:szCs w:val="22"/>
              </w:rPr>
              <w:t>2006</w:t>
            </w:r>
          </w:p>
        </w:tc>
      </w:tr>
      <w:tr w:rsidR="00E808EC" w:rsidRPr="0002363F" w14:paraId="7B9F675C" w14:textId="77777777" w:rsidTr="00CE105F">
        <w:tc>
          <w:tcPr>
            <w:tcW w:w="3681" w:type="dxa"/>
          </w:tcPr>
          <w:p w14:paraId="5E9BDE95" w14:textId="77777777" w:rsidR="00E808EC" w:rsidRPr="0002363F" w:rsidRDefault="00E808EC">
            <w:pPr>
              <w:rPr>
                <w:sz w:val="22"/>
                <w:szCs w:val="22"/>
              </w:rPr>
            </w:pPr>
            <w:r w:rsidRPr="0002363F">
              <w:rPr>
                <w:sz w:val="22"/>
                <w:szCs w:val="22"/>
              </w:rPr>
              <w:t>G &amp; M Connellan Consultants and IPOS consulting</w:t>
            </w:r>
          </w:p>
        </w:tc>
        <w:tc>
          <w:tcPr>
            <w:tcW w:w="4536" w:type="dxa"/>
          </w:tcPr>
          <w:p w14:paraId="1CB6F1D3" w14:textId="77777777" w:rsidR="00E808EC" w:rsidRPr="0002363F" w:rsidRDefault="009C3A11">
            <w:pPr>
              <w:rPr>
                <w:sz w:val="22"/>
                <w:szCs w:val="22"/>
              </w:rPr>
            </w:pPr>
            <w:hyperlink r:id="rId18" w:history="1">
              <w:r w:rsidR="00E808EC" w:rsidRPr="0002363F">
                <w:rPr>
                  <w:rStyle w:val="Hyperlink"/>
                  <w:sz w:val="22"/>
                  <w:szCs w:val="22"/>
                </w:rPr>
                <w:t>Code of Practice Irrigated Public Open Space</w:t>
              </w:r>
            </w:hyperlink>
          </w:p>
        </w:tc>
        <w:tc>
          <w:tcPr>
            <w:tcW w:w="799" w:type="dxa"/>
          </w:tcPr>
          <w:p w14:paraId="3167F143" w14:textId="77777777" w:rsidR="00E808EC" w:rsidRPr="0002363F" w:rsidRDefault="00E808EC">
            <w:pPr>
              <w:rPr>
                <w:sz w:val="22"/>
                <w:szCs w:val="22"/>
              </w:rPr>
            </w:pPr>
            <w:r w:rsidRPr="0002363F">
              <w:rPr>
                <w:sz w:val="22"/>
                <w:szCs w:val="22"/>
              </w:rPr>
              <w:t>2015</w:t>
            </w:r>
          </w:p>
        </w:tc>
      </w:tr>
      <w:tr w:rsidR="00E808EC" w:rsidRPr="0002363F" w14:paraId="2B027753" w14:textId="77777777" w:rsidTr="00CE105F">
        <w:tc>
          <w:tcPr>
            <w:tcW w:w="3681" w:type="dxa"/>
          </w:tcPr>
          <w:p w14:paraId="6302C73F" w14:textId="45C6DC91" w:rsidR="00E808EC" w:rsidRPr="0002363F" w:rsidRDefault="00C42F21">
            <w:pPr>
              <w:rPr>
                <w:sz w:val="22"/>
                <w:szCs w:val="22"/>
              </w:rPr>
            </w:pPr>
            <w:r w:rsidRPr="0002363F">
              <w:rPr>
                <w:sz w:val="22"/>
                <w:szCs w:val="22"/>
              </w:rPr>
              <w:t>SA Local Government Association and SA D</w:t>
            </w:r>
            <w:r w:rsidR="00AE148C" w:rsidRPr="0002363F">
              <w:rPr>
                <w:sz w:val="22"/>
                <w:szCs w:val="22"/>
              </w:rPr>
              <w:t xml:space="preserve">epartment for </w:t>
            </w:r>
            <w:r w:rsidRPr="0002363F">
              <w:rPr>
                <w:sz w:val="22"/>
                <w:szCs w:val="22"/>
              </w:rPr>
              <w:t>H</w:t>
            </w:r>
            <w:r w:rsidR="00AE148C" w:rsidRPr="0002363F">
              <w:rPr>
                <w:sz w:val="22"/>
                <w:szCs w:val="22"/>
              </w:rPr>
              <w:t xml:space="preserve">ealth and </w:t>
            </w:r>
            <w:r w:rsidRPr="0002363F">
              <w:rPr>
                <w:sz w:val="22"/>
                <w:szCs w:val="22"/>
              </w:rPr>
              <w:t>W</w:t>
            </w:r>
            <w:r w:rsidR="00AE148C" w:rsidRPr="0002363F">
              <w:rPr>
                <w:sz w:val="22"/>
                <w:szCs w:val="22"/>
              </w:rPr>
              <w:t xml:space="preserve">ellbeing. </w:t>
            </w:r>
          </w:p>
        </w:tc>
        <w:tc>
          <w:tcPr>
            <w:tcW w:w="4536" w:type="dxa"/>
          </w:tcPr>
          <w:p w14:paraId="4D5C9208" w14:textId="161F5193" w:rsidR="00E808EC" w:rsidRPr="0002363F" w:rsidRDefault="009C3A11">
            <w:pPr>
              <w:rPr>
                <w:sz w:val="22"/>
                <w:szCs w:val="22"/>
              </w:rPr>
            </w:pPr>
            <w:hyperlink r:id="rId19" w:history="1">
              <w:r w:rsidR="00C42F21" w:rsidRPr="0002363F">
                <w:rPr>
                  <w:rStyle w:val="Hyperlink"/>
                  <w:sz w:val="22"/>
                  <w:szCs w:val="22"/>
                </w:rPr>
                <w:t>SA Community Wastewater Management System Design Criteria</w:t>
              </w:r>
            </w:hyperlink>
          </w:p>
          <w:p w14:paraId="7CA2A54F" w14:textId="77777777" w:rsidR="00C36552" w:rsidRPr="0002363F" w:rsidRDefault="00C36552">
            <w:pPr>
              <w:rPr>
                <w:sz w:val="22"/>
                <w:szCs w:val="22"/>
              </w:rPr>
            </w:pPr>
          </w:p>
        </w:tc>
        <w:tc>
          <w:tcPr>
            <w:tcW w:w="799" w:type="dxa"/>
          </w:tcPr>
          <w:p w14:paraId="06ACB759" w14:textId="4AC8E81B" w:rsidR="00E808EC" w:rsidRPr="0002363F" w:rsidRDefault="00C42F21">
            <w:pPr>
              <w:rPr>
                <w:sz w:val="22"/>
                <w:szCs w:val="22"/>
              </w:rPr>
            </w:pPr>
            <w:r w:rsidRPr="0002363F">
              <w:rPr>
                <w:sz w:val="22"/>
                <w:szCs w:val="22"/>
              </w:rPr>
              <w:t>2019</w:t>
            </w:r>
          </w:p>
        </w:tc>
      </w:tr>
      <w:tr w:rsidR="00E808EC" w:rsidRPr="0002363F" w14:paraId="7951980C" w14:textId="77777777" w:rsidTr="00CE105F">
        <w:tc>
          <w:tcPr>
            <w:tcW w:w="3681" w:type="dxa"/>
          </w:tcPr>
          <w:p w14:paraId="2D4D3453" w14:textId="77777777" w:rsidR="00E808EC" w:rsidRPr="0002363F" w:rsidRDefault="00E808EC">
            <w:pPr>
              <w:rPr>
                <w:sz w:val="22"/>
                <w:szCs w:val="22"/>
              </w:rPr>
            </w:pPr>
            <w:r w:rsidRPr="0002363F">
              <w:rPr>
                <w:sz w:val="22"/>
                <w:szCs w:val="22"/>
              </w:rPr>
              <w:t>WaterVal, Water Research Australia</w:t>
            </w:r>
          </w:p>
        </w:tc>
        <w:tc>
          <w:tcPr>
            <w:tcW w:w="4536" w:type="dxa"/>
          </w:tcPr>
          <w:p w14:paraId="05DD3065" w14:textId="77777777" w:rsidR="00E808EC" w:rsidRPr="0002363F" w:rsidRDefault="009C3A11">
            <w:pPr>
              <w:rPr>
                <w:sz w:val="22"/>
                <w:szCs w:val="22"/>
              </w:rPr>
            </w:pPr>
            <w:hyperlink r:id="rId20" w:history="1">
              <w:r w:rsidR="00E808EC" w:rsidRPr="0002363F">
                <w:rPr>
                  <w:rStyle w:val="Hyperlink"/>
                  <w:sz w:val="22"/>
                  <w:szCs w:val="22"/>
                </w:rPr>
                <w:t>Guideline UV Disinfection</w:t>
              </w:r>
            </w:hyperlink>
          </w:p>
          <w:p w14:paraId="119636CF" w14:textId="77777777" w:rsidR="00E808EC" w:rsidRPr="0002363F" w:rsidRDefault="00E808EC">
            <w:pPr>
              <w:rPr>
                <w:sz w:val="22"/>
                <w:szCs w:val="22"/>
              </w:rPr>
            </w:pPr>
          </w:p>
        </w:tc>
        <w:tc>
          <w:tcPr>
            <w:tcW w:w="799" w:type="dxa"/>
          </w:tcPr>
          <w:p w14:paraId="4AC16BCE" w14:textId="77777777" w:rsidR="00E808EC" w:rsidRPr="0002363F" w:rsidRDefault="00E808EC">
            <w:pPr>
              <w:rPr>
                <w:sz w:val="22"/>
                <w:szCs w:val="22"/>
              </w:rPr>
            </w:pPr>
            <w:r w:rsidRPr="0002363F">
              <w:rPr>
                <w:sz w:val="22"/>
                <w:szCs w:val="22"/>
              </w:rPr>
              <w:t>2017</w:t>
            </w:r>
          </w:p>
        </w:tc>
      </w:tr>
      <w:tr w:rsidR="00E808EC" w:rsidRPr="0002363F" w14:paraId="13825CAD" w14:textId="77777777" w:rsidTr="00CE105F">
        <w:tc>
          <w:tcPr>
            <w:tcW w:w="3681" w:type="dxa"/>
          </w:tcPr>
          <w:p w14:paraId="4A42F8DF" w14:textId="77777777" w:rsidR="00E808EC" w:rsidRPr="0002363F" w:rsidRDefault="00E808EC">
            <w:pPr>
              <w:rPr>
                <w:sz w:val="22"/>
                <w:szCs w:val="22"/>
              </w:rPr>
            </w:pPr>
            <w:r w:rsidRPr="0002363F">
              <w:rPr>
                <w:sz w:val="22"/>
                <w:szCs w:val="22"/>
              </w:rPr>
              <w:t>Office of the Technical Regulator</w:t>
            </w:r>
          </w:p>
        </w:tc>
        <w:tc>
          <w:tcPr>
            <w:tcW w:w="4536" w:type="dxa"/>
          </w:tcPr>
          <w:p w14:paraId="06526E3D" w14:textId="77777777" w:rsidR="00E808EC" w:rsidRPr="0002363F" w:rsidRDefault="009C3A11">
            <w:pPr>
              <w:rPr>
                <w:sz w:val="22"/>
                <w:szCs w:val="22"/>
              </w:rPr>
            </w:pPr>
            <w:hyperlink r:id="rId21" w:history="1">
              <w:r w:rsidR="00E808EC" w:rsidRPr="0002363F">
                <w:rPr>
                  <w:rStyle w:val="Hyperlink"/>
                  <w:sz w:val="22"/>
                  <w:szCs w:val="22"/>
                </w:rPr>
                <w:t>Guidelines for non-drinking water in SA - infrastructure</w:t>
              </w:r>
            </w:hyperlink>
          </w:p>
        </w:tc>
        <w:tc>
          <w:tcPr>
            <w:tcW w:w="799" w:type="dxa"/>
          </w:tcPr>
          <w:p w14:paraId="235BCADE" w14:textId="77777777" w:rsidR="00E808EC" w:rsidRPr="0002363F" w:rsidRDefault="00E808EC">
            <w:pPr>
              <w:rPr>
                <w:sz w:val="22"/>
                <w:szCs w:val="22"/>
              </w:rPr>
            </w:pPr>
            <w:r w:rsidRPr="0002363F">
              <w:rPr>
                <w:sz w:val="22"/>
                <w:szCs w:val="22"/>
              </w:rPr>
              <w:t>2017</w:t>
            </w:r>
          </w:p>
        </w:tc>
      </w:tr>
      <w:tr w:rsidR="00E808EC" w:rsidRPr="0002363F" w14:paraId="355F5D5F" w14:textId="77777777" w:rsidTr="00CE105F">
        <w:tc>
          <w:tcPr>
            <w:tcW w:w="3681" w:type="dxa"/>
          </w:tcPr>
          <w:p w14:paraId="0B2A0AE7" w14:textId="77777777" w:rsidR="00E808EC" w:rsidRPr="0002363F" w:rsidRDefault="00E808EC">
            <w:pPr>
              <w:rPr>
                <w:sz w:val="22"/>
                <w:szCs w:val="22"/>
              </w:rPr>
            </w:pPr>
            <w:r w:rsidRPr="0002363F">
              <w:rPr>
                <w:sz w:val="22"/>
                <w:szCs w:val="22"/>
              </w:rPr>
              <w:t>Office of the Technical Regulator</w:t>
            </w:r>
          </w:p>
        </w:tc>
        <w:tc>
          <w:tcPr>
            <w:tcW w:w="4536" w:type="dxa"/>
          </w:tcPr>
          <w:p w14:paraId="66F10048" w14:textId="77777777" w:rsidR="00E808EC" w:rsidRPr="0002363F" w:rsidRDefault="009C3A11">
            <w:pPr>
              <w:rPr>
                <w:sz w:val="22"/>
                <w:szCs w:val="22"/>
              </w:rPr>
            </w:pPr>
            <w:hyperlink r:id="rId22" w:history="1">
              <w:r w:rsidR="00E808EC" w:rsidRPr="0002363F">
                <w:rPr>
                  <w:rStyle w:val="Hyperlink"/>
                  <w:sz w:val="22"/>
                  <w:szCs w:val="22"/>
                </w:rPr>
                <w:t>Guidelines for non-drinking water in SA - on-site plumbing</w:t>
              </w:r>
            </w:hyperlink>
          </w:p>
        </w:tc>
        <w:tc>
          <w:tcPr>
            <w:tcW w:w="799" w:type="dxa"/>
          </w:tcPr>
          <w:p w14:paraId="46A4A51E" w14:textId="77777777" w:rsidR="00E808EC" w:rsidRPr="0002363F" w:rsidRDefault="00E808EC">
            <w:pPr>
              <w:rPr>
                <w:sz w:val="22"/>
                <w:szCs w:val="22"/>
              </w:rPr>
            </w:pPr>
            <w:r w:rsidRPr="0002363F">
              <w:rPr>
                <w:sz w:val="22"/>
                <w:szCs w:val="22"/>
              </w:rPr>
              <w:t>2017</w:t>
            </w:r>
          </w:p>
        </w:tc>
      </w:tr>
      <w:tr w:rsidR="00E808EC" w:rsidRPr="0002363F" w14:paraId="2086F7AD" w14:textId="77777777" w:rsidTr="00CE105F">
        <w:tc>
          <w:tcPr>
            <w:tcW w:w="3681" w:type="dxa"/>
          </w:tcPr>
          <w:p w14:paraId="268DC773" w14:textId="77777777" w:rsidR="00E808EC" w:rsidRPr="0002363F" w:rsidRDefault="00E808EC" w:rsidP="00A61672">
            <w:pPr>
              <w:rPr>
                <w:sz w:val="22"/>
                <w:szCs w:val="22"/>
              </w:rPr>
            </w:pPr>
            <w:r w:rsidRPr="0002363F">
              <w:rPr>
                <w:sz w:val="22"/>
                <w:szCs w:val="22"/>
              </w:rPr>
              <w:t>Water Industry Operators Association (WIOA)</w:t>
            </w:r>
          </w:p>
        </w:tc>
        <w:tc>
          <w:tcPr>
            <w:tcW w:w="4536" w:type="dxa"/>
          </w:tcPr>
          <w:p w14:paraId="28295AA0" w14:textId="77777777" w:rsidR="00E808EC" w:rsidRPr="0002363F" w:rsidRDefault="009C3A11" w:rsidP="00A61672">
            <w:pPr>
              <w:rPr>
                <w:sz w:val="22"/>
                <w:szCs w:val="22"/>
              </w:rPr>
            </w:pPr>
            <w:hyperlink r:id="rId23" w:history="1">
              <w:r w:rsidR="00E808EC" w:rsidRPr="0002363F">
                <w:rPr>
                  <w:rStyle w:val="Hyperlink"/>
                  <w:sz w:val="22"/>
                  <w:szCs w:val="22"/>
                </w:rPr>
                <w:t>Practical Guides | WIOA</w:t>
              </w:r>
            </w:hyperlink>
            <w:r w:rsidR="00E808EC" w:rsidRPr="0002363F">
              <w:rPr>
                <w:sz w:val="22"/>
                <w:szCs w:val="22"/>
              </w:rPr>
              <w:t xml:space="preserve"> to Activated Sludge, Micro filtration and ultra-filtration, chlorine, and chloramine disinfection </w:t>
            </w:r>
          </w:p>
        </w:tc>
        <w:tc>
          <w:tcPr>
            <w:tcW w:w="799" w:type="dxa"/>
          </w:tcPr>
          <w:p w14:paraId="5586696A" w14:textId="77777777" w:rsidR="00E808EC" w:rsidRPr="0002363F" w:rsidRDefault="00E808EC" w:rsidP="00A61672">
            <w:pPr>
              <w:rPr>
                <w:sz w:val="22"/>
                <w:szCs w:val="22"/>
              </w:rPr>
            </w:pPr>
            <w:r w:rsidRPr="0002363F">
              <w:rPr>
                <w:sz w:val="22"/>
                <w:szCs w:val="22"/>
              </w:rPr>
              <w:t>various</w:t>
            </w:r>
          </w:p>
        </w:tc>
      </w:tr>
      <w:tr w:rsidR="00E808EC" w:rsidRPr="0002363F" w14:paraId="00863C6A" w14:textId="77777777" w:rsidTr="00CE105F">
        <w:tc>
          <w:tcPr>
            <w:tcW w:w="3681" w:type="dxa"/>
          </w:tcPr>
          <w:p w14:paraId="74D87E76" w14:textId="77777777" w:rsidR="00E808EC" w:rsidRPr="0002363F" w:rsidRDefault="00E808EC" w:rsidP="00A61672">
            <w:pPr>
              <w:rPr>
                <w:sz w:val="22"/>
                <w:szCs w:val="22"/>
              </w:rPr>
            </w:pPr>
            <w:r w:rsidRPr="0002363F">
              <w:rPr>
                <w:sz w:val="22"/>
                <w:szCs w:val="22"/>
              </w:rPr>
              <w:t>WaterVal, Water Research Australia</w:t>
            </w:r>
          </w:p>
        </w:tc>
        <w:tc>
          <w:tcPr>
            <w:tcW w:w="4536" w:type="dxa"/>
          </w:tcPr>
          <w:p w14:paraId="3078742C" w14:textId="77777777" w:rsidR="00E808EC" w:rsidRPr="0002363F" w:rsidRDefault="009C3A11" w:rsidP="00A61672">
            <w:pPr>
              <w:rPr>
                <w:sz w:val="22"/>
                <w:szCs w:val="22"/>
              </w:rPr>
            </w:pPr>
            <w:hyperlink r:id="rId24" w:history="1">
              <w:r w:rsidR="00E808EC" w:rsidRPr="0002363F">
                <w:rPr>
                  <w:rStyle w:val="Hyperlink"/>
                  <w:sz w:val="22"/>
                  <w:szCs w:val="22"/>
                </w:rPr>
                <w:t>Protocol Chlorine Disinfection</w:t>
              </w:r>
            </w:hyperlink>
          </w:p>
          <w:p w14:paraId="180D86D7" w14:textId="77777777" w:rsidR="00E808EC" w:rsidRPr="0002363F" w:rsidRDefault="00E808EC" w:rsidP="00A61672">
            <w:pPr>
              <w:rPr>
                <w:sz w:val="22"/>
                <w:szCs w:val="22"/>
              </w:rPr>
            </w:pPr>
          </w:p>
        </w:tc>
        <w:tc>
          <w:tcPr>
            <w:tcW w:w="799" w:type="dxa"/>
          </w:tcPr>
          <w:p w14:paraId="59FAAB30" w14:textId="77777777" w:rsidR="00E808EC" w:rsidRPr="0002363F" w:rsidRDefault="00E808EC" w:rsidP="00A61672">
            <w:pPr>
              <w:rPr>
                <w:sz w:val="22"/>
                <w:szCs w:val="22"/>
              </w:rPr>
            </w:pPr>
            <w:r w:rsidRPr="0002363F">
              <w:rPr>
                <w:sz w:val="22"/>
                <w:szCs w:val="22"/>
              </w:rPr>
              <w:t>2017</w:t>
            </w:r>
          </w:p>
        </w:tc>
      </w:tr>
    </w:tbl>
    <w:p w14:paraId="029BFE4A" w14:textId="4A2F8600" w:rsidR="003C5095" w:rsidRPr="0002363F" w:rsidRDefault="007E1D26" w:rsidP="0017294C">
      <w:pPr>
        <w:pStyle w:val="AppendixHeading"/>
        <w:rPr>
          <w:sz w:val="24"/>
          <w:szCs w:val="24"/>
        </w:rPr>
      </w:pPr>
      <w:bookmarkStart w:id="9" w:name="_Toc157673493"/>
      <w:r w:rsidRPr="0002363F">
        <w:rPr>
          <w:sz w:val="24"/>
          <w:szCs w:val="24"/>
        </w:rPr>
        <w:t>V</w:t>
      </w:r>
      <w:r w:rsidR="003C5095" w:rsidRPr="0002363F">
        <w:rPr>
          <w:sz w:val="24"/>
          <w:szCs w:val="24"/>
        </w:rPr>
        <w:t>ersion</w:t>
      </w:r>
      <w:r w:rsidR="0017294C" w:rsidRPr="0002363F">
        <w:rPr>
          <w:sz w:val="24"/>
          <w:szCs w:val="24"/>
        </w:rPr>
        <w:t xml:space="preserve"> history</w:t>
      </w:r>
      <w:bookmarkEnd w:id="9"/>
    </w:p>
    <w:p w14:paraId="3CEABDC1" w14:textId="575A8D26" w:rsidR="00B1128D" w:rsidRPr="0002363F" w:rsidRDefault="00B1128D" w:rsidP="00B1128D">
      <w:pPr>
        <w:pStyle w:val="Caption"/>
        <w:keepNext/>
        <w:rPr>
          <w:b w:val="0"/>
          <w:bCs w:val="0"/>
          <w:i/>
          <w:iCs/>
          <w:sz w:val="24"/>
          <w:szCs w:val="24"/>
        </w:rPr>
      </w:pPr>
      <w:r w:rsidRPr="0002363F">
        <w:rPr>
          <w:b w:val="0"/>
          <w:bCs w:val="0"/>
          <w:i/>
          <w:iCs/>
          <w:sz w:val="24"/>
          <w:szCs w:val="24"/>
          <w:highlight w:val="lightGray"/>
        </w:rPr>
        <w:t xml:space="preserve">Provide a version table which identifies updates </w:t>
      </w:r>
      <w:r w:rsidR="00620676" w:rsidRPr="0002363F">
        <w:rPr>
          <w:b w:val="0"/>
          <w:bCs w:val="0"/>
          <w:i/>
          <w:iCs/>
          <w:sz w:val="24"/>
          <w:szCs w:val="24"/>
          <w:highlight w:val="lightGray"/>
        </w:rPr>
        <w:t>to the RMP</w:t>
      </w:r>
      <w:r w:rsidRPr="0002363F">
        <w:rPr>
          <w:b w:val="0"/>
          <w:bCs w:val="0"/>
          <w:i/>
          <w:iCs/>
          <w:sz w:val="24"/>
          <w:szCs w:val="24"/>
          <w:highlight w:val="lightGray"/>
        </w:rPr>
        <w:t>.</w:t>
      </w:r>
      <w:r w:rsidRPr="0002363F">
        <w:rPr>
          <w:b w:val="0"/>
          <w:bCs w:val="0"/>
          <w:i/>
          <w:iCs/>
          <w:sz w:val="24"/>
          <w:szCs w:val="24"/>
        </w:rPr>
        <w:t xml:space="preserve"> </w:t>
      </w:r>
    </w:p>
    <w:p w14:paraId="1F01DCF3" w14:textId="575F725B" w:rsidR="0008586E" w:rsidRPr="0002363F" w:rsidRDefault="0008586E" w:rsidP="00F54657">
      <w:pPr>
        <w:pStyle w:val="Caption"/>
        <w:rPr>
          <w:color w:val="auto"/>
          <w:sz w:val="22"/>
          <w:szCs w:val="22"/>
        </w:rPr>
      </w:pPr>
      <w:r w:rsidRPr="0002363F">
        <w:rPr>
          <w:color w:val="auto"/>
          <w:sz w:val="22"/>
          <w:szCs w:val="22"/>
        </w:rPr>
        <w:t xml:space="preserve">Table </w:t>
      </w:r>
      <w:r w:rsidR="001E34CB" w:rsidRPr="0002363F">
        <w:rPr>
          <w:color w:val="auto"/>
          <w:sz w:val="22"/>
          <w:szCs w:val="22"/>
        </w:rPr>
        <w:fldChar w:fldCharType="begin"/>
      </w:r>
      <w:r w:rsidR="001E34CB" w:rsidRPr="0002363F">
        <w:rPr>
          <w:color w:val="auto"/>
          <w:sz w:val="22"/>
          <w:szCs w:val="22"/>
        </w:rPr>
        <w:instrText xml:space="preserve"> SEQ Table \* ARABIC </w:instrText>
      </w:r>
      <w:r w:rsidR="001E34CB" w:rsidRPr="0002363F">
        <w:rPr>
          <w:color w:val="auto"/>
          <w:sz w:val="22"/>
          <w:szCs w:val="22"/>
        </w:rPr>
        <w:fldChar w:fldCharType="separate"/>
      </w:r>
      <w:r w:rsidR="00A31E04" w:rsidRPr="0002363F">
        <w:rPr>
          <w:noProof/>
          <w:color w:val="auto"/>
          <w:sz w:val="22"/>
          <w:szCs w:val="22"/>
        </w:rPr>
        <w:t>4</w:t>
      </w:r>
      <w:r w:rsidR="001E34CB" w:rsidRPr="0002363F">
        <w:rPr>
          <w:noProof/>
          <w:color w:val="auto"/>
          <w:sz w:val="22"/>
          <w:szCs w:val="22"/>
        </w:rPr>
        <w:fldChar w:fldCharType="end"/>
      </w:r>
      <w:r w:rsidRPr="0002363F">
        <w:rPr>
          <w:color w:val="auto"/>
          <w:sz w:val="22"/>
          <w:szCs w:val="22"/>
        </w:rPr>
        <w:t>:</w:t>
      </w:r>
      <w:r w:rsidR="00CB3B06" w:rsidRPr="0002363F">
        <w:rPr>
          <w:color w:val="auto"/>
          <w:sz w:val="22"/>
          <w:szCs w:val="22"/>
        </w:rPr>
        <w:t xml:space="preserve"> Recycled Water Management Plan Version Table</w:t>
      </w:r>
    </w:p>
    <w:tbl>
      <w:tblPr>
        <w:tblStyle w:val="TableGrid"/>
        <w:tblW w:w="0" w:type="auto"/>
        <w:tblLook w:val="04A0" w:firstRow="1" w:lastRow="0" w:firstColumn="1" w:lastColumn="0" w:noHBand="0" w:noVBand="1"/>
      </w:tblPr>
      <w:tblGrid>
        <w:gridCol w:w="1279"/>
        <w:gridCol w:w="1118"/>
        <w:gridCol w:w="1937"/>
        <w:gridCol w:w="2137"/>
        <w:gridCol w:w="2545"/>
      </w:tblGrid>
      <w:tr w:rsidR="004D463F" w:rsidRPr="0002363F" w14:paraId="2AC81843" w14:textId="50D849FF" w:rsidTr="00C76203">
        <w:tc>
          <w:tcPr>
            <w:tcW w:w="1232" w:type="dxa"/>
            <w:shd w:val="clear" w:color="auto" w:fill="D9D9D9" w:themeFill="background1" w:themeFillShade="D9"/>
          </w:tcPr>
          <w:p w14:paraId="59409DC1" w14:textId="0C6103B3" w:rsidR="004D463F" w:rsidRPr="0002363F" w:rsidRDefault="004D463F" w:rsidP="003C5095">
            <w:pPr>
              <w:rPr>
                <w:b/>
                <w:bCs/>
                <w:sz w:val="22"/>
                <w:szCs w:val="22"/>
              </w:rPr>
            </w:pPr>
            <w:r w:rsidRPr="0002363F">
              <w:rPr>
                <w:b/>
                <w:bCs/>
                <w:sz w:val="22"/>
                <w:szCs w:val="22"/>
              </w:rPr>
              <w:t>Date</w:t>
            </w:r>
          </w:p>
        </w:tc>
        <w:tc>
          <w:tcPr>
            <w:tcW w:w="1120" w:type="dxa"/>
            <w:shd w:val="clear" w:color="auto" w:fill="D9D9D9" w:themeFill="background1" w:themeFillShade="D9"/>
          </w:tcPr>
          <w:p w14:paraId="1EF0E7C2" w14:textId="3DD28A51" w:rsidR="004D463F" w:rsidRPr="0002363F" w:rsidRDefault="004D463F" w:rsidP="003C5095">
            <w:pPr>
              <w:rPr>
                <w:b/>
                <w:bCs/>
                <w:sz w:val="22"/>
                <w:szCs w:val="22"/>
              </w:rPr>
            </w:pPr>
            <w:r w:rsidRPr="0002363F">
              <w:rPr>
                <w:b/>
                <w:bCs/>
                <w:sz w:val="22"/>
                <w:szCs w:val="22"/>
              </w:rPr>
              <w:t>Revision</w:t>
            </w:r>
          </w:p>
        </w:tc>
        <w:tc>
          <w:tcPr>
            <w:tcW w:w="1951" w:type="dxa"/>
            <w:shd w:val="clear" w:color="auto" w:fill="D9D9D9" w:themeFill="background1" w:themeFillShade="D9"/>
          </w:tcPr>
          <w:p w14:paraId="1AF7AD82" w14:textId="59DABD17" w:rsidR="004D463F" w:rsidRPr="0002363F" w:rsidRDefault="004D463F" w:rsidP="003C5095">
            <w:pPr>
              <w:rPr>
                <w:b/>
                <w:bCs/>
                <w:sz w:val="22"/>
                <w:szCs w:val="22"/>
              </w:rPr>
            </w:pPr>
            <w:r w:rsidRPr="0002363F">
              <w:rPr>
                <w:b/>
                <w:bCs/>
                <w:sz w:val="22"/>
                <w:szCs w:val="22"/>
              </w:rPr>
              <w:t>Author</w:t>
            </w:r>
          </w:p>
        </w:tc>
        <w:tc>
          <w:tcPr>
            <w:tcW w:w="2151" w:type="dxa"/>
            <w:shd w:val="clear" w:color="auto" w:fill="D9D9D9" w:themeFill="background1" w:themeFillShade="D9"/>
          </w:tcPr>
          <w:p w14:paraId="36B0F454" w14:textId="64BCDFE7" w:rsidR="004D463F" w:rsidRPr="0002363F" w:rsidRDefault="004D463F" w:rsidP="003C5095">
            <w:pPr>
              <w:rPr>
                <w:b/>
                <w:bCs/>
                <w:sz w:val="22"/>
                <w:szCs w:val="22"/>
              </w:rPr>
            </w:pPr>
            <w:r w:rsidRPr="0002363F">
              <w:rPr>
                <w:b/>
                <w:bCs/>
                <w:sz w:val="22"/>
                <w:szCs w:val="22"/>
              </w:rPr>
              <w:t>Company</w:t>
            </w:r>
          </w:p>
        </w:tc>
        <w:tc>
          <w:tcPr>
            <w:tcW w:w="2562" w:type="dxa"/>
            <w:shd w:val="clear" w:color="auto" w:fill="D9D9D9" w:themeFill="background1" w:themeFillShade="D9"/>
          </w:tcPr>
          <w:p w14:paraId="149B976D" w14:textId="18169DD0" w:rsidR="004D463F" w:rsidRPr="0002363F" w:rsidRDefault="004D463F" w:rsidP="003C5095">
            <w:pPr>
              <w:rPr>
                <w:b/>
                <w:bCs/>
                <w:sz w:val="22"/>
                <w:szCs w:val="22"/>
              </w:rPr>
            </w:pPr>
            <w:r w:rsidRPr="0002363F">
              <w:rPr>
                <w:b/>
                <w:bCs/>
                <w:sz w:val="22"/>
                <w:szCs w:val="22"/>
              </w:rPr>
              <w:t>Description</w:t>
            </w:r>
          </w:p>
        </w:tc>
      </w:tr>
      <w:tr w:rsidR="004D463F" w:rsidRPr="0002363F" w14:paraId="7215F132" w14:textId="300CF7A2" w:rsidTr="004D463F">
        <w:tc>
          <w:tcPr>
            <w:tcW w:w="1232" w:type="dxa"/>
          </w:tcPr>
          <w:p w14:paraId="5957997B" w14:textId="45A9D555" w:rsidR="004D463F" w:rsidRPr="0002363F" w:rsidRDefault="004D463F" w:rsidP="003C5095">
            <w:pPr>
              <w:rPr>
                <w:color w:val="C45911" w:themeColor="accent2" w:themeShade="BF"/>
                <w:sz w:val="22"/>
                <w:szCs w:val="22"/>
              </w:rPr>
            </w:pPr>
            <w:r w:rsidRPr="0002363F">
              <w:rPr>
                <w:color w:val="C45911" w:themeColor="accent2" w:themeShade="BF"/>
                <w:sz w:val="22"/>
                <w:szCs w:val="22"/>
              </w:rPr>
              <w:t>01/01/2024</w:t>
            </w:r>
          </w:p>
        </w:tc>
        <w:tc>
          <w:tcPr>
            <w:tcW w:w="1120" w:type="dxa"/>
          </w:tcPr>
          <w:p w14:paraId="10A7E70B" w14:textId="0CE71973" w:rsidR="004D463F" w:rsidRPr="0002363F" w:rsidRDefault="004D463F" w:rsidP="003C5095">
            <w:pPr>
              <w:rPr>
                <w:color w:val="C45911" w:themeColor="accent2" w:themeShade="BF"/>
                <w:sz w:val="22"/>
                <w:szCs w:val="22"/>
              </w:rPr>
            </w:pPr>
            <w:r w:rsidRPr="0002363F">
              <w:rPr>
                <w:color w:val="C45911" w:themeColor="accent2" w:themeShade="BF"/>
                <w:sz w:val="22"/>
                <w:szCs w:val="22"/>
              </w:rPr>
              <w:t>0.1</w:t>
            </w:r>
          </w:p>
        </w:tc>
        <w:tc>
          <w:tcPr>
            <w:tcW w:w="1951" w:type="dxa"/>
          </w:tcPr>
          <w:p w14:paraId="14573EEE" w14:textId="1F69F5EC" w:rsidR="004D463F" w:rsidRPr="0002363F" w:rsidRDefault="004D463F" w:rsidP="003C5095">
            <w:pPr>
              <w:rPr>
                <w:color w:val="C45911" w:themeColor="accent2" w:themeShade="BF"/>
                <w:sz w:val="22"/>
                <w:szCs w:val="22"/>
              </w:rPr>
            </w:pPr>
            <w:r w:rsidRPr="0002363F">
              <w:rPr>
                <w:color w:val="C45911" w:themeColor="accent2" w:themeShade="BF"/>
                <w:sz w:val="22"/>
                <w:szCs w:val="22"/>
              </w:rPr>
              <w:t>Joe Bloggs</w:t>
            </w:r>
          </w:p>
        </w:tc>
        <w:tc>
          <w:tcPr>
            <w:tcW w:w="2151" w:type="dxa"/>
          </w:tcPr>
          <w:p w14:paraId="2967BD61" w14:textId="0B4BA45C" w:rsidR="004D463F" w:rsidRPr="0002363F" w:rsidRDefault="004D463F" w:rsidP="003C5095">
            <w:pPr>
              <w:rPr>
                <w:color w:val="C45911" w:themeColor="accent2" w:themeShade="BF"/>
                <w:sz w:val="22"/>
                <w:szCs w:val="22"/>
              </w:rPr>
            </w:pPr>
            <w:r w:rsidRPr="0002363F">
              <w:rPr>
                <w:color w:val="C45911" w:themeColor="accent2" w:themeShade="BF"/>
                <w:sz w:val="22"/>
                <w:szCs w:val="22"/>
              </w:rPr>
              <w:t>Water Company</w:t>
            </w:r>
          </w:p>
        </w:tc>
        <w:tc>
          <w:tcPr>
            <w:tcW w:w="2562" w:type="dxa"/>
          </w:tcPr>
          <w:p w14:paraId="7C84BCD1" w14:textId="720AF50C" w:rsidR="004D463F" w:rsidRPr="0002363F" w:rsidRDefault="004D463F" w:rsidP="003C5095">
            <w:pPr>
              <w:rPr>
                <w:color w:val="C45911" w:themeColor="accent2" w:themeShade="BF"/>
                <w:sz w:val="22"/>
                <w:szCs w:val="22"/>
              </w:rPr>
            </w:pPr>
            <w:r w:rsidRPr="0002363F">
              <w:rPr>
                <w:color w:val="C45911" w:themeColor="accent2" w:themeShade="BF"/>
                <w:sz w:val="22"/>
                <w:szCs w:val="22"/>
              </w:rPr>
              <w:t>First Draft</w:t>
            </w:r>
          </w:p>
        </w:tc>
      </w:tr>
      <w:tr w:rsidR="004D463F" w:rsidRPr="0002363F" w14:paraId="0C6447D7" w14:textId="0B4C9C42" w:rsidTr="004D463F">
        <w:tc>
          <w:tcPr>
            <w:tcW w:w="1232" w:type="dxa"/>
          </w:tcPr>
          <w:p w14:paraId="4ED308F8" w14:textId="77777777" w:rsidR="004D463F" w:rsidRPr="0002363F" w:rsidRDefault="004D463F" w:rsidP="003C5095">
            <w:pPr>
              <w:rPr>
                <w:sz w:val="22"/>
                <w:szCs w:val="22"/>
              </w:rPr>
            </w:pPr>
          </w:p>
        </w:tc>
        <w:tc>
          <w:tcPr>
            <w:tcW w:w="1120" w:type="dxa"/>
          </w:tcPr>
          <w:p w14:paraId="110BEB09" w14:textId="77777777" w:rsidR="004D463F" w:rsidRPr="0002363F" w:rsidRDefault="004D463F" w:rsidP="003C5095">
            <w:pPr>
              <w:rPr>
                <w:sz w:val="22"/>
                <w:szCs w:val="22"/>
              </w:rPr>
            </w:pPr>
          </w:p>
        </w:tc>
        <w:tc>
          <w:tcPr>
            <w:tcW w:w="1951" w:type="dxa"/>
          </w:tcPr>
          <w:p w14:paraId="1144830D" w14:textId="77777777" w:rsidR="004D463F" w:rsidRPr="0002363F" w:rsidRDefault="004D463F" w:rsidP="003C5095">
            <w:pPr>
              <w:rPr>
                <w:sz w:val="22"/>
                <w:szCs w:val="22"/>
              </w:rPr>
            </w:pPr>
          </w:p>
        </w:tc>
        <w:tc>
          <w:tcPr>
            <w:tcW w:w="2151" w:type="dxa"/>
          </w:tcPr>
          <w:p w14:paraId="175EA9C3" w14:textId="77777777" w:rsidR="004D463F" w:rsidRPr="0002363F" w:rsidRDefault="004D463F" w:rsidP="003C5095">
            <w:pPr>
              <w:rPr>
                <w:sz w:val="22"/>
                <w:szCs w:val="22"/>
              </w:rPr>
            </w:pPr>
          </w:p>
        </w:tc>
        <w:tc>
          <w:tcPr>
            <w:tcW w:w="2562" w:type="dxa"/>
          </w:tcPr>
          <w:p w14:paraId="15134D0C" w14:textId="408ABCFF" w:rsidR="004D463F" w:rsidRPr="0002363F" w:rsidRDefault="004D463F" w:rsidP="003C5095">
            <w:pPr>
              <w:rPr>
                <w:sz w:val="22"/>
                <w:szCs w:val="22"/>
              </w:rPr>
            </w:pPr>
          </w:p>
        </w:tc>
      </w:tr>
      <w:tr w:rsidR="00A05EC9" w:rsidRPr="0002363F" w14:paraId="627BED1A" w14:textId="77777777" w:rsidTr="004D463F">
        <w:tc>
          <w:tcPr>
            <w:tcW w:w="1232" w:type="dxa"/>
          </w:tcPr>
          <w:p w14:paraId="183EA834" w14:textId="77777777" w:rsidR="00A05EC9" w:rsidRPr="0002363F" w:rsidRDefault="00A05EC9" w:rsidP="003C5095">
            <w:pPr>
              <w:rPr>
                <w:sz w:val="22"/>
                <w:szCs w:val="22"/>
              </w:rPr>
            </w:pPr>
          </w:p>
        </w:tc>
        <w:tc>
          <w:tcPr>
            <w:tcW w:w="1120" w:type="dxa"/>
          </w:tcPr>
          <w:p w14:paraId="36C79EDE" w14:textId="77777777" w:rsidR="00A05EC9" w:rsidRPr="0002363F" w:rsidRDefault="00A05EC9" w:rsidP="003C5095">
            <w:pPr>
              <w:rPr>
                <w:sz w:val="22"/>
                <w:szCs w:val="22"/>
              </w:rPr>
            </w:pPr>
          </w:p>
        </w:tc>
        <w:tc>
          <w:tcPr>
            <w:tcW w:w="1951" w:type="dxa"/>
          </w:tcPr>
          <w:p w14:paraId="23268B88" w14:textId="77777777" w:rsidR="00A05EC9" w:rsidRPr="0002363F" w:rsidRDefault="00A05EC9" w:rsidP="003C5095">
            <w:pPr>
              <w:rPr>
                <w:sz w:val="22"/>
                <w:szCs w:val="22"/>
              </w:rPr>
            </w:pPr>
          </w:p>
        </w:tc>
        <w:tc>
          <w:tcPr>
            <w:tcW w:w="2151" w:type="dxa"/>
          </w:tcPr>
          <w:p w14:paraId="18C3B4EE" w14:textId="77777777" w:rsidR="00A05EC9" w:rsidRPr="0002363F" w:rsidRDefault="00A05EC9" w:rsidP="003C5095">
            <w:pPr>
              <w:rPr>
                <w:sz w:val="22"/>
                <w:szCs w:val="22"/>
              </w:rPr>
            </w:pPr>
          </w:p>
        </w:tc>
        <w:tc>
          <w:tcPr>
            <w:tcW w:w="2562" w:type="dxa"/>
          </w:tcPr>
          <w:p w14:paraId="2700BDBE" w14:textId="77777777" w:rsidR="00A05EC9" w:rsidRPr="0002363F" w:rsidRDefault="00A05EC9" w:rsidP="003C5095">
            <w:pPr>
              <w:rPr>
                <w:sz w:val="22"/>
                <w:szCs w:val="22"/>
              </w:rPr>
            </w:pPr>
          </w:p>
        </w:tc>
      </w:tr>
      <w:tr w:rsidR="00620676" w:rsidRPr="0002363F" w14:paraId="6FEAE4A8" w14:textId="77777777" w:rsidTr="004D463F">
        <w:tc>
          <w:tcPr>
            <w:tcW w:w="1232" w:type="dxa"/>
          </w:tcPr>
          <w:p w14:paraId="7295D0D7" w14:textId="77777777" w:rsidR="00620676" w:rsidRPr="0002363F" w:rsidRDefault="00620676" w:rsidP="003C5095">
            <w:pPr>
              <w:rPr>
                <w:sz w:val="22"/>
                <w:szCs w:val="22"/>
              </w:rPr>
            </w:pPr>
          </w:p>
        </w:tc>
        <w:tc>
          <w:tcPr>
            <w:tcW w:w="1120" w:type="dxa"/>
          </w:tcPr>
          <w:p w14:paraId="7879C528" w14:textId="77777777" w:rsidR="00620676" w:rsidRPr="0002363F" w:rsidRDefault="00620676" w:rsidP="003C5095">
            <w:pPr>
              <w:rPr>
                <w:sz w:val="22"/>
                <w:szCs w:val="22"/>
              </w:rPr>
            </w:pPr>
          </w:p>
        </w:tc>
        <w:tc>
          <w:tcPr>
            <w:tcW w:w="1951" w:type="dxa"/>
          </w:tcPr>
          <w:p w14:paraId="728D95E0" w14:textId="77777777" w:rsidR="00620676" w:rsidRPr="0002363F" w:rsidRDefault="00620676" w:rsidP="003C5095">
            <w:pPr>
              <w:rPr>
                <w:sz w:val="22"/>
                <w:szCs w:val="22"/>
              </w:rPr>
            </w:pPr>
          </w:p>
        </w:tc>
        <w:tc>
          <w:tcPr>
            <w:tcW w:w="2151" w:type="dxa"/>
          </w:tcPr>
          <w:p w14:paraId="3CBBA671" w14:textId="77777777" w:rsidR="00620676" w:rsidRPr="0002363F" w:rsidRDefault="00620676" w:rsidP="003C5095">
            <w:pPr>
              <w:rPr>
                <w:sz w:val="22"/>
                <w:szCs w:val="22"/>
              </w:rPr>
            </w:pPr>
          </w:p>
        </w:tc>
        <w:tc>
          <w:tcPr>
            <w:tcW w:w="2562" w:type="dxa"/>
          </w:tcPr>
          <w:p w14:paraId="05ECFE78" w14:textId="77777777" w:rsidR="00620676" w:rsidRPr="0002363F" w:rsidRDefault="00620676" w:rsidP="003C5095">
            <w:pPr>
              <w:rPr>
                <w:sz w:val="22"/>
                <w:szCs w:val="22"/>
              </w:rPr>
            </w:pPr>
          </w:p>
        </w:tc>
      </w:tr>
    </w:tbl>
    <w:p w14:paraId="086EAC08" w14:textId="36C9C2DA" w:rsidR="00620676" w:rsidRDefault="00620676" w:rsidP="00620676"/>
    <w:p w14:paraId="7544F3F1" w14:textId="25A87013" w:rsidR="00776C38" w:rsidRDefault="00776C38">
      <w:r>
        <w:br w:type="page"/>
      </w:r>
    </w:p>
    <w:p w14:paraId="4642B884" w14:textId="21530189" w:rsidR="003206CD" w:rsidRPr="0002363F" w:rsidRDefault="003206CD" w:rsidP="003206CD">
      <w:pPr>
        <w:pStyle w:val="AppendixHeading"/>
        <w:numPr>
          <w:ilvl w:val="0"/>
          <w:numId w:val="27"/>
        </w:numPr>
        <w:ind w:left="284" w:hanging="284"/>
        <w:rPr>
          <w:sz w:val="24"/>
          <w:szCs w:val="24"/>
        </w:rPr>
      </w:pPr>
      <w:bookmarkStart w:id="10" w:name="_Toc157673494"/>
      <w:r w:rsidRPr="0002363F">
        <w:rPr>
          <w:sz w:val="24"/>
          <w:szCs w:val="24"/>
        </w:rPr>
        <w:t>Commitment to responsible use and management of recycled water quality</w:t>
      </w:r>
      <w:bookmarkEnd w:id="10"/>
    </w:p>
    <w:p w14:paraId="315A26F2" w14:textId="7A9E5DAF" w:rsidR="00675133" w:rsidRPr="0002363F" w:rsidRDefault="00675133" w:rsidP="00675133">
      <w:pPr>
        <w:pStyle w:val="Heading2"/>
        <w:rPr>
          <w:sz w:val="24"/>
          <w:szCs w:val="24"/>
        </w:rPr>
      </w:pPr>
      <w:bookmarkStart w:id="11" w:name="_Toc157673495"/>
      <w:r w:rsidRPr="0002363F">
        <w:rPr>
          <w:sz w:val="24"/>
          <w:szCs w:val="24"/>
        </w:rPr>
        <w:t xml:space="preserve">1.1 </w:t>
      </w:r>
      <w:r w:rsidR="00B863D0" w:rsidRPr="0002363F">
        <w:rPr>
          <w:sz w:val="24"/>
          <w:szCs w:val="24"/>
        </w:rPr>
        <w:t>Recycled Water R</w:t>
      </w:r>
      <w:r w:rsidR="00970DD7" w:rsidRPr="0002363F">
        <w:rPr>
          <w:sz w:val="24"/>
          <w:szCs w:val="24"/>
        </w:rPr>
        <w:t>e</w:t>
      </w:r>
      <w:r w:rsidR="00B863D0" w:rsidRPr="0002363F">
        <w:rPr>
          <w:sz w:val="24"/>
          <w:szCs w:val="24"/>
        </w:rPr>
        <w:t>sponsibilities</w:t>
      </w:r>
      <w:bookmarkEnd w:id="11"/>
    </w:p>
    <w:p w14:paraId="03A6F2EC" w14:textId="260E8B56" w:rsidR="005E7977" w:rsidRPr="0002363F" w:rsidRDefault="009200A9" w:rsidP="009200A9">
      <w:pPr>
        <w:rPr>
          <w:i/>
          <w:iCs/>
          <w:color w:val="2F5496" w:themeColor="accent1" w:themeShade="BF"/>
          <w:sz w:val="24"/>
          <w:szCs w:val="24"/>
        </w:rPr>
      </w:pPr>
      <w:r w:rsidRPr="0002363F">
        <w:rPr>
          <w:i/>
          <w:iCs/>
          <w:color w:val="2F5496" w:themeColor="accent1" w:themeShade="BF"/>
          <w:sz w:val="24"/>
          <w:szCs w:val="24"/>
          <w:highlight w:val="lightGray"/>
        </w:rPr>
        <w:t>Provide an overview of the key stakeholders involved in managing the recycled water irrigation system</w:t>
      </w:r>
      <w:r w:rsidR="00FF080C" w:rsidRPr="0002363F">
        <w:rPr>
          <w:i/>
          <w:iCs/>
          <w:color w:val="2F5496" w:themeColor="accent1" w:themeShade="BF"/>
          <w:sz w:val="24"/>
          <w:szCs w:val="24"/>
          <w:highlight w:val="lightGray"/>
        </w:rPr>
        <w:t xml:space="preserve"> and</w:t>
      </w:r>
      <w:r w:rsidRPr="0002363F">
        <w:rPr>
          <w:i/>
          <w:iCs/>
          <w:color w:val="2F5496" w:themeColor="accent1" w:themeShade="BF"/>
          <w:sz w:val="24"/>
          <w:szCs w:val="24"/>
          <w:highlight w:val="lightGray"/>
        </w:rPr>
        <w:t xml:space="preserve"> a summary of the responsibilities and key contacts in </w:t>
      </w:r>
      <w:r w:rsidR="00113BA4" w:rsidRPr="0002363F">
        <w:rPr>
          <w:i/>
          <w:iCs/>
          <w:color w:val="2F5496" w:themeColor="accent1" w:themeShade="BF"/>
          <w:sz w:val="24"/>
          <w:szCs w:val="24"/>
          <w:highlight w:val="lightGray"/>
        </w:rPr>
        <w:fldChar w:fldCharType="begin"/>
      </w:r>
      <w:r w:rsidR="00113BA4" w:rsidRPr="0002363F">
        <w:rPr>
          <w:i/>
          <w:iCs/>
          <w:color w:val="2F5496" w:themeColor="accent1" w:themeShade="BF"/>
          <w:sz w:val="24"/>
          <w:szCs w:val="24"/>
          <w:highlight w:val="lightGray"/>
        </w:rPr>
        <w:instrText xml:space="preserve"> REF _Ref139544587 \h </w:instrText>
      </w:r>
      <w:r w:rsidR="00620676" w:rsidRPr="0002363F">
        <w:rPr>
          <w:i/>
          <w:iCs/>
          <w:color w:val="2F5496" w:themeColor="accent1" w:themeShade="BF"/>
          <w:sz w:val="24"/>
          <w:szCs w:val="24"/>
          <w:highlight w:val="lightGray"/>
        </w:rPr>
        <w:instrText xml:space="preserve"> \* MERGEFORMAT </w:instrText>
      </w:r>
      <w:r w:rsidR="00113BA4" w:rsidRPr="0002363F">
        <w:rPr>
          <w:i/>
          <w:iCs/>
          <w:color w:val="2F5496" w:themeColor="accent1" w:themeShade="BF"/>
          <w:sz w:val="24"/>
          <w:szCs w:val="24"/>
          <w:highlight w:val="lightGray"/>
        </w:rPr>
      </w:r>
      <w:r w:rsidR="00113BA4" w:rsidRPr="0002363F">
        <w:rPr>
          <w:i/>
          <w:iCs/>
          <w:color w:val="2F5496" w:themeColor="accent1" w:themeShade="BF"/>
          <w:sz w:val="24"/>
          <w:szCs w:val="24"/>
          <w:highlight w:val="lightGray"/>
        </w:rPr>
        <w:fldChar w:fldCharType="separate"/>
      </w:r>
      <w:r w:rsidR="00A31E04" w:rsidRPr="0002363F">
        <w:rPr>
          <w:i/>
          <w:iCs/>
          <w:color w:val="2F5496" w:themeColor="accent1" w:themeShade="BF"/>
          <w:sz w:val="24"/>
          <w:szCs w:val="24"/>
          <w:highlight w:val="lightGray"/>
        </w:rPr>
        <w:t xml:space="preserve">Table </w:t>
      </w:r>
      <w:r w:rsidR="00A31E04" w:rsidRPr="0002363F">
        <w:rPr>
          <w:i/>
          <w:iCs/>
          <w:noProof/>
          <w:color w:val="2F5496" w:themeColor="accent1" w:themeShade="BF"/>
          <w:sz w:val="24"/>
          <w:szCs w:val="24"/>
          <w:highlight w:val="lightGray"/>
        </w:rPr>
        <w:t>5</w:t>
      </w:r>
      <w:r w:rsidR="00113BA4" w:rsidRPr="0002363F">
        <w:rPr>
          <w:i/>
          <w:iCs/>
          <w:color w:val="2F5496" w:themeColor="accent1" w:themeShade="BF"/>
          <w:sz w:val="24"/>
          <w:szCs w:val="24"/>
          <w:highlight w:val="lightGray"/>
        </w:rPr>
        <w:fldChar w:fldCharType="end"/>
      </w:r>
      <w:r w:rsidRPr="0002363F">
        <w:rPr>
          <w:i/>
          <w:iCs/>
          <w:color w:val="2F5496" w:themeColor="accent1" w:themeShade="BF"/>
          <w:sz w:val="24"/>
          <w:szCs w:val="24"/>
          <w:highlight w:val="lightGray"/>
        </w:rPr>
        <w:fldChar w:fldCharType="begin"/>
      </w:r>
      <w:r w:rsidRPr="0002363F">
        <w:rPr>
          <w:i/>
          <w:iCs/>
          <w:color w:val="2F5496" w:themeColor="accent1" w:themeShade="BF"/>
          <w:sz w:val="24"/>
          <w:szCs w:val="24"/>
          <w:highlight w:val="lightGray"/>
        </w:rPr>
        <w:instrText xml:space="preserve"> REF _Ref138158631 \h </w:instrText>
      </w:r>
      <w:r w:rsidR="00620676" w:rsidRPr="0002363F">
        <w:rPr>
          <w:i/>
          <w:iCs/>
          <w:color w:val="2F5496" w:themeColor="accent1" w:themeShade="BF"/>
          <w:sz w:val="24"/>
          <w:szCs w:val="24"/>
          <w:highlight w:val="lightGray"/>
        </w:rPr>
        <w:instrText xml:space="preserve"> \* MERGEFORMAT </w:instrText>
      </w:r>
      <w:r w:rsidRPr="0002363F">
        <w:rPr>
          <w:i/>
          <w:iCs/>
          <w:color w:val="2F5496" w:themeColor="accent1" w:themeShade="BF"/>
          <w:sz w:val="24"/>
          <w:szCs w:val="24"/>
          <w:highlight w:val="lightGray"/>
        </w:rPr>
      </w:r>
      <w:r w:rsidR="009C3A11">
        <w:rPr>
          <w:i/>
          <w:iCs/>
          <w:color w:val="2F5496" w:themeColor="accent1" w:themeShade="BF"/>
          <w:sz w:val="24"/>
          <w:szCs w:val="24"/>
          <w:highlight w:val="lightGray"/>
        </w:rPr>
        <w:fldChar w:fldCharType="separate"/>
      </w:r>
      <w:r w:rsidRPr="0002363F">
        <w:rPr>
          <w:i/>
          <w:iCs/>
          <w:color w:val="2F5496" w:themeColor="accent1" w:themeShade="BF"/>
          <w:sz w:val="24"/>
          <w:szCs w:val="24"/>
          <w:highlight w:val="lightGray"/>
        </w:rPr>
        <w:fldChar w:fldCharType="end"/>
      </w:r>
      <w:r w:rsidR="00FF080C" w:rsidRPr="0002363F">
        <w:rPr>
          <w:i/>
          <w:iCs/>
          <w:color w:val="2F5496" w:themeColor="accent1" w:themeShade="BF"/>
          <w:sz w:val="24"/>
          <w:szCs w:val="24"/>
          <w:highlight w:val="lightGray"/>
        </w:rPr>
        <w:t>.</w:t>
      </w:r>
    </w:p>
    <w:p w14:paraId="0E509460" w14:textId="3B5CB565" w:rsidR="009200A9" w:rsidRPr="0002363F" w:rsidRDefault="009200A9" w:rsidP="009200A9">
      <w:pPr>
        <w:pStyle w:val="Caption"/>
        <w:rPr>
          <w:sz w:val="22"/>
          <w:szCs w:val="22"/>
        </w:rPr>
      </w:pPr>
      <w:bookmarkStart w:id="12" w:name="_Ref139544587"/>
      <w:r w:rsidRPr="0002363F">
        <w:rPr>
          <w:color w:val="auto"/>
          <w:sz w:val="22"/>
          <w:szCs w:val="22"/>
        </w:rPr>
        <w:t xml:space="preserve">Table </w:t>
      </w:r>
      <w:r w:rsidRPr="0002363F">
        <w:rPr>
          <w:color w:val="auto"/>
          <w:sz w:val="22"/>
          <w:szCs w:val="22"/>
        </w:rPr>
        <w:fldChar w:fldCharType="begin"/>
      </w:r>
      <w:r w:rsidRPr="0002363F">
        <w:rPr>
          <w:color w:val="auto"/>
          <w:sz w:val="22"/>
          <w:szCs w:val="22"/>
        </w:rPr>
        <w:instrText xml:space="preserve"> SEQ Table \* ARABIC </w:instrText>
      </w:r>
      <w:r w:rsidRPr="0002363F">
        <w:rPr>
          <w:color w:val="auto"/>
          <w:sz w:val="22"/>
          <w:szCs w:val="22"/>
        </w:rPr>
        <w:fldChar w:fldCharType="separate"/>
      </w:r>
      <w:r w:rsidR="00A31E04" w:rsidRPr="0002363F">
        <w:rPr>
          <w:noProof/>
          <w:color w:val="auto"/>
          <w:sz w:val="22"/>
          <w:szCs w:val="22"/>
        </w:rPr>
        <w:t>5</w:t>
      </w:r>
      <w:r w:rsidRPr="0002363F">
        <w:rPr>
          <w:noProof/>
          <w:color w:val="auto"/>
          <w:sz w:val="22"/>
          <w:szCs w:val="22"/>
        </w:rPr>
        <w:fldChar w:fldCharType="end"/>
      </w:r>
      <w:bookmarkEnd w:id="12"/>
      <w:r w:rsidRPr="0002363F">
        <w:rPr>
          <w:color w:val="auto"/>
          <w:sz w:val="22"/>
          <w:szCs w:val="22"/>
        </w:rPr>
        <w:t xml:space="preserve">: </w:t>
      </w:r>
      <w:r w:rsidR="002742F2" w:rsidRPr="0002363F">
        <w:rPr>
          <w:color w:val="auto"/>
          <w:sz w:val="22"/>
          <w:szCs w:val="22"/>
        </w:rPr>
        <w:t xml:space="preserve">Responsible parties </w:t>
      </w:r>
      <w:r w:rsidRPr="0002363F">
        <w:rPr>
          <w:color w:val="auto"/>
          <w:sz w:val="22"/>
          <w:szCs w:val="22"/>
        </w:rPr>
        <w:t xml:space="preserve">involved in the recycled water supply from </w:t>
      </w:r>
      <w:r w:rsidRPr="0002363F">
        <w:rPr>
          <w:color w:val="C45911" w:themeColor="accent2" w:themeShade="BF"/>
          <w:sz w:val="22"/>
          <w:szCs w:val="22"/>
        </w:rPr>
        <w:t>X WWTP.</w:t>
      </w:r>
    </w:p>
    <w:tbl>
      <w:tblPr>
        <w:tblStyle w:val="TableGrid"/>
        <w:tblW w:w="0" w:type="auto"/>
        <w:tblLook w:val="04A0" w:firstRow="1" w:lastRow="0" w:firstColumn="1" w:lastColumn="0" w:noHBand="0" w:noVBand="1"/>
      </w:tblPr>
      <w:tblGrid>
        <w:gridCol w:w="2709"/>
        <w:gridCol w:w="6034"/>
      </w:tblGrid>
      <w:tr w:rsidR="009200A9" w:rsidRPr="0002363F" w14:paraId="61D00CAC" w14:textId="77777777">
        <w:trPr>
          <w:trHeight w:val="321"/>
        </w:trPr>
        <w:tc>
          <w:tcPr>
            <w:tcW w:w="2709" w:type="dxa"/>
            <w:shd w:val="clear" w:color="auto" w:fill="D9D9D9" w:themeFill="background1" w:themeFillShade="D9"/>
            <w:vAlign w:val="center"/>
          </w:tcPr>
          <w:p w14:paraId="4458CD3D" w14:textId="77777777" w:rsidR="009200A9" w:rsidRPr="0002363F" w:rsidRDefault="009200A9">
            <w:pPr>
              <w:rPr>
                <w:b/>
                <w:bCs/>
                <w:sz w:val="22"/>
                <w:szCs w:val="22"/>
              </w:rPr>
            </w:pPr>
            <w:r w:rsidRPr="0002363F">
              <w:rPr>
                <w:b/>
                <w:bCs/>
                <w:sz w:val="22"/>
                <w:szCs w:val="22"/>
              </w:rPr>
              <w:t>Stakeholders</w:t>
            </w:r>
          </w:p>
        </w:tc>
        <w:tc>
          <w:tcPr>
            <w:tcW w:w="6034" w:type="dxa"/>
            <w:shd w:val="clear" w:color="auto" w:fill="D9D9D9" w:themeFill="background1" w:themeFillShade="D9"/>
            <w:vAlign w:val="center"/>
          </w:tcPr>
          <w:p w14:paraId="1DC67700" w14:textId="77777777" w:rsidR="009200A9" w:rsidRPr="0002363F" w:rsidRDefault="009200A9">
            <w:pPr>
              <w:rPr>
                <w:b/>
                <w:bCs/>
                <w:sz w:val="22"/>
                <w:szCs w:val="22"/>
              </w:rPr>
            </w:pPr>
            <w:r w:rsidRPr="0002363F">
              <w:rPr>
                <w:b/>
                <w:bCs/>
                <w:sz w:val="22"/>
                <w:szCs w:val="22"/>
              </w:rPr>
              <w:t>Responsibility</w:t>
            </w:r>
          </w:p>
        </w:tc>
      </w:tr>
      <w:tr w:rsidR="009200A9" w:rsidRPr="0002363F" w14:paraId="0C832F80" w14:textId="77777777">
        <w:trPr>
          <w:trHeight w:val="2500"/>
        </w:trPr>
        <w:tc>
          <w:tcPr>
            <w:tcW w:w="2709" w:type="dxa"/>
            <w:vAlign w:val="center"/>
          </w:tcPr>
          <w:p w14:paraId="0582FBE1" w14:textId="5F851927" w:rsidR="009200A9" w:rsidRPr="0002363F" w:rsidRDefault="009200A9">
            <w:pPr>
              <w:rPr>
                <w:b/>
                <w:bCs/>
                <w:sz w:val="22"/>
                <w:szCs w:val="22"/>
              </w:rPr>
            </w:pPr>
            <w:r w:rsidRPr="0002363F">
              <w:rPr>
                <w:b/>
                <w:bCs/>
                <w:sz w:val="22"/>
                <w:szCs w:val="22"/>
              </w:rPr>
              <w:t xml:space="preserve">Water Industry Entity supplying the recycled </w:t>
            </w:r>
            <w:r w:rsidR="003D567F" w:rsidRPr="0002363F">
              <w:rPr>
                <w:b/>
                <w:bCs/>
                <w:sz w:val="22"/>
                <w:szCs w:val="22"/>
              </w:rPr>
              <w:t>water.</w:t>
            </w:r>
          </w:p>
          <w:p w14:paraId="0D058E9B" w14:textId="5BBE09EA" w:rsidR="009200A9" w:rsidRPr="0002363F" w:rsidRDefault="009200A9">
            <w:pPr>
              <w:rPr>
                <w:sz w:val="22"/>
                <w:szCs w:val="22"/>
              </w:rPr>
            </w:pPr>
            <w:r w:rsidRPr="0002363F">
              <w:rPr>
                <w:color w:val="C45911" w:themeColor="accent2" w:themeShade="BF"/>
                <w:sz w:val="22"/>
                <w:szCs w:val="22"/>
              </w:rPr>
              <w:t xml:space="preserve">Water </w:t>
            </w:r>
            <w:r w:rsidR="008B6610" w:rsidRPr="0002363F">
              <w:rPr>
                <w:color w:val="C45911" w:themeColor="accent2" w:themeShade="BF"/>
                <w:sz w:val="22"/>
                <w:szCs w:val="22"/>
              </w:rPr>
              <w:t>Industry Entity (WIE)</w:t>
            </w:r>
          </w:p>
        </w:tc>
        <w:tc>
          <w:tcPr>
            <w:tcW w:w="6034" w:type="dxa"/>
            <w:vAlign w:val="center"/>
          </w:tcPr>
          <w:p w14:paraId="293C75B3" w14:textId="74D0BADA" w:rsidR="009200A9" w:rsidRPr="0002363F" w:rsidRDefault="009200A9">
            <w:pPr>
              <w:rPr>
                <w:color w:val="C45911" w:themeColor="accent2" w:themeShade="BF"/>
                <w:sz w:val="22"/>
                <w:szCs w:val="22"/>
              </w:rPr>
            </w:pPr>
            <w:r w:rsidRPr="0002363F">
              <w:rPr>
                <w:color w:val="C45911" w:themeColor="accent2" w:themeShade="BF"/>
                <w:sz w:val="22"/>
                <w:szCs w:val="22"/>
              </w:rPr>
              <w:t xml:space="preserve">Owner and operator of the </w:t>
            </w:r>
            <w:r w:rsidR="00693192" w:rsidRPr="0002363F">
              <w:rPr>
                <w:color w:val="C45911" w:themeColor="accent2" w:themeShade="BF"/>
                <w:sz w:val="22"/>
                <w:szCs w:val="22"/>
              </w:rPr>
              <w:t xml:space="preserve">X </w:t>
            </w:r>
            <w:r w:rsidRPr="0002363F">
              <w:rPr>
                <w:color w:val="C45911" w:themeColor="accent2" w:themeShade="BF"/>
                <w:sz w:val="22"/>
                <w:szCs w:val="22"/>
              </w:rPr>
              <w:t>WWTP, sewage and recycled water network.</w:t>
            </w:r>
          </w:p>
          <w:p w14:paraId="0F7C2002" w14:textId="77777777" w:rsidR="009200A9" w:rsidRPr="0002363F" w:rsidRDefault="009200A9">
            <w:pPr>
              <w:rPr>
                <w:color w:val="C45911" w:themeColor="accent2" w:themeShade="BF"/>
                <w:sz w:val="22"/>
                <w:szCs w:val="22"/>
              </w:rPr>
            </w:pPr>
          </w:p>
          <w:p w14:paraId="27E4A73F" w14:textId="77777777" w:rsidR="009200A9" w:rsidRPr="0002363F" w:rsidRDefault="009200A9">
            <w:pPr>
              <w:rPr>
                <w:color w:val="C45911" w:themeColor="accent2" w:themeShade="BF"/>
                <w:sz w:val="22"/>
                <w:szCs w:val="22"/>
              </w:rPr>
            </w:pPr>
            <w:r w:rsidRPr="0002363F">
              <w:rPr>
                <w:color w:val="C45911" w:themeColor="accent2" w:themeShade="BF"/>
                <w:sz w:val="22"/>
                <w:szCs w:val="22"/>
              </w:rPr>
              <w:t>Contact:</w:t>
            </w:r>
          </w:p>
          <w:p w14:paraId="09F0F069" w14:textId="77777777" w:rsidR="009200A9" w:rsidRPr="0002363F" w:rsidRDefault="009200A9">
            <w:pPr>
              <w:rPr>
                <w:color w:val="C45911" w:themeColor="accent2" w:themeShade="BF"/>
                <w:sz w:val="22"/>
                <w:szCs w:val="22"/>
              </w:rPr>
            </w:pPr>
            <w:r w:rsidRPr="0002363F">
              <w:rPr>
                <w:color w:val="C45911" w:themeColor="accent2" w:themeShade="BF"/>
                <w:sz w:val="22"/>
                <w:szCs w:val="22"/>
              </w:rPr>
              <w:t>Name</w:t>
            </w:r>
          </w:p>
          <w:p w14:paraId="7B439B6C" w14:textId="77777777" w:rsidR="009200A9" w:rsidRPr="0002363F" w:rsidRDefault="009200A9">
            <w:pPr>
              <w:rPr>
                <w:color w:val="C45911" w:themeColor="accent2" w:themeShade="BF"/>
                <w:sz w:val="22"/>
                <w:szCs w:val="22"/>
              </w:rPr>
            </w:pPr>
            <w:r w:rsidRPr="0002363F">
              <w:rPr>
                <w:color w:val="C45911" w:themeColor="accent2" w:themeShade="BF"/>
                <w:sz w:val="22"/>
                <w:szCs w:val="22"/>
              </w:rPr>
              <w:t>Water Utility - Operations Manager</w:t>
            </w:r>
          </w:p>
          <w:p w14:paraId="6BAE6FAC" w14:textId="77777777" w:rsidR="009200A9" w:rsidRPr="0002363F" w:rsidRDefault="009200A9">
            <w:pPr>
              <w:rPr>
                <w:color w:val="C45911" w:themeColor="accent2" w:themeShade="BF"/>
                <w:sz w:val="22"/>
                <w:szCs w:val="22"/>
              </w:rPr>
            </w:pPr>
            <w:r w:rsidRPr="0002363F">
              <w:rPr>
                <w:color w:val="C45911" w:themeColor="accent2" w:themeShade="BF"/>
                <w:sz w:val="22"/>
                <w:szCs w:val="22"/>
              </w:rPr>
              <w:t>04587 412 213</w:t>
            </w:r>
          </w:p>
          <w:p w14:paraId="1DFF19FD" w14:textId="77777777" w:rsidR="009200A9" w:rsidRPr="0002363F" w:rsidRDefault="009C3A11">
            <w:pPr>
              <w:rPr>
                <w:color w:val="C45911" w:themeColor="accent2" w:themeShade="BF"/>
                <w:sz w:val="22"/>
                <w:szCs w:val="22"/>
              </w:rPr>
            </w:pPr>
            <w:hyperlink r:id="rId25" w:history="1">
              <w:r w:rsidR="009200A9" w:rsidRPr="0002363F">
                <w:rPr>
                  <w:rStyle w:val="Hyperlink"/>
                  <w:color w:val="C45911" w:themeColor="accent2" w:themeShade="BF"/>
                  <w:sz w:val="22"/>
                  <w:szCs w:val="22"/>
                </w:rPr>
                <w:t>name@WIE.com.au</w:t>
              </w:r>
            </w:hyperlink>
          </w:p>
          <w:p w14:paraId="5E94C62A" w14:textId="77777777" w:rsidR="009200A9" w:rsidRPr="0002363F" w:rsidRDefault="009200A9">
            <w:pPr>
              <w:rPr>
                <w:color w:val="C45911" w:themeColor="accent2" w:themeShade="BF"/>
                <w:sz w:val="22"/>
                <w:szCs w:val="22"/>
              </w:rPr>
            </w:pPr>
          </w:p>
        </w:tc>
      </w:tr>
      <w:tr w:rsidR="002742F2" w:rsidRPr="0002363F" w14:paraId="74E5F8A5" w14:textId="77777777">
        <w:trPr>
          <w:trHeight w:val="2500"/>
        </w:trPr>
        <w:tc>
          <w:tcPr>
            <w:tcW w:w="2709" w:type="dxa"/>
            <w:vAlign w:val="center"/>
          </w:tcPr>
          <w:p w14:paraId="20DD55C2" w14:textId="77777777" w:rsidR="002742F2" w:rsidRPr="0002363F" w:rsidRDefault="002742F2">
            <w:pPr>
              <w:rPr>
                <w:b/>
                <w:bCs/>
                <w:sz w:val="22"/>
                <w:szCs w:val="22"/>
              </w:rPr>
            </w:pPr>
            <w:r w:rsidRPr="0002363F">
              <w:rPr>
                <w:b/>
                <w:bCs/>
                <w:sz w:val="22"/>
                <w:szCs w:val="22"/>
              </w:rPr>
              <w:t>WWTP Maintainer</w:t>
            </w:r>
          </w:p>
          <w:p w14:paraId="1933084C" w14:textId="1C9B1F0F" w:rsidR="002742F2" w:rsidRPr="0002363F" w:rsidRDefault="002742F2">
            <w:pPr>
              <w:rPr>
                <w:color w:val="C45911" w:themeColor="accent2" w:themeShade="BF"/>
                <w:sz w:val="22"/>
                <w:szCs w:val="22"/>
              </w:rPr>
            </w:pPr>
            <w:r w:rsidRPr="0002363F">
              <w:rPr>
                <w:color w:val="C45911" w:themeColor="accent2" w:themeShade="BF"/>
                <w:sz w:val="22"/>
                <w:szCs w:val="22"/>
              </w:rPr>
              <w:t>Mechanical and Electrical Workshop</w:t>
            </w:r>
          </w:p>
        </w:tc>
        <w:tc>
          <w:tcPr>
            <w:tcW w:w="6034" w:type="dxa"/>
            <w:vAlign w:val="center"/>
          </w:tcPr>
          <w:p w14:paraId="62294334" w14:textId="5812D1C4" w:rsidR="002742F2" w:rsidRPr="0002363F" w:rsidRDefault="002742F2">
            <w:pPr>
              <w:rPr>
                <w:color w:val="C45911" w:themeColor="accent2" w:themeShade="BF"/>
                <w:sz w:val="22"/>
                <w:szCs w:val="22"/>
              </w:rPr>
            </w:pPr>
            <w:r w:rsidRPr="0002363F">
              <w:rPr>
                <w:color w:val="C45911" w:themeColor="accent2" w:themeShade="BF"/>
                <w:sz w:val="22"/>
                <w:szCs w:val="22"/>
              </w:rPr>
              <w:t xml:space="preserve">Maintainer of the </w:t>
            </w:r>
            <w:r w:rsidR="00693192" w:rsidRPr="0002363F">
              <w:rPr>
                <w:color w:val="C45911" w:themeColor="accent2" w:themeShade="BF"/>
                <w:sz w:val="22"/>
                <w:szCs w:val="22"/>
              </w:rPr>
              <w:t xml:space="preserve">X </w:t>
            </w:r>
            <w:r w:rsidRPr="0002363F">
              <w:rPr>
                <w:color w:val="C45911" w:themeColor="accent2" w:themeShade="BF"/>
                <w:sz w:val="22"/>
                <w:szCs w:val="22"/>
              </w:rPr>
              <w:t xml:space="preserve">WWTP equipment and network infrastructure in X town. </w:t>
            </w:r>
          </w:p>
          <w:p w14:paraId="5CC7C2A4" w14:textId="77777777" w:rsidR="002742F2" w:rsidRPr="0002363F" w:rsidRDefault="002742F2" w:rsidP="002742F2">
            <w:pPr>
              <w:rPr>
                <w:color w:val="C45911" w:themeColor="accent2" w:themeShade="BF"/>
                <w:sz w:val="22"/>
                <w:szCs w:val="22"/>
              </w:rPr>
            </w:pPr>
          </w:p>
          <w:p w14:paraId="64041581" w14:textId="3F6D3CF1" w:rsidR="002742F2" w:rsidRPr="0002363F" w:rsidRDefault="002742F2" w:rsidP="002742F2">
            <w:pPr>
              <w:rPr>
                <w:color w:val="C45911" w:themeColor="accent2" w:themeShade="BF"/>
                <w:sz w:val="22"/>
                <w:szCs w:val="22"/>
              </w:rPr>
            </w:pPr>
            <w:r w:rsidRPr="0002363F">
              <w:rPr>
                <w:color w:val="C45911" w:themeColor="accent2" w:themeShade="BF"/>
                <w:sz w:val="22"/>
                <w:szCs w:val="22"/>
              </w:rPr>
              <w:t>Contact:</w:t>
            </w:r>
          </w:p>
          <w:p w14:paraId="0BB9DA1F" w14:textId="77777777" w:rsidR="002742F2" w:rsidRPr="0002363F" w:rsidRDefault="002742F2" w:rsidP="002742F2">
            <w:pPr>
              <w:rPr>
                <w:color w:val="C45911" w:themeColor="accent2" w:themeShade="BF"/>
                <w:sz w:val="22"/>
                <w:szCs w:val="22"/>
              </w:rPr>
            </w:pPr>
            <w:r w:rsidRPr="0002363F">
              <w:rPr>
                <w:color w:val="C45911" w:themeColor="accent2" w:themeShade="BF"/>
                <w:sz w:val="22"/>
                <w:szCs w:val="22"/>
              </w:rPr>
              <w:t>Name</w:t>
            </w:r>
          </w:p>
          <w:p w14:paraId="73F18C15" w14:textId="5A395702" w:rsidR="002742F2" w:rsidRPr="0002363F" w:rsidRDefault="002742F2" w:rsidP="002742F2">
            <w:pPr>
              <w:rPr>
                <w:color w:val="C45911" w:themeColor="accent2" w:themeShade="BF"/>
                <w:sz w:val="22"/>
                <w:szCs w:val="22"/>
              </w:rPr>
            </w:pPr>
            <w:r w:rsidRPr="0002363F">
              <w:rPr>
                <w:color w:val="C45911" w:themeColor="accent2" w:themeShade="BF"/>
                <w:sz w:val="22"/>
                <w:szCs w:val="22"/>
              </w:rPr>
              <w:t>Workshop Manager</w:t>
            </w:r>
          </w:p>
          <w:p w14:paraId="14980402" w14:textId="21156896" w:rsidR="002742F2" w:rsidRPr="0002363F" w:rsidRDefault="002742F2" w:rsidP="002742F2">
            <w:pPr>
              <w:rPr>
                <w:color w:val="C45911" w:themeColor="accent2" w:themeShade="BF"/>
                <w:sz w:val="22"/>
                <w:szCs w:val="22"/>
              </w:rPr>
            </w:pPr>
            <w:r w:rsidRPr="0002363F">
              <w:rPr>
                <w:color w:val="C45911" w:themeColor="accent2" w:themeShade="BF"/>
                <w:sz w:val="22"/>
                <w:szCs w:val="22"/>
              </w:rPr>
              <w:t>0400 222 222</w:t>
            </w:r>
          </w:p>
          <w:p w14:paraId="26DE764D" w14:textId="073FE81D" w:rsidR="002742F2" w:rsidRPr="0002363F" w:rsidRDefault="009C3A11" w:rsidP="002742F2">
            <w:pPr>
              <w:rPr>
                <w:color w:val="C45911" w:themeColor="accent2" w:themeShade="BF"/>
                <w:sz w:val="22"/>
                <w:szCs w:val="22"/>
                <w:u w:val="single"/>
              </w:rPr>
            </w:pPr>
            <w:hyperlink r:id="rId26" w:history="1">
              <w:r w:rsidR="002742F2" w:rsidRPr="0002363F">
                <w:rPr>
                  <w:color w:val="C45911" w:themeColor="accent2" w:themeShade="BF"/>
                  <w:sz w:val="22"/>
                  <w:szCs w:val="22"/>
                  <w:u w:val="single"/>
                </w:rPr>
                <w:t>name@workshop.com.au</w:t>
              </w:r>
            </w:hyperlink>
          </w:p>
          <w:p w14:paraId="55D203BB" w14:textId="6CF084F3" w:rsidR="002742F2" w:rsidRPr="0002363F" w:rsidRDefault="002742F2">
            <w:pPr>
              <w:rPr>
                <w:color w:val="C45911" w:themeColor="accent2" w:themeShade="BF"/>
                <w:sz w:val="22"/>
                <w:szCs w:val="22"/>
              </w:rPr>
            </w:pPr>
          </w:p>
        </w:tc>
      </w:tr>
      <w:tr w:rsidR="009200A9" w:rsidRPr="0002363F" w14:paraId="66FB1E0F" w14:textId="77777777">
        <w:trPr>
          <w:trHeight w:val="2229"/>
        </w:trPr>
        <w:tc>
          <w:tcPr>
            <w:tcW w:w="2709" w:type="dxa"/>
            <w:vAlign w:val="center"/>
          </w:tcPr>
          <w:p w14:paraId="1FC1E6BE" w14:textId="77777777" w:rsidR="009200A9" w:rsidRPr="0002363F" w:rsidRDefault="009200A9">
            <w:pPr>
              <w:rPr>
                <w:b/>
                <w:bCs/>
                <w:sz w:val="22"/>
                <w:szCs w:val="22"/>
              </w:rPr>
            </w:pPr>
            <w:r w:rsidRPr="0002363F">
              <w:rPr>
                <w:b/>
                <w:bCs/>
                <w:sz w:val="22"/>
                <w:szCs w:val="22"/>
              </w:rPr>
              <w:t>Recycled Water User:</w:t>
            </w:r>
          </w:p>
          <w:p w14:paraId="6CBDC510" w14:textId="04344550" w:rsidR="009200A9" w:rsidRPr="0002363F" w:rsidRDefault="009200A9">
            <w:pPr>
              <w:rPr>
                <w:color w:val="C45911" w:themeColor="accent2" w:themeShade="BF"/>
                <w:sz w:val="22"/>
                <w:szCs w:val="22"/>
              </w:rPr>
            </w:pPr>
            <w:r w:rsidRPr="0002363F">
              <w:rPr>
                <w:color w:val="C45911" w:themeColor="accent2" w:themeShade="BF"/>
                <w:sz w:val="22"/>
                <w:szCs w:val="22"/>
              </w:rPr>
              <w:t>User 1</w:t>
            </w:r>
          </w:p>
          <w:p w14:paraId="473DDFF0" w14:textId="77777777" w:rsidR="009200A9" w:rsidRPr="0002363F" w:rsidRDefault="009200A9">
            <w:pPr>
              <w:rPr>
                <w:sz w:val="22"/>
                <w:szCs w:val="22"/>
              </w:rPr>
            </w:pPr>
          </w:p>
          <w:p w14:paraId="2BC4CE09" w14:textId="77777777" w:rsidR="009200A9" w:rsidRPr="0002363F" w:rsidRDefault="009200A9">
            <w:pPr>
              <w:rPr>
                <w:sz w:val="22"/>
                <w:szCs w:val="22"/>
              </w:rPr>
            </w:pPr>
          </w:p>
        </w:tc>
        <w:tc>
          <w:tcPr>
            <w:tcW w:w="6034" w:type="dxa"/>
            <w:vAlign w:val="center"/>
          </w:tcPr>
          <w:p w14:paraId="3820EC90" w14:textId="3C5DB296" w:rsidR="009200A9" w:rsidRPr="0002363F" w:rsidRDefault="009200A9">
            <w:pPr>
              <w:rPr>
                <w:color w:val="C45911" w:themeColor="accent2" w:themeShade="BF"/>
                <w:sz w:val="22"/>
                <w:szCs w:val="22"/>
              </w:rPr>
            </w:pPr>
            <w:r w:rsidRPr="0002363F">
              <w:rPr>
                <w:color w:val="C45911" w:themeColor="accent2" w:themeShade="BF"/>
                <w:sz w:val="22"/>
                <w:szCs w:val="22"/>
              </w:rPr>
              <w:t xml:space="preserve">Recycled Water user at the oval and gardens in town </w:t>
            </w:r>
            <w:r w:rsidR="00693192" w:rsidRPr="0002363F">
              <w:rPr>
                <w:color w:val="C45911" w:themeColor="accent2" w:themeShade="BF"/>
                <w:sz w:val="22"/>
                <w:szCs w:val="22"/>
              </w:rPr>
              <w:t>X</w:t>
            </w:r>
            <w:r w:rsidRPr="0002363F">
              <w:rPr>
                <w:color w:val="C45911" w:themeColor="accent2" w:themeShade="BF"/>
                <w:sz w:val="22"/>
                <w:szCs w:val="22"/>
              </w:rPr>
              <w:t>.</w:t>
            </w:r>
          </w:p>
          <w:p w14:paraId="62201A1D" w14:textId="77777777" w:rsidR="009200A9" w:rsidRPr="0002363F" w:rsidRDefault="009200A9">
            <w:pPr>
              <w:rPr>
                <w:color w:val="C45911" w:themeColor="accent2" w:themeShade="BF"/>
                <w:sz w:val="22"/>
                <w:szCs w:val="22"/>
              </w:rPr>
            </w:pPr>
          </w:p>
          <w:p w14:paraId="0496C785" w14:textId="77777777" w:rsidR="009200A9" w:rsidRPr="0002363F" w:rsidRDefault="009200A9">
            <w:pPr>
              <w:rPr>
                <w:color w:val="C45911" w:themeColor="accent2" w:themeShade="BF"/>
                <w:sz w:val="22"/>
                <w:szCs w:val="22"/>
              </w:rPr>
            </w:pPr>
            <w:r w:rsidRPr="0002363F">
              <w:rPr>
                <w:color w:val="C45911" w:themeColor="accent2" w:themeShade="BF"/>
                <w:sz w:val="22"/>
                <w:szCs w:val="22"/>
              </w:rPr>
              <w:t xml:space="preserve">Contact: </w:t>
            </w:r>
          </w:p>
          <w:p w14:paraId="2770EBE5" w14:textId="77777777" w:rsidR="009200A9" w:rsidRPr="0002363F" w:rsidRDefault="009200A9">
            <w:pPr>
              <w:rPr>
                <w:color w:val="C45911" w:themeColor="accent2" w:themeShade="BF"/>
                <w:sz w:val="22"/>
                <w:szCs w:val="22"/>
              </w:rPr>
            </w:pPr>
            <w:r w:rsidRPr="0002363F">
              <w:rPr>
                <w:color w:val="C45911" w:themeColor="accent2" w:themeShade="BF"/>
                <w:sz w:val="22"/>
                <w:szCs w:val="22"/>
              </w:rPr>
              <w:t>Donna Dell</w:t>
            </w:r>
          </w:p>
          <w:p w14:paraId="32167AF9" w14:textId="77777777" w:rsidR="009200A9" w:rsidRPr="0002363F" w:rsidRDefault="009200A9">
            <w:pPr>
              <w:rPr>
                <w:color w:val="C45911" w:themeColor="accent2" w:themeShade="BF"/>
                <w:sz w:val="22"/>
                <w:szCs w:val="22"/>
              </w:rPr>
            </w:pPr>
            <w:r w:rsidRPr="0002363F">
              <w:rPr>
                <w:color w:val="C45911" w:themeColor="accent2" w:themeShade="BF"/>
                <w:sz w:val="22"/>
                <w:szCs w:val="22"/>
              </w:rPr>
              <w:t>Parks and Gardens Manager</w:t>
            </w:r>
          </w:p>
          <w:p w14:paraId="23786093" w14:textId="77777777" w:rsidR="009200A9" w:rsidRPr="0002363F" w:rsidRDefault="009200A9">
            <w:pPr>
              <w:rPr>
                <w:color w:val="C45911" w:themeColor="accent2" w:themeShade="BF"/>
                <w:sz w:val="22"/>
                <w:szCs w:val="22"/>
              </w:rPr>
            </w:pPr>
            <w:r w:rsidRPr="0002363F">
              <w:rPr>
                <w:color w:val="C45911" w:themeColor="accent2" w:themeShade="BF"/>
                <w:sz w:val="22"/>
                <w:szCs w:val="22"/>
              </w:rPr>
              <w:t>(08) 8777 3201</w:t>
            </w:r>
          </w:p>
          <w:p w14:paraId="5C1DB121" w14:textId="77777777" w:rsidR="009200A9" w:rsidRPr="0002363F" w:rsidRDefault="009C3A11">
            <w:pPr>
              <w:rPr>
                <w:color w:val="C45911" w:themeColor="accent2" w:themeShade="BF"/>
                <w:sz w:val="22"/>
                <w:szCs w:val="22"/>
              </w:rPr>
            </w:pPr>
            <w:hyperlink r:id="rId27" w:history="1">
              <w:r w:rsidR="009200A9" w:rsidRPr="0002363F">
                <w:rPr>
                  <w:rStyle w:val="Hyperlink"/>
                  <w:color w:val="C45911" w:themeColor="accent2" w:themeShade="BF"/>
                  <w:sz w:val="22"/>
                  <w:szCs w:val="22"/>
                </w:rPr>
                <w:t>doona.dell@council.com.au</w:t>
              </w:r>
            </w:hyperlink>
          </w:p>
          <w:p w14:paraId="7A2134FF" w14:textId="77777777" w:rsidR="009200A9" w:rsidRPr="0002363F" w:rsidRDefault="009200A9">
            <w:pPr>
              <w:rPr>
                <w:color w:val="C45911" w:themeColor="accent2" w:themeShade="BF"/>
                <w:sz w:val="22"/>
                <w:szCs w:val="22"/>
              </w:rPr>
            </w:pPr>
          </w:p>
        </w:tc>
      </w:tr>
      <w:tr w:rsidR="009200A9" w:rsidRPr="0002363F" w14:paraId="40EAE717" w14:textId="77777777">
        <w:trPr>
          <w:trHeight w:val="2229"/>
        </w:trPr>
        <w:tc>
          <w:tcPr>
            <w:tcW w:w="2709" w:type="dxa"/>
            <w:vAlign w:val="center"/>
          </w:tcPr>
          <w:p w14:paraId="4F3A9363" w14:textId="77777777" w:rsidR="009200A9" w:rsidRPr="0002363F" w:rsidRDefault="009200A9" w:rsidP="009200A9">
            <w:pPr>
              <w:rPr>
                <w:b/>
                <w:bCs/>
                <w:sz w:val="22"/>
                <w:szCs w:val="22"/>
              </w:rPr>
            </w:pPr>
            <w:r w:rsidRPr="0002363F">
              <w:rPr>
                <w:b/>
                <w:bCs/>
                <w:sz w:val="22"/>
                <w:szCs w:val="22"/>
              </w:rPr>
              <w:t>Recycled Water User:</w:t>
            </w:r>
          </w:p>
          <w:p w14:paraId="153520FF" w14:textId="1D4C9D21" w:rsidR="009200A9" w:rsidRPr="0002363F" w:rsidRDefault="009200A9" w:rsidP="009200A9">
            <w:pPr>
              <w:rPr>
                <w:color w:val="C45911" w:themeColor="accent2" w:themeShade="BF"/>
                <w:sz w:val="22"/>
                <w:szCs w:val="22"/>
              </w:rPr>
            </w:pPr>
            <w:r w:rsidRPr="0002363F">
              <w:rPr>
                <w:color w:val="C45911" w:themeColor="accent2" w:themeShade="BF"/>
                <w:sz w:val="22"/>
                <w:szCs w:val="22"/>
              </w:rPr>
              <w:t>User 2</w:t>
            </w:r>
          </w:p>
          <w:p w14:paraId="323F9CEC" w14:textId="77777777" w:rsidR="009200A9" w:rsidRPr="0002363F" w:rsidRDefault="009200A9" w:rsidP="009200A9">
            <w:pPr>
              <w:rPr>
                <w:sz w:val="22"/>
                <w:szCs w:val="22"/>
              </w:rPr>
            </w:pPr>
          </w:p>
          <w:p w14:paraId="600A519A" w14:textId="77777777" w:rsidR="009200A9" w:rsidRPr="0002363F" w:rsidRDefault="009200A9" w:rsidP="009200A9">
            <w:pPr>
              <w:rPr>
                <w:b/>
                <w:bCs/>
                <w:sz w:val="22"/>
                <w:szCs w:val="22"/>
              </w:rPr>
            </w:pPr>
          </w:p>
        </w:tc>
        <w:tc>
          <w:tcPr>
            <w:tcW w:w="6034" w:type="dxa"/>
            <w:vAlign w:val="center"/>
          </w:tcPr>
          <w:p w14:paraId="4D73CBBF" w14:textId="3F64AF50" w:rsidR="009200A9" w:rsidRPr="0002363F" w:rsidRDefault="009200A9" w:rsidP="009200A9">
            <w:pPr>
              <w:rPr>
                <w:color w:val="C45911" w:themeColor="accent2" w:themeShade="BF"/>
                <w:sz w:val="22"/>
                <w:szCs w:val="22"/>
              </w:rPr>
            </w:pPr>
            <w:r w:rsidRPr="0002363F">
              <w:rPr>
                <w:color w:val="C45911" w:themeColor="accent2" w:themeShade="BF"/>
                <w:sz w:val="22"/>
                <w:szCs w:val="22"/>
              </w:rPr>
              <w:t xml:space="preserve">Recycled Water user at the </w:t>
            </w:r>
            <w:r w:rsidR="000B073F" w:rsidRPr="0002363F">
              <w:rPr>
                <w:color w:val="C45911" w:themeColor="accent2" w:themeShade="BF"/>
                <w:sz w:val="22"/>
                <w:szCs w:val="22"/>
              </w:rPr>
              <w:t>l</w:t>
            </w:r>
            <w:r w:rsidRPr="0002363F">
              <w:rPr>
                <w:color w:val="C45911" w:themeColor="accent2" w:themeShade="BF"/>
                <w:sz w:val="22"/>
                <w:szCs w:val="22"/>
              </w:rPr>
              <w:t xml:space="preserve">ucerne </w:t>
            </w:r>
            <w:r w:rsidR="000B073F" w:rsidRPr="0002363F">
              <w:rPr>
                <w:color w:val="C45911" w:themeColor="accent2" w:themeShade="BF"/>
                <w:sz w:val="22"/>
                <w:szCs w:val="22"/>
              </w:rPr>
              <w:t>f</w:t>
            </w:r>
            <w:r w:rsidRPr="0002363F">
              <w:rPr>
                <w:color w:val="C45911" w:themeColor="accent2" w:themeShade="BF"/>
                <w:sz w:val="22"/>
                <w:szCs w:val="22"/>
              </w:rPr>
              <w:t xml:space="preserve">arm. </w:t>
            </w:r>
          </w:p>
          <w:p w14:paraId="6E5C3933" w14:textId="77777777" w:rsidR="009200A9" w:rsidRPr="0002363F" w:rsidRDefault="009200A9" w:rsidP="009200A9">
            <w:pPr>
              <w:rPr>
                <w:color w:val="C45911" w:themeColor="accent2" w:themeShade="BF"/>
                <w:sz w:val="22"/>
                <w:szCs w:val="22"/>
              </w:rPr>
            </w:pPr>
          </w:p>
          <w:p w14:paraId="630B390F" w14:textId="77777777" w:rsidR="009200A9" w:rsidRPr="0002363F" w:rsidRDefault="009200A9" w:rsidP="009200A9">
            <w:pPr>
              <w:rPr>
                <w:color w:val="C45911" w:themeColor="accent2" w:themeShade="BF"/>
                <w:sz w:val="22"/>
                <w:szCs w:val="22"/>
              </w:rPr>
            </w:pPr>
            <w:r w:rsidRPr="0002363F">
              <w:rPr>
                <w:color w:val="C45911" w:themeColor="accent2" w:themeShade="BF"/>
                <w:sz w:val="22"/>
                <w:szCs w:val="22"/>
              </w:rPr>
              <w:t xml:space="preserve">Contact: </w:t>
            </w:r>
          </w:p>
          <w:p w14:paraId="4098E511" w14:textId="319C8199" w:rsidR="009200A9" w:rsidRPr="0002363F" w:rsidRDefault="009200A9" w:rsidP="009200A9">
            <w:pPr>
              <w:rPr>
                <w:color w:val="C45911" w:themeColor="accent2" w:themeShade="BF"/>
                <w:sz w:val="22"/>
                <w:szCs w:val="22"/>
              </w:rPr>
            </w:pPr>
            <w:r w:rsidRPr="0002363F">
              <w:rPr>
                <w:color w:val="C45911" w:themeColor="accent2" w:themeShade="BF"/>
                <w:sz w:val="22"/>
                <w:szCs w:val="22"/>
              </w:rPr>
              <w:t>Farmer</w:t>
            </w:r>
            <w:r w:rsidR="00164EA3" w:rsidRPr="0002363F">
              <w:rPr>
                <w:color w:val="C45911" w:themeColor="accent2" w:themeShade="BF"/>
                <w:sz w:val="22"/>
                <w:szCs w:val="22"/>
              </w:rPr>
              <w:t xml:space="preserve"> Name</w:t>
            </w:r>
          </w:p>
          <w:p w14:paraId="0AE7445B" w14:textId="638EAF43" w:rsidR="0021206E" w:rsidRPr="0002363F" w:rsidRDefault="0021206E" w:rsidP="009200A9">
            <w:pPr>
              <w:rPr>
                <w:color w:val="C45911" w:themeColor="accent2" w:themeShade="BF"/>
                <w:sz w:val="22"/>
                <w:szCs w:val="22"/>
              </w:rPr>
            </w:pPr>
            <w:r w:rsidRPr="0002363F">
              <w:rPr>
                <w:color w:val="C45911" w:themeColor="accent2" w:themeShade="BF"/>
                <w:sz w:val="22"/>
                <w:szCs w:val="22"/>
              </w:rPr>
              <w:t>Farm address</w:t>
            </w:r>
          </w:p>
          <w:p w14:paraId="2CEEE5BD" w14:textId="6F3899D9" w:rsidR="009200A9" w:rsidRPr="0002363F" w:rsidRDefault="009200A9" w:rsidP="009200A9">
            <w:pPr>
              <w:rPr>
                <w:color w:val="C45911" w:themeColor="accent2" w:themeShade="BF"/>
                <w:sz w:val="22"/>
                <w:szCs w:val="22"/>
              </w:rPr>
            </w:pPr>
            <w:r w:rsidRPr="0002363F">
              <w:rPr>
                <w:color w:val="C45911" w:themeColor="accent2" w:themeShade="BF"/>
                <w:sz w:val="22"/>
                <w:szCs w:val="22"/>
              </w:rPr>
              <w:t>(08) 8123 1231</w:t>
            </w:r>
          </w:p>
          <w:p w14:paraId="63F050AF" w14:textId="4409EC80" w:rsidR="009200A9" w:rsidRPr="0002363F" w:rsidRDefault="009C3A11" w:rsidP="009200A9">
            <w:pPr>
              <w:rPr>
                <w:color w:val="C45911" w:themeColor="accent2" w:themeShade="BF"/>
                <w:sz w:val="22"/>
                <w:szCs w:val="22"/>
              </w:rPr>
            </w:pPr>
            <w:hyperlink r:id="rId28" w:history="1">
              <w:r w:rsidR="009200A9" w:rsidRPr="0002363F">
                <w:rPr>
                  <w:rStyle w:val="Hyperlink"/>
                  <w:color w:val="C45911" w:themeColor="accent2" w:themeShade="BF"/>
                  <w:sz w:val="22"/>
                  <w:szCs w:val="22"/>
                </w:rPr>
                <w:t>farmer.joe@lucerne.com.au</w:t>
              </w:r>
            </w:hyperlink>
          </w:p>
          <w:p w14:paraId="06E9583E" w14:textId="77777777" w:rsidR="009200A9" w:rsidRPr="0002363F" w:rsidRDefault="009200A9" w:rsidP="009200A9">
            <w:pPr>
              <w:rPr>
                <w:color w:val="C45911" w:themeColor="accent2" w:themeShade="BF"/>
                <w:sz w:val="22"/>
                <w:szCs w:val="22"/>
              </w:rPr>
            </w:pPr>
          </w:p>
        </w:tc>
      </w:tr>
    </w:tbl>
    <w:p w14:paraId="7A7DA0DA" w14:textId="7DED852B" w:rsidR="00A075E7" w:rsidRDefault="00A075E7" w:rsidP="005D7F27">
      <w:pPr>
        <w:rPr>
          <w:color w:val="2F5496" w:themeColor="accent1" w:themeShade="BF"/>
        </w:rPr>
      </w:pPr>
    </w:p>
    <w:p w14:paraId="1C1AB8B6" w14:textId="77777777" w:rsidR="00A075E7" w:rsidRDefault="00A075E7">
      <w:pPr>
        <w:rPr>
          <w:color w:val="2F5496" w:themeColor="accent1" w:themeShade="BF"/>
        </w:rPr>
      </w:pPr>
      <w:r>
        <w:rPr>
          <w:color w:val="2F5496" w:themeColor="accent1" w:themeShade="BF"/>
        </w:rPr>
        <w:br w:type="page"/>
      </w:r>
    </w:p>
    <w:p w14:paraId="53D1BBC2" w14:textId="02715E5C" w:rsidR="009200A9" w:rsidRPr="0002363F" w:rsidRDefault="00CD703B" w:rsidP="00675133">
      <w:pPr>
        <w:pStyle w:val="Heading2"/>
        <w:rPr>
          <w:sz w:val="24"/>
          <w:szCs w:val="24"/>
        </w:rPr>
      </w:pPr>
      <w:bookmarkStart w:id="13" w:name="_Toc157673496"/>
      <w:r w:rsidRPr="0002363F">
        <w:rPr>
          <w:sz w:val="24"/>
          <w:szCs w:val="24"/>
        </w:rPr>
        <w:t xml:space="preserve">1.2 </w:t>
      </w:r>
      <w:r w:rsidR="009200A9" w:rsidRPr="0002363F">
        <w:rPr>
          <w:sz w:val="24"/>
          <w:szCs w:val="24"/>
        </w:rPr>
        <w:t>Regulator</w:t>
      </w:r>
      <w:r w:rsidR="00C173BD" w:rsidRPr="0002363F">
        <w:rPr>
          <w:sz w:val="24"/>
          <w:szCs w:val="24"/>
        </w:rPr>
        <w:t>y</w:t>
      </w:r>
      <w:r w:rsidR="009200A9" w:rsidRPr="0002363F">
        <w:rPr>
          <w:sz w:val="24"/>
          <w:szCs w:val="24"/>
        </w:rPr>
        <w:t xml:space="preserve"> </w:t>
      </w:r>
      <w:r w:rsidR="00970DD7" w:rsidRPr="0002363F">
        <w:rPr>
          <w:sz w:val="24"/>
          <w:szCs w:val="24"/>
        </w:rPr>
        <w:t>R</w:t>
      </w:r>
      <w:r w:rsidR="009200A9" w:rsidRPr="0002363F">
        <w:rPr>
          <w:sz w:val="24"/>
          <w:szCs w:val="24"/>
        </w:rPr>
        <w:t>equirements</w:t>
      </w:r>
      <w:bookmarkEnd w:id="13"/>
    </w:p>
    <w:p w14:paraId="5817E5C0" w14:textId="2D96374B" w:rsidR="008B6610" w:rsidRPr="0002363F" w:rsidRDefault="008B6610" w:rsidP="009200A9">
      <w:pPr>
        <w:rPr>
          <w:i/>
          <w:iCs/>
          <w:color w:val="2F5496" w:themeColor="accent1" w:themeShade="BF"/>
          <w:sz w:val="24"/>
          <w:szCs w:val="24"/>
        </w:rPr>
      </w:pPr>
      <w:r w:rsidRPr="0002363F">
        <w:rPr>
          <w:i/>
          <w:iCs/>
          <w:color w:val="2F5496" w:themeColor="accent1" w:themeShade="BF"/>
          <w:sz w:val="24"/>
          <w:szCs w:val="24"/>
          <w:highlight w:val="lightGray"/>
        </w:rPr>
        <w:t xml:space="preserve">Identify the </w:t>
      </w:r>
      <w:r w:rsidR="00D461FB" w:rsidRPr="0002363F">
        <w:rPr>
          <w:i/>
          <w:iCs/>
          <w:color w:val="2F5496" w:themeColor="accent1" w:themeShade="BF"/>
          <w:sz w:val="24"/>
          <w:szCs w:val="24"/>
          <w:highlight w:val="lightGray"/>
        </w:rPr>
        <w:t>regulatory requirements for recycled water supply and use.</w:t>
      </w:r>
    </w:p>
    <w:p w14:paraId="60B8045B" w14:textId="6765C8E2" w:rsidR="009200A9" w:rsidRPr="0002363F" w:rsidRDefault="009200A9" w:rsidP="009200A9">
      <w:pPr>
        <w:rPr>
          <w:sz w:val="24"/>
          <w:szCs w:val="24"/>
        </w:rPr>
      </w:pPr>
      <w:r w:rsidRPr="0002363F">
        <w:rPr>
          <w:sz w:val="24"/>
          <w:szCs w:val="24"/>
        </w:rPr>
        <w:t xml:space="preserve">Recycled water supply and use requires regulatory approvals to ensure that the irrigation of recycled water is safe and sustainable. </w:t>
      </w:r>
      <w:r w:rsidR="00164EA3" w:rsidRPr="0002363F">
        <w:rPr>
          <w:sz w:val="24"/>
          <w:szCs w:val="24"/>
        </w:rPr>
        <w:fldChar w:fldCharType="begin"/>
      </w:r>
      <w:r w:rsidR="00164EA3" w:rsidRPr="0002363F">
        <w:rPr>
          <w:sz w:val="24"/>
          <w:szCs w:val="24"/>
        </w:rPr>
        <w:instrText xml:space="preserve"> REF _Ref139543356 \h </w:instrText>
      </w:r>
      <w:r w:rsidR="0002363F">
        <w:rPr>
          <w:sz w:val="24"/>
          <w:szCs w:val="24"/>
        </w:rPr>
        <w:instrText xml:space="preserve"> \* MERGEFORMAT </w:instrText>
      </w:r>
      <w:r w:rsidR="00164EA3" w:rsidRPr="0002363F">
        <w:rPr>
          <w:sz w:val="24"/>
          <w:szCs w:val="24"/>
        </w:rPr>
      </w:r>
      <w:r w:rsidR="00164EA3" w:rsidRPr="0002363F">
        <w:rPr>
          <w:sz w:val="24"/>
          <w:szCs w:val="24"/>
        </w:rPr>
        <w:fldChar w:fldCharType="separate"/>
      </w:r>
      <w:r w:rsidR="00A31E04" w:rsidRPr="0002363F">
        <w:rPr>
          <w:sz w:val="24"/>
          <w:szCs w:val="24"/>
        </w:rPr>
        <w:t xml:space="preserve">Table </w:t>
      </w:r>
      <w:r w:rsidR="00A31E04" w:rsidRPr="0002363F">
        <w:rPr>
          <w:noProof/>
          <w:sz w:val="24"/>
          <w:szCs w:val="24"/>
        </w:rPr>
        <w:t>6</w:t>
      </w:r>
      <w:r w:rsidR="00164EA3" w:rsidRPr="0002363F">
        <w:rPr>
          <w:sz w:val="24"/>
          <w:szCs w:val="24"/>
        </w:rPr>
        <w:fldChar w:fldCharType="end"/>
      </w:r>
      <w:r w:rsidR="00164EA3" w:rsidRPr="0002363F">
        <w:rPr>
          <w:sz w:val="24"/>
          <w:szCs w:val="24"/>
        </w:rPr>
        <w:t xml:space="preserve"> </w:t>
      </w:r>
      <w:r w:rsidRPr="0002363F">
        <w:rPr>
          <w:sz w:val="24"/>
          <w:szCs w:val="24"/>
        </w:rPr>
        <w:t>provide a list of legislation relevant to recycled water supply and use in South Australia</w:t>
      </w:r>
      <w:r w:rsidR="00373E81" w:rsidRPr="0002363F">
        <w:rPr>
          <w:sz w:val="24"/>
          <w:szCs w:val="24"/>
        </w:rPr>
        <w:t xml:space="preserve">. </w:t>
      </w:r>
      <w:r w:rsidRPr="0002363F">
        <w:rPr>
          <w:sz w:val="24"/>
          <w:szCs w:val="24"/>
        </w:rPr>
        <w:fldChar w:fldCharType="begin"/>
      </w:r>
      <w:r w:rsidRPr="0002363F">
        <w:rPr>
          <w:sz w:val="24"/>
          <w:szCs w:val="24"/>
        </w:rPr>
        <w:instrText xml:space="preserve"> REF _Ref138845001 \h </w:instrText>
      </w:r>
      <w:r w:rsidR="0002363F">
        <w:rPr>
          <w:sz w:val="24"/>
          <w:szCs w:val="24"/>
        </w:rPr>
        <w:instrText xml:space="preserve"> \* MERGEFORMAT </w:instrText>
      </w:r>
      <w:r w:rsidRPr="0002363F">
        <w:rPr>
          <w:sz w:val="24"/>
          <w:szCs w:val="24"/>
        </w:rPr>
      </w:r>
      <w:r w:rsidRPr="0002363F">
        <w:rPr>
          <w:sz w:val="24"/>
          <w:szCs w:val="24"/>
        </w:rPr>
        <w:fldChar w:fldCharType="separate"/>
      </w:r>
      <w:r w:rsidR="00A31E04" w:rsidRPr="0002363F">
        <w:rPr>
          <w:sz w:val="24"/>
          <w:szCs w:val="24"/>
        </w:rPr>
        <w:t xml:space="preserve">Table </w:t>
      </w:r>
      <w:r w:rsidR="00A31E04" w:rsidRPr="0002363F">
        <w:rPr>
          <w:noProof/>
          <w:sz w:val="24"/>
          <w:szCs w:val="24"/>
        </w:rPr>
        <w:t>7</w:t>
      </w:r>
      <w:r w:rsidRPr="0002363F">
        <w:rPr>
          <w:sz w:val="24"/>
          <w:szCs w:val="24"/>
        </w:rPr>
        <w:fldChar w:fldCharType="end"/>
      </w:r>
      <w:r w:rsidRPr="0002363F">
        <w:rPr>
          <w:sz w:val="24"/>
          <w:szCs w:val="24"/>
        </w:rPr>
        <w:t xml:space="preserve"> provides a list of the regulatory approvals held by </w:t>
      </w:r>
      <w:r w:rsidRPr="0002363F">
        <w:rPr>
          <w:color w:val="C45911" w:themeColor="accent2" w:themeShade="BF"/>
          <w:sz w:val="24"/>
          <w:szCs w:val="24"/>
        </w:rPr>
        <w:t xml:space="preserve">the </w:t>
      </w:r>
      <w:r w:rsidR="00A07430" w:rsidRPr="0002363F">
        <w:rPr>
          <w:color w:val="C45911" w:themeColor="accent2" w:themeShade="BF"/>
          <w:sz w:val="24"/>
          <w:szCs w:val="24"/>
        </w:rPr>
        <w:t>supplier</w:t>
      </w:r>
      <w:r w:rsidR="005D2668" w:rsidRPr="0002363F">
        <w:rPr>
          <w:color w:val="C45911" w:themeColor="accent2" w:themeShade="BF"/>
          <w:sz w:val="24"/>
          <w:szCs w:val="24"/>
        </w:rPr>
        <w:t xml:space="preserve"> of recycled water</w:t>
      </w:r>
      <w:r w:rsidR="007817CB" w:rsidRPr="0002363F">
        <w:rPr>
          <w:color w:val="C45911" w:themeColor="accent2" w:themeShade="BF"/>
          <w:sz w:val="24"/>
          <w:szCs w:val="24"/>
        </w:rPr>
        <w:t xml:space="preserve"> and</w:t>
      </w:r>
      <w:r w:rsidR="005D2668" w:rsidRPr="0002363F">
        <w:rPr>
          <w:color w:val="C45911" w:themeColor="accent2" w:themeShade="BF"/>
          <w:sz w:val="24"/>
          <w:szCs w:val="24"/>
        </w:rPr>
        <w:t xml:space="preserve"> the</w:t>
      </w:r>
      <w:r w:rsidRPr="0002363F">
        <w:rPr>
          <w:color w:val="C45911" w:themeColor="accent2" w:themeShade="BF"/>
          <w:sz w:val="24"/>
          <w:szCs w:val="24"/>
        </w:rPr>
        <w:t xml:space="preserve"> user</w:t>
      </w:r>
      <w:r w:rsidR="007817CB" w:rsidRPr="0002363F">
        <w:rPr>
          <w:color w:val="C45911" w:themeColor="accent2" w:themeShade="BF"/>
          <w:sz w:val="24"/>
          <w:szCs w:val="24"/>
        </w:rPr>
        <w:t>/s</w:t>
      </w:r>
      <w:r w:rsidR="005D2668" w:rsidRPr="0002363F">
        <w:rPr>
          <w:color w:val="C45911" w:themeColor="accent2" w:themeShade="BF"/>
          <w:sz w:val="24"/>
          <w:szCs w:val="24"/>
        </w:rPr>
        <w:t xml:space="preserve"> of recycled water.</w:t>
      </w:r>
    </w:p>
    <w:p w14:paraId="2C164D6E" w14:textId="4C08A316" w:rsidR="009200A9" w:rsidRPr="0002363F" w:rsidRDefault="009200A9" w:rsidP="009200A9">
      <w:pPr>
        <w:pStyle w:val="Caption"/>
        <w:keepNext/>
        <w:rPr>
          <w:color w:val="auto"/>
          <w:sz w:val="22"/>
          <w:szCs w:val="22"/>
        </w:rPr>
      </w:pPr>
      <w:bookmarkStart w:id="14" w:name="_Ref139543356"/>
      <w:r w:rsidRPr="0002363F">
        <w:rPr>
          <w:color w:val="auto"/>
          <w:sz w:val="22"/>
          <w:szCs w:val="22"/>
        </w:rPr>
        <w:t xml:space="preserve">Table </w:t>
      </w:r>
      <w:r w:rsidRPr="0002363F">
        <w:rPr>
          <w:color w:val="auto"/>
          <w:sz w:val="22"/>
          <w:szCs w:val="22"/>
        </w:rPr>
        <w:fldChar w:fldCharType="begin"/>
      </w:r>
      <w:r w:rsidRPr="0002363F">
        <w:rPr>
          <w:color w:val="auto"/>
          <w:sz w:val="22"/>
          <w:szCs w:val="22"/>
        </w:rPr>
        <w:instrText xml:space="preserve"> SEQ Table \* ARABIC </w:instrText>
      </w:r>
      <w:r w:rsidRPr="0002363F">
        <w:rPr>
          <w:color w:val="auto"/>
          <w:sz w:val="22"/>
          <w:szCs w:val="22"/>
        </w:rPr>
        <w:fldChar w:fldCharType="separate"/>
      </w:r>
      <w:r w:rsidR="00A31E04" w:rsidRPr="0002363F">
        <w:rPr>
          <w:noProof/>
          <w:color w:val="auto"/>
          <w:sz w:val="22"/>
          <w:szCs w:val="22"/>
        </w:rPr>
        <w:t>6</w:t>
      </w:r>
      <w:r w:rsidRPr="0002363F">
        <w:rPr>
          <w:color w:val="auto"/>
          <w:sz w:val="22"/>
          <w:szCs w:val="22"/>
        </w:rPr>
        <w:fldChar w:fldCharType="end"/>
      </w:r>
      <w:bookmarkEnd w:id="14"/>
      <w:r w:rsidRPr="0002363F">
        <w:rPr>
          <w:color w:val="auto"/>
          <w:sz w:val="22"/>
          <w:szCs w:val="22"/>
        </w:rPr>
        <w:t>: Recycled water legislation and regulation</w:t>
      </w:r>
    </w:p>
    <w:tbl>
      <w:tblPr>
        <w:tblStyle w:val="TableGrid"/>
        <w:tblW w:w="0" w:type="auto"/>
        <w:tblLook w:val="04A0" w:firstRow="1" w:lastRow="0" w:firstColumn="1" w:lastColumn="0" w:noHBand="0" w:noVBand="1"/>
      </w:tblPr>
      <w:tblGrid>
        <w:gridCol w:w="1696"/>
        <w:gridCol w:w="2268"/>
        <w:gridCol w:w="5052"/>
      </w:tblGrid>
      <w:tr w:rsidR="009200A9" w:rsidRPr="0002363F" w14:paraId="0F1B7F3C" w14:textId="77777777" w:rsidTr="00C71452">
        <w:trPr>
          <w:trHeight w:val="171"/>
        </w:trPr>
        <w:tc>
          <w:tcPr>
            <w:tcW w:w="1696" w:type="dxa"/>
            <w:shd w:val="clear" w:color="auto" w:fill="D9D9D9" w:themeFill="background1" w:themeFillShade="D9"/>
            <w:vAlign w:val="center"/>
          </w:tcPr>
          <w:p w14:paraId="4DAFC794" w14:textId="77777777" w:rsidR="009200A9" w:rsidRPr="0002363F" w:rsidRDefault="009200A9">
            <w:pPr>
              <w:jc w:val="center"/>
              <w:rPr>
                <w:b/>
                <w:bCs/>
                <w:sz w:val="22"/>
                <w:szCs w:val="22"/>
              </w:rPr>
            </w:pPr>
            <w:r w:rsidRPr="0002363F">
              <w:rPr>
                <w:b/>
                <w:bCs/>
                <w:sz w:val="22"/>
                <w:szCs w:val="22"/>
              </w:rPr>
              <w:t>Components</w:t>
            </w:r>
          </w:p>
        </w:tc>
        <w:tc>
          <w:tcPr>
            <w:tcW w:w="2268" w:type="dxa"/>
            <w:shd w:val="clear" w:color="auto" w:fill="D9D9D9" w:themeFill="background1" w:themeFillShade="D9"/>
            <w:vAlign w:val="center"/>
          </w:tcPr>
          <w:p w14:paraId="6B886363" w14:textId="77777777" w:rsidR="009200A9" w:rsidRPr="0002363F" w:rsidRDefault="009200A9">
            <w:pPr>
              <w:jc w:val="center"/>
              <w:rPr>
                <w:b/>
                <w:bCs/>
                <w:sz w:val="22"/>
                <w:szCs w:val="22"/>
              </w:rPr>
            </w:pPr>
            <w:r w:rsidRPr="0002363F">
              <w:rPr>
                <w:b/>
                <w:bCs/>
                <w:sz w:val="22"/>
                <w:szCs w:val="22"/>
              </w:rPr>
              <w:t>Stakeholders</w:t>
            </w:r>
          </w:p>
        </w:tc>
        <w:tc>
          <w:tcPr>
            <w:tcW w:w="5052" w:type="dxa"/>
            <w:shd w:val="clear" w:color="auto" w:fill="D9D9D9" w:themeFill="background1" w:themeFillShade="D9"/>
            <w:vAlign w:val="center"/>
          </w:tcPr>
          <w:p w14:paraId="6A59B902" w14:textId="77777777" w:rsidR="009200A9" w:rsidRPr="0002363F" w:rsidRDefault="009200A9">
            <w:pPr>
              <w:jc w:val="center"/>
              <w:rPr>
                <w:b/>
                <w:bCs/>
                <w:sz w:val="22"/>
                <w:szCs w:val="22"/>
              </w:rPr>
            </w:pPr>
            <w:r w:rsidRPr="0002363F">
              <w:rPr>
                <w:b/>
                <w:bCs/>
                <w:sz w:val="22"/>
                <w:szCs w:val="22"/>
              </w:rPr>
              <w:t>Responsibility</w:t>
            </w:r>
          </w:p>
        </w:tc>
      </w:tr>
      <w:tr w:rsidR="00F0245E" w:rsidRPr="0002363F" w14:paraId="1D31DAB9" w14:textId="77777777">
        <w:tc>
          <w:tcPr>
            <w:tcW w:w="1696" w:type="dxa"/>
            <w:vMerge w:val="restart"/>
            <w:shd w:val="clear" w:color="auto" w:fill="FFF2CC" w:themeFill="accent4" w:themeFillTint="33"/>
            <w:vAlign w:val="center"/>
          </w:tcPr>
          <w:p w14:paraId="2CECDDCA" w14:textId="77777777" w:rsidR="00F0245E" w:rsidRPr="0002363F" w:rsidRDefault="00F0245E">
            <w:pPr>
              <w:rPr>
                <w:b/>
                <w:bCs/>
                <w:sz w:val="22"/>
                <w:szCs w:val="22"/>
              </w:rPr>
            </w:pPr>
            <w:r w:rsidRPr="0002363F">
              <w:rPr>
                <w:b/>
                <w:bCs/>
                <w:sz w:val="22"/>
                <w:szCs w:val="22"/>
              </w:rPr>
              <w:t>Regulatory and formal requirements</w:t>
            </w:r>
          </w:p>
        </w:tc>
        <w:tc>
          <w:tcPr>
            <w:tcW w:w="2268" w:type="dxa"/>
          </w:tcPr>
          <w:p w14:paraId="160562AE" w14:textId="77777777" w:rsidR="00F0245E" w:rsidRPr="0002363F" w:rsidRDefault="00F0245E">
            <w:pPr>
              <w:pStyle w:val="SAW-TableHeader"/>
              <w:rPr>
                <w:b/>
                <w:sz w:val="22"/>
                <w:szCs w:val="22"/>
              </w:rPr>
            </w:pPr>
            <w:r w:rsidRPr="0002363F">
              <w:rPr>
                <w:sz w:val="22"/>
                <w:szCs w:val="22"/>
              </w:rPr>
              <w:t>DHW</w:t>
            </w:r>
          </w:p>
        </w:tc>
        <w:tc>
          <w:tcPr>
            <w:tcW w:w="5052" w:type="dxa"/>
          </w:tcPr>
          <w:p w14:paraId="67A76DF2" w14:textId="77777777" w:rsidR="00F0245E" w:rsidRPr="0002363F" w:rsidRDefault="00F0245E">
            <w:pPr>
              <w:pStyle w:val="SAW-TableHeader"/>
              <w:rPr>
                <w:b/>
                <w:bCs/>
                <w:sz w:val="22"/>
                <w:szCs w:val="22"/>
              </w:rPr>
            </w:pPr>
            <w:r w:rsidRPr="0002363F">
              <w:rPr>
                <w:bCs/>
                <w:sz w:val="22"/>
                <w:szCs w:val="22"/>
              </w:rPr>
              <w:t xml:space="preserve">Department for Health and Wellbeing: Regulators of public health protection who grant approval to supply or use recycled water as per </w:t>
            </w:r>
            <w:hyperlink r:id="rId29" w:history="1">
              <w:r w:rsidRPr="0002363F">
                <w:rPr>
                  <w:rStyle w:val="Hyperlink"/>
                  <w:bCs/>
                  <w:sz w:val="22"/>
                  <w:szCs w:val="22"/>
                </w:rPr>
                <w:t>South Australian Public Health Act 2011</w:t>
              </w:r>
            </w:hyperlink>
            <w:r w:rsidRPr="0002363F">
              <w:rPr>
                <w:rStyle w:val="Hyperlink"/>
                <w:bCs/>
                <w:sz w:val="22"/>
                <w:szCs w:val="22"/>
              </w:rPr>
              <w:t xml:space="preserve"> </w:t>
            </w:r>
            <w:r w:rsidRPr="0002363F">
              <w:rPr>
                <w:bCs/>
                <w:sz w:val="22"/>
                <w:szCs w:val="22"/>
              </w:rPr>
              <w:t xml:space="preserve">and </w:t>
            </w:r>
            <w:hyperlink r:id="rId30" w:history="1">
              <w:r w:rsidRPr="0002363F">
                <w:rPr>
                  <w:rStyle w:val="Hyperlink"/>
                  <w:bCs/>
                  <w:sz w:val="22"/>
                  <w:szCs w:val="22"/>
                </w:rPr>
                <w:t>SA Public Health (Wastewater) Regulations 2013</w:t>
              </w:r>
            </w:hyperlink>
            <w:r w:rsidRPr="0002363F">
              <w:rPr>
                <w:bCs/>
                <w:sz w:val="22"/>
                <w:szCs w:val="22"/>
              </w:rPr>
              <w:t>.</w:t>
            </w:r>
          </w:p>
        </w:tc>
      </w:tr>
      <w:tr w:rsidR="00F0245E" w:rsidRPr="0002363F" w14:paraId="34A5FA62" w14:textId="77777777">
        <w:tc>
          <w:tcPr>
            <w:tcW w:w="1696" w:type="dxa"/>
            <w:vMerge/>
            <w:shd w:val="clear" w:color="auto" w:fill="FFF2CC" w:themeFill="accent4" w:themeFillTint="33"/>
          </w:tcPr>
          <w:p w14:paraId="1CA09DB6" w14:textId="77777777" w:rsidR="00F0245E" w:rsidRPr="0002363F" w:rsidRDefault="00F0245E">
            <w:pPr>
              <w:pStyle w:val="SAW-TableHeader"/>
              <w:rPr>
                <w:b/>
                <w:sz w:val="22"/>
                <w:szCs w:val="22"/>
              </w:rPr>
            </w:pPr>
          </w:p>
        </w:tc>
        <w:tc>
          <w:tcPr>
            <w:tcW w:w="2268" w:type="dxa"/>
          </w:tcPr>
          <w:p w14:paraId="58CF12ED" w14:textId="77777777" w:rsidR="00F0245E" w:rsidRPr="0002363F" w:rsidRDefault="00F0245E">
            <w:pPr>
              <w:pStyle w:val="SAW-TableHeader"/>
              <w:rPr>
                <w:b/>
                <w:sz w:val="22"/>
                <w:szCs w:val="22"/>
              </w:rPr>
            </w:pPr>
            <w:r w:rsidRPr="0002363F">
              <w:rPr>
                <w:sz w:val="22"/>
                <w:szCs w:val="22"/>
              </w:rPr>
              <w:t>EPA</w:t>
            </w:r>
          </w:p>
        </w:tc>
        <w:tc>
          <w:tcPr>
            <w:tcW w:w="5052" w:type="dxa"/>
          </w:tcPr>
          <w:p w14:paraId="1B15F6B3" w14:textId="77777777" w:rsidR="00F0245E" w:rsidRPr="0002363F" w:rsidRDefault="00F0245E">
            <w:pPr>
              <w:pStyle w:val="SAW-TableHeader"/>
              <w:rPr>
                <w:sz w:val="22"/>
                <w:szCs w:val="22"/>
              </w:rPr>
            </w:pPr>
            <w:r w:rsidRPr="0002363F">
              <w:rPr>
                <w:sz w:val="22"/>
                <w:szCs w:val="22"/>
              </w:rPr>
              <w:t xml:space="preserve">Environment Protection Authority: Regulators of environmental protection as per the </w:t>
            </w:r>
            <w:hyperlink r:id="rId31" w:history="1">
              <w:r w:rsidRPr="0002363F">
                <w:rPr>
                  <w:rStyle w:val="Hyperlink"/>
                  <w:sz w:val="22"/>
                  <w:szCs w:val="22"/>
                </w:rPr>
                <w:t>Environment Protection Act, 1993</w:t>
              </w:r>
            </w:hyperlink>
            <w:r w:rsidRPr="0002363F">
              <w:rPr>
                <w:sz w:val="22"/>
                <w:szCs w:val="22"/>
              </w:rPr>
              <w:t>.</w:t>
            </w:r>
          </w:p>
        </w:tc>
      </w:tr>
      <w:tr w:rsidR="00F0245E" w:rsidRPr="0002363F" w14:paraId="52C96AC3" w14:textId="77777777">
        <w:tc>
          <w:tcPr>
            <w:tcW w:w="1696" w:type="dxa"/>
            <w:vMerge/>
            <w:shd w:val="clear" w:color="auto" w:fill="FFF2CC" w:themeFill="accent4" w:themeFillTint="33"/>
          </w:tcPr>
          <w:p w14:paraId="5E8354C5" w14:textId="77777777" w:rsidR="00F0245E" w:rsidRPr="0002363F" w:rsidRDefault="00F0245E">
            <w:pPr>
              <w:pStyle w:val="SAW-TableHeader"/>
              <w:rPr>
                <w:b/>
                <w:sz w:val="22"/>
                <w:szCs w:val="22"/>
              </w:rPr>
            </w:pPr>
          </w:p>
        </w:tc>
        <w:tc>
          <w:tcPr>
            <w:tcW w:w="2268" w:type="dxa"/>
          </w:tcPr>
          <w:p w14:paraId="6F57FB3B" w14:textId="77777777" w:rsidR="00F0245E" w:rsidRPr="0002363F" w:rsidRDefault="00F0245E">
            <w:pPr>
              <w:pStyle w:val="SAW-TableHeader"/>
              <w:rPr>
                <w:b/>
                <w:sz w:val="22"/>
                <w:szCs w:val="22"/>
              </w:rPr>
            </w:pPr>
            <w:r w:rsidRPr="0002363F">
              <w:rPr>
                <w:sz w:val="22"/>
                <w:szCs w:val="22"/>
              </w:rPr>
              <w:t>OTR</w:t>
            </w:r>
          </w:p>
        </w:tc>
        <w:tc>
          <w:tcPr>
            <w:tcW w:w="5052" w:type="dxa"/>
          </w:tcPr>
          <w:p w14:paraId="1D4DF554" w14:textId="77777777" w:rsidR="00F0245E" w:rsidRPr="0002363F" w:rsidRDefault="00F0245E">
            <w:pPr>
              <w:pStyle w:val="SAW-TableHeader"/>
              <w:rPr>
                <w:sz w:val="22"/>
                <w:szCs w:val="22"/>
              </w:rPr>
            </w:pPr>
            <w:r w:rsidRPr="0002363F">
              <w:rPr>
                <w:sz w:val="22"/>
                <w:szCs w:val="22"/>
              </w:rPr>
              <w:t>Office of the Technical Regulator: Regulators of water and sewerage infrastructure standards and matters included in the Safety, Reliability, Maintenance, and Technical Management Plan (</w:t>
            </w:r>
            <w:hyperlink r:id="rId32" w:history="1">
              <w:r w:rsidRPr="0002363F">
                <w:rPr>
                  <w:rStyle w:val="Hyperlink"/>
                  <w:sz w:val="22"/>
                  <w:szCs w:val="22"/>
                </w:rPr>
                <w:t>SRMTMP</w:t>
              </w:r>
            </w:hyperlink>
            <w:r w:rsidRPr="0002363F">
              <w:rPr>
                <w:sz w:val="22"/>
                <w:szCs w:val="22"/>
              </w:rPr>
              <w:t>) as per the Water Industry Act, 2012.</w:t>
            </w:r>
          </w:p>
        </w:tc>
      </w:tr>
      <w:tr w:rsidR="00F0245E" w:rsidRPr="0002363F" w14:paraId="765D88A4" w14:textId="77777777">
        <w:tc>
          <w:tcPr>
            <w:tcW w:w="1696" w:type="dxa"/>
            <w:vMerge/>
            <w:shd w:val="clear" w:color="auto" w:fill="FFF2CC" w:themeFill="accent4" w:themeFillTint="33"/>
          </w:tcPr>
          <w:p w14:paraId="14118D1D" w14:textId="77777777" w:rsidR="00F0245E" w:rsidRPr="0002363F" w:rsidRDefault="00F0245E">
            <w:pPr>
              <w:pStyle w:val="SAW-TableHeader"/>
              <w:rPr>
                <w:b/>
                <w:sz w:val="22"/>
                <w:szCs w:val="22"/>
              </w:rPr>
            </w:pPr>
          </w:p>
        </w:tc>
        <w:tc>
          <w:tcPr>
            <w:tcW w:w="2268" w:type="dxa"/>
          </w:tcPr>
          <w:p w14:paraId="005F55F3" w14:textId="77777777" w:rsidR="00F0245E" w:rsidRPr="0002363F" w:rsidRDefault="00F0245E">
            <w:pPr>
              <w:pStyle w:val="SAW-TableHeader"/>
              <w:rPr>
                <w:sz w:val="22"/>
                <w:szCs w:val="22"/>
              </w:rPr>
            </w:pPr>
            <w:r w:rsidRPr="0002363F">
              <w:rPr>
                <w:sz w:val="22"/>
                <w:szCs w:val="22"/>
              </w:rPr>
              <w:t>DEW</w:t>
            </w:r>
          </w:p>
          <w:p w14:paraId="6470F888" w14:textId="77777777" w:rsidR="00F0245E" w:rsidRPr="0002363F" w:rsidRDefault="00F0245E">
            <w:pPr>
              <w:pStyle w:val="SAW-TableHeader"/>
              <w:rPr>
                <w:b/>
                <w:sz w:val="22"/>
                <w:szCs w:val="22"/>
              </w:rPr>
            </w:pPr>
          </w:p>
        </w:tc>
        <w:tc>
          <w:tcPr>
            <w:tcW w:w="5052" w:type="dxa"/>
          </w:tcPr>
          <w:p w14:paraId="5CFB6E85" w14:textId="77777777" w:rsidR="00F0245E" w:rsidRPr="0002363F" w:rsidRDefault="00F0245E">
            <w:pPr>
              <w:pStyle w:val="SAW-TableHeader"/>
              <w:rPr>
                <w:sz w:val="22"/>
                <w:szCs w:val="22"/>
              </w:rPr>
            </w:pPr>
            <w:r w:rsidRPr="0002363F">
              <w:rPr>
                <w:sz w:val="22"/>
                <w:szCs w:val="22"/>
              </w:rPr>
              <w:t xml:space="preserve">Department for the Environment and Water: Provider of licences for water extraction from the River Murray and Water Affecting Activities for use of ‘effluent’ while carrying on a business as per the </w:t>
            </w:r>
            <w:hyperlink r:id="rId33" w:history="1">
              <w:r w:rsidRPr="0002363F">
                <w:rPr>
                  <w:rStyle w:val="Hyperlink"/>
                  <w:sz w:val="22"/>
                  <w:szCs w:val="22"/>
                </w:rPr>
                <w:t>Landscapes SA Act, 2019</w:t>
              </w:r>
            </w:hyperlink>
            <w:r w:rsidRPr="0002363F">
              <w:rPr>
                <w:sz w:val="22"/>
                <w:szCs w:val="22"/>
              </w:rPr>
              <w:t>.</w:t>
            </w:r>
          </w:p>
          <w:p w14:paraId="34CBC8DF" w14:textId="77777777" w:rsidR="00F0245E" w:rsidRPr="0002363F" w:rsidRDefault="00F0245E">
            <w:pPr>
              <w:pStyle w:val="SAW-TableHeader"/>
              <w:rPr>
                <w:sz w:val="22"/>
                <w:szCs w:val="22"/>
              </w:rPr>
            </w:pPr>
            <w:r w:rsidRPr="0002363F">
              <w:rPr>
                <w:sz w:val="22"/>
                <w:szCs w:val="22"/>
              </w:rPr>
              <w:t xml:space="preserve">Administrators and advisors of the </w:t>
            </w:r>
            <w:hyperlink r:id="rId34" w:history="1">
              <w:r w:rsidRPr="0002363F">
                <w:rPr>
                  <w:rStyle w:val="Hyperlink"/>
                  <w:sz w:val="22"/>
                  <w:szCs w:val="22"/>
                </w:rPr>
                <w:t>Water Industry Act 2012</w:t>
              </w:r>
            </w:hyperlink>
            <w:r w:rsidRPr="0002363F">
              <w:rPr>
                <w:sz w:val="22"/>
                <w:szCs w:val="22"/>
              </w:rPr>
              <w:t xml:space="preserve"> responsible for regulating the water industry including water planning, pricing and management of water, sewerage and stormwater services, facilities and schemes. </w:t>
            </w:r>
          </w:p>
          <w:p w14:paraId="08E5E3B7" w14:textId="77777777" w:rsidR="00F0245E" w:rsidRPr="0002363F" w:rsidRDefault="00F0245E">
            <w:pPr>
              <w:pStyle w:val="SAW-TableHeader"/>
              <w:rPr>
                <w:b/>
                <w:sz w:val="22"/>
                <w:szCs w:val="22"/>
              </w:rPr>
            </w:pPr>
            <w:r w:rsidRPr="0002363F">
              <w:rPr>
                <w:bCs/>
                <w:sz w:val="22"/>
                <w:szCs w:val="22"/>
              </w:rPr>
              <w:t>Refer to</w:t>
            </w:r>
            <w:r w:rsidRPr="0002363F">
              <w:rPr>
                <w:b/>
                <w:sz w:val="22"/>
                <w:szCs w:val="22"/>
              </w:rPr>
              <w:t xml:space="preserve"> </w:t>
            </w:r>
            <w:hyperlink r:id="rId35" w:history="1">
              <w:r w:rsidRPr="0002363F">
                <w:rPr>
                  <w:rStyle w:val="Hyperlink"/>
                  <w:sz w:val="22"/>
                  <w:szCs w:val="22"/>
                </w:rPr>
                <w:t>Department for Environment and Water - Legislation</w:t>
              </w:r>
            </w:hyperlink>
            <w:r w:rsidRPr="0002363F">
              <w:rPr>
                <w:sz w:val="22"/>
                <w:szCs w:val="22"/>
              </w:rPr>
              <w:t xml:space="preserve"> for further details. </w:t>
            </w:r>
          </w:p>
        </w:tc>
      </w:tr>
      <w:tr w:rsidR="00F0245E" w:rsidRPr="0002363F" w14:paraId="37E1BA01" w14:textId="77777777">
        <w:tc>
          <w:tcPr>
            <w:tcW w:w="1696" w:type="dxa"/>
            <w:vMerge/>
            <w:shd w:val="clear" w:color="auto" w:fill="FFF2CC" w:themeFill="accent4" w:themeFillTint="33"/>
          </w:tcPr>
          <w:p w14:paraId="7D4FFF60" w14:textId="77777777" w:rsidR="00F0245E" w:rsidRPr="0002363F" w:rsidRDefault="00F0245E">
            <w:pPr>
              <w:pStyle w:val="SAW-TableHeader"/>
              <w:rPr>
                <w:b/>
                <w:sz w:val="22"/>
                <w:szCs w:val="22"/>
              </w:rPr>
            </w:pPr>
          </w:p>
        </w:tc>
        <w:tc>
          <w:tcPr>
            <w:tcW w:w="2268" w:type="dxa"/>
          </w:tcPr>
          <w:p w14:paraId="0104F333" w14:textId="77777777" w:rsidR="00F0245E" w:rsidRPr="0002363F" w:rsidRDefault="00F0245E">
            <w:pPr>
              <w:pStyle w:val="SAW-TableHeader"/>
              <w:rPr>
                <w:sz w:val="22"/>
                <w:szCs w:val="22"/>
              </w:rPr>
            </w:pPr>
            <w:r w:rsidRPr="0002363F">
              <w:rPr>
                <w:sz w:val="22"/>
                <w:szCs w:val="22"/>
              </w:rPr>
              <w:t>PIRSA</w:t>
            </w:r>
          </w:p>
        </w:tc>
        <w:tc>
          <w:tcPr>
            <w:tcW w:w="5052" w:type="dxa"/>
          </w:tcPr>
          <w:p w14:paraId="35F29F9A" w14:textId="77777777" w:rsidR="00F0245E" w:rsidRPr="0002363F" w:rsidRDefault="00F0245E">
            <w:pPr>
              <w:pStyle w:val="SAW-TableHeader"/>
              <w:rPr>
                <w:sz w:val="22"/>
                <w:szCs w:val="22"/>
              </w:rPr>
            </w:pPr>
            <w:r w:rsidRPr="0002363F">
              <w:rPr>
                <w:sz w:val="22"/>
                <w:szCs w:val="22"/>
              </w:rPr>
              <w:t xml:space="preserve">Department of Primary Industries and Regions, South Australian. Regulators of the </w:t>
            </w:r>
            <w:hyperlink r:id="rId36" w:history="1">
              <w:r w:rsidRPr="0002363F">
                <w:rPr>
                  <w:rStyle w:val="Hyperlink"/>
                  <w:sz w:val="22"/>
                  <w:szCs w:val="22"/>
                </w:rPr>
                <w:t>Livestock Act, 1997</w:t>
              </w:r>
            </w:hyperlink>
            <w:r w:rsidRPr="0002363F">
              <w:rPr>
                <w:sz w:val="22"/>
                <w:szCs w:val="22"/>
              </w:rPr>
              <w:t xml:space="preserve">. Approval is required by PIRSA when supplying recycled water to crops consumed by livestock. </w:t>
            </w:r>
          </w:p>
        </w:tc>
      </w:tr>
      <w:tr w:rsidR="00F0245E" w:rsidRPr="0002363F" w14:paraId="3D14B9B9" w14:textId="77777777">
        <w:tc>
          <w:tcPr>
            <w:tcW w:w="1696" w:type="dxa"/>
            <w:vMerge/>
            <w:shd w:val="clear" w:color="auto" w:fill="FFF2CC" w:themeFill="accent4" w:themeFillTint="33"/>
          </w:tcPr>
          <w:p w14:paraId="0A96BB9F" w14:textId="77777777" w:rsidR="00F0245E" w:rsidRPr="0002363F" w:rsidRDefault="00F0245E">
            <w:pPr>
              <w:pStyle w:val="SAW-TableHeader"/>
              <w:rPr>
                <w:b/>
                <w:sz w:val="22"/>
                <w:szCs w:val="22"/>
              </w:rPr>
            </w:pPr>
          </w:p>
        </w:tc>
        <w:tc>
          <w:tcPr>
            <w:tcW w:w="2268" w:type="dxa"/>
          </w:tcPr>
          <w:p w14:paraId="53A87902" w14:textId="288386EA" w:rsidR="00F0245E" w:rsidRPr="0002363F" w:rsidRDefault="00F0245E">
            <w:pPr>
              <w:pStyle w:val="SAW-TableHeader"/>
              <w:rPr>
                <w:sz w:val="22"/>
                <w:szCs w:val="22"/>
              </w:rPr>
            </w:pPr>
            <w:r w:rsidRPr="0002363F">
              <w:rPr>
                <w:sz w:val="22"/>
                <w:szCs w:val="22"/>
              </w:rPr>
              <w:t>ESCOSA</w:t>
            </w:r>
          </w:p>
        </w:tc>
        <w:tc>
          <w:tcPr>
            <w:tcW w:w="5052" w:type="dxa"/>
          </w:tcPr>
          <w:p w14:paraId="01372F0D" w14:textId="764B6954" w:rsidR="00F0245E" w:rsidRPr="0002363F" w:rsidRDefault="00B0097C">
            <w:pPr>
              <w:pStyle w:val="SAW-TableHeader"/>
              <w:rPr>
                <w:sz w:val="22"/>
                <w:szCs w:val="22"/>
              </w:rPr>
            </w:pPr>
            <w:r w:rsidRPr="0002363F">
              <w:rPr>
                <w:sz w:val="22"/>
                <w:szCs w:val="22"/>
              </w:rPr>
              <w:t xml:space="preserve">Essential Services Commission of South Australia. </w:t>
            </w:r>
            <w:r w:rsidR="0005450E" w:rsidRPr="0002363F">
              <w:rPr>
                <w:sz w:val="22"/>
                <w:szCs w:val="22"/>
              </w:rPr>
              <w:t xml:space="preserve"> Regulators o</w:t>
            </w:r>
            <w:r w:rsidR="00843617" w:rsidRPr="0002363F">
              <w:rPr>
                <w:sz w:val="22"/>
                <w:szCs w:val="22"/>
              </w:rPr>
              <w:t>f</w:t>
            </w:r>
            <w:r w:rsidR="0005450E" w:rsidRPr="0002363F">
              <w:rPr>
                <w:sz w:val="22"/>
                <w:szCs w:val="22"/>
              </w:rPr>
              <w:t xml:space="preserve"> the </w:t>
            </w:r>
            <w:hyperlink r:id="rId37" w:tgtFrame="_blank" w:tooltip="Legislation website - Water Industry Act 2012" w:history="1">
              <w:r w:rsidR="00A55E12" w:rsidRPr="0002363F">
                <w:rPr>
                  <w:rStyle w:val="Hyperlink"/>
                  <w:sz w:val="22"/>
                  <w:szCs w:val="22"/>
                </w:rPr>
                <w:t>Water Industry Act 2012</w:t>
              </w:r>
            </w:hyperlink>
            <w:r w:rsidR="00A55E12" w:rsidRPr="0002363F">
              <w:rPr>
                <w:rStyle w:val="Hyperlink"/>
                <w:sz w:val="22"/>
                <w:szCs w:val="22"/>
              </w:rPr>
              <w:t xml:space="preserve">. </w:t>
            </w:r>
            <w:r w:rsidR="00843617" w:rsidRPr="0002363F">
              <w:rPr>
                <w:sz w:val="22"/>
                <w:szCs w:val="22"/>
              </w:rPr>
              <w:t xml:space="preserve"> responsible for the economic regulation of water and sewerage services in SA</w:t>
            </w:r>
            <w:r w:rsidR="002560C2" w:rsidRPr="0002363F">
              <w:rPr>
                <w:sz w:val="22"/>
                <w:szCs w:val="22"/>
              </w:rPr>
              <w:t xml:space="preserve"> including industry licensing, consumer protection and retail pricing. </w:t>
            </w:r>
          </w:p>
        </w:tc>
      </w:tr>
    </w:tbl>
    <w:p w14:paraId="26065821" w14:textId="7CFD6B62" w:rsidR="009200A9" w:rsidRPr="0002363F" w:rsidRDefault="009200A9" w:rsidP="009200A9">
      <w:pPr>
        <w:pStyle w:val="Caption"/>
        <w:keepNext/>
        <w:rPr>
          <w:sz w:val="22"/>
          <w:szCs w:val="22"/>
        </w:rPr>
      </w:pPr>
      <w:bookmarkStart w:id="15" w:name="_Ref138845001"/>
      <w:r w:rsidRPr="0002363F">
        <w:rPr>
          <w:color w:val="auto"/>
          <w:sz w:val="22"/>
          <w:szCs w:val="22"/>
        </w:rPr>
        <w:t xml:space="preserve">Table </w:t>
      </w:r>
      <w:r w:rsidRPr="0002363F">
        <w:rPr>
          <w:color w:val="auto"/>
          <w:sz w:val="22"/>
          <w:szCs w:val="22"/>
        </w:rPr>
        <w:fldChar w:fldCharType="begin"/>
      </w:r>
      <w:r w:rsidRPr="0002363F">
        <w:rPr>
          <w:color w:val="auto"/>
          <w:sz w:val="22"/>
          <w:szCs w:val="22"/>
        </w:rPr>
        <w:instrText xml:space="preserve"> SEQ Table \* ARABIC </w:instrText>
      </w:r>
      <w:r w:rsidRPr="0002363F">
        <w:rPr>
          <w:color w:val="auto"/>
          <w:sz w:val="22"/>
          <w:szCs w:val="22"/>
        </w:rPr>
        <w:fldChar w:fldCharType="separate"/>
      </w:r>
      <w:r w:rsidR="00A31E04" w:rsidRPr="0002363F">
        <w:rPr>
          <w:noProof/>
          <w:color w:val="auto"/>
          <w:sz w:val="22"/>
          <w:szCs w:val="22"/>
        </w:rPr>
        <w:t>7</w:t>
      </w:r>
      <w:r w:rsidRPr="0002363F">
        <w:rPr>
          <w:color w:val="auto"/>
          <w:sz w:val="22"/>
          <w:szCs w:val="22"/>
        </w:rPr>
        <w:fldChar w:fldCharType="end"/>
      </w:r>
      <w:bookmarkEnd w:id="15"/>
      <w:r w:rsidRPr="0002363F">
        <w:rPr>
          <w:color w:val="auto"/>
          <w:sz w:val="22"/>
          <w:szCs w:val="22"/>
        </w:rPr>
        <w:t xml:space="preserve">: Regulatory approvals </w:t>
      </w:r>
      <w:r w:rsidR="002742F2" w:rsidRPr="0002363F">
        <w:rPr>
          <w:color w:val="auto"/>
          <w:sz w:val="22"/>
          <w:szCs w:val="22"/>
        </w:rPr>
        <w:t xml:space="preserve">for the supply of recycled water from </w:t>
      </w:r>
      <w:r w:rsidR="002742F2" w:rsidRPr="0002363F">
        <w:rPr>
          <w:color w:val="C45911" w:themeColor="accent2" w:themeShade="BF"/>
          <w:sz w:val="22"/>
          <w:szCs w:val="22"/>
        </w:rPr>
        <w:t>Town X WWTP</w:t>
      </w:r>
    </w:p>
    <w:tbl>
      <w:tblPr>
        <w:tblStyle w:val="TableGrid"/>
        <w:tblW w:w="0" w:type="auto"/>
        <w:tblLook w:val="04A0" w:firstRow="1" w:lastRow="0" w:firstColumn="1" w:lastColumn="0" w:noHBand="0" w:noVBand="1"/>
      </w:tblPr>
      <w:tblGrid>
        <w:gridCol w:w="1784"/>
        <w:gridCol w:w="1046"/>
        <w:gridCol w:w="1276"/>
        <w:gridCol w:w="1751"/>
        <w:gridCol w:w="3159"/>
      </w:tblGrid>
      <w:tr w:rsidR="009200A9" w14:paraId="3A665097" w14:textId="77777777" w:rsidTr="00C71452">
        <w:tc>
          <w:tcPr>
            <w:tcW w:w="1784" w:type="dxa"/>
            <w:shd w:val="clear" w:color="auto" w:fill="D9D9D9" w:themeFill="background1" w:themeFillShade="D9"/>
          </w:tcPr>
          <w:p w14:paraId="5C6FBAC2" w14:textId="77777777" w:rsidR="009200A9" w:rsidRPr="00C71452" w:rsidRDefault="009200A9" w:rsidP="00C71452">
            <w:pPr>
              <w:jc w:val="center"/>
              <w:rPr>
                <w:b/>
                <w:bCs/>
              </w:rPr>
            </w:pPr>
            <w:r w:rsidRPr="00C71452">
              <w:rPr>
                <w:b/>
                <w:bCs/>
              </w:rPr>
              <w:t>Approval owner</w:t>
            </w:r>
          </w:p>
        </w:tc>
        <w:tc>
          <w:tcPr>
            <w:tcW w:w="1046" w:type="dxa"/>
            <w:shd w:val="clear" w:color="auto" w:fill="D9D9D9" w:themeFill="background1" w:themeFillShade="D9"/>
          </w:tcPr>
          <w:p w14:paraId="455C9D56" w14:textId="77777777" w:rsidR="009200A9" w:rsidRPr="00C71452" w:rsidRDefault="009200A9" w:rsidP="00C71452">
            <w:pPr>
              <w:jc w:val="center"/>
              <w:rPr>
                <w:b/>
                <w:bCs/>
              </w:rPr>
            </w:pPr>
            <w:r w:rsidRPr="00C71452">
              <w:rPr>
                <w:b/>
                <w:bCs/>
              </w:rPr>
              <w:t>Regulator</w:t>
            </w:r>
          </w:p>
        </w:tc>
        <w:tc>
          <w:tcPr>
            <w:tcW w:w="1276" w:type="dxa"/>
            <w:shd w:val="clear" w:color="auto" w:fill="D9D9D9" w:themeFill="background1" w:themeFillShade="D9"/>
          </w:tcPr>
          <w:p w14:paraId="0D0CC58F" w14:textId="77777777" w:rsidR="009200A9" w:rsidRPr="00C71452" w:rsidRDefault="009200A9" w:rsidP="00C71452">
            <w:pPr>
              <w:jc w:val="center"/>
              <w:rPr>
                <w:b/>
                <w:bCs/>
              </w:rPr>
            </w:pPr>
            <w:r w:rsidRPr="00C71452">
              <w:rPr>
                <w:b/>
                <w:bCs/>
              </w:rPr>
              <w:t>Approval ID</w:t>
            </w:r>
          </w:p>
        </w:tc>
        <w:tc>
          <w:tcPr>
            <w:tcW w:w="1751" w:type="dxa"/>
            <w:shd w:val="clear" w:color="auto" w:fill="D9D9D9" w:themeFill="background1" w:themeFillShade="D9"/>
          </w:tcPr>
          <w:p w14:paraId="3E03C635" w14:textId="77777777" w:rsidR="009200A9" w:rsidRPr="00C71452" w:rsidRDefault="009200A9" w:rsidP="00C71452">
            <w:pPr>
              <w:jc w:val="center"/>
              <w:rPr>
                <w:b/>
                <w:bCs/>
              </w:rPr>
            </w:pPr>
            <w:r w:rsidRPr="00C71452">
              <w:rPr>
                <w:b/>
                <w:bCs/>
              </w:rPr>
              <w:t>Date</w:t>
            </w:r>
          </w:p>
        </w:tc>
        <w:tc>
          <w:tcPr>
            <w:tcW w:w="3159" w:type="dxa"/>
            <w:shd w:val="clear" w:color="auto" w:fill="D9D9D9" w:themeFill="background1" w:themeFillShade="D9"/>
          </w:tcPr>
          <w:p w14:paraId="31D7AF21" w14:textId="6764D4E1" w:rsidR="009200A9" w:rsidRPr="00C71452" w:rsidRDefault="002742F2" w:rsidP="00C71452">
            <w:pPr>
              <w:jc w:val="center"/>
              <w:rPr>
                <w:b/>
                <w:bCs/>
              </w:rPr>
            </w:pPr>
            <w:r w:rsidRPr="00C71452">
              <w:rPr>
                <w:b/>
                <w:bCs/>
              </w:rPr>
              <w:t>Type</w:t>
            </w:r>
          </w:p>
        </w:tc>
      </w:tr>
      <w:tr w:rsidR="009200A9" w:rsidRPr="0002363F" w14:paraId="587B37A8" w14:textId="77777777" w:rsidTr="00C71452">
        <w:tc>
          <w:tcPr>
            <w:tcW w:w="1784" w:type="dxa"/>
          </w:tcPr>
          <w:p w14:paraId="022E9543" w14:textId="2CC0A4C4" w:rsidR="009200A9" w:rsidRPr="0002363F" w:rsidRDefault="002742F2">
            <w:pPr>
              <w:rPr>
                <w:color w:val="C45911" w:themeColor="accent2" w:themeShade="BF"/>
                <w:sz w:val="22"/>
                <w:szCs w:val="22"/>
              </w:rPr>
            </w:pPr>
            <w:r w:rsidRPr="0002363F">
              <w:rPr>
                <w:color w:val="C45911" w:themeColor="accent2" w:themeShade="BF"/>
                <w:sz w:val="22"/>
                <w:szCs w:val="22"/>
              </w:rPr>
              <w:t>WIE</w:t>
            </w:r>
          </w:p>
        </w:tc>
        <w:tc>
          <w:tcPr>
            <w:tcW w:w="1046" w:type="dxa"/>
          </w:tcPr>
          <w:p w14:paraId="5020EE1A" w14:textId="77777777" w:rsidR="009200A9" w:rsidRPr="0002363F" w:rsidRDefault="009200A9">
            <w:pPr>
              <w:rPr>
                <w:color w:val="C45911" w:themeColor="accent2" w:themeShade="BF"/>
                <w:sz w:val="22"/>
                <w:szCs w:val="22"/>
              </w:rPr>
            </w:pPr>
            <w:r w:rsidRPr="0002363F">
              <w:rPr>
                <w:color w:val="C45911" w:themeColor="accent2" w:themeShade="BF"/>
                <w:sz w:val="22"/>
                <w:szCs w:val="22"/>
              </w:rPr>
              <w:t>DHW</w:t>
            </w:r>
          </w:p>
        </w:tc>
        <w:tc>
          <w:tcPr>
            <w:tcW w:w="1276" w:type="dxa"/>
          </w:tcPr>
          <w:p w14:paraId="1A5B2F38" w14:textId="77777777" w:rsidR="009200A9" w:rsidRPr="0002363F" w:rsidRDefault="009200A9">
            <w:pPr>
              <w:rPr>
                <w:color w:val="C45911" w:themeColor="accent2" w:themeShade="BF"/>
                <w:sz w:val="22"/>
                <w:szCs w:val="22"/>
              </w:rPr>
            </w:pPr>
            <w:r w:rsidRPr="0002363F">
              <w:rPr>
                <w:color w:val="C45911" w:themeColor="accent2" w:themeShade="BF"/>
                <w:sz w:val="22"/>
                <w:szCs w:val="22"/>
              </w:rPr>
              <w:t>x12345</w:t>
            </w:r>
          </w:p>
        </w:tc>
        <w:tc>
          <w:tcPr>
            <w:tcW w:w="1751" w:type="dxa"/>
          </w:tcPr>
          <w:p w14:paraId="372F44AC" w14:textId="77777777" w:rsidR="009200A9" w:rsidRPr="0002363F" w:rsidRDefault="009200A9">
            <w:pPr>
              <w:rPr>
                <w:color w:val="C45911" w:themeColor="accent2" w:themeShade="BF"/>
                <w:sz w:val="22"/>
                <w:szCs w:val="22"/>
              </w:rPr>
            </w:pPr>
            <w:r w:rsidRPr="0002363F">
              <w:rPr>
                <w:color w:val="C45911" w:themeColor="accent2" w:themeShade="BF"/>
                <w:sz w:val="22"/>
                <w:szCs w:val="22"/>
              </w:rPr>
              <w:t>01/01/2023</w:t>
            </w:r>
          </w:p>
        </w:tc>
        <w:tc>
          <w:tcPr>
            <w:tcW w:w="3159" w:type="dxa"/>
          </w:tcPr>
          <w:p w14:paraId="260CEA0A" w14:textId="07B6D408" w:rsidR="009200A9" w:rsidRPr="0002363F" w:rsidRDefault="002742F2">
            <w:pPr>
              <w:rPr>
                <w:color w:val="C45911" w:themeColor="accent2" w:themeShade="BF"/>
                <w:sz w:val="22"/>
                <w:szCs w:val="22"/>
              </w:rPr>
            </w:pPr>
            <w:r w:rsidRPr="0002363F">
              <w:rPr>
                <w:color w:val="C45911" w:themeColor="accent2" w:themeShade="BF"/>
                <w:sz w:val="22"/>
                <w:szCs w:val="22"/>
              </w:rPr>
              <w:t>Recycled water supply</w:t>
            </w:r>
            <w:r w:rsidR="00AE1FE0" w:rsidRPr="0002363F">
              <w:rPr>
                <w:color w:val="C45911" w:themeColor="accent2" w:themeShade="BF"/>
                <w:sz w:val="22"/>
                <w:szCs w:val="22"/>
              </w:rPr>
              <w:t xml:space="preserve"> approval</w:t>
            </w:r>
          </w:p>
        </w:tc>
      </w:tr>
      <w:tr w:rsidR="009200A9" w:rsidRPr="0002363F" w14:paraId="23842417" w14:textId="77777777" w:rsidTr="00C71452">
        <w:tc>
          <w:tcPr>
            <w:tcW w:w="1784" w:type="dxa"/>
          </w:tcPr>
          <w:p w14:paraId="0A130073" w14:textId="3315D9FB" w:rsidR="009200A9" w:rsidRPr="0002363F" w:rsidRDefault="002742F2">
            <w:pPr>
              <w:rPr>
                <w:color w:val="C45911" w:themeColor="accent2" w:themeShade="BF"/>
                <w:sz w:val="22"/>
                <w:szCs w:val="22"/>
              </w:rPr>
            </w:pPr>
            <w:r w:rsidRPr="0002363F">
              <w:rPr>
                <w:color w:val="C45911" w:themeColor="accent2" w:themeShade="BF"/>
                <w:sz w:val="22"/>
                <w:szCs w:val="22"/>
              </w:rPr>
              <w:t>WIE</w:t>
            </w:r>
          </w:p>
          <w:p w14:paraId="1604FC25" w14:textId="77777777" w:rsidR="009200A9" w:rsidRPr="0002363F" w:rsidRDefault="009200A9">
            <w:pPr>
              <w:rPr>
                <w:color w:val="C45911" w:themeColor="accent2" w:themeShade="BF"/>
                <w:sz w:val="22"/>
                <w:szCs w:val="22"/>
              </w:rPr>
            </w:pPr>
          </w:p>
        </w:tc>
        <w:tc>
          <w:tcPr>
            <w:tcW w:w="1046" w:type="dxa"/>
          </w:tcPr>
          <w:p w14:paraId="5849CC0A" w14:textId="1F11466F" w:rsidR="009200A9" w:rsidRPr="0002363F" w:rsidRDefault="002742F2">
            <w:pPr>
              <w:rPr>
                <w:color w:val="C45911" w:themeColor="accent2" w:themeShade="BF"/>
                <w:sz w:val="22"/>
                <w:szCs w:val="22"/>
              </w:rPr>
            </w:pPr>
            <w:r w:rsidRPr="0002363F">
              <w:rPr>
                <w:color w:val="C45911" w:themeColor="accent2" w:themeShade="BF"/>
                <w:sz w:val="22"/>
                <w:szCs w:val="22"/>
              </w:rPr>
              <w:t>EPA</w:t>
            </w:r>
          </w:p>
        </w:tc>
        <w:tc>
          <w:tcPr>
            <w:tcW w:w="1276" w:type="dxa"/>
          </w:tcPr>
          <w:p w14:paraId="2225891B" w14:textId="37A3E7E4" w:rsidR="009200A9" w:rsidRPr="0002363F" w:rsidRDefault="002742F2">
            <w:pPr>
              <w:rPr>
                <w:color w:val="C45911" w:themeColor="accent2" w:themeShade="BF"/>
                <w:sz w:val="22"/>
                <w:szCs w:val="22"/>
              </w:rPr>
            </w:pPr>
            <w:r w:rsidRPr="0002363F">
              <w:rPr>
                <w:color w:val="C45911" w:themeColor="accent2" w:themeShade="BF"/>
                <w:sz w:val="22"/>
                <w:szCs w:val="22"/>
              </w:rPr>
              <w:t>V1249</w:t>
            </w:r>
          </w:p>
        </w:tc>
        <w:tc>
          <w:tcPr>
            <w:tcW w:w="1751" w:type="dxa"/>
          </w:tcPr>
          <w:p w14:paraId="150992C0" w14:textId="26B69EAC" w:rsidR="009200A9" w:rsidRPr="0002363F" w:rsidRDefault="002742F2">
            <w:pPr>
              <w:rPr>
                <w:color w:val="C45911" w:themeColor="accent2" w:themeShade="BF"/>
                <w:sz w:val="22"/>
                <w:szCs w:val="22"/>
              </w:rPr>
            </w:pPr>
            <w:r w:rsidRPr="0002363F">
              <w:rPr>
                <w:color w:val="C45911" w:themeColor="accent2" w:themeShade="BF"/>
                <w:sz w:val="22"/>
                <w:szCs w:val="22"/>
              </w:rPr>
              <w:t>01/04/2023</w:t>
            </w:r>
          </w:p>
        </w:tc>
        <w:tc>
          <w:tcPr>
            <w:tcW w:w="3159" w:type="dxa"/>
          </w:tcPr>
          <w:p w14:paraId="2B4F7D3C" w14:textId="14DA8BA6" w:rsidR="009200A9" w:rsidRPr="0002363F" w:rsidRDefault="002742F2">
            <w:pPr>
              <w:rPr>
                <w:color w:val="C45911" w:themeColor="accent2" w:themeShade="BF"/>
                <w:sz w:val="22"/>
                <w:szCs w:val="22"/>
              </w:rPr>
            </w:pPr>
            <w:r w:rsidRPr="0002363F">
              <w:rPr>
                <w:color w:val="C45911" w:themeColor="accent2" w:themeShade="BF"/>
                <w:sz w:val="22"/>
                <w:szCs w:val="22"/>
              </w:rPr>
              <w:t>EPA Licence</w:t>
            </w:r>
          </w:p>
        </w:tc>
      </w:tr>
      <w:tr w:rsidR="00AE1FE0" w:rsidRPr="0002363F" w14:paraId="43948C4D" w14:textId="77777777" w:rsidTr="00C71452">
        <w:tc>
          <w:tcPr>
            <w:tcW w:w="1784" w:type="dxa"/>
          </w:tcPr>
          <w:p w14:paraId="18C1EE3D" w14:textId="33E6F853" w:rsidR="00AE1FE0" w:rsidRPr="0002363F" w:rsidRDefault="00AE1FE0">
            <w:pPr>
              <w:rPr>
                <w:color w:val="C45911" w:themeColor="accent2" w:themeShade="BF"/>
                <w:sz w:val="22"/>
                <w:szCs w:val="22"/>
              </w:rPr>
            </w:pPr>
            <w:r w:rsidRPr="0002363F">
              <w:rPr>
                <w:color w:val="C45911" w:themeColor="accent2" w:themeShade="BF"/>
                <w:sz w:val="22"/>
                <w:szCs w:val="22"/>
              </w:rPr>
              <w:t>User 1</w:t>
            </w:r>
          </w:p>
        </w:tc>
        <w:tc>
          <w:tcPr>
            <w:tcW w:w="1046" w:type="dxa"/>
          </w:tcPr>
          <w:p w14:paraId="62DD695C" w14:textId="0E79C6C5" w:rsidR="00AE1FE0" w:rsidRPr="0002363F" w:rsidRDefault="00AE1FE0">
            <w:pPr>
              <w:rPr>
                <w:color w:val="C45911" w:themeColor="accent2" w:themeShade="BF"/>
                <w:sz w:val="22"/>
                <w:szCs w:val="22"/>
              </w:rPr>
            </w:pPr>
            <w:r w:rsidRPr="0002363F">
              <w:rPr>
                <w:color w:val="C45911" w:themeColor="accent2" w:themeShade="BF"/>
                <w:sz w:val="22"/>
                <w:szCs w:val="22"/>
              </w:rPr>
              <w:t>DHW</w:t>
            </w:r>
          </w:p>
        </w:tc>
        <w:tc>
          <w:tcPr>
            <w:tcW w:w="1276" w:type="dxa"/>
          </w:tcPr>
          <w:p w14:paraId="631FC809" w14:textId="62CBB55F" w:rsidR="00AE1FE0" w:rsidRPr="0002363F" w:rsidRDefault="00AE1FE0">
            <w:pPr>
              <w:rPr>
                <w:color w:val="C45911" w:themeColor="accent2" w:themeShade="BF"/>
                <w:sz w:val="22"/>
                <w:szCs w:val="22"/>
              </w:rPr>
            </w:pPr>
            <w:r w:rsidRPr="0002363F">
              <w:rPr>
                <w:color w:val="C45911" w:themeColor="accent2" w:themeShade="BF"/>
                <w:sz w:val="22"/>
                <w:szCs w:val="22"/>
              </w:rPr>
              <w:t>W1234</w:t>
            </w:r>
          </w:p>
        </w:tc>
        <w:tc>
          <w:tcPr>
            <w:tcW w:w="1751" w:type="dxa"/>
          </w:tcPr>
          <w:p w14:paraId="5549E466" w14:textId="33FBDECA" w:rsidR="00AE1FE0" w:rsidRPr="0002363F" w:rsidRDefault="00AE1FE0">
            <w:pPr>
              <w:rPr>
                <w:color w:val="C45911" w:themeColor="accent2" w:themeShade="BF"/>
                <w:sz w:val="22"/>
                <w:szCs w:val="22"/>
              </w:rPr>
            </w:pPr>
            <w:r w:rsidRPr="0002363F">
              <w:rPr>
                <w:color w:val="C45911" w:themeColor="accent2" w:themeShade="BF"/>
                <w:sz w:val="22"/>
                <w:szCs w:val="22"/>
              </w:rPr>
              <w:t>02/05/</w:t>
            </w:r>
            <w:r w:rsidR="00C71452" w:rsidRPr="0002363F">
              <w:rPr>
                <w:color w:val="C45911" w:themeColor="accent2" w:themeShade="BF"/>
                <w:sz w:val="22"/>
                <w:szCs w:val="22"/>
              </w:rPr>
              <w:t>20</w:t>
            </w:r>
            <w:r w:rsidRPr="0002363F">
              <w:rPr>
                <w:color w:val="C45911" w:themeColor="accent2" w:themeShade="BF"/>
                <w:sz w:val="22"/>
                <w:szCs w:val="22"/>
              </w:rPr>
              <w:t>23</w:t>
            </w:r>
          </w:p>
        </w:tc>
        <w:tc>
          <w:tcPr>
            <w:tcW w:w="3159" w:type="dxa"/>
          </w:tcPr>
          <w:p w14:paraId="0ECC02D0" w14:textId="46EB046B" w:rsidR="00AE1FE0" w:rsidRPr="0002363F" w:rsidRDefault="00AE1FE0">
            <w:pPr>
              <w:rPr>
                <w:color w:val="C45911" w:themeColor="accent2" w:themeShade="BF"/>
                <w:sz w:val="22"/>
                <w:szCs w:val="22"/>
              </w:rPr>
            </w:pPr>
            <w:r w:rsidRPr="0002363F">
              <w:rPr>
                <w:color w:val="C45911" w:themeColor="accent2" w:themeShade="BF"/>
                <w:sz w:val="22"/>
                <w:szCs w:val="22"/>
              </w:rPr>
              <w:t>Recycled water use approval</w:t>
            </w:r>
          </w:p>
        </w:tc>
      </w:tr>
      <w:tr w:rsidR="00AE1FE0" w:rsidRPr="0002363F" w14:paraId="3B918FDC" w14:textId="77777777" w:rsidTr="00C71452">
        <w:tc>
          <w:tcPr>
            <w:tcW w:w="1784" w:type="dxa"/>
          </w:tcPr>
          <w:p w14:paraId="40187FF7" w14:textId="308D421A" w:rsidR="00AE1FE0" w:rsidRPr="0002363F" w:rsidRDefault="00AE1FE0">
            <w:pPr>
              <w:rPr>
                <w:color w:val="C45911" w:themeColor="accent2" w:themeShade="BF"/>
                <w:sz w:val="22"/>
                <w:szCs w:val="22"/>
              </w:rPr>
            </w:pPr>
            <w:r w:rsidRPr="0002363F">
              <w:rPr>
                <w:color w:val="C45911" w:themeColor="accent2" w:themeShade="BF"/>
                <w:sz w:val="22"/>
                <w:szCs w:val="22"/>
              </w:rPr>
              <w:t>User 2</w:t>
            </w:r>
          </w:p>
        </w:tc>
        <w:tc>
          <w:tcPr>
            <w:tcW w:w="1046" w:type="dxa"/>
          </w:tcPr>
          <w:p w14:paraId="06F1FC4D" w14:textId="4FE865B6" w:rsidR="00AE1FE0" w:rsidRPr="0002363F" w:rsidRDefault="00AE1FE0">
            <w:pPr>
              <w:rPr>
                <w:color w:val="C45911" w:themeColor="accent2" w:themeShade="BF"/>
                <w:sz w:val="22"/>
                <w:szCs w:val="22"/>
              </w:rPr>
            </w:pPr>
            <w:r w:rsidRPr="0002363F">
              <w:rPr>
                <w:color w:val="C45911" w:themeColor="accent2" w:themeShade="BF"/>
                <w:sz w:val="22"/>
                <w:szCs w:val="22"/>
              </w:rPr>
              <w:t>DHW</w:t>
            </w:r>
          </w:p>
        </w:tc>
        <w:tc>
          <w:tcPr>
            <w:tcW w:w="1276" w:type="dxa"/>
          </w:tcPr>
          <w:p w14:paraId="0C68DA16" w14:textId="563A0BDC" w:rsidR="00AE1FE0" w:rsidRPr="0002363F" w:rsidRDefault="00AE1FE0">
            <w:pPr>
              <w:rPr>
                <w:color w:val="C45911" w:themeColor="accent2" w:themeShade="BF"/>
                <w:sz w:val="22"/>
                <w:szCs w:val="22"/>
              </w:rPr>
            </w:pPr>
            <w:r w:rsidRPr="0002363F">
              <w:rPr>
                <w:color w:val="C45911" w:themeColor="accent2" w:themeShade="BF"/>
                <w:sz w:val="22"/>
                <w:szCs w:val="22"/>
              </w:rPr>
              <w:t>D1234</w:t>
            </w:r>
          </w:p>
        </w:tc>
        <w:tc>
          <w:tcPr>
            <w:tcW w:w="1751" w:type="dxa"/>
          </w:tcPr>
          <w:p w14:paraId="2D8335BE" w14:textId="46CFE411" w:rsidR="00AE1FE0" w:rsidRPr="0002363F" w:rsidRDefault="00AE1FE0">
            <w:pPr>
              <w:rPr>
                <w:color w:val="C45911" w:themeColor="accent2" w:themeShade="BF"/>
                <w:sz w:val="22"/>
                <w:szCs w:val="22"/>
              </w:rPr>
            </w:pPr>
            <w:r w:rsidRPr="0002363F">
              <w:rPr>
                <w:color w:val="C45911" w:themeColor="accent2" w:themeShade="BF"/>
                <w:sz w:val="22"/>
                <w:szCs w:val="22"/>
              </w:rPr>
              <w:t>0</w:t>
            </w:r>
            <w:r w:rsidR="003A0C2A" w:rsidRPr="0002363F">
              <w:rPr>
                <w:color w:val="C45911" w:themeColor="accent2" w:themeShade="BF"/>
                <w:sz w:val="22"/>
                <w:szCs w:val="22"/>
              </w:rPr>
              <w:t>8/06/</w:t>
            </w:r>
            <w:r w:rsidR="00C71452" w:rsidRPr="0002363F">
              <w:rPr>
                <w:color w:val="C45911" w:themeColor="accent2" w:themeShade="BF"/>
                <w:sz w:val="22"/>
                <w:szCs w:val="22"/>
              </w:rPr>
              <w:t>20</w:t>
            </w:r>
            <w:r w:rsidR="003A0C2A" w:rsidRPr="0002363F">
              <w:rPr>
                <w:color w:val="C45911" w:themeColor="accent2" w:themeShade="BF"/>
                <w:sz w:val="22"/>
                <w:szCs w:val="22"/>
              </w:rPr>
              <w:t>23</w:t>
            </w:r>
          </w:p>
        </w:tc>
        <w:tc>
          <w:tcPr>
            <w:tcW w:w="3159" w:type="dxa"/>
          </w:tcPr>
          <w:p w14:paraId="1DB172E5" w14:textId="06B659E1" w:rsidR="00AE1FE0" w:rsidRPr="0002363F" w:rsidRDefault="00AE1FE0">
            <w:pPr>
              <w:rPr>
                <w:color w:val="C45911" w:themeColor="accent2" w:themeShade="BF"/>
                <w:sz w:val="22"/>
                <w:szCs w:val="22"/>
              </w:rPr>
            </w:pPr>
            <w:r w:rsidRPr="0002363F">
              <w:rPr>
                <w:color w:val="C45911" w:themeColor="accent2" w:themeShade="BF"/>
                <w:sz w:val="22"/>
                <w:szCs w:val="22"/>
              </w:rPr>
              <w:t>Recycled water use approval</w:t>
            </w:r>
          </w:p>
        </w:tc>
      </w:tr>
      <w:tr w:rsidR="002742F2" w:rsidRPr="0002363F" w14:paraId="54FB1BEE" w14:textId="77777777" w:rsidTr="00C71452">
        <w:tc>
          <w:tcPr>
            <w:tcW w:w="1784" w:type="dxa"/>
          </w:tcPr>
          <w:p w14:paraId="21169558" w14:textId="22617F53" w:rsidR="002742F2" w:rsidRPr="0002363F" w:rsidRDefault="002742F2">
            <w:pPr>
              <w:rPr>
                <w:color w:val="C45911" w:themeColor="accent2" w:themeShade="BF"/>
                <w:sz w:val="22"/>
                <w:szCs w:val="22"/>
              </w:rPr>
            </w:pPr>
            <w:r w:rsidRPr="0002363F">
              <w:rPr>
                <w:color w:val="C45911" w:themeColor="accent2" w:themeShade="BF"/>
                <w:sz w:val="22"/>
                <w:szCs w:val="22"/>
              </w:rPr>
              <w:t>WIE</w:t>
            </w:r>
          </w:p>
        </w:tc>
        <w:tc>
          <w:tcPr>
            <w:tcW w:w="1046" w:type="dxa"/>
          </w:tcPr>
          <w:p w14:paraId="7A6C13E0" w14:textId="652A4285" w:rsidR="002742F2" w:rsidRPr="0002363F" w:rsidRDefault="002742F2">
            <w:pPr>
              <w:rPr>
                <w:color w:val="C45911" w:themeColor="accent2" w:themeShade="BF"/>
                <w:sz w:val="22"/>
                <w:szCs w:val="22"/>
              </w:rPr>
            </w:pPr>
            <w:r w:rsidRPr="0002363F">
              <w:rPr>
                <w:color w:val="C45911" w:themeColor="accent2" w:themeShade="BF"/>
                <w:sz w:val="22"/>
                <w:szCs w:val="22"/>
              </w:rPr>
              <w:t>PIRSA</w:t>
            </w:r>
          </w:p>
        </w:tc>
        <w:tc>
          <w:tcPr>
            <w:tcW w:w="1276" w:type="dxa"/>
          </w:tcPr>
          <w:p w14:paraId="1F438072" w14:textId="7328F0C1" w:rsidR="002742F2" w:rsidRPr="0002363F" w:rsidRDefault="002742F2">
            <w:pPr>
              <w:rPr>
                <w:color w:val="C45911" w:themeColor="accent2" w:themeShade="BF"/>
                <w:sz w:val="22"/>
                <w:szCs w:val="22"/>
              </w:rPr>
            </w:pPr>
            <w:r w:rsidRPr="0002363F">
              <w:rPr>
                <w:color w:val="C45911" w:themeColor="accent2" w:themeShade="BF"/>
                <w:sz w:val="22"/>
                <w:szCs w:val="22"/>
              </w:rPr>
              <w:t>Letter</w:t>
            </w:r>
          </w:p>
        </w:tc>
        <w:tc>
          <w:tcPr>
            <w:tcW w:w="1751" w:type="dxa"/>
          </w:tcPr>
          <w:p w14:paraId="7BA369DB" w14:textId="4AFAFDE9" w:rsidR="002742F2" w:rsidRPr="0002363F" w:rsidRDefault="002742F2">
            <w:pPr>
              <w:rPr>
                <w:color w:val="C45911" w:themeColor="accent2" w:themeShade="BF"/>
                <w:sz w:val="22"/>
                <w:szCs w:val="22"/>
              </w:rPr>
            </w:pPr>
            <w:r w:rsidRPr="0002363F">
              <w:rPr>
                <w:color w:val="C45911" w:themeColor="accent2" w:themeShade="BF"/>
                <w:sz w:val="22"/>
                <w:szCs w:val="22"/>
              </w:rPr>
              <w:t>22/03/2023</w:t>
            </w:r>
          </w:p>
        </w:tc>
        <w:tc>
          <w:tcPr>
            <w:tcW w:w="3159" w:type="dxa"/>
          </w:tcPr>
          <w:p w14:paraId="4720EB99" w14:textId="3C338610" w:rsidR="002742F2" w:rsidRPr="0002363F" w:rsidRDefault="002742F2">
            <w:pPr>
              <w:rPr>
                <w:color w:val="C45911" w:themeColor="accent2" w:themeShade="BF"/>
                <w:sz w:val="22"/>
                <w:szCs w:val="22"/>
              </w:rPr>
            </w:pPr>
            <w:r w:rsidRPr="0002363F">
              <w:rPr>
                <w:color w:val="C45911" w:themeColor="accent2" w:themeShade="BF"/>
                <w:sz w:val="22"/>
                <w:szCs w:val="22"/>
              </w:rPr>
              <w:t>Approval to supply recycled water to livestock</w:t>
            </w:r>
          </w:p>
        </w:tc>
      </w:tr>
    </w:tbl>
    <w:p w14:paraId="64B4D883" w14:textId="77777777" w:rsidR="00C71452" w:rsidRPr="00C71452" w:rsidRDefault="00C71452" w:rsidP="00C71452"/>
    <w:p w14:paraId="049BE7C7" w14:textId="310355F4" w:rsidR="003206CD" w:rsidRPr="0002363F" w:rsidRDefault="003206CD" w:rsidP="00BD2AD4">
      <w:pPr>
        <w:pStyle w:val="Heading1"/>
        <w:numPr>
          <w:ilvl w:val="0"/>
          <w:numId w:val="27"/>
        </w:numPr>
        <w:ind w:left="284" w:hanging="284"/>
        <w:rPr>
          <w:sz w:val="24"/>
          <w:szCs w:val="24"/>
        </w:rPr>
      </w:pPr>
      <w:bookmarkStart w:id="16" w:name="_Toc157673497"/>
      <w:r w:rsidRPr="0002363F">
        <w:rPr>
          <w:sz w:val="24"/>
          <w:szCs w:val="24"/>
        </w:rPr>
        <w:t>Assessment of the recycled water system</w:t>
      </w:r>
      <w:bookmarkEnd w:id="16"/>
    </w:p>
    <w:p w14:paraId="1C46D61A" w14:textId="18451F7E" w:rsidR="003206CD" w:rsidRPr="0002363F" w:rsidRDefault="00BD2AD4" w:rsidP="003206CD">
      <w:pPr>
        <w:pStyle w:val="Heading2"/>
        <w:rPr>
          <w:sz w:val="24"/>
          <w:szCs w:val="24"/>
        </w:rPr>
      </w:pPr>
      <w:bookmarkStart w:id="17" w:name="_Toc157673498"/>
      <w:r w:rsidRPr="0002363F">
        <w:rPr>
          <w:sz w:val="24"/>
          <w:szCs w:val="24"/>
        </w:rPr>
        <w:t xml:space="preserve">2.1 </w:t>
      </w:r>
      <w:r w:rsidR="003206CD" w:rsidRPr="0002363F">
        <w:rPr>
          <w:sz w:val="24"/>
          <w:szCs w:val="24"/>
        </w:rPr>
        <w:t>Intended uses and source of recycled water</w:t>
      </w:r>
      <w:bookmarkEnd w:id="17"/>
    </w:p>
    <w:p w14:paraId="73A592BD" w14:textId="4AA8E649" w:rsidR="003206CD" w:rsidRPr="0002363F" w:rsidRDefault="008D7784" w:rsidP="008D7784">
      <w:pPr>
        <w:pStyle w:val="Heading3"/>
        <w:rPr>
          <w:sz w:val="24"/>
          <w:szCs w:val="24"/>
        </w:rPr>
      </w:pPr>
      <w:bookmarkStart w:id="18" w:name="_Toc157673499"/>
      <w:r w:rsidRPr="0002363F">
        <w:rPr>
          <w:sz w:val="24"/>
          <w:szCs w:val="24"/>
        </w:rPr>
        <w:t>Source:</w:t>
      </w:r>
      <w:bookmarkEnd w:id="18"/>
    </w:p>
    <w:p w14:paraId="7410B101" w14:textId="19F8D765" w:rsidR="00CA7991" w:rsidRPr="0002363F" w:rsidRDefault="000D47E7" w:rsidP="008D7784">
      <w:pPr>
        <w:rPr>
          <w:i/>
          <w:iCs/>
          <w:color w:val="2F5496" w:themeColor="accent1" w:themeShade="BF"/>
          <w:sz w:val="24"/>
          <w:szCs w:val="24"/>
          <w:highlight w:val="lightGray"/>
        </w:rPr>
      </w:pPr>
      <w:r w:rsidRPr="0002363F">
        <w:rPr>
          <w:i/>
          <w:iCs/>
          <w:color w:val="2F5496" w:themeColor="accent1" w:themeShade="BF"/>
          <w:sz w:val="24"/>
          <w:szCs w:val="24"/>
          <w:highlight w:val="lightGray"/>
        </w:rPr>
        <w:t xml:space="preserve">Provide a </w:t>
      </w:r>
      <w:r w:rsidR="00BB419B" w:rsidRPr="0002363F">
        <w:rPr>
          <w:i/>
          <w:iCs/>
          <w:color w:val="2F5496" w:themeColor="accent1" w:themeShade="BF"/>
          <w:sz w:val="24"/>
          <w:szCs w:val="24"/>
          <w:highlight w:val="lightGray"/>
        </w:rPr>
        <w:t>summary of the following</w:t>
      </w:r>
      <w:r w:rsidR="00CA7991" w:rsidRPr="0002363F">
        <w:rPr>
          <w:i/>
          <w:iCs/>
          <w:color w:val="2F5496" w:themeColor="accent1" w:themeShade="BF"/>
          <w:sz w:val="24"/>
          <w:szCs w:val="24"/>
          <w:highlight w:val="lightGray"/>
        </w:rPr>
        <w:t>:</w:t>
      </w:r>
    </w:p>
    <w:p w14:paraId="7B7D36FE" w14:textId="77777777" w:rsidR="00CA7991" w:rsidRPr="0002363F" w:rsidRDefault="00222C90" w:rsidP="00CA7991">
      <w:pPr>
        <w:pStyle w:val="ListParagraph"/>
        <w:numPr>
          <w:ilvl w:val="0"/>
          <w:numId w:val="4"/>
        </w:numPr>
        <w:rPr>
          <w:i/>
          <w:iCs/>
          <w:color w:val="2F5496" w:themeColor="accent1" w:themeShade="BF"/>
          <w:sz w:val="24"/>
          <w:szCs w:val="24"/>
          <w:highlight w:val="lightGray"/>
        </w:rPr>
      </w:pPr>
      <w:r w:rsidRPr="0002363F">
        <w:rPr>
          <w:i/>
          <w:iCs/>
          <w:color w:val="2F5496" w:themeColor="accent1" w:themeShade="BF"/>
          <w:sz w:val="24"/>
          <w:szCs w:val="24"/>
          <w:highlight w:val="lightGray"/>
        </w:rPr>
        <w:t>the type of influent received at the WWTP (sewage, STEDS effluent or a mix)</w:t>
      </w:r>
      <w:r w:rsidR="001E2E36" w:rsidRPr="0002363F">
        <w:rPr>
          <w:i/>
          <w:iCs/>
          <w:color w:val="2F5496" w:themeColor="accent1" w:themeShade="BF"/>
          <w:sz w:val="24"/>
          <w:szCs w:val="24"/>
          <w:highlight w:val="lightGray"/>
        </w:rPr>
        <w:t>,</w:t>
      </w:r>
      <w:r w:rsidR="008D7784" w:rsidRPr="0002363F">
        <w:rPr>
          <w:i/>
          <w:iCs/>
          <w:color w:val="2F5496" w:themeColor="accent1" w:themeShade="BF"/>
          <w:sz w:val="24"/>
          <w:szCs w:val="24"/>
          <w:highlight w:val="lightGray"/>
        </w:rPr>
        <w:t xml:space="preserve"> </w:t>
      </w:r>
    </w:p>
    <w:p w14:paraId="69CFC2B8" w14:textId="77777777" w:rsidR="00BB419B" w:rsidRPr="0002363F" w:rsidRDefault="00C86166" w:rsidP="00CA7991">
      <w:pPr>
        <w:pStyle w:val="ListParagraph"/>
        <w:numPr>
          <w:ilvl w:val="0"/>
          <w:numId w:val="4"/>
        </w:numPr>
        <w:rPr>
          <w:i/>
          <w:iCs/>
          <w:color w:val="2F5496" w:themeColor="accent1" w:themeShade="BF"/>
          <w:sz w:val="24"/>
          <w:szCs w:val="24"/>
          <w:highlight w:val="lightGray"/>
        </w:rPr>
      </w:pPr>
      <w:r w:rsidRPr="0002363F">
        <w:rPr>
          <w:i/>
          <w:iCs/>
          <w:color w:val="2F5496" w:themeColor="accent1" w:themeShade="BF"/>
          <w:sz w:val="24"/>
          <w:szCs w:val="24"/>
          <w:highlight w:val="lightGray"/>
        </w:rPr>
        <w:t xml:space="preserve">the </w:t>
      </w:r>
      <w:r w:rsidR="00001E76" w:rsidRPr="0002363F">
        <w:rPr>
          <w:i/>
          <w:iCs/>
          <w:color w:val="2F5496" w:themeColor="accent1" w:themeShade="BF"/>
          <w:sz w:val="24"/>
          <w:szCs w:val="24"/>
          <w:highlight w:val="lightGray"/>
        </w:rPr>
        <w:t>sewage/STEDS</w:t>
      </w:r>
      <w:r w:rsidR="002E23D5" w:rsidRPr="0002363F">
        <w:rPr>
          <w:i/>
          <w:iCs/>
          <w:color w:val="2F5496" w:themeColor="accent1" w:themeShade="BF"/>
          <w:sz w:val="24"/>
          <w:szCs w:val="24"/>
          <w:highlight w:val="lightGray"/>
        </w:rPr>
        <w:t xml:space="preserve"> </w:t>
      </w:r>
      <w:r w:rsidR="008D7784" w:rsidRPr="0002363F">
        <w:rPr>
          <w:i/>
          <w:iCs/>
          <w:color w:val="2F5496" w:themeColor="accent1" w:themeShade="BF"/>
          <w:sz w:val="24"/>
          <w:szCs w:val="24"/>
          <w:highlight w:val="lightGray"/>
        </w:rPr>
        <w:t>catchment area</w:t>
      </w:r>
      <w:r w:rsidR="00001E76" w:rsidRPr="0002363F">
        <w:rPr>
          <w:i/>
          <w:iCs/>
          <w:color w:val="2F5496" w:themeColor="accent1" w:themeShade="BF"/>
          <w:sz w:val="24"/>
          <w:szCs w:val="24"/>
          <w:highlight w:val="lightGray"/>
        </w:rPr>
        <w:t xml:space="preserve"> </w:t>
      </w:r>
    </w:p>
    <w:p w14:paraId="065FF3CC" w14:textId="300D98A1" w:rsidR="008D7784" w:rsidRPr="0002363F" w:rsidRDefault="00BB419B" w:rsidP="00CA7991">
      <w:pPr>
        <w:pStyle w:val="ListParagraph"/>
        <w:numPr>
          <w:ilvl w:val="0"/>
          <w:numId w:val="4"/>
        </w:numPr>
        <w:rPr>
          <w:i/>
          <w:iCs/>
          <w:color w:val="2F5496" w:themeColor="accent1" w:themeShade="BF"/>
          <w:sz w:val="24"/>
          <w:szCs w:val="24"/>
          <w:highlight w:val="lightGray"/>
        </w:rPr>
      </w:pPr>
      <w:r w:rsidRPr="0002363F">
        <w:rPr>
          <w:i/>
          <w:iCs/>
          <w:color w:val="2F5496" w:themeColor="accent1" w:themeShade="BF"/>
          <w:sz w:val="24"/>
          <w:szCs w:val="24"/>
          <w:highlight w:val="lightGray"/>
        </w:rPr>
        <w:t xml:space="preserve">the </w:t>
      </w:r>
      <w:r w:rsidR="00222C90" w:rsidRPr="0002363F">
        <w:rPr>
          <w:i/>
          <w:iCs/>
          <w:color w:val="2F5496" w:themeColor="accent1" w:themeShade="BF"/>
          <w:sz w:val="24"/>
          <w:szCs w:val="24"/>
          <w:highlight w:val="lightGray"/>
        </w:rPr>
        <w:t>t</w:t>
      </w:r>
      <w:r w:rsidR="00D85335" w:rsidRPr="0002363F">
        <w:rPr>
          <w:i/>
          <w:iCs/>
          <w:color w:val="2F5496" w:themeColor="accent1" w:themeShade="BF"/>
          <w:sz w:val="24"/>
          <w:szCs w:val="24"/>
          <w:highlight w:val="lightGray"/>
        </w:rPr>
        <w:t>rade waste</w:t>
      </w:r>
      <w:r w:rsidR="00222C90" w:rsidRPr="0002363F">
        <w:rPr>
          <w:i/>
          <w:iCs/>
          <w:color w:val="2F5496" w:themeColor="accent1" w:themeShade="BF"/>
          <w:sz w:val="24"/>
          <w:szCs w:val="24"/>
          <w:highlight w:val="lightGray"/>
        </w:rPr>
        <w:t xml:space="preserve"> connections</w:t>
      </w:r>
      <w:r w:rsidRPr="0002363F">
        <w:rPr>
          <w:i/>
          <w:iCs/>
          <w:color w:val="2F5496" w:themeColor="accent1" w:themeShade="BF"/>
          <w:sz w:val="24"/>
          <w:szCs w:val="24"/>
          <w:highlight w:val="lightGray"/>
        </w:rPr>
        <w:t xml:space="preserve"> within the catchment area</w:t>
      </w:r>
      <w:r w:rsidR="00D6202E" w:rsidRPr="0002363F">
        <w:rPr>
          <w:i/>
          <w:iCs/>
          <w:color w:val="2F5496" w:themeColor="accent1" w:themeShade="BF"/>
          <w:sz w:val="24"/>
          <w:szCs w:val="24"/>
          <w:highlight w:val="lightGray"/>
        </w:rPr>
        <w:t>.</w:t>
      </w:r>
    </w:p>
    <w:p w14:paraId="47F08E9D" w14:textId="54C6139C" w:rsidR="008D7784" w:rsidRPr="0002363F" w:rsidRDefault="008D7784" w:rsidP="008D7784">
      <w:pPr>
        <w:pStyle w:val="Heading3"/>
        <w:rPr>
          <w:sz w:val="24"/>
          <w:szCs w:val="24"/>
        </w:rPr>
      </w:pPr>
      <w:bookmarkStart w:id="19" w:name="_Toc157673500"/>
      <w:r w:rsidRPr="0002363F">
        <w:rPr>
          <w:sz w:val="24"/>
          <w:szCs w:val="24"/>
        </w:rPr>
        <w:t>Use:</w:t>
      </w:r>
      <w:bookmarkEnd w:id="19"/>
    </w:p>
    <w:p w14:paraId="21CA71D4" w14:textId="153FD9C5" w:rsidR="00047D85" w:rsidRPr="0002363F" w:rsidRDefault="00764C83" w:rsidP="008D7784">
      <w:pPr>
        <w:rPr>
          <w:i/>
          <w:iCs/>
          <w:color w:val="2F5496" w:themeColor="accent1" w:themeShade="BF"/>
          <w:sz w:val="24"/>
          <w:szCs w:val="24"/>
        </w:rPr>
      </w:pPr>
      <w:r w:rsidRPr="0002363F">
        <w:rPr>
          <w:i/>
          <w:iCs/>
          <w:color w:val="2F5496" w:themeColor="accent1" w:themeShade="BF"/>
          <w:sz w:val="24"/>
          <w:szCs w:val="24"/>
          <w:highlight w:val="lightGray"/>
        </w:rPr>
        <w:t xml:space="preserve">Provide </w:t>
      </w:r>
      <w:r w:rsidR="004C5FF8" w:rsidRPr="0002363F">
        <w:rPr>
          <w:i/>
          <w:iCs/>
          <w:color w:val="2F5496" w:themeColor="accent1" w:themeShade="BF"/>
          <w:sz w:val="24"/>
          <w:szCs w:val="24"/>
          <w:highlight w:val="lightGray"/>
        </w:rPr>
        <w:t xml:space="preserve">information on the </w:t>
      </w:r>
      <w:r w:rsidR="00847C1B" w:rsidRPr="0002363F">
        <w:rPr>
          <w:i/>
          <w:iCs/>
          <w:color w:val="2F5496" w:themeColor="accent1" w:themeShade="BF"/>
          <w:sz w:val="24"/>
          <w:szCs w:val="24"/>
          <w:highlight w:val="lightGray"/>
        </w:rPr>
        <w:t xml:space="preserve">current or </w:t>
      </w:r>
      <w:r w:rsidR="008D7784" w:rsidRPr="0002363F">
        <w:rPr>
          <w:i/>
          <w:iCs/>
          <w:color w:val="2F5496" w:themeColor="accent1" w:themeShade="BF"/>
          <w:sz w:val="24"/>
          <w:szCs w:val="24"/>
          <w:highlight w:val="lightGray"/>
        </w:rPr>
        <w:t xml:space="preserve">intended </w:t>
      </w:r>
      <w:r w:rsidR="00BB419B" w:rsidRPr="0002363F">
        <w:rPr>
          <w:i/>
          <w:iCs/>
          <w:color w:val="2F5496" w:themeColor="accent1" w:themeShade="BF"/>
          <w:sz w:val="24"/>
          <w:szCs w:val="24"/>
          <w:highlight w:val="lightGray"/>
        </w:rPr>
        <w:t xml:space="preserve">future recycled water </w:t>
      </w:r>
      <w:r w:rsidR="008D7784" w:rsidRPr="0002363F">
        <w:rPr>
          <w:i/>
          <w:iCs/>
          <w:color w:val="2F5496" w:themeColor="accent1" w:themeShade="BF"/>
          <w:sz w:val="24"/>
          <w:szCs w:val="24"/>
          <w:highlight w:val="lightGray"/>
        </w:rPr>
        <w:t>users</w:t>
      </w:r>
      <w:r w:rsidR="00B57F8E" w:rsidRPr="0002363F">
        <w:rPr>
          <w:i/>
          <w:iCs/>
          <w:color w:val="2F5496" w:themeColor="accent1" w:themeShade="BF"/>
          <w:sz w:val="24"/>
          <w:szCs w:val="24"/>
          <w:highlight w:val="lightGray"/>
        </w:rPr>
        <w:t xml:space="preserve">. </w:t>
      </w:r>
      <w:r w:rsidR="00B172C6" w:rsidRPr="0002363F">
        <w:rPr>
          <w:i/>
          <w:iCs/>
          <w:color w:val="2F5496" w:themeColor="accent1" w:themeShade="BF"/>
          <w:sz w:val="24"/>
          <w:szCs w:val="24"/>
          <w:highlight w:val="lightGray"/>
        </w:rPr>
        <w:t xml:space="preserve">Include </w:t>
      </w:r>
      <w:r w:rsidR="00270FA8" w:rsidRPr="0002363F">
        <w:rPr>
          <w:i/>
          <w:iCs/>
          <w:color w:val="2F5496" w:themeColor="accent1" w:themeShade="BF"/>
          <w:sz w:val="24"/>
          <w:szCs w:val="24"/>
          <w:highlight w:val="lightGray"/>
        </w:rPr>
        <w:t>a statement about the typical months when recycled water is used.</w:t>
      </w:r>
      <w:r w:rsidR="00270FA8" w:rsidRPr="0002363F">
        <w:rPr>
          <w:i/>
          <w:iCs/>
          <w:color w:val="2F5496" w:themeColor="accent1" w:themeShade="BF"/>
          <w:sz w:val="24"/>
          <w:szCs w:val="24"/>
        </w:rPr>
        <w:t xml:space="preserve"> </w:t>
      </w:r>
    </w:p>
    <w:p w14:paraId="710EFB51" w14:textId="0AD3BA80" w:rsidR="001F73DA" w:rsidRPr="0002363F" w:rsidRDefault="00B600A6" w:rsidP="008D7784">
      <w:pPr>
        <w:rPr>
          <w:color w:val="C45911" w:themeColor="accent2" w:themeShade="BF"/>
          <w:sz w:val="24"/>
          <w:szCs w:val="24"/>
        </w:rPr>
      </w:pPr>
      <w:r w:rsidRPr="0002363F">
        <w:rPr>
          <w:color w:val="C45911" w:themeColor="accent2" w:themeShade="BF"/>
          <w:sz w:val="24"/>
          <w:szCs w:val="24"/>
        </w:rPr>
        <w:t>There a</w:t>
      </w:r>
      <w:r w:rsidR="00BF7FAA" w:rsidRPr="0002363F">
        <w:rPr>
          <w:color w:val="C45911" w:themeColor="accent2" w:themeShade="BF"/>
          <w:sz w:val="24"/>
          <w:szCs w:val="24"/>
        </w:rPr>
        <w:t>re</w:t>
      </w:r>
      <w:r w:rsidRPr="0002363F">
        <w:rPr>
          <w:color w:val="C45911" w:themeColor="accent2" w:themeShade="BF"/>
          <w:sz w:val="24"/>
          <w:szCs w:val="24"/>
        </w:rPr>
        <w:t xml:space="preserve"> 3 connected recycled water users in town X</w:t>
      </w:r>
      <w:r w:rsidR="00A17510" w:rsidRPr="0002363F">
        <w:rPr>
          <w:color w:val="C45911" w:themeColor="accent2" w:themeShade="BF"/>
          <w:sz w:val="24"/>
          <w:szCs w:val="24"/>
        </w:rPr>
        <w:t xml:space="preserve"> which use the recycled water </w:t>
      </w:r>
      <w:r w:rsidR="00EF7955" w:rsidRPr="0002363F">
        <w:rPr>
          <w:color w:val="C45911" w:themeColor="accent2" w:themeShade="BF"/>
          <w:sz w:val="24"/>
          <w:szCs w:val="24"/>
        </w:rPr>
        <w:t xml:space="preserve">for irrigation. </w:t>
      </w:r>
      <w:r w:rsidR="00B172C6" w:rsidRPr="0002363F">
        <w:rPr>
          <w:color w:val="C45911" w:themeColor="accent2" w:themeShade="BF"/>
          <w:sz w:val="24"/>
          <w:szCs w:val="24"/>
        </w:rPr>
        <w:t>Typically,</w:t>
      </w:r>
      <w:r w:rsidR="00EF7955" w:rsidRPr="0002363F">
        <w:rPr>
          <w:color w:val="C45911" w:themeColor="accent2" w:themeShade="BF"/>
          <w:sz w:val="24"/>
          <w:szCs w:val="24"/>
        </w:rPr>
        <w:t xml:space="preserve"> irrigation occurs </w:t>
      </w:r>
      <w:r w:rsidR="00C00FF6" w:rsidRPr="0002363F">
        <w:rPr>
          <w:color w:val="C45911" w:themeColor="accent2" w:themeShade="BF"/>
          <w:sz w:val="24"/>
          <w:szCs w:val="24"/>
        </w:rPr>
        <w:t>between September to April.</w:t>
      </w:r>
      <w:r w:rsidR="00904B31" w:rsidRPr="0002363F">
        <w:rPr>
          <w:color w:val="C45911" w:themeColor="accent2" w:themeShade="BF"/>
          <w:sz w:val="24"/>
          <w:szCs w:val="24"/>
        </w:rPr>
        <w:t xml:space="preserve"> Details of the connected users are provided in</w:t>
      </w:r>
      <w:r w:rsidR="00B172C6" w:rsidRPr="0002363F">
        <w:rPr>
          <w:color w:val="C45911" w:themeColor="accent2" w:themeShade="BF"/>
          <w:sz w:val="24"/>
          <w:szCs w:val="24"/>
        </w:rPr>
        <w:t xml:space="preserve"> </w:t>
      </w:r>
      <w:r w:rsidR="00F129C2" w:rsidRPr="0002363F">
        <w:rPr>
          <w:color w:val="C45911" w:themeColor="accent2" w:themeShade="BF"/>
          <w:sz w:val="24"/>
          <w:szCs w:val="24"/>
        </w:rPr>
        <w:fldChar w:fldCharType="begin"/>
      </w:r>
      <w:r w:rsidR="00F129C2" w:rsidRPr="0002363F">
        <w:rPr>
          <w:color w:val="C45911" w:themeColor="accent2" w:themeShade="BF"/>
          <w:sz w:val="24"/>
          <w:szCs w:val="24"/>
        </w:rPr>
        <w:instrText xml:space="preserve"> REF _Ref136341452 \h </w:instrText>
      </w:r>
      <w:r w:rsidR="0002363F">
        <w:rPr>
          <w:color w:val="C45911" w:themeColor="accent2" w:themeShade="BF"/>
          <w:sz w:val="24"/>
          <w:szCs w:val="24"/>
        </w:rPr>
        <w:instrText xml:space="preserve"> \* MERGEFORMAT </w:instrText>
      </w:r>
      <w:r w:rsidR="00F129C2" w:rsidRPr="0002363F">
        <w:rPr>
          <w:color w:val="C45911" w:themeColor="accent2" w:themeShade="BF"/>
          <w:sz w:val="24"/>
          <w:szCs w:val="24"/>
        </w:rPr>
      </w:r>
      <w:r w:rsidR="00F129C2" w:rsidRPr="0002363F">
        <w:rPr>
          <w:color w:val="C45911" w:themeColor="accent2" w:themeShade="BF"/>
          <w:sz w:val="24"/>
          <w:szCs w:val="24"/>
        </w:rPr>
        <w:fldChar w:fldCharType="separate"/>
      </w:r>
      <w:r w:rsidR="00A31E04" w:rsidRPr="0002363F">
        <w:rPr>
          <w:sz w:val="24"/>
          <w:szCs w:val="24"/>
        </w:rPr>
        <w:t xml:space="preserve">Table </w:t>
      </w:r>
      <w:r w:rsidR="00A31E04" w:rsidRPr="0002363F">
        <w:rPr>
          <w:noProof/>
          <w:sz w:val="24"/>
          <w:szCs w:val="24"/>
        </w:rPr>
        <w:t>8</w:t>
      </w:r>
      <w:r w:rsidR="00F129C2" w:rsidRPr="0002363F">
        <w:rPr>
          <w:color w:val="C45911" w:themeColor="accent2" w:themeShade="BF"/>
          <w:sz w:val="24"/>
          <w:szCs w:val="24"/>
        </w:rPr>
        <w:fldChar w:fldCharType="end"/>
      </w:r>
      <w:r w:rsidR="00904B31" w:rsidRPr="0002363F">
        <w:rPr>
          <w:color w:val="C45911" w:themeColor="accent2" w:themeShade="BF"/>
          <w:sz w:val="24"/>
          <w:szCs w:val="24"/>
        </w:rPr>
        <w:t xml:space="preserve"> below. </w:t>
      </w:r>
      <w:r w:rsidR="00F129C2" w:rsidRPr="0002363F">
        <w:rPr>
          <w:color w:val="C45911" w:themeColor="accent2" w:themeShade="BF"/>
          <w:sz w:val="24"/>
          <w:szCs w:val="24"/>
        </w:rPr>
        <w:t xml:space="preserve"> </w:t>
      </w:r>
    </w:p>
    <w:p w14:paraId="0584B10D" w14:textId="3CDDDFAA" w:rsidR="00836D13" w:rsidRPr="0002363F" w:rsidRDefault="00836D13" w:rsidP="00836D13">
      <w:pPr>
        <w:pStyle w:val="Caption"/>
        <w:keepNext/>
        <w:rPr>
          <w:sz w:val="24"/>
          <w:szCs w:val="24"/>
        </w:rPr>
      </w:pPr>
      <w:bookmarkStart w:id="20" w:name="_Ref136341452"/>
      <w:r w:rsidRPr="0002363F">
        <w:rPr>
          <w:color w:val="auto"/>
          <w:sz w:val="24"/>
          <w:szCs w:val="24"/>
        </w:rPr>
        <w:t xml:space="preserve">Table </w:t>
      </w:r>
      <w:r w:rsidR="001E34CB" w:rsidRPr="0002363F">
        <w:rPr>
          <w:color w:val="auto"/>
          <w:sz w:val="24"/>
          <w:szCs w:val="24"/>
        </w:rPr>
        <w:fldChar w:fldCharType="begin"/>
      </w:r>
      <w:r w:rsidR="001E34CB" w:rsidRPr="0002363F">
        <w:rPr>
          <w:color w:val="auto"/>
          <w:sz w:val="24"/>
          <w:szCs w:val="24"/>
        </w:rPr>
        <w:instrText xml:space="preserve"> SEQ Table \* ARABIC </w:instrText>
      </w:r>
      <w:r w:rsidR="001E34CB" w:rsidRPr="0002363F">
        <w:rPr>
          <w:color w:val="auto"/>
          <w:sz w:val="24"/>
          <w:szCs w:val="24"/>
        </w:rPr>
        <w:fldChar w:fldCharType="separate"/>
      </w:r>
      <w:r w:rsidR="00A31E04" w:rsidRPr="0002363F">
        <w:rPr>
          <w:noProof/>
          <w:color w:val="auto"/>
          <w:sz w:val="24"/>
          <w:szCs w:val="24"/>
        </w:rPr>
        <w:t>8</w:t>
      </w:r>
      <w:r w:rsidR="001E34CB" w:rsidRPr="0002363F">
        <w:rPr>
          <w:noProof/>
          <w:color w:val="auto"/>
          <w:sz w:val="24"/>
          <w:szCs w:val="24"/>
        </w:rPr>
        <w:fldChar w:fldCharType="end"/>
      </w:r>
      <w:bookmarkEnd w:id="20"/>
      <w:r w:rsidRPr="0002363F">
        <w:rPr>
          <w:color w:val="auto"/>
          <w:sz w:val="24"/>
          <w:szCs w:val="24"/>
        </w:rPr>
        <w:t xml:space="preserve">: Recycled Water users irrigating with recycled water supplied from the </w:t>
      </w:r>
      <w:r w:rsidR="002742F2" w:rsidRPr="0002363F">
        <w:rPr>
          <w:color w:val="C45911" w:themeColor="accent2" w:themeShade="BF"/>
          <w:sz w:val="24"/>
          <w:szCs w:val="24"/>
        </w:rPr>
        <w:t>X</w:t>
      </w:r>
      <w:r w:rsidRPr="0002363F">
        <w:rPr>
          <w:color w:val="C45911" w:themeColor="accent2" w:themeShade="BF"/>
          <w:sz w:val="24"/>
          <w:szCs w:val="24"/>
        </w:rPr>
        <w:t xml:space="preserve"> WWTP</w:t>
      </w:r>
    </w:p>
    <w:tbl>
      <w:tblPr>
        <w:tblStyle w:val="TableGrid"/>
        <w:tblW w:w="0" w:type="auto"/>
        <w:tblLook w:val="04A0" w:firstRow="1" w:lastRow="0" w:firstColumn="1" w:lastColumn="0" w:noHBand="0" w:noVBand="1"/>
      </w:tblPr>
      <w:tblGrid>
        <w:gridCol w:w="1271"/>
        <w:gridCol w:w="1559"/>
        <w:gridCol w:w="2509"/>
        <w:gridCol w:w="1886"/>
        <w:gridCol w:w="1791"/>
      </w:tblGrid>
      <w:tr w:rsidR="000D7C0C" w14:paraId="684A0DFA" w14:textId="4CF1186D" w:rsidTr="001E34CB">
        <w:tc>
          <w:tcPr>
            <w:tcW w:w="1271" w:type="dxa"/>
            <w:shd w:val="clear" w:color="auto" w:fill="D9D9D9" w:themeFill="background1" w:themeFillShade="D9"/>
            <w:vAlign w:val="center"/>
          </w:tcPr>
          <w:p w14:paraId="3C3166BD" w14:textId="233DBF65" w:rsidR="000D7C0C" w:rsidRPr="009C48D5" w:rsidRDefault="000D7C0C" w:rsidP="006A0983">
            <w:pPr>
              <w:jc w:val="center"/>
              <w:rPr>
                <w:b/>
                <w:bCs/>
              </w:rPr>
            </w:pPr>
            <w:r w:rsidRPr="009C48D5">
              <w:rPr>
                <w:b/>
                <w:bCs/>
              </w:rPr>
              <w:t>Recycled Water User</w:t>
            </w:r>
          </w:p>
        </w:tc>
        <w:tc>
          <w:tcPr>
            <w:tcW w:w="1559" w:type="dxa"/>
            <w:shd w:val="clear" w:color="auto" w:fill="D9D9D9" w:themeFill="background1" w:themeFillShade="D9"/>
            <w:vAlign w:val="center"/>
          </w:tcPr>
          <w:p w14:paraId="4E3F2A64" w14:textId="41547EC2" w:rsidR="000D7C0C" w:rsidRPr="009C48D5" w:rsidRDefault="000D7C0C" w:rsidP="006A0983">
            <w:pPr>
              <w:jc w:val="center"/>
              <w:rPr>
                <w:b/>
                <w:bCs/>
              </w:rPr>
            </w:pPr>
            <w:r w:rsidRPr="009C48D5">
              <w:rPr>
                <w:b/>
                <w:bCs/>
              </w:rPr>
              <w:t>Use</w:t>
            </w:r>
          </w:p>
        </w:tc>
        <w:tc>
          <w:tcPr>
            <w:tcW w:w="2509" w:type="dxa"/>
            <w:shd w:val="clear" w:color="auto" w:fill="D9D9D9" w:themeFill="background1" w:themeFillShade="D9"/>
            <w:vAlign w:val="center"/>
          </w:tcPr>
          <w:p w14:paraId="1CFCC87E" w14:textId="380D1F06" w:rsidR="000D7C0C" w:rsidRPr="009C48D5" w:rsidRDefault="000D7C0C" w:rsidP="006A0983">
            <w:pPr>
              <w:jc w:val="center"/>
              <w:rPr>
                <w:b/>
                <w:bCs/>
              </w:rPr>
            </w:pPr>
            <w:r w:rsidRPr="009C48D5">
              <w:rPr>
                <w:b/>
                <w:bCs/>
              </w:rPr>
              <w:t>Location</w:t>
            </w:r>
          </w:p>
        </w:tc>
        <w:tc>
          <w:tcPr>
            <w:tcW w:w="1886" w:type="dxa"/>
            <w:shd w:val="clear" w:color="auto" w:fill="D9D9D9" w:themeFill="background1" w:themeFillShade="D9"/>
            <w:vAlign w:val="center"/>
          </w:tcPr>
          <w:p w14:paraId="1C243932" w14:textId="729A1AA3" w:rsidR="000D7C0C" w:rsidRPr="009C48D5" w:rsidRDefault="000D7C0C" w:rsidP="006A0983">
            <w:pPr>
              <w:jc w:val="center"/>
              <w:rPr>
                <w:b/>
                <w:bCs/>
              </w:rPr>
            </w:pPr>
            <w:r w:rsidRPr="009C48D5">
              <w:rPr>
                <w:b/>
                <w:bCs/>
              </w:rPr>
              <w:t>Irrigation Type</w:t>
            </w:r>
          </w:p>
        </w:tc>
        <w:tc>
          <w:tcPr>
            <w:tcW w:w="1791" w:type="dxa"/>
            <w:shd w:val="clear" w:color="auto" w:fill="D9D9D9" w:themeFill="background1" w:themeFillShade="D9"/>
            <w:vAlign w:val="center"/>
          </w:tcPr>
          <w:p w14:paraId="3E427326" w14:textId="77777777" w:rsidR="00EC1E00" w:rsidRDefault="000D7C0C" w:rsidP="006A0983">
            <w:pPr>
              <w:jc w:val="center"/>
              <w:rPr>
                <w:b/>
                <w:bCs/>
              </w:rPr>
            </w:pPr>
            <w:r w:rsidRPr="009C48D5">
              <w:rPr>
                <w:b/>
                <w:bCs/>
              </w:rPr>
              <w:t xml:space="preserve">DHW </w:t>
            </w:r>
            <w:r w:rsidR="0079400D">
              <w:rPr>
                <w:b/>
                <w:bCs/>
              </w:rPr>
              <w:t xml:space="preserve">Use </w:t>
            </w:r>
          </w:p>
          <w:p w14:paraId="5842FAB1" w14:textId="2781EBDE" w:rsidR="000D7C0C" w:rsidRPr="009C48D5" w:rsidRDefault="000D7C0C" w:rsidP="006A0983">
            <w:pPr>
              <w:jc w:val="center"/>
              <w:rPr>
                <w:b/>
                <w:bCs/>
              </w:rPr>
            </w:pPr>
            <w:r w:rsidRPr="009C48D5">
              <w:rPr>
                <w:b/>
                <w:bCs/>
              </w:rPr>
              <w:t>Approval Number</w:t>
            </w:r>
          </w:p>
        </w:tc>
      </w:tr>
      <w:tr w:rsidR="000D7C0C" w14:paraId="7167B0F0" w14:textId="2537C4E7" w:rsidTr="001E34CB">
        <w:trPr>
          <w:trHeight w:val="499"/>
        </w:trPr>
        <w:tc>
          <w:tcPr>
            <w:tcW w:w="1271" w:type="dxa"/>
          </w:tcPr>
          <w:p w14:paraId="7C070CE1" w14:textId="2249FEF4" w:rsidR="000D7C0C" w:rsidRPr="00EA4A35" w:rsidRDefault="000D7C0C" w:rsidP="008D7784">
            <w:pPr>
              <w:rPr>
                <w:color w:val="C45911" w:themeColor="accent2" w:themeShade="BF"/>
              </w:rPr>
            </w:pPr>
            <w:r w:rsidRPr="00EA4A35">
              <w:rPr>
                <w:color w:val="C45911" w:themeColor="accent2" w:themeShade="BF"/>
              </w:rPr>
              <w:t>Sports Club</w:t>
            </w:r>
          </w:p>
        </w:tc>
        <w:tc>
          <w:tcPr>
            <w:tcW w:w="1559" w:type="dxa"/>
          </w:tcPr>
          <w:p w14:paraId="35860482" w14:textId="60F26044" w:rsidR="000D7C0C" w:rsidRPr="00EA4A35" w:rsidRDefault="000D7C0C" w:rsidP="008D7784">
            <w:pPr>
              <w:rPr>
                <w:color w:val="C45911" w:themeColor="accent2" w:themeShade="BF"/>
              </w:rPr>
            </w:pPr>
            <w:r w:rsidRPr="00EA4A35">
              <w:rPr>
                <w:color w:val="C45911" w:themeColor="accent2" w:themeShade="BF"/>
              </w:rPr>
              <w:t>Oval Irrigation</w:t>
            </w:r>
          </w:p>
        </w:tc>
        <w:tc>
          <w:tcPr>
            <w:tcW w:w="2509" w:type="dxa"/>
          </w:tcPr>
          <w:p w14:paraId="4A95A358" w14:textId="649DA0C3" w:rsidR="007A0A90" w:rsidRPr="00EA4A35" w:rsidRDefault="002742F2" w:rsidP="002742F2">
            <w:pPr>
              <w:rPr>
                <w:color w:val="C45911" w:themeColor="accent2" w:themeShade="BF"/>
              </w:rPr>
            </w:pPr>
            <w:r>
              <w:rPr>
                <w:color w:val="C45911" w:themeColor="accent2" w:themeShade="BF"/>
              </w:rPr>
              <w:t>16 Smith St, Township</w:t>
            </w:r>
          </w:p>
        </w:tc>
        <w:tc>
          <w:tcPr>
            <w:tcW w:w="1886" w:type="dxa"/>
          </w:tcPr>
          <w:p w14:paraId="52224953" w14:textId="4B263070" w:rsidR="007A0A90" w:rsidRDefault="000D7C0C" w:rsidP="008D7784">
            <w:pPr>
              <w:rPr>
                <w:color w:val="C45911" w:themeColor="accent2" w:themeShade="BF"/>
              </w:rPr>
            </w:pPr>
            <w:r w:rsidRPr="00EA4A35">
              <w:rPr>
                <w:color w:val="C45911" w:themeColor="accent2" w:themeShade="BF"/>
              </w:rPr>
              <w:t>Spray</w:t>
            </w:r>
            <w:r w:rsidR="001E34CB">
              <w:rPr>
                <w:color w:val="C45911" w:themeColor="accent2" w:themeShade="BF"/>
              </w:rPr>
              <w:t xml:space="preserve"> – pop ups</w:t>
            </w:r>
          </w:p>
          <w:p w14:paraId="50A55B2E" w14:textId="074A8D7B" w:rsidR="007A0A90" w:rsidRPr="00EA4A35" w:rsidRDefault="007A0A90" w:rsidP="008D7784">
            <w:pPr>
              <w:rPr>
                <w:color w:val="C45911" w:themeColor="accent2" w:themeShade="BF"/>
              </w:rPr>
            </w:pPr>
          </w:p>
        </w:tc>
        <w:tc>
          <w:tcPr>
            <w:tcW w:w="1791" w:type="dxa"/>
          </w:tcPr>
          <w:p w14:paraId="678986F7" w14:textId="3750FE12" w:rsidR="000D7C0C" w:rsidRPr="00EA4A35" w:rsidRDefault="000D7C0C" w:rsidP="008D7784">
            <w:pPr>
              <w:rPr>
                <w:color w:val="C45911" w:themeColor="accent2" w:themeShade="BF"/>
              </w:rPr>
            </w:pPr>
            <w:r w:rsidRPr="00EA4A35">
              <w:rPr>
                <w:color w:val="C45911" w:themeColor="accent2" w:themeShade="BF"/>
              </w:rPr>
              <w:t>z12345 - 30/01/23</w:t>
            </w:r>
          </w:p>
        </w:tc>
      </w:tr>
      <w:tr w:rsidR="000D7C0C" w14:paraId="014F8FA5" w14:textId="3F9552D5" w:rsidTr="001E34CB">
        <w:tc>
          <w:tcPr>
            <w:tcW w:w="1271" w:type="dxa"/>
          </w:tcPr>
          <w:p w14:paraId="31FBCC7E" w14:textId="47191FA9" w:rsidR="000D7C0C" w:rsidRPr="00EA4A35" w:rsidRDefault="000D7C0C" w:rsidP="008D7784">
            <w:pPr>
              <w:rPr>
                <w:color w:val="C45911" w:themeColor="accent2" w:themeShade="BF"/>
              </w:rPr>
            </w:pPr>
            <w:r w:rsidRPr="00EA4A35">
              <w:rPr>
                <w:color w:val="C45911" w:themeColor="accent2" w:themeShade="BF"/>
              </w:rPr>
              <w:t>Council</w:t>
            </w:r>
          </w:p>
        </w:tc>
        <w:tc>
          <w:tcPr>
            <w:tcW w:w="1559" w:type="dxa"/>
          </w:tcPr>
          <w:p w14:paraId="23E0C76E" w14:textId="248F43C6" w:rsidR="000D7C0C" w:rsidRPr="00EA4A35" w:rsidRDefault="000D7C0C" w:rsidP="008D7784">
            <w:pPr>
              <w:rPr>
                <w:color w:val="C45911" w:themeColor="accent2" w:themeShade="BF"/>
              </w:rPr>
            </w:pPr>
            <w:r w:rsidRPr="00EA4A35">
              <w:rPr>
                <w:color w:val="C45911" w:themeColor="accent2" w:themeShade="BF"/>
              </w:rPr>
              <w:t>Parks and garden irrigation</w:t>
            </w:r>
          </w:p>
        </w:tc>
        <w:tc>
          <w:tcPr>
            <w:tcW w:w="2509" w:type="dxa"/>
          </w:tcPr>
          <w:p w14:paraId="52CD8D94" w14:textId="289235C5" w:rsidR="000D7C0C" w:rsidRPr="00EA4A35" w:rsidRDefault="002742F2" w:rsidP="00B31687">
            <w:pPr>
              <w:rPr>
                <w:color w:val="C45911" w:themeColor="accent2" w:themeShade="BF"/>
              </w:rPr>
            </w:pPr>
            <w:r>
              <w:rPr>
                <w:color w:val="C45911" w:themeColor="accent2" w:themeShade="BF"/>
              </w:rPr>
              <w:t xml:space="preserve">20 </w:t>
            </w:r>
            <w:r w:rsidR="001E34CB">
              <w:rPr>
                <w:color w:val="C45911" w:themeColor="accent2" w:themeShade="BF"/>
              </w:rPr>
              <w:t>Irrigation Ave, Township</w:t>
            </w:r>
          </w:p>
        </w:tc>
        <w:tc>
          <w:tcPr>
            <w:tcW w:w="1886" w:type="dxa"/>
          </w:tcPr>
          <w:p w14:paraId="7A9C3D94" w14:textId="509AE368" w:rsidR="00803CE9" w:rsidRPr="00EA4A35" w:rsidRDefault="00803CE9" w:rsidP="008D7784">
            <w:pPr>
              <w:rPr>
                <w:color w:val="C45911" w:themeColor="accent2" w:themeShade="BF"/>
              </w:rPr>
            </w:pPr>
            <w:r w:rsidRPr="00EA4A35">
              <w:rPr>
                <w:color w:val="C45911" w:themeColor="accent2" w:themeShade="BF"/>
              </w:rPr>
              <w:t>Spray - Parks</w:t>
            </w:r>
          </w:p>
          <w:p w14:paraId="1F520D38" w14:textId="7A6E2795" w:rsidR="000D7C0C" w:rsidRPr="00EA4A35" w:rsidRDefault="00803CE9" w:rsidP="008D7784">
            <w:pPr>
              <w:rPr>
                <w:i/>
                <w:iCs/>
                <w:color w:val="C45911" w:themeColor="accent2" w:themeShade="BF"/>
              </w:rPr>
            </w:pPr>
            <w:r w:rsidRPr="00EA4A35">
              <w:rPr>
                <w:color w:val="C45911" w:themeColor="accent2" w:themeShade="BF"/>
              </w:rPr>
              <w:t>Gardens - Drip irrigation</w:t>
            </w:r>
          </w:p>
        </w:tc>
        <w:tc>
          <w:tcPr>
            <w:tcW w:w="1791" w:type="dxa"/>
          </w:tcPr>
          <w:p w14:paraId="5E9783E7" w14:textId="7CF74CB0" w:rsidR="000D7C0C" w:rsidRPr="00EA4A35" w:rsidRDefault="00AF15E2" w:rsidP="008D7784">
            <w:pPr>
              <w:rPr>
                <w:color w:val="C45911" w:themeColor="accent2" w:themeShade="BF"/>
              </w:rPr>
            </w:pPr>
            <w:r w:rsidRPr="00EA4A35">
              <w:rPr>
                <w:color w:val="C45911" w:themeColor="accent2" w:themeShade="BF"/>
              </w:rPr>
              <w:t>Y2345</w:t>
            </w:r>
            <w:r w:rsidR="00B31687" w:rsidRPr="00EA4A35">
              <w:rPr>
                <w:color w:val="C45911" w:themeColor="accent2" w:themeShade="BF"/>
              </w:rPr>
              <w:t>6</w:t>
            </w:r>
            <w:r w:rsidRPr="00EA4A35">
              <w:rPr>
                <w:color w:val="C45911" w:themeColor="accent2" w:themeShade="BF"/>
              </w:rPr>
              <w:t xml:space="preserve"> – 11/11/2</w:t>
            </w:r>
            <w:r w:rsidR="001E34CB">
              <w:rPr>
                <w:color w:val="C45911" w:themeColor="accent2" w:themeShade="BF"/>
              </w:rPr>
              <w:t>3</w:t>
            </w:r>
          </w:p>
        </w:tc>
      </w:tr>
      <w:tr w:rsidR="001E34CB" w14:paraId="5BD32270" w14:textId="77777777" w:rsidTr="001E34CB">
        <w:tc>
          <w:tcPr>
            <w:tcW w:w="1271" w:type="dxa"/>
          </w:tcPr>
          <w:p w14:paraId="50E81ABD" w14:textId="0DB2E935" w:rsidR="001E34CB" w:rsidRPr="00EA4A35" w:rsidRDefault="001E34CB" w:rsidP="008D7784">
            <w:pPr>
              <w:rPr>
                <w:color w:val="C45911" w:themeColor="accent2" w:themeShade="BF"/>
              </w:rPr>
            </w:pPr>
            <w:r>
              <w:rPr>
                <w:color w:val="C45911" w:themeColor="accent2" w:themeShade="BF"/>
              </w:rPr>
              <w:t>Farmer</w:t>
            </w:r>
          </w:p>
        </w:tc>
        <w:tc>
          <w:tcPr>
            <w:tcW w:w="1559" w:type="dxa"/>
          </w:tcPr>
          <w:p w14:paraId="7356B7BF" w14:textId="33502E8A" w:rsidR="001E34CB" w:rsidRPr="00EA4A35" w:rsidRDefault="001E34CB" w:rsidP="008D7784">
            <w:pPr>
              <w:rPr>
                <w:color w:val="C45911" w:themeColor="accent2" w:themeShade="BF"/>
              </w:rPr>
            </w:pPr>
            <w:r>
              <w:rPr>
                <w:color w:val="C45911" w:themeColor="accent2" w:themeShade="BF"/>
              </w:rPr>
              <w:t>Lucerne irrigation</w:t>
            </w:r>
          </w:p>
        </w:tc>
        <w:tc>
          <w:tcPr>
            <w:tcW w:w="2509" w:type="dxa"/>
          </w:tcPr>
          <w:p w14:paraId="60D41A96" w14:textId="5DB5B2B4" w:rsidR="001E34CB" w:rsidRDefault="001E34CB" w:rsidP="00B31687">
            <w:pPr>
              <w:rPr>
                <w:color w:val="C45911" w:themeColor="accent2" w:themeShade="BF"/>
              </w:rPr>
            </w:pPr>
            <w:r>
              <w:rPr>
                <w:color w:val="C45911" w:themeColor="accent2" w:themeShade="BF"/>
              </w:rPr>
              <w:t>708 out of town Rd, Township</w:t>
            </w:r>
          </w:p>
        </w:tc>
        <w:tc>
          <w:tcPr>
            <w:tcW w:w="1886" w:type="dxa"/>
          </w:tcPr>
          <w:p w14:paraId="440CE49A" w14:textId="145F3208" w:rsidR="001E34CB" w:rsidRPr="00EA4A35" w:rsidRDefault="001E34CB" w:rsidP="008D7784">
            <w:pPr>
              <w:rPr>
                <w:color w:val="C45911" w:themeColor="accent2" w:themeShade="BF"/>
              </w:rPr>
            </w:pPr>
            <w:r>
              <w:rPr>
                <w:color w:val="C45911" w:themeColor="accent2" w:themeShade="BF"/>
              </w:rPr>
              <w:t>Pivot irrigation</w:t>
            </w:r>
          </w:p>
        </w:tc>
        <w:tc>
          <w:tcPr>
            <w:tcW w:w="1791" w:type="dxa"/>
          </w:tcPr>
          <w:p w14:paraId="3DAAC84E" w14:textId="3FC19C91" w:rsidR="001E34CB" w:rsidRPr="00EA4A35" w:rsidRDefault="001E34CB" w:rsidP="008D7784">
            <w:pPr>
              <w:rPr>
                <w:color w:val="C45911" w:themeColor="accent2" w:themeShade="BF"/>
              </w:rPr>
            </w:pPr>
            <w:r>
              <w:rPr>
                <w:color w:val="C45911" w:themeColor="accent2" w:themeShade="BF"/>
              </w:rPr>
              <w:t>V12454 – 14/07/23</w:t>
            </w:r>
          </w:p>
        </w:tc>
      </w:tr>
    </w:tbl>
    <w:p w14:paraId="7DE643C9" w14:textId="77777777" w:rsidR="00A17023" w:rsidRDefault="00A17023" w:rsidP="00A17023"/>
    <w:p w14:paraId="07DE35CF" w14:textId="77777777" w:rsidR="00A17023" w:rsidRDefault="00A17023" w:rsidP="00A17023"/>
    <w:p w14:paraId="3B30C7B2" w14:textId="77777777" w:rsidR="00A17023" w:rsidRDefault="00A17023" w:rsidP="00A17023"/>
    <w:p w14:paraId="2E48E12A" w14:textId="72BDFED6" w:rsidR="00001E76" w:rsidRPr="0002363F" w:rsidRDefault="0012491D" w:rsidP="00A07E3F">
      <w:pPr>
        <w:pStyle w:val="Heading2"/>
        <w:rPr>
          <w:sz w:val="24"/>
          <w:szCs w:val="24"/>
        </w:rPr>
      </w:pPr>
      <w:bookmarkStart w:id="21" w:name="_Toc157673501"/>
      <w:r w:rsidRPr="0002363F">
        <w:rPr>
          <w:sz w:val="24"/>
          <w:szCs w:val="24"/>
        </w:rPr>
        <w:t xml:space="preserve">2.2 </w:t>
      </w:r>
      <w:r w:rsidR="00F90C26" w:rsidRPr="0002363F">
        <w:rPr>
          <w:sz w:val="24"/>
          <w:szCs w:val="24"/>
        </w:rPr>
        <w:t>Routes of exposure</w:t>
      </w:r>
      <w:bookmarkEnd w:id="21"/>
    </w:p>
    <w:p w14:paraId="798F4194" w14:textId="196DF439" w:rsidR="00CC348C" w:rsidRPr="0002363F" w:rsidRDefault="00CC348C" w:rsidP="008D7784">
      <w:pPr>
        <w:rPr>
          <w:i/>
          <w:iCs/>
          <w:color w:val="2F5496" w:themeColor="accent1" w:themeShade="BF"/>
          <w:sz w:val="24"/>
          <w:szCs w:val="24"/>
        </w:rPr>
      </w:pPr>
      <w:r w:rsidRPr="0002363F">
        <w:rPr>
          <w:i/>
          <w:iCs/>
          <w:color w:val="2F5496" w:themeColor="accent1" w:themeShade="BF"/>
          <w:sz w:val="24"/>
          <w:szCs w:val="24"/>
          <w:highlight w:val="lightGray"/>
        </w:rPr>
        <w:t>Identify the health and environmental exposure pathways.</w:t>
      </w:r>
    </w:p>
    <w:p w14:paraId="359CD2CC" w14:textId="77777777" w:rsidR="009B6D8B" w:rsidRDefault="009B6D8B" w:rsidP="009B6D8B">
      <w:pPr>
        <w:rPr>
          <w:sz w:val="24"/>
          <w:szCs w:val="24"/>
        </w:rPr>
      </w:pPr>
      <w:r w:rsidRPr="0002363F">
        <w:rPr>
          <w:sz w:val="24"/>
          <w:szCs w:val="24"/>
        </w:rPr>
        <w:t xml:space="preserve">People and the environment can be exposed to recycled water via intended or unintended pathways. </w:t>
      </w:r>
    </w:p>
    <w:p w14:paraId="5C4F99EC" w14:textId="77777777" w:rsidR="009B6D8B" w:rsidRDefault="009B6D8B" w:rsidP="009B6D8B">
      <w:pPr>
        <w:pStyle w:val="Heading6"/>
      </w:pPr>
      <w:r>
        <w:t>Intended recycled water pathways include:</w:t>
      </w:r>
    </w:p>
    <w:p w14:paraId="74D0ED50" w14:textId="77777777" w:rsidR="009B6D8B" w:rsidRPr="007D78F1" w:rsidRDefault="009B6D8B" w:rsidP="009B6D8B">
      <w:pPr>
        <w:pStyle w:val="ListParagraph"/>
        <w:numPr>
          <w:ilvl w:val="0"/>
          <w:numId w:val="4"/>
        </w:numPr>
        <w:rPr>
          <w:sz w:val="24"/>
          <w:szCs w:val="24"/>
        </w:rPr>
      </w:pPr>
      <w:r>
        <w:rPr>
          <w:sz w:val="24"/>
          <w:szCs w:val="24"/>
        </w:rPr>
        <w:t>Spray</w:t>
      </w:r>
      <w:r w:rsidRPr="007D78F1">
        <w:rPr>
          <w:sz w:val="24"/>
          <w:szCs w:val="24"/>
        </w:rPr>
        <w:t xml:space="preserve"> irrigation of lawns and gardens</w:t>
      </w:r>
    </w:p>
    <w:p w14:paraId="0E2D1C90" w14:textId="77777777" w:rsidR="009B6D8B" w:rsidRPr="007D78F1" w:rsidRDefault="009B6D8B" w:rsidP="009B6D8B">
      <w:pPr>
        <w:pStyle w:val="ListParagraph"/>
        <w:numPr>
          <w:ilvl w:val="0"/>
          <w:numId w:val="4"/>
        </w:numPr>
        <w:rPr>
          <w:sz w:val="24"/>
          <w:szCs w:val="24"/>
        </w:rPr>
      </w:pPr>
      <w:r>
        <w:rPr>
          <w:sz w:val="24"/>
          <w:szCs w:val="24"/>
        </w:rPr>
        <w:t>Pivot irrigation of lucerne</w:t>
      </w:r>
    </w:p>
    <w:p w14:paraId="73AD7595" w14:textId="77777777" w:rsidR="009B6D8B" w:rsidRPr="007D78F1" w:rsidRDefault="009B6D8B" w:rsidP="009B6D8B">
      <w:pPr>
        <w:pStyle w:val="ListParagraph"/>
        <w:numPr>
          <w:ilvl w:val="0"/>
          <w:numId w:val="4"/>
        </w:numPr>
        <w:rPr>
          <w:sz w:val="24"/>
          <w:szCs w:val="24"/>
        </w:rPr>
      </w:pPr>
      <w:r w:rsidRPr="007D78F1">
        <w:rPr>
          <w:sz w:val="24"/>
          <w:szCs w:val="24"/>
        </w:rPr>
        <w:t>Drip irrigation of native vegetation</w:t>
      </w:r>
      <w:r>
        <w:rPr>
          <w:sz w:val="24"/>
          <w:szCs w:val="24"/>
        </w:rPr>
        <w:t>.</w:t>
      </w:r>
    </w:p>
    <w:p w14:paraId="6084DAF3" w14:textId="77777777" w:rsidR="009B6D8B" w:rsidRDefault="009B6D8B" w:rsidP="009B6D8B">
      <w:pPr>
        <w:pStyle w:val="Heading5"/>
      </w:pPr>
      <w:r>
        <w:t>Unintended recycled water endpoints include:</w:t>
      </w:r>
    </w:p>
    <w:p w14:paraId="63D08600" w14:textId="77777777" w:rsidR="009B6D8B" w:rsidRPr="007D78F1" w:rsidRDefault="009B6D8B" w:rsidP="009B6D8B">
      <w:pPr>
        <w:pStyle w:val="ListParagraph"/>
        <w:numPr>
          <w:ilvl w:val="0"/>
          <w:numId w:val="4"/>
        </w:numPr>
        <w:rPr>
          <w:sz w:val="24"/>
          <w:szCs w:val="24"/>
        </w:rPr>
      </w:pPr>
      <w:r w:rsidRPr="007D78F1">
        <w:rPr>
          <w:sz w:val="24"/>
          <w:szCs w:val="24"/>
        </w:rPr>
        <w:t>Watercourses or stormwater drains via irrigation runoff</w:t>
      </w:r>
      <w:r>
        <w:rPr>
          <w:sz w:val="24"/>
          <w:szCs w:val="24"/>
        </w:rPr>
        <w:t xml:space="preserve"> or pipeline bursts and leaks.</w:t>
      </w:r>
    </w:p>
    <w:p w14:paraId="51B19327" w14:textId="77777777" w:rsidR="009B6D8B" w:rsidRDefault="009B6D8B" w:rsidP="009B6D8B">
      <w:pPr>
        <w:pStyle w:val="ListParagraph"/>
        <w:numPr>
          <w:ilvl w:val="0"/>
          <w:numId w:val="4"/>
        </w:numPr>
        <w:rPr>
          <w:sz w:val="24"/>
          <w:szCs w:val="24"/>
        </w:rPr>
      </w:pPr>
      <w:r w:rsidRPr="007D78F1">
        <w:rPr>
          <w:sz w:val="24"/>
          <w:szCs w:val="24"/>
        </w:rPr>
        <w:t>Groundwater via infiltration of irrigated water</w:t>
      </w:r>
      <w:r>
        <w:rPr>
          <w:sz w:val="24"/>
          <w:szCs w:val="24"/>
        </w:rPr>
        <w:t xml:space="preserve"> into the underlying aquifer</w:t>
      </w:r>
    </w:p>
    <w:p w14:paraId="24672140" w14:textId="77777777" w:rsidR="009B6D8B" w:rsidRDefault="009B6D8B" w:rsidP="009B6D8B">
      <w:pPr>
        <w:pStyle w:val="ListParagraph"/>
        <w:numPr>
          <w:ilvl w:val="0"/>
          <w:numId w:val="4"/>
        </w:numPr>
        <w:rPr>
          <w:sz w:val="24"/>
          <w:szCs w:val="24"/>
        </w:rPr>
      </w:pPr>
      <w:r w:rsidRPr="007D78F1">
        <w:rPr>
          <w:sz w:val="24"/>
          <w:szCs w:val="24"/>
        </w:rPr>
        <w:t xml:space="preserve">Drinking water </w:t>
      </w:r>
      <w:r>
        <w:rPr>
          <w:sz w:val="24"/>
          <w:szCs w:val="24"/>
        </w:rPr>
        <w:t xml:space="preserve">supply </w:t>
      </w:r>
      <w:r w:rsidRPr="007D78F1">
        <w:rPr>
          <w:sz w:val="24"/>
          <w:szCs w:val="24"/>
        </w:rPr>
        <w:t>via cross connection of recycled water network with drinking water supply</w:t>
      </w:r>
      <w:r>
        <w:rPr>
          <w:sz w:val="24"/>
          <w:szCs w:val="24"/>
        </w:rPr>
        <w:t>.</w:t>
      </w:r>
    </w:p>
    <w:p w14:paraId="2373652D" w14:textId="77777777" w:rsidR="009B6D8B" w:rsidRDefault="009B6D8B" w:rsidP="009B6D8B">
      <w:pPr>
        <w:pStyle w:val="Heading5"/>
      </w:pPr>
      <w:r>
        <w:t>Routes of human exposure include:</w:t>
      </w:r>
    </w:p>
    <w:p w14:paraId="1CFD296B" w14:textId="77777777" w:rsidR="009B6D8B" w:rsidRPr="006F6699" w:rsidRDefault="009B6D8B" w:rsidP="009B6D8B">
      <w:pPr>
        <w:pStyle w:val="ListParagraph"/>
        <w:numPr>
          <w:ilvl w:val="0"/>
          <w:numId w:val="36"/>
        </w:numPr>
        <w:rPr>
          <w:sz w:val="24"/>
          <w:szCs w:val="24"/>
        </w:rPr>
      </w:pPr>
      <w:r w:rsidRPr="006F6699">
        <w:rPr>
          <w:sz w:val="24"/>
          <w:szCs w:val="24"/>
        </w:rPr>
        <w:t>Ingestion or skin contact of recycled water sprays.</w:t>
      </w:r>
    </w:p>
    <w:p w14:paraId="372ABEF2" w14:textId="77777777" w:rsidR="009B6D8B" w:rsidRDefault="009B6D8B" w:rsidP="009B6D8B">
      <w:pPr>
        <w:pStyle w:val="ListParagraph"/>
        <w:numPr>
          <w:ilvl w:val="0"/>
          <w:numId w:val="36"/>
        </w:numPr>
        <w:rPr>
          <w:sz w:val="24"/>
          <w:szCs w:val="24"/>
        </w:rPr>
      </w:pPr>
      <w:r w:rsidRPr="006F6699">
        <w:rPr>
          <w:sz w:val="24"/>
          <w:szCs w:val="24"/>
        </w:rPr>
        <w:t>Ingestion of contaminated groundwater</w:t>
      </w:r>
    </w:p>
    <w:p w14:paraId="7DEC11EB" w14:textId="77777777" w:rsidR="009B6D8B" w:rsidRPr="006F6699" w:rsidRDefault="009B6D8B" w:rsidP="009B6D8B">
      <w:pPr>
        <w:pStyle w:val="ListParagraph"/>
        <w:numPr>
          <w:ilvl w:val="0"/>
          <w:numId w:val="36"/>
        </w:numPr>
        <w:rPr>
          <w:sz w:val="24"/>
          <w:szCs w:val="24"/>
        </w:rPr>
      </w:pPr>
      <w:r>
        <w:rPr>
          <w:sz w:val="24"/>
          <w:szCs w:val="24"/>
        </w:rPr>
        <w:t xml:space="preserve">Ingestion of contaminated </w:t>
      </w:r>
      <w:r w:rsidRPr="006F6699">
        <w:rPr>
          <w:sz w:val="24"/>
          <w:szCs w:val="24"/>
        </w:rPr>
        <w:t>drinking water</w:t>
      </w:r>
      <w:r>
        <w:rPr>
          <w:sz w:val="24"/>
          <w:szCs w:val="24"/>
        </w:rPr>
        <w:t xml:space="preserve"> supply due to recycled water cross connection.</w:t>
      </w:r>
    </w:p>
    <w:p w14:paraId="64785390" w14:textId="77777777" w:rsidR="009B6D8B" w:rsidRPr="00F041EC" w:rsidRDefault="009B6D8B" w:rsidP="009B6D8B">
      <w:pPr>
        <w:pStyle w:val="ListParagraph"/>
        <w:numPr>
          <w:ilvl w:val="0"/>
          <w:numId w:val="36"/>
        </w:numPr>
        <w:rPr>
          <w:sz w:val="24"/>
          <w:szCs w:val="24"/>
        </w:rPr>
      </w:pPr>
      <w:r w:rsidRPr="006F6699">
        <w:rPr>
          <w:sz w:val="24"/>
          <w:szCs w:val="24"/>
        </w:rPr>
        <w:t>Skin contacts with contaminated water courses</w:t>
      </w:r>
      <w:r>
        <w:rPr>
          <w:sz w:val="24"/>
          <w:szCs w:val="24"/>
        </w:rPr>
        <w:t>.</w:t>
      </w:r>
    </w:p>
    <w:p w14:paraId="772AAA6E" w14:textId="77777777" w:rsidR="009B6D8B" w:rsidRPr="00CA6330" w:rsidRDefault="009B6D8B" w:rsidP="009B6D8B">
      <w:pPr>
        <w:pStyle w:val="Heading5"/>
      </w:pPr>
      <w:r w:rsidRPr="00CA6330">
        <w:t>Environmental endpoints include:</w:t>
      </w:r>
    </w:p>
    <w:p w14:paraId="3AD9261D" w14:textId="77777777" w:rsidR="009B6D8B" w:rsidRPr="00942E76" w:rsidRDefault="009B6D8B" w:rsidP="009B6D8B">
      <w:pPr>
        <w:pStyle w:val="ListParagraph"/>
        <w:numPr>
          <w:ilvl w:val="0"/>
          <w:numId w:val="36"/>
        </w:numPr>
        <w:rPr>
          <w:sz w:val="24"/>
          <w:szCs w:val="24"/>
        </w:rPr>
      </w:pPr>
      <w:r w:rsidRPr="00942E76">
        <w:rPr>
          <w:sz w:val="24"/>
          <w:szCs w:val="24"/>
        </w:rPr>
        <w:t>Intentional:  soils</w:t>
      </w:r>
      <w:r>
        <w:rPr>
          <w:sz w:val="24"/>
          <w:szCs w:val="24"/>
        </w:rPr>
        <w:t xml:space="preserve"> and </w:t>
      </w:r>
      <w:r w:rsidRPr="00942E76">
        <w:rPr>
          <w:sz w:val="24"/>
          <w:szCs w:val="24"/>
        </w:rPr>
        <w:t>plants</w:t>
      </w:r>
    </w:p>
    <w:p w14:paraId="3797EC98" w14:textId="77777777" w:rsidR="009B6D8B" w:rsidRPr="003B4322" w:rsidRDefault="009B6D8B" w:rsidP="009B6D8B">
      <w:pPr>
        <w:pStyle w:val="ListParagraph"/>
        <w:numPr>
          <w:ilvl w:val="0"/>
          <w:numId w:val="36"/>
        </w:numPr>
        <w:rPr>
          <w:b/>
          <w:bCs/>
          <w:sz w:val="22"/>
          <w:szCs w:val="22"/>
        </w:rPr>
      </w:pPr>
      <w:r w:rsidRPr="00942E76">
        <w:rPr>
          <w:sz w:val="24"/>
          <w:szCs w:val="24"/>
        </w:rPr>
        <w:t>Unintentional: groundwater</w:t>
      </w:r>
      <w:r>
        <w:rPr>
          <w:sz w:val="24"/>
          <w:szCs w:val="24"/>
        </w:rPr>
        <w:t xml:space="preserve"> </w:t>
      </w:r>
      <w:r w:rsidRPr="00942E76">
        <w:rPr>
          <w:sz w:val="24"/>
          <w:szCs w:val="24"/>
        </w:rPr>
        <w:t>and surface</w:t>
      </w:r>
      <w:r w:rsidRPr="00942E76">
        <w:rPr>
          <w:sz w:val="22"/>
          <w:szCs w:val="22"/>
        </w:rPr>
        <w:t xml:space="preserve"> water catchments.</w:t>
      </w:r>
      <w:r w:rsidRPr="003B4322">
        <w:rPr>
          <w:b/>
          <w:bCs/>
          <w:sz w:val="22"/>
          <w:szCs w:val="22"/>
        </w:rPr>
        <w:t xml:space="preserve"> </w:t>
      </w:r>
    </w:p>
    <w:p w14:paraId="111B4A80" w14:textId="481B6AD4" w:rsidR="003206CD" w:rsidRPr="0002363F" w:rsidRDefault="00BD2AD4" w:rsidP="00A07E3F">
      <w:pPr>
        <w:pStyle w:val="Heading2"/>
        <w:rPr>
          <w:sz w:val="24"/>
          <w:szCs w:val="24"/>
        </w:rPr>
      </w:pPr>
      <w:bookmarkStart w:id="22" w:name="_Toc157673502"/>
      <w:r w:rsidRPr="0002363F">
        <w:rPr>
          <w:sz w:val="24"/>
          <w:szCs w:val="24"/>
        </w:rPr>
        <w:t xml:space="preserve">2.2 </w:t>
      </w:r>
      <w:r w:rsidR="003206CD" w:rsidRPr="0002363F">
        <w:rPr>
          <w:sz w:val="24"/>
          <w:szCs w:val="24"/>
        </w:rPr>
        <w:t>Recycled water system analysis</w:t>
      </w:r>
      <w:bookmarkEnd w:id="22"/>
    </w:p>
    <w:p w14:paraId="5D9B168F" w14:textId="0D1A9E71" w:rsidR="003206CD" w:rsidRPr="0002363F" w:rsidRDefault="00970DD7" w:rsidP="008D7784">
      <w:pPr>
        <w:pStyle w:val="Heading3"/>
        <w:rPr>
          <w:sz w:val="24"/>
          <w:szCs w:val="24"/>
        </w:rPr>
      </w:pPr>
      <w:bookmarkStart w:id="23" w:name="_Toc157673503"/>
      <w:r w:rsidRPr="0002363F">
        <w:rPr>
          <w:sz w:val="24"/>
          <w:szCs w:val="24"/>
        </w:rPr>
        <w:t>W</w:t>
      </w:r>
      <w:r w:rsidR="008D7784" w:rsidRPr="0002363F">
        <w:rPr>
          <w:sz w:val="24"/>
          <w:szCs w:val="24"/>
        </w:rPr>
        <w:t xml:space="preserve">astewater </w:t>
      </w:r>
      <w:r w:rsidRPr="0002363F">
        <w:rPr>
          <w:sz w:val="24"/>
          <w:szCs w:val="24"/>
        </w:rPr>
        <w:t>T</w:t>
      </w:r>
      <w:r w:rsidR="008D7784" w:rsidRPr="0002363F">
        <w:rPr>
          <w:sz w:val="24"/>
          <w:szCs w:val="24"/>
        </w:rPr>
        <w:t>reatment</w:t>
      </w:r>
      <w:bookmarkEnd w:id="23"/>
    </w:p>
    <w:p w14:paraId="09EF66EA" w14:textId="0FEFB11D" w:rsidR="00D85335" w:rsidRPr="0002363F" w:rsidRDefault="00616BA3" w:rsidP="008D7784">
      <w:pPr>
        <w:rPr>
          <w:i/>
          <w:iCs/>
          <w:color w:val="2F5496" w:themeColor="accent1" w:themeShade="BF"/>
          <w:sz w:val="24"/>
          <w:szCs w:val="24"/>
          <w:highlight w:val="lightGray"/>
        </w:rPr>
      </w:pPr>
      <w:r w:rsidRPr="0002363F">
        <w:rPr>
          <w:i/>
          <w:iCs/>
          <w:color w:val="2F5496" w:themeColor="accent1" w:themeShade="BF"/>
          <w:sz w:val="24"/>
          <w:szCs w:val="24"/>
          <w:highlight w:val="lightGray"/>
        </w:rPr>
        <w:t>P</w:t>
      </w:r>
      <w:r w:rsidR="008D7784" w:rsidRPr="0002363F">
        <w:rPr>
          <w:i/>
          <w:iCs/>
          <w:color w:val="2F5496" w:themeColor="accent1" w:themeShade="BF"/>
          <w:sz w:val="24"/>
          <w:szCs w:val="24"/>
          <w:highlight w:val="lightGray"/>
        </w:rPr>
        <w:t>rovide a</w:t>
      </w:r>
      <w:r w:rsidR="00C86DFC" w:rsidRPr="0002363F">
        <w:rPr>
          <w:i/>
          <w:iCs/>
          <w:color w:val="2F5496" w:themeColor="accent1" w:themeShade="BF"/>
          <w:sz w:val="24"/>
          <w:szCs w:val="24"/>
          <w:highlight w:val="lightGray"/>
        </w:rPr>
        <w:t>n</w:t>
      </w:r>
      <w:r w:rsidR="008D7784" w:rsidRPr="0002363F">
        <w:rPr>
          <w:i/>
          <w:iCs/>
          <w:color w:val="2F5496" w:themeColor="accent1" w:themeShade="BF"/>
          <w:sz w:val="24"/>
          <w:szCs w:val="24"/>
          <w:highlight w:val="lightGray"/>
        </w:rPr>
        <w:t xml:space="preserve"> overview of the treatment process</w:t>
      </w:r>
      <w:r w:rsidR="00AC34C2" w:rsidRPr="0002363F">
        <w:rPr>
          <w:i/>
          <w:iCs/>
          <w:color w:val="2F5496" w:themeColor="accent1" w:themeShade="BF"/>
          <w:sz w:val="24"/>
          <w:szCs w:val="24"/>
          <w:highlight w:val="lightGray"/>
        </w:rPr>
        <w:t>es</w:t>
      </w:r>
      <w:r w:rsidR="009A1593" w:rsidRPr="0002363F">
        <w:rPr>
          <w:i/>
          <w:iCs/>
          <w:color w:val="2F5496" w:themeColor="accent1" w:themeShade="BF"/>
          <w:sz w:val="24"/>
          <w:szCs w:val="24"/>
          <w:highlight w:val="lightGray"/>
        </w:rPr>
        <w:t xml:space="preserve"> </w:t>
      </w:r>
      <w:r w:rsidR="00AD5CE1" w:rsidRPr="0002363F">
        <w:rPr>
          <w:i/>
          <w:iCs/>
          <w:color w:val="2F5496" w:themeColor="accent1" w:themeShade="BF"/>
          <w:sz w:val="24"/>
          <w:szCs w:val="24"/>
          <w:highlight w:val="lightGray"/>
        </w:rPr>
        <w:t xml:space="preserve">used </w:t>
      </w:r>
      <w:r w:rsidR="009A1593" w:rsidRPr="0002363F">
        <w:rPr>
          <w:i/>
          <w:iCs/>
          <w:color w:val="2F5496" w:themeColor="accent1" w:themeShade="BF"/>
          <w:sz w:val="24"/>
          <w:szCs w:val="24"/>
          <w:highlight w:val="lightGray"/>
        </w:rPr>
        <w:t>to produce</w:t>
      </w:r>
      <w:r w:rsidR="008D7784" w:rsidRPr="0002363F">
        <w:rPr>
          <w:i/>
          <w:iCs/>
          <w:color w:val="2F5496" w:themeColor="accent1" w:themeShade="BF"/>
          <w:sz w:val="24"/>
          <w:szCs w:val="24"/>
          <w:highlight w:val="lightGray"/>
        </w:rPr>
        <w:t xml:space="preserve"> recycled water</w:t>
      </w:r>
      <w:r w:rsidR="009A1593" w:rsidRPr="0002363F">
        <w:rPr>
          <w:i/>
          <w:iCs/>
          <w:color w:val="2F5496" w:themeColor="accent1" w:themeShade="BF"/>
          <w:sz w:val="24"/>
          <w:szCs w:val="24"/>
          <w:highlight w:val="lightGray"/>
        </w:rPr>
        <w:t xml:space="preserve"> from sewage</w:t>
      </w:r>
      <w:r w:rsidR="00AD5CE1" w:rsidRPr="0002363F">
        <w:rPr>
          <w:i/>
          <w:iCs/>
          <w:color w:val="2F5496" w:themeColor="accent1" w:themeShade="BF"/>
          <w:sz w:val="24"/>
          <w:szCs w:val="24"/>
          <w:highlight w:val="lightGray"/>
        </w:rPr>
        <w:t>. Include information on the treatment processes under the heading</w:t>
      </w:r>
      <w:r w:rsidR="0021114D" w:rsidRPr="0002363F">
        <w:rPr>
          <w:i/>
          <w:iCs/>
          <w:color w:val="2F5496" w:themeColor="accent1" w:themeShade="BF"/>
          <w:sz w:val="24"/>
          <w:szCs w:val="24"/>
          <w:highlight w:val="lightGray"/>
        </w:rPr>
        <w:t>s</w:t>
      </w:r>
      <w:r w:rsidR="00AD5CE1" w:rsidRPr="0002363F">
        <w:rPr>
          <w:i/>
          <w:iCs/>
          <w:color w:val="2F5496" w:themeColor="accent1" w:themeShade="BF"/>
          <w:sz w:val="24"/>
          <w:szCs w:val="24"/>
          <w:highlight w:val="lightGray"/>
        </w:rPr>
        <w:t xml:space="preserve"> below (preli</w:t>
      </w:r>
      <w:r w:rsidR="0021114D" w:rsidRPr="0002363F">
        <w:rPr>
          <w:i/>
          <w:iCs/>
          <w:color w:val="2F5496" w:themeColor="accent1" w:themeShade="BF"/>
          <w:sz w:val="24"/>
          <w:szCs w:val="24"/>
          <w:highlight w:val="lightGray"/>
        </w:rPr>
        <w:t>minary treatment, primary treatment</w:t>
      </w:r>
      <w:r w:rsidR="0021114D" w:rsidRPr="00CC348C">
        <w:rPr>
          <w:i/>
          <w:iCs/>
          <w:color w:val="2F5496" w:themeColor="accent1" w:themeShade="BF"/>
          <w:highlight w:val="lightGray"/>
        </w:rPr>
        <w:t xml:space="preserve"> etc). Remove any headings not applicable to your system.  </w:t>
      </w:r>
      <w:r w:rsidR="00C86DFC" w:rsidRPr="00CC348C">
        <w:rPr>
          <w:i/>
          <w:iCs/>
          <w:color w:val="2F5496" w:themeColor="accent1" w:themeShade="BF"/>
          <w:highlight w:val="lightGray"/>
        </w:rPr>
        <w:t xml:space="preserve"> </w:t>
      </w:r>
      <w:r w:rsidR="00EF1013" w:rsidRPr="0002363F">
        <w:rPr>
          <w:i/>
          <w:iCs/>
          <w:color w:val="2F5496" w:themeColor="accent1" w:themeShade="BF"/>
          <w:sz w:val="24"/>
          <w:szCs w:val="24"/>
          <w:highlight w:val="lightGray"/>
        </w:rPr>
        <w:t xml:space="preserve">Include </w:t>
      </w:r>
      <w:r w:rsidR="00EE285E" w:rsidRPr="0002363F">
        <w:rPr>
          <w:i/>
          <w:iCs/>
          <w:color w:val="2F5496" w:themeColor="accent1" w:themeShade="BF"/>
          <w:sz w:val="24"/>
          <w:szCs w:val="24"/>
          <w:highlight w:val="lightGray"/>
        </w:rPr>
        <w:t>an explanation</w:t>
      </w:r>
      <w:r w:rsidR="00EF1013" w:rsidRPr="0002363F">
        <w:rPr>
          <w:i/>
          <w:iCs/>
          <w:color w:val="2F5496" w:themeColor="accent1" w:themeShade="BF"/>
          <w:sz w:val="24"/>
          <w:szCs w:val="24"/>
          <w:highlight w:val="lightGray"/>
        </w:rPr>
        <w:t xml:space="preserve"> on how each barrier</w:t>
      </w:r>
      <w:r w:rsidR="00715C06" w:rsidRPr="0002363F">
        <w:rPr>
          <w:i/>
          <w:iCs/>
          <w:color w:val="2F5496" w:themeColor="accent1" w:themeShade="BF"/>
          <w:sz w:val="24"/>
          <w:szCs w:val="24"/>
          <w:highlight w:val="lightGray"/>
        </w:rPr>
        <w:t xml:space="preserve"> functions</w:t>
      </w:r>
      <w:r w:rsidR="00EF1013" w:rsidRPr="0002363F">
        <w:rPr>
          <w:i/>
          <w:iCs/>
          <w:color w:val="2F5496" w:themeColor="accent1" w:themeShade="BF"/>
          <w:sz w:val="24"/>
          <w:szCs w:val="24"/>
          <w:highlight w:val="lightGray"/>
        </w:rPr>
        <w:t xml:space="preserve"> and w</w:t>
      </w:r>
      <w:r w:rsidR="008D7784" w:rsidRPr="0002363F">
        <w:rPr>
          <w:i/>
          <w:iCs/>
          <w:color w:val="2F5496" w:themeColor="accent1" w:themeShade="BF"/>
          <w:sz w:val="24"/>
          <w:szCs w:val="24"/>
          <w:highlight w:val="lightGray"/>
        </w:rPr>
        <w:t>here possible include photos or diagrams</w:t>
      </w:r>
      <w:r w:rsidR="00EF1013" w:rsidRPr="0002363F">
        <w:rPr>
          <w:i/>
          <w:iCs/>
          <w:color w:val="2F5496" w:themeColor="accent1" w:themeShade="BF"/>
          <w:sz w:val="24"/>
          <w:szCs w:val="24"/>
          <w:highlight w:val="lightGray"/>
        </w:rPr>
        <w:t xml:space="preserve"> to explain the</w:t>
      </w:r>
      <w:r w:rsidR="003035B3" w:rsidRPr="0002363F">
        <w:rPr>
          <w:i/>
          <w:iCs/>
          <w:color w:val="2F5496" w:themeColor="accent1" w:themeShade="BF"/>
          <w:sz w:val="24"/>
          <w:szCs w:val="24"/>
          <w:highlight w:val="lightGray"/>
        </w:rPr>
        <w:t xml:space="preserve"> treatment</w:t>
      </w:r>
      <w:r w:rsidR="00EF1013" w:rsidRPr="0002363F">
        <w:rPr>
          <w:i/>
          <w:iCs/>
          <w:color w:val="2F5496" w:themeColor="accent1" w:themeShade="BF"/>
          <w:sz w:val="24"/>
          <w:szCs w:val="24"/>
          <w:highlight w:val="lightGray"/>
        </w:rPr>
        <w:t xml:space="preserve"> process</w:t>
      </w:r>
      <w:r w:rsidR="00D85335" w:rsidRPr="0002363F">
        <w:rPr>
          <w:i/>
          <w:iCs/>
          <w:color w:val="2F5496" w:themeColor="accent1" w:themeShade="BF"/>
          <w:sz w:val="24"/>
          <w:szCs w:val="24"/>
          <w:highlight w:val="lightGray"/>
        </w:rPr>
        <w:t xml:space="preserve">. </w:t>
      </w:r>
    </w:p>
    <w:p w14:paraId="0AB1C412" w14:textId="6511920D" w:rsidR="00D85335" w:rsidRPr="0002363F" w:rsidRDefault="00EF1013" w:rsidP="00F762AC">
      <w:pPr>
        <w:rPr>
          <w:i/>
          <w:iCs/>
          <w:color w:val="2F5496" w:themeColor="accent1" w:themeShade="BF"/>
          <w:sz w:val="24"/>
          <w:szCs w:val="24"/>
          <w:highlight w:val="lightGray"/>
        </w:rPr>
      </w:pPr>
      <w:r w:rsidRPr="0002363F">
        <w:rPr>
          <w:i/>
          <w:iCs/>
          <w:color w:val="2F5496" w:themeColor="accent1" w:themeShade="BF"/>
          <w:sz w:val="24"/>
          <w:szCs w:val="24"/>
          <w:highlight w:val="lightGray"/>
        </w:rPr>
        <w:t>Include</w:t>
      </w:r>
      <w:r w:rsidR="00AC34C2" w:rsidRPr="0002363F">
        <w:rPr>
          <w:i/>
          <w:iCs/>
          <w:color w:val="2F5496" w:themeColor="accent1" w:themeShade="BF"/>
          <w:sz w:val="24"/>
          <w:szCs w:val="24"/>
          <w:highlight w:val="lightGray"/>
        </w:rPr>
        <w:t xml:space="preserve"> a</w:t>
      </w:r>
      <w:r w:rsidR="00F762AC" w:rsidRPr="0002363F">
        <w:rPr>
          <w:i/>
          <w:iCs/>
          <w:color w:val="2F5496" w:themeColor="accent1" w:themeShade="BF"/>
          <w:sz w:val="24"/>
          <w:szCs w:val="24"/>
          <w:highlight w:val="lightGray"/>
        </w:rPr>
        <w:t xml:space="preserve"> site map and</w:t>
      </w:r>
      <w:r w:rsidR="006B70C3" w:rsidRPr="0002363F">
        <w:rPr>
          <w:i/>
          <w:iCs/>
          <w:color w:val="2F5496" w:themeColor="accent1" w:themeShade="BF"/>
          <w:sz w:val="24"/>
          <w:szCs w:val="24"/>
          <w:highlight w:val="lightGray"/>
        </w:rPr>
        <w:t>/</w:t>
      </w:r>
      <w:r w:rsidR="00F762AC" w:rsidRPr="0002363F">
        <w:rPr>
          <w:i/>
          <w:iCs/>
          <w:color w:val="2F5496" w:themeColor="accent1" w:themeShade="BF"/>
          <w:sz w:val="24"/>
          <w:szCs w:val="24"/>
          <w:highlight w:val="lightGray"/>
        </w:rPr>
        <w:t>or schematic</w:t>
      </w:r>
      <w:r w:rsidR="00AC34C2" w:rsidRPr="0002363F">
        <w:rPr>
          <w:i/>
          <w:iCs/>
          <w:color w:val="2F5496" w:themeColor="accent1" w:themeShade="BF"/>
          <w:sz w:val="24"/>
          <w:szCs w:val="24"/>
          <w:highlight w:val="lightGray"/>
        </w:rPr>
        <w:t>/diagram</w:t>
      </w:r>
      <w:r w:rsidRPr="0002363F">
        <w:rPr>
          <w:i/>
          <w:iCs/>
          <w:color w:val="2F5496" w:themeColor="accent1" w:themeShade="BF"/>
          <w:sz w:val="24"/>
          <w:szCs w:val="24"/>
          <w:highlight w:val="lightGray"/>
        </w:rPr>
        <w:t xml:space="preserve"> of the overall treatment process</w:t>
      </w:r>
      <w:r w:rsidR="00327B9D" w:rsidRPr="0002363F">
        <w:rPr>
          <w:i/>
          <w:iCs/>
          <w:color w:val="2F5496" w:themeColor="accent1" w:themeShade="BF"/>
          <w:sz w:val="24"/>
          <w:szCs w:val="24"/>
          <w:highlight w:val="lightGray"/>
        </w:rPr>
        <w:t xml:space="preserve"> and flow path</w:t>
      </w:r>
      <w:r w:rsidR="00F762AC" w:rsidRPr="0002363F">
        <w:rPr>
          <w:i/>
          <w:iCs/>
          <w:color w:val="2F5496" w:themeColor="accent1" w:themeShade="BF"/>
          <w:sz w:val="24"/>
          <w:szCs w:val="24"/>
          <w:highlight w:val="lightGray"/>
        </w:rPr>
        <w:t xml:space="preserve">. </w:t>
      </w:r>
    </w:p>
    <w:p w14:paraId="27108C8F" w14:textId="0972AE6F" w:rsidR="00EF1013" w:rsidRPr="0002363F" w:rsidRDefault="00EF1013" w:rsidP="00F762AC">
      <w:pPr>
        <w:rPr>
          <w:i/>
          <w:iCs/>
          <w:color w:val="2F5496" w:themeColor="accent1" w:themeShade="BF"/>
          <w:sz w:val="24"/>
          <w:szCs w:val="24"/>
        </w:rPr>
      </w:pPr>
      <w:r w:rsidRPr="0002363F">
        <w:rPr>
          <w:i/>
          <w:iCs/>
          <w:color w:val="2F5496" w:themeColor="accent1" w:themeShade="BF"/>
          <w:sz w:val="24"/>
          <w:szCs w:val="24"/>
          <w:highlight w:val="lightGray"/>
        </w:rPr>
        <w:t xml:space="preserve">Include </w:t>
      </w:r>
      <w:r w:rsidR="00CD3C69" w:rsidRPr="0002363F">
        <w:rPr>
          <w:i/>
          <w:iCs/>
          <w:color w:val="2F5496" w:themeColor="accent1" w:themeShade="BF"/>
          <w:sz w:val="24"/>
          <w:szCs w:val="24"/>
          <w:highlight w:val="lightGray"/>
        </w:rPr>
        <w:t xml:space="preserve">a table which compares the </w:t>
      </w:r>
      <w:r w:rsidRPr="0002363F">
        <w:rPr>
          <w:i/>
          <w:iCs/>
          <w:color w:val="2F5496" w:themeColor="accent1" w:themeShade="BF"/>
          <w:sz w:val="24"/>
          <w:szCs w:val="24"/>
          <w:highlight w:val="lightGray"/>
        </w:rPr>
        <w:t xml:space="preserve">design </w:t>
      </w:r>
      <w:r w:rsidR="00193556" w:rsidRPr="0002363F">
        <w:rPr>
          <w:i/>
          <w:iCs/>
          <w:color w:val="2F5496" w:themeColor="accent1" w:themeShade="BF"/>
          <w:sz w:val="24"/>
          <w:szCs w:val="24"/>
          <w:highlight w:val="lightGray"/>
        </w:rPr>
        <w:t>WWTP flow</w:t>
      </w:r>
      <w:r w:rsidR="0038473C" w:rsidRPr="0002363F">
        <w:rPr>
          <w:i/>
          <w:iCs/>
          <w:color w:val="2F5496" w:themeColor="accent1" w:themeShade="BF"/>
          <w:sz w:val="24"/>
          <w:szCs w:val="24"/>
          <w:highlight w:val="lightGray"/>
        </w:rPr>
        <w:t xml:space="preserve"> rates</w:t>
      </w:r>
      <w:r w:rsidR="00CD3C69" w:rsidRPr="0002363F">
        <w:rPr>
          <w:i/>
          <w:iCs/>
          <w:color w:val="2F5496" w:themeColor="accent1" w:themeShade="BF"/>
          <w:sz w:val="24"/>
          <w:szCs w:val="24"/>
          <w:highlight w:val="lightGray"/>
        </w:rPr>
        <w:t xml:space="preserve"> with the</w:t>
      </w:r>
      <w:r w:rsidR="00FB1C96" w:rsidRPr="0002363F">
        <w:rPr>
          <w:i/>
          <w:iCs/>
          <w:color w:val="2F5496" w:themeColor="accent1" w:themeShade="BF"/>
          <w:sz w:val="24"/>
          <w:szCs w:val="24"/>
          <w:highlight w:val="lightGray"/>
        </w:rPr>
        <w:t xml:space="preserve"> </w:t>
      </w:r>
      <w:r w:rsidR="00220217" w:rsidRPr="0002363F">
        <w:rPr>
          <w:i/>
          <w:iCs/>
          <w:color w:val="2F5496" w:themeColor="accent1" w:themeShade="BF"/>
          <w:sz w:val="24"/>
          <w:szCs w:val="24"/>
          <w:highlight w:val="lightGray"/>
        </w:rPr>
        <w:t>Annual Average Flow (</w:t>
      </w:r>
      <w:r w:rsidR="00D639F2" w:rsidRPr="0002363F">
        <w:rPr>
          <w:i/>
          <w:iCs/>
          <w:color w:val="2F5496" w:themeColor="accent1" w:themeShade="BF"/>
          <w:sz w:val="24"/>
          <w:szCs w:val="24"/>
          <w:highlight w:val="lightGray"/>
        </w:rPr>
        <w:t>AAF) and</w:t>
      </w:r>
      <w:r w:rsidR="00FB1C96" w:rsidRPr="0002363F">
        <w:rPr>
          <w:i/>
          <w:iCs/>
          <w:color w:val="2F5496" w:themeColor="accent1" w:themeShade="BF"/>
          <w:sz w:val="24"/>
          <w:szCs w:val="24"/>
          <w:highlight w:val="lightGray"/>
        </w:rPr>
        <w:t xml:space="preserve"> </w:t>
      </w:r>
      <w:r w:rsidR="00220217" w:rsidRPr="0002363F">
        <w:rPr>
          <w:i/>
          <w:iCs/>
          <w:color w:val="2F5496" w:themeColor="accent1" w:themeShade="BF"/>
          <w:sz w:val="24"/>
          <w:szCs w:val="24"/>
          <w:highlight w:val="lightGray"/>
        </w:rPr>
        <w:t xml:space="preserve">Peak </w:t>
      </w:r>
      <w:r w:rsidR="00CD3C69" w:rsidRPr="0002363F">
        <w:rPr>
          <w:i/>
          <w:iCs/>
          <w:color w:val="2F5496" w:themeColor="accent1" w:themeShade="BF"/>
          <w:sz w:val="24"/>
          <w:szCs w:val="24"/>
          <w:highlight w:val="lightGray"/>
        </w:rPr>
        <w:t xml:space="preserve">Monthly </w:t>
      </w:r>
      <w:r w:rsidR="00220217" w:rsidRPr="0002363F">
        <w:rPr>
          <w:i/>
          <w:iCs/>
          <w:color w:val="2F5496" w:themeColor="accent1" w:themeShade="BF"/>
          <w:sz w:val="24"/>
          <w:szCs w:val="24"/>
          <w:highlight w:val="lightGray"/>
        </w:rPr>
        <w:t>Flow (</w:t>
      </w:r>
      <w:r w:rsidR="00CD3C69" w:rsidRPr="0002363F">
        <w:rPr>
          <w:i/>
          <w:iCs/>
          <w:color w:val="2F5496" w:themeColor="accent1" w:themeShade="BF"/>
          <w:sz w:val="24"/>
          <w:szCs w:val="24"/>
          <w:highlight w:val="lightGray"/>
        </w:rPr>
        <w:t xml:space="preserve">Highest monthly flow) measured </w:t>
      </w:r>
      <w:r w:rsidR="00D333FB" w:rsidRPr="0002363F">
        <w:rPr>
          <w:i/>
          <w:iCs/>
          <w:color w:val="2F5496" w:themeColor="accent1" w:themeShade="BF"/>
          <w:sz w:val="24"/>
          <w:szCs w:val="24"/>
          <w:highlight w:val="lightGray"/>
        </w:rPr>
        <w:t>over the past 5 years</w:t>
      </w:r>
      <w:r w:rsidR="00CD3C69" w:rsidRPr="0002363F">
        <w:rPr>
          <w:i/>
          <w:iCs/>
          <w:color w:val="2F5496" w:themeColor="accent1" w:themeShade="BF"/>
          <w:sz w:val="24"/>
          <w:szCs w:val="24"/>
          <w:highlight w:val="lightGray"/>
        </w:rPr>
        <w:t xml:space="preserve"> (Refer to </w:t>
      </w:r>
      <w:r w:rsidR="00CD3C69" w:rsidRPr="0002363F">
        <w:rPr>
          <w:i/>
          <w:iCs/>
          <w:color w:val="2F5496" w:themeColor="accent1" w:themeShade="BF"/>
          <w:sz w:val="24"/>
          <w:szCs w:val="24"/>
          <w:highlight w:val="lightGray"/>
        </w:rPr>
        <w:fldChar w:fldCharType="begin"/>
      </w:r>
      <w:r w:rsidR="00CD3C69" w:rsidRPr="0002363F">
        <w:rPr>
          <w:i/>
          <w:iCs/>
          <w:color w:val="2F5496" w:themeColor="accent1" w:themeShade="BF"/>
          <w:sz w:val="24"/>
          <w:szCs w:val="24"/>
          <w:highlight w:val="lightGray"/>
        </w:rPr>
        <w:instrText xml:space="preserve"> REF _Ref137550429 \h </w:instrText>
      </w:r>
      <w:r w:rsidR="00CC348C" w:rsidRPr="0002363F">
        <w:rPr>
          <w:i/>
          <w:iCs/>
          <w:color w:val="2F5496" w:themeColor="accent1" w:themeShade="BF"/>
          <w:sz w:val="24"/>
          <w:szCs w:val="24"/>
          <w:highlight w:val="lightGray"/>
        </w:rPr>
        <w:instrText xml:space="preserve"> \* MERGEFORMAT </w:instrText>
      </w:r>
      <w:r w:rsidR="00CD3C69" w:rsidRPr="0002363F">
        <w:rPr>
          <w:i/>
          <w:iCs/>
          <w:color w:val="2F5496" w:themeColor="accent1" w:themeShade="BF"/>
          <w:sz w:val="24"/>
          <w:szCs w:val="24"/>
          <w:highlight w:val="lightGray"/>
        </w:rPr>
      </w:r>
      <w:r w:rsidR="00CD3C69" w:rsidRPr="0002363F">
        <w:rPr>
          <w:i/>
          <w:iCs/>
          <w:color w:val="2F5496" w:themeColor="accent1" w:themeShade="BF"/>
          <w:sz w:val="24"/>
          <w:szCs w:val="24"/>
          <w:highlight w:val="lightGray"/>
        </w:rPr>
        <w:fldChar w:fldCharType="separate"/>
      </w:r>
      <w:r w:rsidR="00A31E04" w:rsidRPr="0002363F">
        <w:rPr>
          <w:i/>
          <w:iCs/>
          <w:color w:val="2F5496" w:themeColor="accent1" w:themeShade="BF"/>
          <w:sz w:val="24"/>
          <w:szCs w:val="24"/>
          <w:highlight w:val="lightGray"/>
        </w:rPr>
        <w:t xml:space="preserve">Table </w:t>
      </w:r>
      <w:r w:rsidR="00A31E04" w:rsidRPr="0002363F">
        <w:rPr>
          <w:i/>
          <w:iCs/>
          <w:noProof/>
          <w:color w:val="2F5496" w:themeColor="accent1" w:themeShade="BF"/>
          <w:sz w:val="24"/>
          <w:szCs w:val="24"/>
          <w:highlight w:val="lightGray"/>
        </w:rPr>
        <w:t>11</w:t>
      </w:r>
      <w:r w:rsidR="00CD3C69" w:rsidRPr="0002363F">
        <w:rPr>
          <w:i/>
          <w:iCs/>
          <w:color w:val="2F5496" w:themeColor="accent1" w:themeShade="BF"/>
          <w:sz w:val="24"/>
          <w:szCs w:val="24"/>
          <w:highlight w:val="lightGray"/>
        </w:rPr>
        <w:fldChar w:fldCharType="end"/>
      </w:r>
      <w:r w:rsidR="00CD3C69" w:rsidRPr="0002363F">
        <w:rPr>
          <w:i/>
          <w:iCs/>
          <w:color w:val="2F5496" w:themeColor="accent1" w:themeShade="BF"/>
          <w:sz w:val="24"/>
          <w:szCs w:val="24"/>
          <w:highlight w:val="lightGray"/>
        </w:rPr>
        <w:t xml:space="preserve"> below)</w:t>
      </w:r>
      <w:r w:rsidR="005E5672" w:rsidRPr="0002363F">
        <w:rPr>
          <w:i/>
          <w:iCs/>
          <w:color w:val="2F5496" w:themeColor="accent1" w:themeShade="BF"/>
          <w:sz w:val="24"/>
          <w:szCs w:val="24"/>
          <w:highlight w:val="lightGray"/>
        </w:rPr>
        <w:t>.</w:t>
      </w:r>
      <w:r w:rsidR="005E5672" w:rsidRPr="0002363F">
        <w:rPr>
          <w:i/>
          <w:iCs/>
          <w:color w:val="2F5496" w:themeColor="accent1" w:themeShade="BF"/>
          <w:sz w:val="24"/>
          <w:szCs w:val="24"/>
        </w:rPr>
        <w:t xml:space="preserve"> </w:t>
      </w:r>
    </w:p>
    <w:p w14:paraId="29BE189D" w14:textId="0C9FAE1D" w:rsidR="00502762" w:rsidRPr="0002363F" w:rsidRDefault="00502762" w:rsidP="00502762">
      <w:pPr>
        <w:pStyle w:val="Caption"/>
        <w:keepNext/>
        <w:rPr>
          <w:sz w:val="22"/>
          <w:szCs w:val="22"/>
        </w:rPr>
      </w:pPr>
      <w:bookmarkStart w:id="24" w:name="_Ref137550429"/>
      <w:r w:rsidRPr="0002363F">
        <w:rPr>
          <w:color w:val="auto"/>
          <w:sz w:val="22"/>
          <w:szCs w:val="22"/>
        </w:rPr>
        <w:t xml:space="preserve">Table </w:t>
      </w:r>
      <w:r w:rsidR="001E34CB" w:rsidRPr="0002363F">
        <w:rPr>
          <w:color w:val="auto"/>
          <w:sz w:val="22"/>
          <w:szCs w:val="22"/>
        </w:rPr>
        <w:fldChar w:fldCharType="begin"/>
      </w:r>
      <w:r w:rsidR="001E34CB" w:rsidRPr="0002363F">
        <w:rPr>
          <w:color w:val="auto"/>
          <w:sz w:val="22"/>
          <w:szCs w:val="22"/>
        </w:rPr>
        <w:instrText xml:space="preserve"> SEQ Table \* ARABIC </w:instrText>
      </w:r>
      <w:r w:rsidR="001E34CB" w:rsidRPr="0002363F">
        <w:rPr>
          <w:color w:val="auto"/>
          <w:sz w:val="22"/>
          <w:szCs w:val="22"/>
        </w:rPr>
        <w:fldChar w:fldCharType="separate"/>
      </w:r>
      <w:r w:rsidR="00A31E04" w:rsidRPr="0002363F">
        <w:rPr>
          <w:noProof/>
          <w:color w:val="auto"/>
          <w:sz w:val="22"/>
          <w:szCs w:val="22"/>
        </w:rPr>
        <w:t>11</w:t>
      </w:r>
      <w:r w:rsidR="001E34CB" w:rsidRPr="0002363F">
        <w:rPr>
          <w:noProof/>
          <w:color w:val="auto"/>
          <w:sz w:val="22"/>
          <w:szCs w:val="22"/>
        </w:rPr>
        <w:fldChar w:fldCharType="end"/>
      </w:r>
      <w:bookmarkEnd w:id="24"/>
      <w:r w:rsidRPr="0002363F">
        <w:rPr>
          <w:color w:val="auto"/>
          <w:sz w:val="22"/>
          <w:szCs w:val="22"/>
        </w:rPr>
        <w:t xml:space="preserve">: </w:t>
      </w:r>
      <w:r w:rsidR="001E34CB" w:rsidRPr="0002363F">
        <w:rPr>
          <w:color w:val="C45911" w:themeColor="accent2" w:themeShade="BF"/>
          <w:sz w:val="22"/>
          <w:szCs w:val="22"/>
        </w:rPr>
        <w:t>X</w:t>
      </w:r>
      <w:r w:rsidRPr="0002363F">
        <w:rPr>
          <w:color w:val="C45911" w:themeColor="accent2" w:themeShade="BF"/>
          <w:sz w:val="22"/>
          <w:szCs w:val="22"/>
        </w:rPr>
        <w:t xml:space="preserve"> WWTP </w:t>
      </w:r>
      <w:r w:rsidR="005E5672" w:rsidRPr="0002363F">
        <w:rPr>
          <w:color w:val="auto"/>
          <w:sz w:val="22"/>
          <w:szCs w:val="22"/>
        </w:rPr>
        <w:t xml:space="preserve">Flows </w:t>
      </w:r>
    </w:p>
    <w:tbl>
      <w:tblPr>
        <w:tblStyle w:val="TableGrid"/>
        <w:tblW w:w="9129" w:type="dxa"/>
        <w:jc w:val="right"/>
        <w:tblLook w:val="04A0" w:firstRow="1" w:lastRow="0" w:firstColumn="1" w:lastColumn="0" w:noHBand="0" w:noVBand="1"/>
      </w:tblPr>
      <w:tblGrid>
        <w:gridCol w:w="2547"/>
        <w:gridCol w:w="2173"/>
        <w:gridCol w:w="2204"/>
        <w:gridCol w:w="2205"/>
      </w:tblGrid>
      <w:tr w:rsidR="008F6DF5" w:rsidRPr="0002363F" w14:paraId="3F2C5DCD" w14:textId="4032A585" w:rsidTr="003A7CBC">
        <w:trPr>
          <w:trHeight w:val="492"/>
          <w:jc w:val="right"/>
        </w:trPr>
        <w:tc>
          <w:tcPr>
            <w:tcW w:w="4720" w:type="dxa"/>
            <w:gridSpan w:val="2"/>
            <w:shd w:val="clear" w:color="auto" w:fill="D9D9D9" w:themeFill="background1" w:themeFillShade="D9"/>
          </w:tcPr>
          <w:p w14:paraId="572E12F5" w14:textId="626918D5" w:rsidR="008F6DF5" w:rsidRPr="0002363F" w:rsidRDefault="00C86166" w:rsidP="005E5672">
            <w:pPr>
              <w:jc w:val="center"/>
              <w:rPr>
                <w:b/>
                <w:bCs/>
                <w:sz w:val="22"/>
                <w:szCs w:val="22"/>
              </w:rPr>
            </w:pPr>
            <w:r w:rsidRPr="0002363F">
              <w:rPr>
                <w:b/>
                <w:bCs/>
                <w:sz w:val="22"/>
                <w:szCs w:val="22"/>
              </w:rPr>
              <w:t xml:space="preserve">WWTP </w:t>
            </w:r>
            <w:r w:rsidR="008F6DF5" w:rsidRPr="0002363F">
              <w:rPr>
                <w:b/>
                <w:bCs/>
                <w:sz w:val="22"/>
                <w:szCs w:val="22"/>
              </w:rPr>
              <w:t>Design Flow Rates</w:t>
            </w:r>
            <w:r w:rsidR="00CD3C69" w:rsidRPr="0002363F">
              <w:rPr>
                <w:b/>
                <w:bCs/>
                <w:sz w:val="22"/>
                <w:szCs w:val="22"/>
              </w:rPr>
              <w:t xml:space="preserve"> (ML)</w:t>
            </w:r>
          </w:p>
        </w:tc>
        <w:tc>
          <w:tcPr>
            <w:tcW w:w="4409" w:type="dxa"/>
            <w:gridSpan w:val="2"/>
            <w:shd w:val="clear" w:color="auto" w:fill="D9D9D9" w:themeFill="background1" w:themeFillShade="D9"/>
          </w:tcPr>
          <w:p w14:paraId="7204AC6A" w14:textId="5AFB5CFD" w:rsidR="008F6DF5" w:rsidRPr="0002363F" w:rsidRDefault="008F6DF5" w:rsidP="005E5672">
            <w:pPr>
              <w:jc w:val="center"/>
              <w:rPr>
                <w:b/>
                <w:bCs/>
                <w:sz w:val="22"/>
                <w:szCs w:val="22"/>
              </w:rPr>
            </w:pPr>
            <w:r w:rsidRPr="0002363F">
              <w:rPr>
                <w:b/>
                <w:bCs/>
                <w:sz w:val="22"/>
                <w:szCs w:val="22"/>
              </w:rPr>
              <w:t xml:space="preserve">Measured </w:t>
            </w:r>
            <w:r w:rsidR="00CF1E48" w:rsidRPr="0002363F">
              <w:rPr>
                <w:b/>
                <w:bCs/>
                <w:sz w:val="22"/>
                <w:szCs w:val="22"/>
              </w:rPr>
              <w:t>inflow</w:t>
            </w:r>
            <w:r w:rsidR="00957199" w:rsidRPr="0002363F">
              <w:rPr>
                <w:b/>
                <w:bCs/>
                <w:sz w:val="22"/>
                <w:szCs w:val="22"/>
              </w:rPr>
              <w:t xml:space="preserve"> over </w:t>
            </w:r>
            <w:r w:rsidR="00C86166" w:rsidRPr="0002363F">
              <w:rPr>
                <w:b/>
                <w:bCs/>
                <w:sz w:val="22"/>
                <w:szCs w:val="22"/>
              </w:rPr>
              <w:t>past 5 years</w:t>
            </w:r>
            <w:r w:rsidR="00CD3C69" w:rsidRPr="0002363F">
              <w:rPr>
                <w:b/>
                <w:bCs/>
                <w:sz w:val="22"/>
                <w:szCs w:val="22"/>
              </w:rPr>
              <w:t xml:space="preserve"> (ML)</w:t>
            </w:r>
          </w:p>
        </w:tc>
      </w:tr>
      <w:tr w:rsidR="008F6DF5" w:rsidRPr="0002363F" w14:paraId="3F66543A" w14:textId="0C36D6EA" w:rsidTr="007C4857">
        <w:trPr>
          <w:trHeight w:val="495"/>
          <w:jc w:val="right"/>
        </w:trPr>
        <w:tc>
          <w:tcPr>
            <w:tcW w:w="2547" w:type="dxa"/>
          </w:tcPr>
          <w:p w14:paraId="7400336A" w14:textId="5D981D3B" w:rsidR="00D458FB" w:rsidRPr="0002363F" w:rsidRDefault="0090316D" w:rsidP="00957199">
            <w:pPr>
              <w:jc w:val="center"/>
              <w:rPr>
                <w:sz w:val="22"/>
                <w:szCs w:val="22"/>
              </w:rPr>
            </w:pPr>
            <w:r w:rsidRPr="0002363F">
              <w:rPr>
                <w:sz w:val="22"/>
                <w:szCs w:val="22"/>
              </w:rPr>
              <w:t>Average Dry Weather Flow</w:t>
            </w:r>
            <w:r w:rsidR="00A620C2" w:rsidRPr="0002363F">
              <w:rPr>
                <w:sz w:val="22"/>
                <w:szCs w:val="22"/>
              </w:rPr>
              <w:t xml:space="preserve"> (ADWF</w:t>
            </w:r>
            <w:r w:rsidR="00D704D9" w:rsidRPr="0002363F">
              <w:rPr>
                <w:sz w:val="22"/>
                <w:szCs w:val="22"/>
              </w:rPr>
              <w:t>) or</w:t>
            </w:r>
          </w:p>
          <w:p w14:paraId="3CE000BD" w14:textId="6F0CCC10" w:rsidR="00D458FB" w:rsidRPr="0002363F" w:rsidRDefault="00D458FB" w:rsidP="00957199">
            <w:pPr>
              <w:jc w:val="center"/>
              <w:rPr>
                <w:sz w:val="22"/>
                <w:szCs w:val="22"/>
              </w:rPr>
            </w:pPr>
            <w:r w:rsidRPr="0002363F">
              <w:rPr>
                <w:sz w:val="22"/>
                <w:szCs w:val="22"/>
              </w:rPr>
              <w:t xml:space="preserve">Hydraulic Design </w:t>
            </w:r>
            <w:r w:rsidR="00E87D0E" w:rsidRPr="0002363F">
              <w:rPr>
                <w:sz w:val="22"/>
                <w:szCs w:val="22"/>
              </w:rPr>
              <w:t>Load</w:t>
            </w:r>
            <w:r w:rsidRPr="0002363F">
              <w:rPr>
                <w:sz w:val="22"/>
                <w:szCs w:val="22"/>
              </w:rPr>
              <w:t xml:space="preserve"> (HD</w:t>
            </w:r>
            <w:r w:rsidR="00E87D0E" w:rsidRPr="0002363F">
              <w:rPr>
                <w:sz w:val="22"/>
                <w:szCs w:val="22"/>
              </w:rPr>
              <w:t>L</w:t>
            </w:r>
            <w:r w:rsidRPr="0002363F">
              <w:rPr>
                <w:sz w:val="22"/>
                <w:szCs w:val="22"/>
              </w:rPr>
              <w:t>)</w:t>
            </w:r>
          </w:p>
        </w:tc>
        <w:tc>
          <w:tcPr>
            <w:tcW w:w="2173" w:type="dxa"/>
          </w:tcPr>
          <w:p w14:paraId="54C0DF88" w14:textId="2FA64178" w:rsidR="00934BED" w:rsidRPr="0002363F" w:rsidRDefault="0090316D" w:rsidP="00957199">
            <w:pPr>
              <w:jc w:val="center"/>
              <w:rPr>
                <w:sz w:val="22"/>
                <w:szCs w:val="22"/>
              </w:rPr>
            </w:pPr>
            <w:r w:rsidRPr="0002363F">
              <w:rPr>
                <w:sz w:val="22"/>
                <w:szCs w:val="22"/>
              </w:rPr>
              <w:t>Peak Dry Weather Flow</w:t>
            </w:r>
            <w:r w:rsidR="00567E44" w:rsidRPr="0002363F">
              <w:rPr>
                <w:sz w:val="22"/>
                <w:szCs w:val="22"/>
              </w:rPr>
              <w:t xml:space="preserve"> (PDWF</w:t>
            </w:r>
            <w:r w:rsidR="00D704D9" w:rsidRPr="0002363F">
              <w:rPr>
                <w:sz w:val="22"/>
                <w:szCs w:val="22"/>
              </w:rPr>
              <w:t>) or</w:t>
            </w:r>
          </w:p>
          <w:p w14:paraId="78891E8F" w14:textId="3A710DF4" w:rsidR="00934BED" w:rsidRPr="0002363F" w:rsidRDefault="00934BED" w:rsidP="00957199">
            <w:pPr>
              <w:jc w:val="center"/>
              <w:rPr>
                <w:sz w:val="22"/>
                <w:szCs w:val="22"/>
              </w:rPr>
            </w:pPr>
            <w:r w:rsidRPr="0002363F">
              <w:rPr>
                <w:sz w:val="22"/>
                <w:szCs w:val="22"/>
              </w:rPr>
              <w:t>Peak Design Flow (PDF)</w:t>
            </w:r>
          </w:p>
        </w:tc>
        <w:tc>
          <w:tcPr>
            <w:tcW w:w="2204" w:type="dxa"/>
          </w:tcPr>
          <w:p w14:paraId="5D8A153F" w14:textId="182A54B0" w:rsidR="008F6DF5" w:rsidRPr="0002363F" w:rsidRDefault="008F6DF5" w:rsidP="00957199">
            <w:pPr>
              <w:jc w:val="center"/>
              <w:rPr>
                <w:sz w:val="22"/>
                <w:szCs w:val="22"/>
              </w:rPr>
            </w:pPr>
            <w:r w:rsidRPr="0002363F">
              <w:rPr>
                <w:sz w:val="22"/>
                <w:szCs w:val="22"/>
              </w:rPr>
              <w:t xml:space="preserve">Annual </w:t>
            </w:r>
            <w:r w:rsidR="007F09E4" w:rsidRPr="0002363F">
              <w:rPr>
                <w:sz w:val="22"/>
                <w:szCs w:val="22"/>
              </w:rPr>
              <w:t>A</w:t>
            </w:r>
            <w:r w:rsidRPr="0002363F">
              <w:rPr>
                <w:sz w:val="22"/>
                <w:szCs w:val="22"/>
              </w:rPr>
              <w:t xml:space="preserve">verage </w:t>
            </w:r>
            <w:r w:rsidR="007F09E4" w:rsidRPr="0002363F">
              <w:rPr>
                <w:sz w:val="22"/>
                <w:szCs w:val="22"/>
              </w:rPr>
              <w:t>F</w:t>
            </w:r>
            <w:r w:rsidRPr="0002363F">
              <w:rPr>
                <w:sz w:val="22"/>
                <w:szCs w:val="22"/>
              </w:rPr>
              <w:t>low</w:t>
            </w:r>
            <w:r w:rsidR="00A84F9F" w:rsidRPr="0002363F">
              <w:rPr>
                <w:sz w:val="22"/>
                <w:szCs w:val="22"/>
              </w:rPr>
              <w:t xml:space="preserve"> (AAF)</w:t>
            </w:r>
          </w:p>
        </w:tc>
        <w:tc>
          <w:tcPr>
            <w:tcW w:w="2205" w:type="dxa"/>
          </w:tcPr>
          <w:p w14:paraId="2EDF8BA0" w14:textId="49334088" w:rsidR="008F6DF5" w:rsidRPr="0002363F" w:rsidRDefault="00A636B8" w:rsidP="00957199">
            <w:pPr>
              <w:jc w:val="center"/>
              <w:rPr>
                <w:sz w:val="22"/>
                <w:szCs w:val="22"/>
              </w:rPr>
            </w:pPr>
            <w:r w:rsidRPr="0002363F">
              <w:rPr>
                <w:sz w:val="22"/>
                <w:szCs w:val="22"/>
              </w:rPr>
              <w:t xml:space="preserve">Peak </w:t>
            </w:r>
            <w:r w:rsidR="003269B0" w:rsidRPr="0002363F">
              <w:rPr>
                <w:sz w:val="22"/>
                <w:szCs w:val="22"/>
              </w:rPr>
              <w:t xml:space="preserve">Monthly </w:t>
            </w:r>
            <w:r w:rsidR="008F6DF5" w:rsidRPr="0002363F">
              <w:rPr>
                <w:sz w:val="22"/>
                <w:szCs w:val="22"/>
              </w:rPr>
              <w:t>Flow</w:t>
            </w:r>
            <w:r w:rsidR="00C04784" w:rsidRPr="0002363F">
              <w:rPr>
                <w:sz w:val="22"/>
                <w:szCs w:val="22"/>
              </w:rPr>
              <w:t xml:space="preserve"> </w:t>
            </w:r>
            <w:r w:rsidR="002B650F" w:rsidRPr="0002363F">
              <w:rPr>
                <w:sz w:val="22"/>
                <w:szCs w:val="22"/>
              </w:rPr>
              <w:t>(Highest monthly flow over 5 years)</w:t>
            </w:r>
          </w:p>
        </w:tc>
      </w:tr>
      <w:tr w:rsidR="008F6DF5" w:rsidRPr="0002363F" w14:paraId="55BB8AE8" w14:textId="4D0DE0C2" w:rsidTr="007C4857">
        <w:trPr>
          <w:trHeight w:val="626"/>
          <w:jc w:val="right"/>
        </w:trPr>
        <w:tc>
          <w:tcPr>
            <w:tcW w:w="2547" w:type="dxa"/>
          </w:tcPr>
          <w:p w14:paraId="23ACD463" w14:textId="34E5BFF0" w:rsidR="008F6DF5" w:rsidRPr="0002363F" w:rsidRDefault="00F4268C" w:rsidP="00F762AC">
            <w:pPr>
              <w:rPr>
                <w:sz w:val="22"/>
                <w:szCs w:val="22"/>
              </w:rPr>
            </w:pPr>
            <w:r w:rsidRPr="0002363F">
              <w:rPr>
                <w:sz w:val="22"/>
                <w:szCs w:val="22"/>
              </w:rPr>
              <w:t xml:space="preserve"> </w:t>
            </w:r>
          </w:p>
        </w:tc>
        <w:tc>
          <w:tcPr>
            <w:tcW w:w="2173" w:type="dxa"/>
          </w:tcPr>
          <w:p w14:paraId="385CA891" w14:textId="77777777" w:rsidR="008F6DF5" w:rsidRPr="0002363F" w:rsidRDefault="008F6DF5" w:rsidP="00F762AC">
            <w:pPr>
              <w:rPr>
                <w:sz w:val="22"/>
                <w:szCs w:val="22"/>
              </w:rPr>
            </w:pPr>
          </w:p>
        </w:tc>
        <w:tc>
          <w:tcPr>
            <w:tcW w:w="2204" w:type="dxa"/>
          </w:tcPr>
          <w:p w14:paraId="06916F32" w14:textId="77777777" w:rsidR="008F6DF5" w:rsidRPr="0002363F" w:rsidRDefault="008F6DF5" w:rsidP="00F762AC">
            <w:pPr>
              <w:rPr>
                <w:sz w:val="22"/>
                <w:szCs w:val="22"/>
              </w:rPr>
            </w:pPr>
          </w:p>
        </w:tc>
        <w:tc>
          <w:tcPr>
            <w:tcW w:w="2205" w:type="dxa"/>
          </w:tcPr>
          <w:p w14:paraId="28745D1A" w14:textId="77777777" w:rsidR="008F6DF5" w:rsidRPr="0002363F" w:rsidRDefault="008F6DF5" w:rsidP="00F762AC">
            <w:pPr>
              <w:rPr>
                <w:sz w:val="22"/>
                <w:szCs w:val="22"/>
              </w:rPr>
            </w:pPr>
          </w:p>
        </w:tc>
      </w:tr>
    </w:tbl>
    <w:p w14:paraId="65103F47" w14:textId="77777777" w:rsidR="00017B04" w:rsidRPr="0002363F" w:rsidRDefault="00D85335" w:rsidP="009208BF">
      <w:pPr>
        <w:pStyle w:val="Heading4"/>
        <w:rPr>
          <w:color w:val="auto"/>
          <w:sz w:val="24"/>
          <w:szCs w:val="24"/>
        </w:rPr>
      </w:pPr>
      <w:r w:rsidRPr="0002363F">
        <w:rPr>
          <w:color w:val="auto"/>
          <w:sz w:val="24"/>
          <w:szCs w:val="24"/>
        </w:rPr>
        <w:t>preliminary treatment:</w:t>
      </w:r>
      <w:r w:rsidR="009208BF" w:rsidRPr="0002363F">
        <w:rPr>
          <w:color w:val="auto"/>
          <w:sz w:val="24"/>
          <w:szCs w:val="24"/>
        </w:rPr>
        <w:t xml:space="preserve"> </w:t>
      </w:r>
    </w:p>
    <w:p w14:paraId="56E466AA" w14:textId="67B9FC48" w:rsidR="00D85335" w:rsidRPr="0002363F" w:rsidRDefault="00D85335" w:rsidP="00017B04">
      <w:pPr>
        <w:rPr>
          <w:color w:val="2F5496" w:themeColor="accent1" w:themeShade="BF"/>
          <w:sz w:val="24"/>
          <w:szCs w:val="24"/>
        </w:rPr>
      </w:pPr>
      <w:r w:rsidRPr="0002363F">
        <w:rPr>
          <w:color w:val="2F5496" w:themeColor="accent1" w:themeShade="BF"/>
          <w:sz w:val="24"/>
          <w:szCs w:val="24"/>
          <w:highlight w:val="lightGray"/>
        </w:rPr>
        <w:t>[Example</w:t>
      </w:r>
      <w:r w:rsidR="00CC7A6C" w:rsidRPr="0002363F">
        <w:rPr>
          <w:color w:val="2F5496" w:themeColor="accent1" w:themeShade="BF"/>
          <w:sz w:val="24"/>
          <w:szCs w:val="24"/>
          <w:highlight w:val="lightGray"/>
        </w:rPr>
        <w:t>s</w:t>
      </w:r>
      <w:r w:rsidRPr="0002363F">
        <w:rPr>
          <w:color w:val="2F5496" w:themeColor="accent1" w:themeShade="BF"/>
          <w:sz w:val="24"/>
          <w:szCs w:val="24"/>
          <w:highlight w:val="lightGray"/>
        </w:rPr>
        <w:t xml:space="preserve"> include screens, grit removal, macerators]</w:t>
      </w:r>
    </w:p>
    <w:p w14:paraId="12E2DF9F" w14:textId="5BE728DA" w:rsidR="007C01C8" w:rsidRPr="0002363F" w:rsidRDefault="007C01C8" w:rsidP="00D85335">
      <w:pPr>
        <w:rPr>
          <w:i/>
          <w:iCs/>
          <w:color w:val="2F5496" w:themeColor="accent1" w:themeShade="BF"/>
          <w:sz w:val="24"/>
          <w:szCs w:val="24"/>
        </w:rPr>
      </w:pPr>
      <w:r w:rsidRPr="0002363F">
        <w:rPr>
          <w:i/>
          <w:iCs/>
          <w:color w:val="2F5496" w:themeColor="accent1" w:themeShade="BF"/>
          <w:sz w:val="24"/>
          <w:szCs w:val="24"/>
          <w:highlight w:val="lightGray"/>
        </w:rPr>
        <w:t>Include basic description</w:t>
      </w:r>
      <w:r w:rsidR="00A011FC" w:rsidRPr="0002363F">
        <w:rPr>
          <w:i/>
          <w:iCs/>
          <w:color w:val="2F5496" w:themeColor="accent1" w:themeShade="BF"/>
          <w:sz w:val="24"/>
          <w:szCs w:val="24"/>
          <w:highlight w:val="lightGray"/>
        </w:rPr>
        <w:t>/</w:t>
      </w:r>
      <w:r w:rsidR="00CD3C69" w:rsidRPr="0002363F">
        <w:rPr>
          <w:i/>
          <w:iCs/>
          <w:color w:val="2F5496" w:themeColor="accent1" w:themeShade="BF"/>
          <w:sz w:val="24"/>
          <w:szCs w:val="24"/>
          <w:highlight w:val="lightGray"/>
        </w:rPr>
        <w:t>overview of the process.</w:t>
      </w:r>
      <w:r w:rsidR="00CD3C69" w:rsidRPr="0002363F">
        <w:rPr>
          <w:i/>
          <w:iCs/>
          <w:color w:val="2F5496" w:themeColor="accent1" w:themeShade="BF"/>
          <w:sz w:val="24"/>
          <w:szCs w:val="24"/>
        </w:rPr>
        <w:t xml:space="preserve"> </w:t>
      </w:r>
    </w:p>
    <w:p w14:paraId="044564BA" w14:textId="77777777" w:rsidR="00017B04" w:rsidRPr="0002363F" w:rsidRDefault="008D7784" w:rsidP="009208BF">
      <w:pPr>
        <w:pStyle w:val="Heading4"/>
        <w:rPr>
          <w:color w:val="auto"/>
          <w:sz w:val="24"/>
          <w:szCs w:val="24"/>
        </w:rPr>
      </w:pPr>
      <w:r w:rsidRPr="0002363F">
        <w:rPr>
          <w:color w:val="auto"/>
          <w:sz w:val="24"/>
          <w:szCs w:val="24"/>
        </w:rPr>
        <w:t>Primary Treatment:</w:t>
      </w:r>
      <w:r w:rsidR="00D85335" w:rsidRPr="0002363F">
        <w:rPr>
          <w:color w:val="auto"/>
          <w:sz w:val="24"/>
          <w:szCs w:val="24"/>
        </w:rPr>
        <w:t xml:space="preserve"> </w:t>
      </w:r>
    </w:p>
    <w:p w14:paraId="74EC3C3B" w14:textId="07553B97" w:rsidR="00D85335" w:rsidRPr="0002363F" w:rsidRDefault="00017B04" w:rsidP="00017B04">
      <w:pPr>
        <w:rPr>
          <w:i/>
          <w:iCs/>
          <w:color w:val="2F5496" w:themeColor="accent1" w:themeShade="BF"/>
          <w:sz w:val="24"/>
          <w:szCs w:val="24"/>
        </w:rPr>
      </w:pPr>
      <w:r w:rsidRPr="0002363F">
        <w:rPr>
          <w:i/>
          <w:iCs/>
          <w:color w:val="2F5496" w:themeColor="accent1" w:themeShade="BF"/>
          <w:sz w:val="24"/>
          <w:szCs w:val="24"/>
          <w:highlight w:val="lightGray"/>
        </w:rPr>
        <w:t xml:space="preserve">[examples include primary sedimentation, septic tanks, </w:t>
      </w:r>
      <w:r w:rsidR="0054486A" w:rsidRPr="0002363F">
        <w:rPr>
          <w:i/>
          <w:iCs/>
          <w:color w:val="2F5496" w:themeColor="accent1" w:themeShade="BF"/>
          <w:sz w:val="24"/>
          <w:szCs w:val="24"/>
          <w:highlight w:val="lightGray"/>
        </w:rPr>
        <w:t>Imhoff</w:t>
      </w:r>
      <w:r w:rsidRPr="0002363F">
        <w:rPr>
          <w:i/>
          <w:iCs/>
          <w:color w:val="2F5496" w:themeColor="accent1" w:themeShade="BF"/>
          <w:sz w:val="24"/>
          <w:szCs w:val="24"/>
          <w:highlight w:val="lightGray"/>
        </w:rPr>
        <w:t xml:space="preserve"> tanks]</w:t>
      </w:r>
    </w:p>
    <w:p w14:paraId="0E677CB5" w14:textId="77777777" w:rsidR="00A011FC" w:rsidRPr="0002363F" w:rsidRDefault="00A011FC" w:rsidP="00A011FC">
      <w:pPr>
        <w:rPr>
          <w:i/>
          <w:iCs/>
          <w:color w:val="2F5496" w:themeColor="accent1" w:themeShade="BF"/>
          <w:sz w:val="24"/>
          <w:szCs w:val="24"/>
        </w:rPr>
      </w:pPr>
      <w:r w:rsidRPr="0002363F">
        <w:rPr>
          <w:i/>
          <w:iCs/>
          <w:color w:val="2F5496" w:themeColor="accent1" w:themeShade="BF"/>
          <w:sz w:val="24"/>
          <w:szCs w:val="24"/>
          <w:highlight w:val="lightGray"/>
        </w:rPr>
        <w:t>Include basic description/overview of the process.</w:t>
      </w:r>
      <w:r w:rsidRPr="0002363F">
        <w:rPr>
          <w:i/>
          <w:iCs/>
          <w:color w:val="2F5496" w:themeColor="accent1" w:themeShade="BF"/>
          <w:sz w:val="24"/>
          <w:szCs w:val="24"/>
        </w:rPr>
        <w:t xml:space="preserve"> </w:t>
      </w:r>
    </w:p>
    <w:p w14:paraId="28B629E6" w14:textId="4AFCE50A" w:rsidR="008D7784" w:rsidRPr="0002363F" w:rsidRDefault="008D7784" w:rsidP="0036339D">
      <w:pPr>
        <w:pStyle w:val="Heading4"/>
        <w:rPr>
          <w:color w:val="auto"/>
          <w:sz w:val="24"/>
          <w:szCs w:val="24"/>
        </w:rPr>
      </w:pPr>
      <w:r w:rsidRPr="0002363F">
        <w:rPr>
          <w:color w:val="auto"/>
          <w:sz w:val="24"/>
          <w:szCs w:val="24"/>
        </w:rPr>
        <w:t>Secondary Treatment:</w:t>
      </w:r>
      <w:r w:rsidR="009F042C" w:rsidRPr="0002363F">
        <w:rPr>
          <w:color w:val="auto"/>
          <w:sz w:val="24"/>
          <w:szCs w:val="24"/>
        </w:rPr>
        <w:t xml:space="preserve"> activated sludge plants</w:t>
      </w:r>
      <w:r w:rsidR="009208BF" w:rsidRPr="0002363F">
        <w:rPr>
          <w:color w:val="auto"/>
          <w:sz w:val="24"/>
          <w:szCs w:val="24"/>
        </w:rPr>
        <w:t xml:space="preserve"> </w:t>
      </w:r>
      <w:r w:rsidR="00FD05E2" w:rsidRPr="0002363F">
        <w:rPr>
          <w:color w:val="auto"/>
          <w:sz w:val="24"/>
          <w:szCs w:val="24"/>
        </w:rPr>
        <w:t>–</w:t>
      </w:r>
      <w:r w:rsidR="009208BF" w:rsidRPr="0002363F">
        <w:rPr>
          <w:color w:val="auto"/>
          <w:sz w:val="24"/>
          <w:szCs w:val="24"/>
        </w:rPr>
        <w:t xml:space="preserve"> </w:t>
      </w:r>
    </w:p>
    <w:p w14:paraId="70321DE7" w14:textId="52AC52E1" w:rsidR="00D85335" w:rsidRPr="0002363F" w:rsidRDefault="00D85335" w:rsidP="00D85335">
      <w:pPr>
        <w:rPr>
          <w:i/>
          <w:iCs/>
          <w:color w:val="2F5496" w:themeColor="accent1" w:themeShade="BF"/>
          <w:sz w:val="24"/>
          <w:szCs w:val="24"/>
          <w:highlight w:val="lightGray"/>
        </w:rPr>
      </w:pPr>
      <w:r w:rsidRPr="0002363F">
        <w:rPr>
          <w:i/>
          <w:iCs/>
          <w:color w:val="2F5496" w:themeColor="accent1" w:themeShade="BF"/>
          <w:sz w:val="24"/>
          <w:szCs w:val="24"/>
          <w:highlight w:val="lightGray"/>
        </w:rPr>
        <w:t xml:space="preserve">[Examples include Bioreactors &amp; Clarifiers, Sequencing Batch Reactors (SBR), </w:t>
      </w:r>
      <w:r w:rsidR="009F042C" w:rsidRPr="0002363F">
        <w:rPr>
          <w:i/>
          <w:iCs/>
          <w:color w:val="2F5496" w:themeColor="accent1" w:themeShade="BF"/>
          <w:sz w:val="24"/>
          <w:szCs w:val="24"/>
          <w:highlight w:val="lightGray"/>
        </w:rPr>
        <w:t xml:space="preserve">IDEA, </w:t>
      </w:r>
      <w:r w:rsidRPr="0002363F">
        <w:rPr>
          <w:i/>
          <w:iCs/>
          <w:color w:val="2F5496" w:themeColor="accent1" w:themeShade="BF"/>
          <w:sz w:val="24"/>
          <w:szCs w:val="24"/>
          <w:highlight w:val="lightGray"/>
        </w:rPr>
        <w:t>Oxidation Ditches, Membrane Bioreactors, Moving Bed Bioreactors</w:t>
      </w:r>
      <w:r w:rsidR="003D08AD" w:rsidRPr="0002363F">
        <w:rPr>
          <w:i/>
          <w:iCs/>
          <w:color w:val="2F5496" w:themeColor="accent1" w:themeShade="BF"/>
          <w:sz w:val="24"/>
          <w:szCs w:val="24"/>
          <w:highlight w:val="lightGray"/>
        </w:rPr>
        <w:t xml:space="preserve"> and</w:t>
      </w:r>
      <w:r w:rsidR="009F042C" w:rsidRPr="0002363F">
        <w:rPr>
          <w:i/>
          <w:iCs/>
          <w:color w:val="2F5496" w:themeColor="accent1" w:themeShade="BF"/>
          <w:sz w:val="24"/>
          <w:szCs w:val="24"/>
          <w:highlight w:val="lightGray"/>
        </w:rPr>
        <w:t xml:space="preserve"> Trickling </w:t>
      </w:r>
      <w:r w:rsidR="003D08AD" w:rsidRPr="0002363F">
        <w:rPr>
          <w:i/>
          <w:iCs/>
          <w:color w:val="2F5496" w:themeColor="accent1" w:themeShade="BF"/>
          <w:sz w:val="24"/>
          <w:szCs w:val="24"/>
          <w:highlight w:val="lightGray"/>
        </w:rPr>
        <w:t>F</w:t>
      </w:r>
      <w:r w:rsidR="009F042C" w:rsidRPr="0002363F">
        <w:rPr>
          <w:i/>
          <w:iCs/>
          <w:color w:val="2F5496" w:themeColor="accent1" w:themeShade="BF"/>
          <w:sz w:val="24"/>
          <w:szCs w:val="24"/>
          <w:highlight w:val="lightGray"/>
        </w:rPr>
        <w:t>ilters]</w:t>
      </w:r>
    </w:p>
    <w:p w14:paraId="6C32B40C" w14:textId="452AFF2D" w:rsidR="00D85335" w:rsidRPr="0002363F" w:rsidRDefault="009F042C" w:rsidP="00D85335">
      <w:pPr>
        <w:rPr>
          <w:i/>
          <w:iCs/>
          <w:color w:val="2F5496" w:themeColor="accent1" w:themeShade="BF"/>
          <w:sz w:val="24"/>
          <w:szCs w:val="24"/>
        </w:rPr>
      </w:pPr>
      <w:r w:rsidRPr="0002363F">
        <w:rPr>
          <w:i/>
          <w:iCs/>
          <w:color w:val="2F5496" w:themeColor="accent1" w:themeShade="BF"/>
          <w:sz w:val="24"/>
          <w:szCs w:val="24"/>
          <w:highlight w:val="lightGray"/>
        </w:rPr>
        <w:t>Include basic description, aeration type and control, clarification type and control.</w:t>
      </w:r>
    </w:p>
    <w:p w14:paraId="1D8C4514" w14:textId="619F2637" w:rsidR="009F042C" w:rsidRPr="0002363F" w:rsidRDefault="009F042C" w:rsidP="0036339D">
      <w:pPr>
        <w:pStyle w:val="Heading4"/>
        <w:rPr>
          <w:color w:val="auto"/>
          <w:sz w:val="24"/>
          <w:szCs w:val="24"/>
        </w:rPr>
      </w:pPr>
      <w:r w:rsidRPr="0002363F">
        <w:rPr>
          <w:color w:val="auto"/>
          <w:sz w:val="24"/>
          <w:szCs w:val="24"/>
        </w:rPr>
        <w:t>Secondary Treatment: Lagoons</w:t>
      </w:r>
    </w:p>
    <w:p w14:paraId="3189F0C3" w14:textId="6A05B05B" w:rsidR="009F042C" w:rsidRPr="0002363F" w:rsidRDefault="009F042C" w:rsidP="009F042C">
      <w:pPr>
        <w:rPr>
          <w:i/>
          <w:iCs/>
          <w:color w:val="2F5496" w:themeColor="accent1" w:themeShade="BF"/>
          <w:sz w:val="24"/>
          <w:szCs w:val="24"/>
          <w:highlight w:val="lightGray"/>
        </w:rPr>
      </w:pPr>
      <w:r w:rsidRPr="0002363F">
        <w:rPr>
          <w:i/>
          <w:iCs/>
          <w:color w:val="2F5496" w:themeColor="accent1" w:themeShade="BF"/>
          <w:sz w:val="24"/>
          <w:szCs w:val="24"/>
          <w:highlight w:val="lightGray"/>
        </w:rPr>
        <w:t>[Examples include</w:t>
      </w:r>
      <w:r w:rsidR="00C76B5A" w:rsidRPr="0002363F">
        <w:rPr>
          <w:i/>
          <w:iCs/>
          <w:color w:val="2F5496" w:themeColor="accent1" w:themeShade="BF"/>
          <w:sz w:val="24"/>
          <w:szCs w:val="24"/>
          <w:highlight w:val="lightGray"/>
        </w:rPr>
        <w:t xml:space="preserve"> primary, aerated, </w:t>
      </w:r>
      <w:r w:rsidR="006D55DD" w:rsidRPr="0002363F">
        <w:rPr>
          <w:i/>
          <w:iCs/>
          <w:color w:val="2F5496" w:themeColor="accent1" w:themeShade="BF"/>
          <w:sz w:val="24"/>
          <w:szCs w:val="24"/>
          <w:highlight w:val="lightGray"/>
        </w:rPr>
        <w:t>facultative, maturation,</w:t>
      </w:r>
      <w:r w:rsidR="00C76B5A" w:rsidRPr="0002363F">
        <w:rPr>
          <w:i/>
          <w:iCs/>
          <w:color w:val="2F5496" w:themeColor="accent1" w:themeShade="BF"/>
          <w:sz w:val="24"/>
          <w:szCs w:val="24"/>
          <w:highlight w:val="lightGray"/>
        </w:rPr>
        <w:t xml:space="preserve"> or storage lagoons]</w:t>
      </w:r>
    </w:p>
    <w:p w14:paraId="12261DD2" w14:textId="77777777" w:rsidR="003619FD" w:rsidRPr="0002363F" w:rsidRDefault="00C76B5A" w:rsidP="009F042C">
      <w:pPr>
        <w:rPr>
          <w:i/>
          <w:iCs/>
          <w:color w:val="2F5496" w:themeColor="accent1" w:themeShade="BF"/>
          <w:sz w:val="24"/>
          <w:szCs w:val="24"/>
          <w:highlight w:val="lightGray"/>
        </w:rPr>
      </w:pPr>
      <w:r w:rsidRPr="0002363F">
        <w:rPr>
          <w:i/>
          <w:iCs/>
          <w:color w:val="2F5496" w:themeColor="accent1" w:themeShade="BF"/>
          <w:sz w:val="24"/>
          <w:szCs w:val="24"/>
          <w:highlight w:val="lightGray"/>
        </w:rPr>
        <w:t xml:space="preserve">Include </w:t>
      </w:r>
      <w:r w:rsidR="00160028" w:rsidRPr="0002363F">
        <w:rPr>
          <w:i/>
          <w:iCs/>
          <w:color w:val="2F5496" w:themeColor="accent1" w:themeShade="BF"/>
          <w:sz w:val="24"/>
          <w:szCs w:val="24"/>
          <w:highlight w:val="lightGray"/>
        </w:rPr>
        <w:t>a description of</w:t>
      </w:r>
      <w:r w:rsidR="003619FD" w:rsidRPr="0002363F">
        <w:rPr>
          <w:i/>
          <w:iCs/>
          <w:color w:val="2F5496" w:themeColor="accent1" w:themeShade="BF"/>
          <w:sz w:val="24"/>
          <w:szCs w:val="24"/>
          <w:highlight w:val="lightGray"/>
        </w:rPr>
        <w:t xml:space="preserve"> the lagoon system including:</w:t>
      </w:r>
    </w:p>
    <w:p w14:paraId="48C7F022" w14:textId="253086E1" w:rsidR="00D95D2E" w:rsidRPr="0002363F" w:rsidRDefault="00635699" w:rsidP="003619FD">
      <w:pPr>
        <w:pStyle w:val="ListParagraph"/>
        <w:numPr>
          <w:ilvl w:val="0"/>
          <w:numId w:val="4"/>
        </w:numPr>
        <w:rPr>
          <w:i/>
          <w:iCs/>
          <w:color w:val="2F5496" w:themeColor="accent1" w:themeShade="BF"/>
          <w:sz w:val="24"/>
          <w:szCs w:val="24"/>
          <w:highlight w:val="lightGray"/>
        </w:rPr>
      </w:pPr>
      <w:r w:rsidRPr="0002363F">
        <w:rPr>
          <w:i/>
          <w:iCs/>
          <w:color w:val="2F5496" w:themeColor="accent1" w:themeShade="BF"/>
          <w:sz w:val="24"/>
          <w:szCs w:val="24"/>
          <w:highlight w:val="lightGray"/>
        </w:rPr>
        <w:t>The l</w:t>
      </w:r>
      <w:r w:rsidR="004802CE" w:rsidRPr="0002363F">
        <w:rPr>
          <w:i/>
          <w:iCs/>
          <w:color w:val="2F5496" w:themeColor="accent1" w:themeShade="BF"/>
          <w:sz w:val="24"/>
          <w:szCs w:val="24"/>
          <w:highlight w:val="lightGray"/>
        </w:rPr>
        <w:t xml:space="preserve">ocation </w:t>
      </w:r>
      <w:r w:rsidR="00592439" w:rsidRPr="0002363F">
        <w:rPr>
          <w:i/>
          <w:iCs/>
          <w:color w:val="2F5496" w:themeColor="accent1" w:themeShade="BF"/>
          <w:sz w:val="24"/>
          <w:szCs w:val="24"/>
          <w:highlight w:val="lightGray"/>
        </w:rPr>
        <w:t>of lagoon</w:t>
      </w:r>
      <w:r w:rsidR="004665A0" w:rsidRPr="0002363F">
        <w:rPr>
          <w:i/>
          <w:iCs/>
          <w:color w:val="2F5496" w:themeColor="accent1" w:themeShade="BF"/>
          <w:sz w:val="24"/>
          <w:szCs w:val="24"/>
          <w:highlight w:val="lightGray"/>
        </w:rPr>
        <w:t xml:space="preserve"> </w:t>
      </w:r>
      <w:r w:rsidR="004802CE" w:rsidRPr="0002363F">
        <w:rPr>
          <w:i/>
          <w:iCs/>
          <w:color w:val="2F5496" w:themeColor="accent1" w:themeShade="BF"/>
          <w:sz w:val="24"/>
          <w:szCs w:val="24"/>
          <w:highlight w:val="lightGray"/>
        </w:rPr>
        <w:t>aerators (if installed)</w:t>
      </w:r>
      <w:r w:rsidR="009B28EC" w:rsidRPr="0002363F">
        <w:rPr>
          <w:i/>
          <w:iCs/>
          <w:color w:val="2F5496" w:themeColor="accent1" w:themeShade="BF"/>
          <w:sz w:val="24"/>
          <w:szCs w:val="24"/>
          <w:highlight w:val="lightGray"/>
        </w:rPr>
        <w:t>.</w:t>
      </w:r>
    </w:p>
    <w:p w14:paraId="205B3B0E" w14:textId="51B3273A" w:rsidR="003619FD" w:rsidRPr="0002363F" w:rsidRDefault="007F09E4" w:rsidP="003619FD">
      <w:pPr>
        <w:pStyle w:val="ListParagraph"/>
        <w:numPr>
          <w:ilvl w:val="0"/>
          <w:numId w:val="4"/>
        </w:numPr>
        <w:rPr>
          <w:i/>
          <w:iCs/>
          <w:color w:val="2F5496" w:themeColor="accent1" w:themeShade="BF"/>
          <w:sz w:val="24"/>
          <w:szCs w:val="24"/>
          <w:highlight w:val="lightGray"/>
        </w:rPr>
      </w:pPr>
      <w:r w:rsidRPr="0002363F">
        <w:rPr>
          <w:i/>
          <w:iCs/>
          <w:color w:val="2F5496" w:themeColor="accent1" w:themeShade="BF"/>
          <w:sz w:val="24"/>
          <w:szCs w:val="24"/>
          <w:highlight w:val="lightGray"/>
        </w:rPr>
        <w:t>A</w:t>
      </w:r>
      <w:r w:rsidR="003619FD" w:rsidRPr="0002363F">
        <w:rPr>
          <w:i/>
          <w:iCs/>
          <w:color w:val="2F5496" w:themeColor="accent1" w:themeShade="BF"/>
          <w:sz w:val="24"/>
          <w:szCs w:val="24"/>
          <w:highlight w:val="lightGray"/>
        </w:rPr>
        <w:t xml:space="preserve"> diagram or photo illustrating the </w:t>
      </w:r>
      <w:r w:rsidR="00C76B5A" w:rsidRPr="0002363F">
        <w:rPr>
          <w:i/>
          <w:iCs/>
          <w:color w:val="2F5496" w:themeColor="accent1" w:themeShade="BF"/>
          <w:sz w:val="24"/>
          <w:szCs w:val="24"/>
          <w:highlight w:val="lightGray"/>
        </w:rPr>
        <w:t>flow path</w:t>
      </w:r>
      <w:r w:rsidR="00025AEC" w:rsidRPr="0002363F">
        <w:rPr>
          <w:i/>
          <w:iCs/>
          <w:color w:val="2F5496" w:themeColor="accent1" w:themeShade="BF"/>
          <w:sz w:val="24"/>
          <w:szCs w:val="24"/>
          <w:highlight w:val="lightGray"/>
        </w:rPr>
        <w:t xml:space="preserve">, </w:t>
      </w:r>
      <w:r w:rsidR="00E61557" w:rsidRPr="0002363F">
        <w:rPr>
          <w:i/>
          <w:iCs/>
          <w:color w:val="2F5496" w:themeColor="accent1" w:themeShade="BF"/>
          <w:sz w:val="24"/>
          <w:szCs w:val="24"/>
          <w:highlight w:val="lightGray"/>
        </w:rPr>
        <w:t>inlets,</w:t>
      </w:r>
      <w:r w:rsidR="00025AEC" w:rsidRPr="0002363F">
        <w:rPr>
          <w:i/>
          <w:iCs/>
          <w:color w:val="2F5496" w:themeColor="accent1" w:themeShade="BF"/>
          <w:sz w:val="24"/>
          <w:szCs w:val="24"/>
          <w:highlight w:val="lightGray"/>
        </w:rPr>
        <w:t xml:space="preserve"> and outlets</w:t>
      </w:r>
      <w:r w:rsidRPr="0002363F">
        <w:rPr>
          <w:i/>
          <w:iCs/>
          <w:color w:val="2F5496" w:themeColor="accent1" w:themeShade="BF"/>
          <w:sz w:val="24"/>
          <w:szCs w:val="24"/>
          <w:highlight w:val="lightGray"/>
        </w:rPr>
        <w:t xml:space="preserve"> of the lagoon system</w:t>
      </w:r>
      <w:r w:rsidR="009B28EC" w:rsidRPr="0002363F">
        <w:rPr>
          <w:i/>
          <w:iCs/>
          <w:color w:val="2F5496" w:themeColor="accent1" w:themeShade="BF"/>
          <w:sz w:val="24"/>
          <w:szCs w:val="24"/>
          <w:highlight w:val="lightGray"/>
        </w:rPr>
        <w:t>.</w:t>
      </w:r>
    </w:p>
    <w:p w14:paraId="4E6BB6D3" w14:textId="592D2FE2" w:rsidR="00FA024C" w:rsidRPr="0002363F" w:rsidRDefault="00025AEC" w:rsidP="003619FD">
      <w:pPr>
        <w:pStyle w:val="ListParagraph"/>
        <w:numPr>
          <w:ilvl w:val="0"/>
          <w:numId w:val="4"/>
        </w:numPr>
        <w:rPr>
          <w:i/>
          <w:iCs/>
          <w:color w:val="2F5496" w:themeColor="accent1" w:themeShade="BF"/>
          <w:sz w:val="24"/>
          <w:szCs w:val="24"/>
          <w:highlight w:val="lightGray"/>
        </w:rPr>
      </w:pPr>
      <w:r w:rsidRPr="0002363F">
        <w:rPr>
          <w:i/>
          <w:iCs/>
          <w:color w:val="2F5496" w:themeColor="accent1" w:themeShade="BF"/>
          <w:sz w:val="24"/>
          <w:szCs w:val="24"/>
          <w:highlight w:val="lightGray"/>
        </w:rPr>
        <w:t xml:space="preserve">A table including the </w:t>
      </w:r>
      <w:r w:rsidR="00FC12E2" w:rsidRPr="0002363F">
        <w:rPr>
          <w:i/>
          <w:iCs/>
          <w:color w:val="2F5496" w:themeColor="accent1" w:themeShade="BF"/>
          <w:sz w:val="24"/>
          <w:szCs w:val="24"/>
          <w:highlight w:val="lightGray"/>
        </w:rPr>
        <w:t>lagoon</w:t>
      </w:r>
      <w:r w:rsidR="000A3BE5" w:rsidRPr="0002363F">
        <w:rPr>
          <w:i/>
          <w:iCs/>
          <w:color w:val="2F5496" w:themeColor="accent1" w:themeShade="BF"/>
          <w:sz w:val="24"/>
          <w:szCs w:val="24"/>
          <w:highlight w:val="lightGray"/>
        </w:rPr>
        <w:t xml:space="preserve"> </w:t>
      </w:r>
      <w:r w:rsidR="009D287C" w:rsidRPr="0002363F">
        <w:rPr>
          <w:i/>
          <w:iCs/>
          <w:color w:val="2F5496" w:themeColor="accent1" w:themeShade="BF"/>
          <w:sz w:val="24"/>
          <w:szCs w:val="24"/>
          <w:highlight w:val="lightGray"/>
        </w:rPr>
        <w:t>water heights (min</w:t>
      </w:r>
      <w:r w:rsidR="00FD05E2" w:rsidRPr="0002363F">
        <w:rPr>
          <w:i/>
          <w:iCs/>
          <w:color w:val="2F5496" w:themeColor="accent1" w:themeShade="BF"/>
          <w:sz w:val="24"/>
          <w:szCs w:val="24"/>
          <w:highlight w:val="lightGray"/>
        </w:rPr>
        <w:t>.</w:t>
      </w:r>
      <w:r w:rsidR="009D287C" w:rsidRPr="0002363F">
        <w:rPr>
          <w:i/>
          <w:iCs/>
          <w:color w:val="2F5496" w:themeColor="accent1" w:themeShade="BF"/>
          <w:sz w:val="24"/>
          <w:szCs w:val="24"/>
          <w:highlight w:val="lightGray"/>
        </w:rPr>
        <w:t xml:space="preserve"> and max</w:t>
      </w:r>
      <w:r w:rsidR="00FD05E2" w:rsidRPr="0002363F">
        <w:rPr>
          <w:i/>
          <w:iCs/>
          <w:color w:val="2F5496" w:themeColor="accent1" w:themeShade="BF"/>
          <w:sz w:val="24"/>
          <w:szCs w:val="24"/>
          <w:highlight w:val="lightGray"/>
        </w:rPr>
        <w:t>.</w:t>
      </w:r>
      <w:r w:rsidR="009D287C" w:rsidRPr="0002363F">
        <w:rPr>
          <w:i/>
          <w:iCs/>
          <w:color w:val="2F5496" w:themeColor="accent1" w:themeShade="BF"/>
          <w:sz w:val="24"/>
          <w:szCs w:val="24"/>
          <w:highlight w:val="lightGray"/>
        </w:rPr>
        <w:t xml:space="preserve">) and lagoon volumes (See </w:t>
      </w:r>
      <w:r w:rsidR="009D287C" w:rsidRPr="0002363F">
        <w:rPr>
          <w:i/>
          <w:iCs/>
          <w:color w:val="2F5496" w:themeColor="accent1" w:themeShade="BF"/>
          <w:sz w:val="24"/>
          <w:szCs w:val="24"/>
          <w:highlight w:val="lightGray"/>
        </w:rPr>
        <w:fldChar w:fldCharType="begin"/>
      </w:r>
      <w:r w:rsidR="009D287C" w:rsidRPr="0002363F">
        <w:rPr>
          <w:i/>
          <w:iCs/>
          <w:color w:val="2F5496" w:themeColor="accent1" w:themeShade="BF"/>
          <w:sz w:val="24"/>
          <w:szCs w:val="24"/>
          <w:highlight w:val="lightGray"/>
        </w:rPr>
        <w:instrText xml:space="preserve"> REF _Ref136858680 \h </w:instrText>
      </w:r>
      <w:r w:rsidR="00017B04" w:rsidRPr="0002363F">
        <w:rPr>
          <w:i/>
          <w:iCs/>
          <w:color w:val="2F5496" w:themeColor="accent1" w:themeShade="BF"/>
          <w:sz w:val="24"/>
          <w:szCs w:val="24"/>
          <w:highlight w:val="lightGray"/>
        </w:rPr>
        <w:instrText xml:space="preserve"> \* MERGEFORMAT </w:instrText>
      </w:r>
      <w:r w:rsidR="009D287C" w:rsidRPr="0002363F">
        <w:rPr>
          <w:i/>
          <w:iCs/>
          <w:color w:val="2F5496" w:themeColor="accent1" w:themeShade="BF"/>
          <w:sz w:val="24"/>
          <w:szCs w:val="24"/>
          <w:highlight w:val="lightGray"/>
        </w:rPr>
      </w:r>
      <w:r w:rsidR="009D287C" w:rsidRPr="0002363F">
        <w:rPr>
          <w:i/>
          <w:iCs/>
          <w:color w:val="2F5496" w:themeColor="accent1" w:themeShade="BF"/>
          <w:sz w:val="24"/>
          <w:szCs w:val="24"/>
          <w:highlight w:val="lightGray"/>
        </w:rPr>
        <w:fldChar w:fldCharType="separate"/>
      </w:r>
      <w:r w:rsidR="00A31E04" w:rsidRPr="0002363F">
        <w:rPr>
          <w:i/>
          <w:iCs/>
          <w:color w:val="2F5496" w:themeColor="accent1" w:themeShade="BF"/>
          <w:sz w:val="24"/>
          <w:szCs w:val="24"/>
          <w:highlight w:val="lightGray"/>
        </w:rPr>
        <w:t xml:space="preserve">Table </w:t>
      </w:r>
      <w:r w:rsidR="00A31E04" w:rsidRPr="0002363F">
        <w:rPr>
          <w:i/>
          <w:iCs/>
          <w:noProof/>
          <w:color w:val="2F5496" w:themeColor="accent1" w:themeShade="BF"/>
          <w:sz w:val="24"/>
          <w:szCs w:val="24"/>
          <w:highlight w:val="lightGray"/>
        </w:rPr>
        <w:t>12</w:t>
      </w:r>
      <w:r w:rsidR="009D287C" w:rsidRPr="0002363F">
        <w:rPr>
          <w:i/>
          <w:iCs/>
          <w:color w:val="2F5496" w:themeColor="accent1" w:themeShade="BF"/>
          <w:sz w:val="24"/>
          <w:szCs w:val="24"/>
          <w:highlight w:val="lightGray"/>
        </w:rPr>
        <w:fldChar w:fldCharType="end"/>
      </w:r>
      <w:r w:rsidR="009D287C" w:rsidRPr="0002363F">
        <w:rPr>
          <w:i/>
          <w:iCs/>
          <w:color w:val="2F5496" w:themeColor="accent1" w:themeShade="BF"/>
          <w:sz w:val="24"/>
          <w:szCs w:val="24"/>
          <w:highlight w:val="lightGray"/>
        </w:rPr>
        <w:t>)</w:t>
      </w:r>
      <w:r w:rsidR="009B28EC" w:rsidRPr="0002363F">
        <w:rPr>
          <w:i/>
          <w:iCs/>
          <w:color w:val="2F5496" w:themeColor="accent1" w:themeShade="BF"/>
          <w:sz w:val="24"/>
          <w:szCs w:val="24"/>
          <w:highlight w:val="lightGray"/>
        </w:rPr>
        <w:t>.</w:t>
      </w:r>
    </w:p>
    <w:p w14:paraId="6A6A5918" w14:textId="78092850" w:rsidR="00025AEC" w:rsidRPr="0002363F" w:rsidRDefault="00FA024C" w:rsidP="003619FD">
      <w:pPr>
        <w:pStyle w:val="ListParagraph"/>
        <w:numPr>
          <w:ilvl w:val="0"/>
          <w:numId w:val="4"/>
        </w:numPr>
        <w:rPr>
          <w:i/>
          <w:iCs/>
          <w:color w:val="2F5496" w:themeColor="accent1" w:themeShade="BF"/>
          <w:sz w:val="24"/>
          <w:szCs w:val="24"/>
          <w:highlight w:val="lightGray"/>
        </w:rPr>
      </w:pPr>
      <w:r w:rsidRPr="0002363F">
        <w:rPr>
          <w:i/>
          <w:iCs/>
          <w:color w:val="2F5496" w:themeColor="accent1" w:themeShade="BF"/>
          <w:sz w:val="24"/>
          <w:szCs w:val="24"/>
          <w:highlight w:val="lightGray"/>
        </w:rPr>
        <w:t xml:space="preserve">A table including information on flow rates and detention times (see </w:t>
      </w:r>
      <w:r w:rsidRPr="0002363F">
        <w:rPr>
          <w:i/>
          <w:iCs/>
          <w:color w:val="2F5496" w:themeColor="accent1" w:themeShade="BF"/>
          <w:sz w:val="24"/>
          <w:szCs w:val="24"/>
          <w:highlight w:val="lightGray"/>
        </w:rPr>
        <w:fldChar w:fldCharType="begin"/>
      </w:r>
      <w:r w:rsidRPr="0002363F">
        <w:rPr>
          <w:i/>
          <w:iCs/>
          <w:color w:val="2F5496" w:themeColor="accent1" w:themeShade="BF"/>
          <w:sz w:val="24"/>
          <w:szCs w:val="24"/>
          <w:highlight w:val="lightGray"/>
        </w:rPr>
        <w:instrText xml:space="preserve"> REF _Ref136858720 \h </w:instrText>
      </w:r>
      <w:r w:rsidR="00017B04" w:rsidRPr="0002363F">
        <w:rPr>
          <w:i/>
          <w:iCs/>
          <w:color w:val="2F5496" w:themeColor="accent1" w:themeShade="BF"/>
          <w:sz w:val="24"/>
          <w:szCs w:val="24"/>
          <w:highlight w:val="lightGray"/>
        </w:rPr>
        <w:instrText xml:space="preserve"> \* MERGEFORMAT </w:instrText>
      </w:r>
      <w:r w:rsidRPr="0002363F">
        <w:rPr>
          <w:i/>
          <w:iCs/>
          <w:color w:val="2F5496" w:themeColor="accent1" w:themeShade="BF"/>
          <w:sz w:val="24"/>
          <w:szCs w:val="24"/>
          <w:highlight w:val="lightGray"/>
        </w:rPr>
      </w:r>
      <w:r w:rsidRPr="0002363F">
        <w:rPr>
          <w:i/>
          <w:iCs/>
          <w:color w:val="2F5496" w:themeColor="accent1" w:themeShade="BF"/>
          <w:sz w:val="24"/>
          <w:szCs w:val="24"/>
          <w:highlight w:val="lightGray"/>
        </w:rPr>
        <w:fldChar w:fldCharType="separate"/>
      </w:r>
      <w:r w:rsidR="00A31E04" w:rsidRPr="0002363F">
        <w:rPr>
          <w:i/>
          <w:iCs/>
          <w:color w:val="2F5496" w:themeColor="accent1" w:themeShade="BF"/>
          <w:sz w:val="24"/>
          <w:szCs w:val="24"/>
          <w:highlight w:val="lightGray"/>
        </w:rPr>
        <w:t xml:space="preserve">Table </w:t>
      </w:r>
      <w:r w:rsidR="00A31E04" w:rsidRPr="0002363F">
        <w:rPr>
          <w:i/>
          <w:iCs/>
          <w:noProof/>
          <w:color w:val="2F5496" w:themeColor="accent1" w:themeShade="BF"/>
          <w:sz w:val="24"/>
          <w:szCs w:val="24"/>
          <w:highlight w:val="lightGray"/>
        </w:rPr>
        <w:t>13</w:t>
      </w:r>
      <w:r w:rsidRPr="0002363F">
        <w:rPr>
          <w:i/>
          <w:iCs/>
          <w:color w:val="2F5496" w:themeColor="accent1" w:themeShade="BF"/>
          <w:sz w:val="24"/>
          <w:szCs w:val="24"/>
          <w:highlight w:val="lightGray"/>
        </w:rPr>
        <w:fldChar w:fldCharType="end"/>
      </w:r>
      <w:r w:rsidRPr="0002363F">
        <w:rPr>
          <w:i/>
          <w:iCs/>
          <w:color w:val="2F5496" w:themeColor="accent1" w:themeShade="BF"/>
          <w:sz w:val="24"/>
          <w:szCs w:val="24"/>
          <w:highlight w:val="lightGray"/>
        </w:rPr>
        <w:t>)</w:t>
      </w:r>
      <w:r w:rsidR="009B28EC" w:rsidRPr="0002363F">
        <w:rPr>
          <w:i/>
          <w:iCs/>
          <w:color w:val="2F5496" w:themeColor="accent1" w:themeShade="BF"/>
          <w:sz w:val="24"/>
          <w:szCs w:val="24"/>
          <w:highlight w:val="lightGray"/>
        </w:rPr>
        <w:t>.</w:t>
      </w:r>
    </w:p>
    <w:p w14:paraId="7441BBEA" w14:textId="4DEB17B1" w:rsidR="0018635E" w:rsidRPr="0002363F" w:rsidRDefault="00FA024C" w:rsidP="009F042C">
      <w:pPr>
        <w:pStyle w:val="ListParagraph"/>
        <w:numPr>
          <w:ilvl w:val="0"/>
          <w:numId w:val="4"/>
        </w:numPr>
        <w:rPr>
          <w:i/>
          <w:iCs/>
          <w:color w:val="2F5496" w:themeColor="accent1" w:themeShade="BF"/>
          <w:sz w:val="24"/>
          <w:szCs w:val="24"/>
          <w:highlight w:val="lightGray"/>
        </w:rPr>
      </w:pPr>
      <w:r w:rsidRPr="0002363F">
        <w:rPr>
          <w:i/>
          <w:iCs/>
          <w:color w:val="2F5496" w:themeColor="accent1" w:themeShade="BF"/>
          <w:sz w:val="24"/>
          <w:szCs w:val="24"/>
          <w:highlight w:val="lightGray"/>
        </w:rPr>
        <w:t>Methods to p</w:t>
      </w:r>
      <w:r w:rsidR="00160028" w:rsidRPr="0002363F">
        <w:rPr>
          <w:i/>
          <w:iCs/>
          <w:color w:val="2F5496" w:themeColor="accent1" w:themeShade="BF"/>
          <w:sz w:val="24"/>
          <w:szCs w:val="24"/>
          <w:highlight w:val="lightGray"/>
        </w:rPr>
        <w:t xml:space="preserve">revent </w:t>
      </w:r>
      <w:r w:rsidR="00C76B5A" w:rsidRPr="0002363F">
        <w:rPr>
          <w:i/>
          <w:iCs/>
          <w:color w:val="2F5496" w:themeColor="accent1" w:themeShade="BF"/>
          <w:sz w:val="24"/>
          <w:szCs w:val="24"/>
          <w:highlight w:val="lightGray"/>
        </w:rPr>
        <w:t xml:space="preserve">short circuiting </w:t>
      </w:r>
      <w:r w:rsidR="00FC12E2" w:rsidRPr="0002363F">
        <w:rPr>
          <w:i/>
          <w:iCs/>
          <w:color w:val="2F5496" w:themeColor="accent1" w:themeShade="BF"/>
          <w:sz w:val="24"/>
          <w:szCs w:val="24"/>
          <w:highlight w:val="lightGray"/>
        </w:rPr>
        <w:t>e.g., baffl</w:t>
      </w:r>
      <w:r w:rsidR="000A7C87" w:rsidRPr="0002363F">
        <w:rPr>
          <w:i/>
          <w:iCs/>
          <w:color w:val="2F5496" w:themeColor="accent1" w:themeShade="BF"/>
          <w:sz w:val="24"/>
          <w:szCs w:val="24"/>
          <w:highlight w:val="lightGray"/>
        </w:rPr>
        <w:t xml:space="preserve">es, lagoon configuration and </w:t>
      </w:r>
      <w:r w:rsidR="00FC12E2" w:rsidRPr="0002363F">
        <w:rPr>
          <w:i/>
          <w:iCs/>
          <w:color w:val="2F5496" w:themeColor="accent1" w:themeShade="BF"/>
          <w:sz w:val="24"/>
          <w:szCs w:val="24"/>
          <w:highlight w:val="lightGray"/>
        </w:rPr>
        <w:t>location of inlet and outlets</w:t>
      </w:r>
      <w:r w:rsidR="00E55566" w:rsidRPr="0002363F">
        <w:rPr>
          <w:i/>
          <w:iCs/>
          <w:color w:val="2F5496" w:themeColor="accent1" w:themeShade="BF"/>
          <w:sz w:val="24"/>
          <w:szCs w:val="24"/>
          <w:highlight w:val="lightGray"/>
        </w:rPr>
        <w:t>.</w:t>
      </w:r>
    </w:p>
    <w:p w14:paraId="04468923" w14:textId="654C283F" w:rsidR="00C76B5A" w:rsidRPr="0002363F" w:rsidRDefault="0018635E" w:rsidP="009F042C">
      <w:pPr>
        <w:pStyle w:val="ListParagraph"/>
        <w:numPr>
          <w:ilvl w:val="0"/>
          <w:numId w:val="4"/>
        </w:numPr>
        <w:rPr>
          <w:i/>
          <w:iCs/>
          <w:color w:val="2F5496" w:themeColor="accent1" w:themeShade="BF"/>
          <w:sz w:val="24"/>
          <w:szCs w:val="24"/>
          <w:highlight w:val="lightGray"/>
        </w:rPr>
      </w:pPr>
      <w:r w:rsidRPr="0002363F">
        <w:rPr>
          <w:i/>
          <w:iCs/>
          <w:color w:val="2F5496" w:themeColor="accent1" w:themeShade="BF"/>
          <w:sz w:val="24"/>
          <w:szCs w:val="24"/>
          <w:highlight w:val="lightGray"/>
        </w:rPr>
        <w:t>W</w:t>
      </w:r>
      <w:r w:rsidR="00C76B5A" w:rsidRPr="0002363F">
        <w:rPr>
          <w:i/>
          <w:iCs/>
          <w:color w:val="2F5496" w:themeColor="accent1" w:themeShade="BF"/>
          <w:sz w:val="24"/>
          <w:szCs w:val="24"/>
          <w:highlight w:val="lightGray"/>
        </w:rPr>
        <w:t>ater balancing</w:t>
      </w:r>
      <w:r w:rsidR="00FC12E2" w:rsidRPr="0002363F">
        <w:rPr>
          <w:i/>
          <w:iCs/>
          <w:color w:val="2F5496" w:themeColor="accent1" w:themeShade="BF"/>
          <w:sz w:val="24"/>
          <w:szCs w:val="24"/>
          <w:highlight w:val="lightGray"/>
        </w:rPr>
        <w:t xml:space="preserve"> </w:t>
      </w:r>
      <w:r w:rsidRPr="0002363F">
        <w:rPr>
          <w:i/>
          <w:iCs/>
          <w:color w:val="2F5496" w:themeColor="accent1" w:themeShade="BF"/>
          <w:sz w:val="24"/>
          <w:szCs w:val="24"/>
          <w:highlight w:val="lightGray"/>
        </w:rPr>
        <w:t>to prevent</w:t>
      </w:r>
      <w:r w:rsidR="00592439" w:rsidRPr="0002363F">
        <w:rPr>
          <w:i/>
          <w:iCs/>
          <w:color w:val="2F5496" w:themeColor="accent1" w:themeShade="BF"/>
          <w:sz w:val="24"/>
          <w:szCs w:val="24"/>
          <w:highlight w:val="lightGray"/>
        </w:rPr>
        <w:t xml:space="preserve"> </w:t>
      </w:r>
      <w:r w:rsidR="00AB2D19" w:rsidRPr="0002363F">
        <w:rPr>
          <w:i/>
          <w:iCs/>
          <w:color w:val="2F5496" w:themeColor="accent1" w:themeShade="BF"/>
          <w:sz w:val="24"/>
          <w:szCs w:val="24"/>
          <w:highlight w:val="lightGray"/>
        </w:rPr>
        <w:t xml:space="preserve">the </w:t>
      </w:r>
      <w:r w:rsidR="00BE0B60" w:rsidRPr="0002363F">
        <w:rPr>
          <w:i/>
          <w:iCs/>
          <w:color w:val="2F5496" w:themeColor="accent1" w:themeShade="BF"/>
          <w:sz w:val="24"/>
          <w:szCs w:val="24"/>
          <w:highlight w:val="lightGray"/>
        </w:rPr>
        <w:t>lagoon overflow</w:t>
      </w:r>
      <w:r w:rsidR="00E61557" w:rsidRPr="0002363F">
        <w:rPr>
          <w:i/>
          <w:iCs/>
          <w:color w:val="2F5496" w:themeColor="accent1" w:themeShade="BF"/>
          <w:sz w:val="24"/>
          <w:szCs w:val="24"/>
          <w:highlight w:val="lightGray"/>
        </w:rPr>
        <w:t xml:space="preserve"> during</w:t>
      </w:r>
      <w:r w:rsidR="00592439" w:rsidRPr="0002363F">
        <w:rPr>
          <w:i/>
          <w:iCs/>
          <w:color w:val="2F5496" w:themeColor="accent1" w:themeShade="BF"/>
          <w:sz w:val="24"/>
          <w:szCs w:val="24"/>
          <w:highlight w:val="lightGray"/>
        </w:rPr>
        <w:t xml:space="preserve"> high flow</w:t>
      </w:r>
      <w:r w:rsidR="00EB5458" w:rsidRPr="0002363F">
        <w:rPr>
          <w:i/>
          <w:iCs/>
          <w:color w:val="2F5496" w:themeColor="accent1" w:themeShade="BF"/>
          <w:sz w:val="24"/>
          <w:szCs w:val="24"/>
          <w:highlight w:val="lightGray"/>
        </w:rPr>
        <w:t xml:space="preserve">/winter </w:t>
      </w:r>
      <w:r w:rsidR="00BE0B60" w:rsidRPr="0002363F">
        <w:rPr>
          <w:i/>
          <w:iCs/>
          <w:color w:val="2F5496" w:themeColor="accent1" w:themeShade="BF"/>
          <w:sz w:val="24"/>
          <w:szCs w:val="24"/>
          <w:highlight w:val="lightGray"/>
        </w:rPr>
        <w:t>p</w:t>
      </w:r>
      <w:r w:rsidR="00E61557" w:rsidRPr="0002363F">
        <w:rPr>
          <w:i/>
          <w:iCs/>
          <w:color w:val="2F5496" w:themeColor="accent1" w:themeShade="BF"/>
          <w:sz w:val="24"/>
          <w:szCs w:val="24"/>
          <w:highlight w:val="lightGray"/>
        </w:rPr>
        <w:t>eriod</w:t>
      </w:r>
      <w:r w:rsidR="00BE0B60" w:rsidRPr="0002363F">
        <w:rPr>
          <w:i/>
          <w:iCs/>
          <w:color w:val="2F5496" w:themeColor="accent1" w:themeShade="BF"/>
          <w:sz w:val="24"/>
          <w:szCs w:val="24"/>
          <w:highlight w:val="lightGray"/>
        </w:rPr>
        <w:t>s</w:t>
      </w:r>
      <w:r w:rsidR="00EB5458" w:rsidRPr="0002363F">
        <w:rPr>
          <w:i/>
          <w:iCs/>
          <w:color w:val="2F5496" w:themeColor="accent1" w:themeShade="BF"/>
          <w:sz w:val="24"/>
          <w:szCs w:val="24"/>
          <w:highlight w:val="lightGray"/>
        </w:rPr>
        <w:t>.</w:t>
      </w:r>
    </w:p>
    <w:p w14:paraId="6A48EB06" w14:textId="2231FF5A" w:rsidR="000A7BA1" w:rsidRPr="00017B04" w:rsidRDefault="00D04B2D">
      <w:pPr>
        <w:pStyle w:val="ListParagraph"/>
        <w:numPr>
          <w:ilvl w:val="0"/>
          <w:numId w:val="4"/>
        </w:numPr>
        <w:rPr>
          <w:i/>
          <w:iCs/>
          <w:color w:val="2F5496" w:themeColor="accent1" w:themeShade="BF"/>
          <w:highlight w:val="lightGray"/>
        </w:rPr>
      </w:pPr>
      <w:r w:rsidRPr="00017B04">
        <w:rPr>
          <w:i/>
          <w:iCs/>
          <w:color w:val="2F5496" w:themeColor="accent1" w:themeShade="BF"/>
          <w:highlight w:val="lightGray"/>
        </w:rPr>
        <w:t>Detention time control</w:t>
      </w:r>
      <w:r w:rsidR="00E959CE" w:rsidRPr="00017B04">
        <w:rPr>
          <w:i/>
          <w:iCs/>
          <w:color w:val="2F5496" w:themeColor="accent1" w:themeShade="BF"/>
          <w:highlight w:val="lightGray"/>
        </w:rPr>
        <w:t>s</w:t>
      </w:r>
      <w:r w:rsidR="009058A9" w:rsidRPr="00017B04">
        <w:rPr>
          <w:i/>
          <w:iCs/>
          <w:color w:val="2F5496" w:themeColor="accent1" w:themeShade="BF"/>
          <w:highlight w:val="lightGray"/>
        </w:rPr>
        <w:t xml:space="preserve"> </w:t>
      </w:r>
      <w:r w:rsidR="00401284" w:rsidRPr="00017B04">
        <w:rPr>
          <w:i/>
          <w:iCs/>
          <w:color w:val="2F5496" w:themeColor="accent1" w:themeShade="BF"/>
          <w:highlight w:val="lightGray"/>
        </w:rPr>
        <w:t>i.e.,</w:t>
      </w:r>
      <w:r w:rsidR="009058A9" w:rsidRPr="00017B04">
        <w:rPr>
          <w:i/>
          <w:iCs/>
          <w:color w:val="2F5496" w:themeColor="accent1" w:themeShade="BF"/>
          <w:highlight w:val="lightGray"/>
        </w:rPr>
        <w:t xml:space="preserve"> </w:t>
      </w:r>
      <w:r w:rsidR="00705DC1" w:rsidRPr="00017B04">
        <w:rPr>
          <w:i/>
          <w:iCs/>
          <w:color w:val="2F5496" w:themeColor="accent1" w:themeShade="BF"/>
          <w:highlight w:val="lightGray"/>
        </w:rPr>
        <w:t>describe h</w:t>
      </w:r>
      <w:r w:rsidR="002E7C44" w:rsidRPr="00017B04">
        <w:rPr>
          <w:i/>
          <w:iCs/>
          <w:color w:val="2F5496" w:themeColor="accent1" w:themeShade="BF"/>
          <w:highlight w:val="lightGray"/>
        </w:rPr>
        <w:t xml:space="preserve">ow detention time </w:t>
      </w:r>
      <w:r w:rsidR="00705DC1" w:rsidRPr="00017B04">
        <w:rPr>
          <w:i/>
          <w:iCs/>
          <w:color w:val="2F5496" w:themeColor="accent1" w:themeShade="BF"/>
          <w:highlight w:val="lightGray"/>
        </w:rPr>
        <w:t>is monitored and controlled.</w:t>
      </w:r>
    </w:p>
    <w:p w14:paraId="03B67347" w14:textId="68C5B821" w:rsidR="001334A5" w:rsidRPr="0002363F" w:rsidRDefault="001334A5" w:rsidP="001334A5">
      <w:pPr>
        <w:pStyle w:val="Caption"/>
        <w:keepNext/>
        <w:rPr>
          <w:sz w:val="22"/>
          <w:szCs w:val="22"/>
        </w:rPr>
      </w:pPr>
      <w:bookmarkStart w:id="25" w:name="_Ref136858680"/>
      <w:r w:rsidRPr="0002363F">
        <w:rPr>
          <w:color w:val="auto"/>
          <w:sz w:val="22"/>
          <w:szCs w:val="22"/>
        </w:rPr>
        <w:t xml:space="preserve">Table </w:t>
      </w:r>
      <w:r w:rsidR="001E34CB" w:rsidRPr="0002363F">
        <w:rPr>
          <w:color w:val="auto"/>
          <w:sz w:val="22"/>
          <w:szCs w:val="22"/>
        </w:rPr>
        <w:fldChar w:fldCharType="begin"/>
      </w:r>
      <w:r w:rsidR="001E34CB" w:rsidRPr="0002363F">
        <w:rPr>
          <w:color w:val="auto"/>
          <w:sz w:val="22"/>
          <w:szCs w:val="22"/>
        </w:rPr>
        <w:instrText xml:space="preserve"> SEQ Table \* ARABIC </w:instrText>
      </w:r>
      <w:r w:rsidR="001E34CB" w:rsidRPr="0002363F">
        <w:rPr>
          <w:color w:val="auto"/>
          <w:sz w:val="22"/>
          <w:szCs w:val="22"/>
        </w:rPr>
        <w:fldChar w:fldCharType="separate"/>
      </w:r>
      <w:r w:rsidR="00A31E04" w:rsidRPr="0002363F">
        <w:rPr>
          <w:noProof/>
          <w:color w:val="auto"/>
          <w:sz w:val="22"/>
          <w:szCs w:val="22"/>
        </w:rPr>
        <w:t>12</w:t>
      </w:r>
      <w:r w:rsidR="001E34CB" w:rsidRPr="0002363F">
        <w:rPr>
          <w:noProof/>
          <w:color w:val="auto"/>
          <w:sz w:val="22"/>
          <w:szCs w:val="22"/>
        </w:rPr>
        <w:fldChar w:fldCharType="end"/>
      </w:r>
      <w:bookmarkEnd w:id="25"/>
      <w:r w:rsidRPr="0002363F">
        <w:rPr>
          <w:color w:val="auto"/>
          <w:sz w:val="22"/>
          <w:szCs w:val="22"/>
        </w:rPr>
        <w:t xml:space="preserve">: Lagoon </w:t>
      </w:r>
      <w:r w:rsidR="00A44AFD" w:rsidRPr="0002363F">
        <w:rPr>
          <w:color w:val="auto"/>
          <w:sz w:val="22"/>
          <w:szCs w:val="22"/>
        </w:rPr>
        <w:t>type, water heights,</w:t>
      </w:r>
      <w:r w:rsidR="009E5826" w:rsidRPr="0002363F">
        <w:rPr>
          <w:color w:val="auto"/>
          <w:sz w:val="22"/>
          <w:szCs w:val="22"/>
        </w:rPr>
        <w:t xml:space="preserve"> and volumes</w:t>
      </w:r>
      <w:r w:rsidR="00071B3B" w:rsidRPr="0002363F">
        <w:rPr>
          <w:color w:val="auto"/>
          <w:sz w:val="22"/>
          <w:szCs w:val="22"/>
        </w:rPr>
        <w:t xml:space="preserve"> of the </w:t>
      </w:r>
      <w:r w:rsidR="001E34CB" w:rsidRPr="0002363F">
        <w:rPr>
          <w:color w:val="C45911" w:themeColor="accent2" w:themeShade="BF"/>
          <w:sz w:val="22"/>
          <w:szCs w:val="22"/>
        </w:rPr>
        <w:t>X</w:t>
      </w:r>
      <w:r w:rsidR="00071B3B" w:rsidRPr="0002363F">
        <w:rPr>
          <w:color w:val="C45911" w:themeColor="accent2" w:themeShade="BF"/>
          <w:sz w:val="22"/>
          <w:szCs w:val="22"/>
        </w:rPr>
        <w:t xml:space="preserve"> WWTP </w:t>
      </w:r>
      <w:r w:rsidR="00C3580C" w:rsidRPr="0002363F">
        <w:rPr>
          <w:color w:val="C45911" w:themeColor="accent2" w:themeShade="BF"/>
          <w:sz w:val="22"/>
          <w:szCs w:val="22"/>
        </w:rPr>
        <w:t>Lagoons</w:t>
      </w:r>
    </w:p>
    <w:tbl>
      <w:tblPr>
        <w:tblStyle w:val="TableGrid"/>
        <w:tblW w:w="5265" w:type="pct"/>
        <w:jc w:val="center"/>
        <w:tblLook w:val="04A0" w:firstRow="1" w:lastRow="0" w:firstColumn="1" w:lastColumn="0" w:noHBand="0" w:noVBand="1"/>
      </w:tblPr>
      <w:tblGrid>
        <w:gridCol w:w="1295"/>
        <w:gridCol w:w="1298"/>
        <w:gridCol w:w="2250"/>
        <w:gridCol w:w="1698"/>
        <w:gridCol w:w="1404"/>
        <w:gridCol w:w="1549"/>
      </w:tblGrid>
      <w:tr w:rsidR="006F3E32" w:rsidRPr="0002363F" w14:paraId="044116B3" w14:textId="534895E5" w:rsidTr="00A57CC7">
        <w:trPr>
          <w:trHeight w:val="967"/>
          <w:jc w:val="center"/>
        </w:trPr>
        <w:tc>
          <w:tcPr>
            <w:tcW w:w="689" w:type="pct"/>
            <w:vAlign w:val="center"/>
          </w:tcPr>
          <w:p w14:paraId="6C88D290" w14:textId="609824DE" w:rsidR="006F3E32" w:rsidRPr="0002363F" w:rsidRDefault="006F3E32" w:rsidP="006F3E32">
            <w:pPr>
              <w:jc w:val="center"/>
              <w:rPr>
                <w:b/>
                <w:bCs/>
                <w:sz w:val="22"/>
                <w:szCs w:val="22"/>
              </w:rPr>
            </w:pPr>
            <w:r w:rsidRPr="0002363F">
              <w:rPr>
                <w:b/>
                <w:bCs/>
                <w:sz w:val="22"/>
                <w:szCs w:val="22"/>
              </w:rPr>
              <w:t xml:space="preserve">Lagoon </w:t>
            </w:r>
            <w:r w:rsidR="00705DC1" w:rsidRPr="0002363F">
              <w:rPr>
                <w:b/>
                <w:bCs/>
                <w:sz w:val="22"/>
                <w:szCs w:val="22"/>
              </w:rPr>
              <w:t>Number</w:t>
            </w:r>
          </w:p>
        </w:tc>
        <w:tc>
          <w:tcPr>
            <w:tcW w:w="650" w:type="pct"/>
            <w:vAlign w:val="center"/>
          </w:tcPr>
          <w:p w14:paraId="5802E0C4" w14:textId="495B79BD" w:rsidR="006F3E32" w:rsidRPr="0002363F" w:rsidRDefault="006F3E32" w:rsidP="006F3E32">
            <w:pPr>
              <w:jc w:val="center"/>
              <w:rPr>
                <w:b/>
                <w:bCs/>
                <w:sz w:val="22"/>
                <w:szCs w:val="22"/>
              </w:rPr>
            </w:pPr>
            <w:r w:rsidRPr="0002363F">
              <w:rPr>
                <w:b/>
                <w:bCs/>
                <w:sz w:val="22"/>
                <w:szCs w:val="22"/>
              </w:rPr>
              <w:t xml:space="preserve">Lagoon </w:t>
            </w:r>
            <w:r w:rsidR="002C4916" w:rsidRPr="0002363F">
              <w:rPr>
                <w:b/>
                <w:bCs/>
                <w:sz w:val="22"/>
                <w:szCs w:val="22"/>
              </w:rPr>
              <w:t>T</w:t>
            </w:r>
            <w:r w:rsidRPr="0002363F">
              <w:rPr>
                <w:b/>
                <w:bCs/>
                <w:sz w:val="22"/>
                <w:szCs w:val="22"/>
              </w:rPr>
              <w:t>ype</w:t>
            </w:r>
          </w:p>
        </w:tc>
        <w:tc>
          <w:tcPr>
            <w:tcW w:w="1192" w:type="pct"/>
            <w:vAlign w:val="center"/>
          </w:tcPr>
          <w:p w14:paraId="2F679CEB" w14:textId="4D138E27" w:rsidR="006F3E32" w:rsidRPr="0002363F" w:rsidRDefault="006F3E32" w:rsidP="006F3E32">
            <w:pPr>
              <w:jc w:val="center"/>
              <w:rPr>
                <w:b/>
                <w:bCs/>
                <w:sz w:val="22"/>
                <w:szCs w:val="22"/>
              </w:rPr>
            </w:pPr>
            <w:r w:rsidRPr="0002363F">
              <w:rPr>
                <w:b/>
                <w:bCs/>
                <w:sz w:val="22"/>
                <w:szCs w:val="22"/>
              </w:rPr>
              <w:t xml:space="preserve">Recycled </w:t>
            </w:r>
            <w:r w:rsidR="00764170" w:rsidRPr="0002363F">
              <w:rPr>
                <w:b/>
                <w:bCs/>
                <w:sz w:val="22"/>
                <w:szCs w:val="22"/>
              </w:rPr>
              <w:t>w</w:t>
            </w:r>
            <w:r w:rsidRPr="0002363F">
              <w:rPr>
                <w:b/>
                <w:bCs/>
                <w:sz w:val="22"/>
                <w:szCs w:val="22"/>
              </w:rPr>
              <w:t>ater supplied from this lagoon</w:t>
            </w:r>
          </w:p>
        </w:tc>
        <w:tc>
          <w:tcPr>
            <w:tcW w:w="901" w:type="pct"/>
            <w:vAlign w:val="center"/>
          </w:tcPr>
          <w:p w14:paraId="017592C1" w14:textId="15FB236F" w:rsidR="006F3E32" w:rsidRPr="0002363F" w:rsidRDefault="006F3E32" w:rsidP="006F3E32">
            <w:pPr>
              <w:rPr>
                <w:b/>
                <w:bCs/>
                <w:sz w:val="22"/>
                <w:szCs w:val="22"/>
              </w:rPr>
            </w:pPr>
            <w:r w:rsidRPr="0002363F">
              <w:rPr>
                <w:b/>
                <w:bCs/>
                <w:sz w:val="22"/>
                <w:szCs w:val="22"/>
              </w:rPr>
              <w:t xml:space="preserve"> </w:t>
            </w:r>
            <w:r w:rsidR="001F15BC" w:rsidRPr="0002363F">
              <w:rPr>
                <w:b/>
                <w:bCs/>
                <w:sz w:val="22"/>
                <w:szCs w:val="22"/>
              </w:rPr>
              <w:t xml:space="preserve">Operational </w:t>
            </w:r>
            <w:r w:rsidRPr="0002363F">
              <w:rPr>
                <w:b/>
                <w:bCs/>
                <w:sz w:val="22"/>
                <w:szCs w:val="22"/>
              </w:rPr>
              <w:t xml:space="preserve">Water </w:t>
            </w:r>
            <w:r w:rsidR="005315D3" w:rsidRPr="0002363F">
              <w:rPr>
                <w:b/>
                <w:bCs/>
                <w:sz w:val="22"/>
                <w:szCs w:val="22"/>
              </w:rPr>
              <w:t>level</w:t>
            </w:r>
            <w:r w:rsidR="00CC518C" w:rsidRPr="0002363F">
              <w:rPr>
                <w:b/>
                <w:bCs/>
                <w:sz w:val="22"/>
                <w:szCs w:val="22"/>
              </w:rPr>
              <w:t>*</w:t>
            </w:r>
            <w:r w:rsidRPr="0002363F">
              <w:rPr>
                <w:b/>
                <w:bCs/>
                <w:sz w:val="22"/>
                <w:szCs w:val="22"/>
              </w:rPr>
              <w:t xml:space="preserve"> (m)</w:t>
            </w:r>
          </w:p>
        </w:tc>
        <w:tc>
          <w:tcPr>
            <w:tcW w:w="746" w:type="pct"/>
            <w:vAlign w:val="center"/>
          </w:tcPr>
          <w:p w14:paraId="3BECE914" w14:textId="21B6E6C5" w:rsidR="006F3E32" w:rsidRPr="0002363F" w:rsidRDefault="006F3E32" w:rsidP="006F3E32">
            <w:pPr>
              <w:jc w:val="center"/>
              <w:rPr>
                <w:b/>
                <w:bCs/>
                <w:sz w:val="22"/>
                <w:szCs w:val="22"/>
              </w:rPr>
            </w:pPr>
            <w:r w:rsidRPr="0002363F">
              <w:rPr>
                <w:b/>
                <w:bCs/>
                <w:sz w:val="22"/>
                <w:szCs w:val="22"/>
              </w:rPr>
              <w:t>Freeboard/ Max water height (m)</w:t>
            </w:r>
          </w:p>
        </w:tc>
        <w:tc>
          <w:tcPr>
            <w:tcW w:w="822" w:type="pct"/>
            <w:vAlign w:val="center"/>
          </w:tcPr>
          <w:p w14:paraId="168B9789" w14:textId="09D9DBDF" w:rsidR="006F3E32" w:rsidRPr="0002363F" w:rsidRDefault="006F3E32" w:rsidP="006F3E32">
            <w:pPr>
              <w:jc w:val="center"/>
              <w:rPr>
                <w:b/>
                <w:bCs/>
                <w:sz w:val="22"/>
                <w:szCs w:val="22"/>
              </w:rPr>
            </w:pPr>
            <w:r w:rsidRPr="0002363F">
              <w:rPr>
                <w:b/>
                <w:bCs/>
                <w:sz w:val="22"/>
                <w:szCs w:val="22"/>
              </w:rPr>
              <w:t>Volume (ML)</w:t>
            </w:r>
            <w:r w:rsidR="005315D3" w:rsidRPr="0002363F">
              <w:rPr>
                <w:b/>
                <w:bCs/>
                <w:sz w:val="22"/>
                <w:szCs w:val="22"/>
              </w:rPr>
              <w:t xml:space="preserve"> </w:t>
            </w:r>
            <w:r w:rsidR="00D873B2" w:rsidRPr="0002363F">
              <w:rPr>
                <w:b/>
                <w:bCs/>
                <w:sz w:val="22"/>
                <w:szCs w:val="22"/>
              </w:rPr>
              <w:t xml:space="preserve">at the operational </w:t>
            </w:r>
            <w:r w:rsidR="002C4916" w:rsidRPr="0002363F">
              <w:rPr>
                <w:b/>
                <w:bCs/>
                <w:sz w:val="22"/>
                <w:szCs w:val="22"/>
              </w:rPr>
              <w:t xml:space="preserve">water </w:t>
            </w:r>
            <w:r w:rsidR="00D873B2" w:rsidRPr="0002363F">
              <w:rPr>
                <w:b/>
                <w:bCs/>
                <w:sz w:val="22"/>
                <w:szCs w:val="22"/>
              </w:rPr>
              <w:t>level</w:t>
            </w:r>
          </w:p>
        </w:tc>
      </w:tr>
      <w:tr w:rsidR="006F3E32" w:rsidRPr="0002363F" w14:paraId="1ABFBADB" w14:textId="18C9DAA3" w:rsidTr="00A57CC7">
        <w:trPr>
          <w:trHeight w:val="343"/>
          <w:jc w:val="center"/>
        </w:trPr>
        <w:tc>
          <w:tcPr>
            <w:tcW w:w="689" w:type="pct"/>
            <w:vAlign w:val="center"/>
          </w:tcPr>
          <w:p w14:paraId="50108B49" w14:textId="404B2138" w:rsidR="006F3E32" w:rsidRPr="0002363F" w:rsidRDefault="006F3E32" w:rsidP="006F3E32">
            <w:pPr>
              <w:jc w:val="center"/>
              <w:rPr>
                <w:color w:val="C45911" w:themeColor="accent2" w:themeShade="BF"/>
                <w:sz w:val="22"/>
                <w:szCs w:val="22"/>
              </w:rPr>
            </w:pPr>
            <w:r w:rsidRPr="0002363F">
              <w:rPr>
                <w:color w:val="C45911" w:themeColor="accent2" w:themeShade="BF"/>
                <w:sz w:val="22"/>
                <w:szCs w:val="22"/>
              </w:rPr>
              <w:t>Lagoon 1</w:t>
            </w:r>
          </w:p>
        </w:tc>
        <w:tc>
          <w:tcPr>
            <w:tcW w:w="650" w:type="pct"/>
            <w:vAlign w:val="center"/>
          </w:tcPr>
          <w:p w14:paraId="25BC3ED5" w14:textId="7597CF76" w:rsidR="006F3E32" w:rsidRPr="0002363F" w:rsidRDefault="006F3E32" w:rsidP="006F3E32">
            <w:pPr>
              <w:jc w:val="center"/>
              <w:rPr>
                <w:color w:val="C45911" w:themeColor="accent2" w:themeShade="BF"/>
                <w:sz w:val="22"/>
                <w:szCs w:val="22"/>
              </w:rPr>
            </w:pPr>
            <w:r w:rsidRPr="0002363F">
              <w:rPr>
                <w:color w:val="C45911" w:themeColor="accent2" w:themeShade="BF"/>
                <w:sz w:val="22"/>
                <w:szCs w:val="22"/>
              </w:rPr>
              <w:t>Aerated</w:t>
            </w:r>
          </w:p>
        </w:tc>
        <w:tc>
          <w:tcPr>
            <w:tcW w:w="1192" w:type="pct"/>
            <w:vAlign w:val="center"/>
          </w:tcPr>
          <w:p w14:paraId="091835F4" w14:textId="3CD47F4A" w:rsidR="006F3E32" w:rsidRPr="0002363F" w:rsidRDefault="006F3E32" w:rsidP="006F3E32">
            <w:pPr>
              <w:jc w:val="center"/>
              <w:rPr>
                <w:color w:val="C45911" w:themeColor="accent2" w:themeShade="BF"/>
                <w:sz w:val="22"/>
                <w:szCs w:val="22"/>
              </w:rPr>
            </w:pPr>
            <w:r w:rsidRPr="0002363F">
              <w:rPr>
                <w:color w:val="C45911" w:themeColor="accent2" w:themeShade="BF"/>
                <w:sz w:val="22"/>
                <w:szCs w:val="22"/>
              </w:rPr>
              <w:t>No</w:t>
            </w:r>
          </w:p>
        </w:tc>
        <w:tc>
          <w:tcPr>
            <w:tcW w:w="901" w:type="pct"/>
            <w:vAlign w:val="center"/>
          </w:tcPr>
          <w:p w14:paraId="41C3424D" w14:textId="7E5CCC09" w:rsidR="006F3E32" w:rsidRPr="0002363F" w:rsidRDefault="006F3E32" w:rsidP="006F3E32">
            <w:pPr>
              <w:jc w:val="center"/>
              <w:rPr>
                <w:color w:val="C45911" w:themeColor="accent2" w:themeShade="BF"/>
                <w:sz w:val="22"/>
                <w:szCs w:val="22"/>
              </w:rPr>
            </w:pPr>
            <w:r w:rsidRPr="0002363F">
              <w:rPr>
                <w:color w:val="C45911" w:themeColor="accent2" w:themeShade="BF"/>
                <w:sz w:val="22"/>
                <w:szCs w:val="22"/>
              </w:rPr>
              <w:t>1.</w:t>
            </w:r>
            <w:r w:rsidR="00A57CC7" w:rsidRPr="0002363F">
              <w:rPr>
                <w:color w:val="C45911" w:themeColor="accent2" w:themeShade="BF"/>
                <w:sz w:val="22"/>
                <w:szCs w:val="22"/>
              </w:rPr>
              <w:t>5</w:t>
            </w:r>
          </w:p>
        </w:tc>
        <w:tc>
          <w:tcPr>
            <w:tcW w:w="746" w:type="pct"/>
            <w:vAlign w:val="center"/>
          </w:tcPr>
          <w:p w14:paraId="26380F04" w14:textId="00BFDB0D" w:rsidR="006F3E32" w:rsidRPr="0002363F" w:rsidRDefault="006F3E32" w:rsidP="006F3E32">
            <w:pPr>
              <w:jc w:val="center"/>
              <w:rPr>
                <w:color w:val="C45911" w:themeColor="accent2" w:themeShade="BF"/>
                <w:sz w:val="22"/>
                <w:szCs w:val="22"/>
              </w:rPr>
            </w:pPr>
            <w:r w:rsidRPr="0002363F">
              <w:rPr>
                <w:color w:val="C45911" w:themeColor="accent2" w:themeShade="BF"/>
                <w:sz w:val="22"/>
                <w:szCs w:val="22"/>
              </w:rPr>
              <w:t>1.6</w:t>
            </w:r>
          </w:p>
        </w:tc>
        <w:tc>
          <w:tcPr>
            <w:tcW w:w="822" w:type="pct"/>
            <w:vAlign w:val="center"/>
          </w:tcPr>
          <w:p w14:paraId="7AD36467" w14:textId="4B01CF6A" w:rsidR="006F3E32" w:rsidRPr="0002363F" w:rsidRDefault="006F3E32" w:rsidP="006F3E32">
            <w:pPr>
              <w:jc w:val="center"/>
              <w:rPr>
                <w:color w:val="C45911" w:themeColor="accent2" w:themeShade="BF"/>
                <w:sz w:val="22"/>
                <w:szCs w:val="22"/>
              </w:rPr>
            </w:pPr>
            <w:r w:rsidRPr="0002363F">
              <w:rPr>
                <w:color w:val="C45911" w:themeColor="accent2" w:themeShade="BF"/>
                <w:sz w:val="22"/>
                <w:szCs w:val="22"/>
              </w:rPr>
              <w:t>24</w:t>
            </w:r>
          </w:p>
        </w:tc>
      </w:tr>
      <w:tr w:rsidR="006F3E32" w:rsidRPr="0002363F" w14:paraId="4023EDE3" w14:textId="429ADCAA" w:rsidTr="00A57CC7">
        <w:trPr>
          <w:trHeight w:val="403"/>
          <w:jc w:val="center"/>
        </w:trPr>
        <w:tc>
          <w:tcPr>
            <w:tcW w:w="689" w:type="pct"/>
            <w:vAlign w:val="center"/>
          </w:tcPr>
          <w:p w14:paraId="48702BB7" w14:textId="2AF986CE" w:rsidR="006F3E32" w:rsidRPr="0002363F" w:rsidRDefault="006F3E32" w:rsidP="006F3E32">
            <w:pPr>
              <w:jc w:val="center"/>
              <w:rPr>
                <w:color w:val="C45911" w:themeColor="accent2" w:themeShade="BF"/>
                <w:sz w:val="22"/>
                <w:szCs w:val="22"/>
              </w:rPr>
            </w:pPr>
            <w:r w:rsidRPr="0002363F">
              <w:rPr>
                <w:color w:val="C45911" w:themeColor="accent2" w:themeShade="BF"/>
                <w:sz w:val="22"/>
                <w:szCs w:val="22"/>
              </w:rPr>
              <w:t>Lagoon 2</w:t>
            </w:r>
          </w:p>
        </w:tc>
        <w:tc>
          <w:tcPr>
            <w:tcW w:w="650" w:type="pct"/>
            <w:vAlign w:val="center"/>
          </w:tcPr>
          <w:p w14:paraId="1249E240" w14:textId="7250BA5B" w:rsidR="006F3E32" w:rsidRPr="0002363F" w:rsidRDefault="006F3E32" w:rsidP="006F3E32">
            <w:pPr>
              <w:jc w:val="center"/>
              <w:rPr>
                <w:color w:val="C45911" w:themeColor="accent2" w:themeShade="BF"/>
                <w:sz w:val="22"/>
                <w:szCs w:val="22"/>
              </w:rPr>
            </w:pPr>
            <w:r w:rsidRPr="0002363F">
              <w:rPr>
                <w:color w:val="C45911" w:themeColor="accent2" w:themeShade="BF"/>
                <w:sz w:val="22"/>
                <w:szCs w:val="22"/>
              </w:rPr>
              <w:t>Facultative</w:t>
            </w:r>
          </w:p>
        </w:tc>
        <w:tc>
          <w:tcPr>
            <w:tcW w:w="1192" w:type="pct"/>
            <w:vAlign w:val="center"/>
          </w:tcPr>
          <w:p w14:paraId="7EA6BD38" w14:textId="3F240902" w:rsidR="006F3E32" w:rsidRPr="0002363F" w:rsidRDefault="006F3E32" w:rsidP="006F3E32">
            <w:pPr>
              <w:jc w:val="center"/>
              <w:rPr>
                <w:color w:val="C45911" w:themeColor="accent2" w:themeShade="BF"/>
                <w:sz w:val="22"/>
                <w:szCs w:val="22"/>
              </w:rPr>
            </w:pPr>
            <w:r w:rsidRPr="0002363F">
              <w:rPr>
                <w:color w:val="C45911" w:themeColor="accent2" w:themeShade="BF"/>
                <w:sz w:val="22"/>
                <w:szCs w:val="22"/>
              </w:rPr>
              <w:t>No</w:t>
            </w:r>
          </w:p>
        </w:tc>
        <w:tc>
          <w:tcPr>
            <w:tcW w:w="901" w:type="pct"/>
            <w:vAlign w:val="center"/>
          </w:tcPr>
          <w:p w14:paraId="377971C4" w14:textId="7B2C357F" w:rsidR="006F3E32" w:rsidRPr="0002363F" w:rsidRDefault="006F3E32" w:rsidP="006F3E32">
            <w:pPr>
              <w:jc w:val="center"/>
              <w:rPr>
                <w:color w:val="C45911" w:themeColor="accent2" w:themeShade="BF"/>
                <w:sz w:val="22"/>
                <w:szCs w:val="22"/>
              </w:rPr>
            </w:pPr>
            <w:r w:rsidRPr="0002363F">
              <w:rPr>
                <w:color w:val="C45911" w:themeColor="accent2" w:themeShade="BF"/>
                <w:sz w:val="22"/>
                <w:szCs w:val="22"/>
              </w:rPr>
              <w:t>1.</w:t>
            </w:r>
            <w:r w:rsidR="00A57CC7" w:rsidRPr="0002363F">
              <w:rPr>
                <w:color w:val="C45911" w:themeColor="accent2" w:themeShade="BF"/>
                <w:sz w:val="22"/>
                <w:szCs w:val="22"/>
              </w:rPr>
              <w:t>5</w:t>
            </w:r>
          </w:p>
        </w:tc>
        <w:tc>
          <w:tcPr>
            <w:tcW w:w="746" w:type="pct"/>
            <w:vAlign w:val="center"/>
          </w:tcPr>
          <w:p w14:paraId="22EDBDFB" w14:textId="5B434023" w:rsidR="006F3E32" w:rsidRPr="0002363F" w:rsidRDefault="006F3E32" w:rsidP="006F3E32">
            <w:pPr>
              <w:jc w:val="center"/>
              <w:rPr>
                <w:color w:val="C45911" w:themeColor="accent2" w:themeShade="BF"/>
                <w:sz w:val="22"/>
                <w:szCs w:val="22"/>
              </w:rPr>
            </w:pPr>
            <w:r w:rsidRPr="0002363F">
              <w:rPr>
                <w:color w:val="C45911" w:themeColor="accent2" w:themeShade="BF"/>
                <w:sz w:val="22"/>
                <w:szCs w:val="22"/>
              </w:rPr>
              <w:t>1.6</w:t>
            </w:r>
          </w:p>
        </w:tc>
        <w:tc>
          <w:tcPr>
            <w:tcW w:w="822" w:type="pct"/>
            <w:vAlign w:val="center"/>
          </w:tcPr>
          <w:p w14:paraId="490E2EBD" w14:textId="62E20450" w:rsidR="006F3E32" w:rsidRPr="0002363F" w:rsidRDefault="006F3E32" w:rsidP="006F3E32">
            <w:pPr>
              <w:jc w:val="center"/>
              <w:rPr>
                <w:color w:val="C45911" w:themeColor="accent2" w:themeShade="BF"/>
                <w:sz w:val="22"/>
                <w:szCs w:val="22"/>
              </w:rPr>
            </w:pPr>
            <w:r w:rsidRPr="0002363F">
              <w:rPr>
                <w:color w:val="C45911" w:themeColor="accent2" w:themeShade="BF"/>
                <w:sz w:val="22"/>
                <w:szCs w:val="22"/>
              </w:rPr>
              <w:t>25</w:t>
            </w:r>
          </w:p>
        </w:tc>
      </w:tr>
      <w:tr w:rsidR="006F3E32" w:rsidRPr="0002363F" w14:paraId="692EE04E" w14:textId="0C1C09BE" w:rsidTr="00A57CC7">
        <w:trPr>
          <w:trHeight w:val="561"/>
          <w:jc w:val="center"/>
        </w:trPr>
        <w:tc>
          <w:tcPr>
            <w:tcW w:w="689" w:type="pct"/>
            <w:vAlign w:val="center"/>
          </w:tcPr>
          <w:p w14:paraId="0DC60E1F" w14:textId="00F99578" w:rsidR="006F3E32" w:rsidRPr="0002363F" w:rsidRDefault="006F3E32" w:rsidP="006F3E32">
            <w:pPr>
              <w:jc w:val="center"/>
              <w:rPr>
                <w:color w:val="C45911" w:themeColor="accent2" w:themeShade="BF"/>
                <w:sz w:val="22"/>
                <w:szCs w:val="22"/>
              </w:rPr>
            </w:pPr>
            <w:r w:rsidRPr="0002363F">
              <w:rPr>
                <w:color w:val="C45911" w:themeColor="accent2" w:themeShade="BF"/>
                <w:sz w:val="22"/>
                <w:szCs w:val="22"/>
              </w:rPr>
              <w:t>Lagoon 3</w:t>
            </w:r>
          </w:p>
        </w:tc>
        <w:tc>
          <w:tcPr>
            <w:tcW w:w="650" w:type="pct"/>
            <w:vAlign w:val="center"/>
          </w:tcPr>
          <w:p w14:paraId="021884EC" w14:textId="612C7986" w:rsidR="006F3E32" w:rsidRPr="0002363F" w:rsidRDefault="006F3E32" w:rsidP="006F3E32">
            <w:pPr>
              <w:jc w:val="center"/>
              <w:rPr>
                <w:color w:val="C45911" w:themeColor="accent2" w:themeShade="BF"/>
                <w:sz w:val="22"/>
                <w:szCs w:val="22"/>
              </w:rPr>
            </w:pPr>
            <w:r w:rsidRPr="0002363F">
              <w:rPr>
                <w:color w:val="C45911" w:themeColor="accent2" w:themeShade="BF"/>
                <w:sz w:val="22"/>
                <w:szCs w:val="22"/>
              </w:rPr>
              <w:t>Facultative</w:t>
            </w:r>
          </w:p>
        </w:tc>
        <w:tc>
          <w:tcPr>
            <w:tcW w:w="1192" w:type="pct"/>
            <w:vAlign w:val="center"/>
          </w:tcPr>
          <w:p w14:paraId="4D70ADA6" w14:textId="647A645F" w:rsidR="006F3E32" w:rsidRPr="0002363F" w:rsidRDefault="006F3E32" w:rsidP="006F3E32">
            <w:pPr>
              <w:jc w:val="center"/>
              <w:rPr>
                <w:color w:val="C45911" w:themeColor="accent2" w:themeShade="BF"/>
                <w:sz w:val="22"/>
                <w:szCs w:val="22"/>
              </w:rPr>
            </w:pPr>
            <w:r w:rsidRPr="0002363F">
              <w:rPr>
                <w:color w:val="C45911" w:themeColor="accent2" w:themeShade="BF"/>
                <w:sz w:val="22"/>
                <w:szCs w:val="22"/>
              </w:rPr>
              <w:t>Yes</w:t>
            </w:r>
          </w:p>
        </w:tc>
        <w:tc>
          <w:tcPr>
            <w:tcW w:w="901" w:type="pct"/>
            <w:vAlign w:val="center"/>
          </w:tcPr>
          <w:p w14:paraId="01AFF40E" w14:textId="13D42A8A" w:rsidR="006F3E32" w:rsidRPr="0002363F" w:rsidRDefault="006F3E32" w:rsidP="006F3E32">
            <w:pPr>
              <w:jc w:val="center"/>
              <w:rPr>
                <w:color w:val="C45911" w:themeColor="accent2" w:themeShade="BF"/>
                <w:sz w:val="22"/>
                <w:szCs w:val="22"/>
              </w:rPr>
            </w:pPr>
            <w:r w:rsidRPr="0002363F">
              <w:rPr>
                <w:color w:val="C45911" w:themeColor="accent2" w:themeShade="BF"/>
                <w:sz w:val="22"/>
                <w:szCs w:val="22"/>
              </w:rPr>
              <w:t>1.1</w:t>
            </w:r>
          </w:p>
        </w:tc>
        <w:tc>
          <w:tcPr>
            <w:tcW w:w="746" w:type="pct"/>
            <w:vAlign w:val="center"/>
          </w:tcPr>
          <w:p w14:paraId="523DAA6D" w14:textId="3E006452" w:rsidR="006F3E32" w:rsidRPr="0002363F" w:rsidRDefault="006F3E32" w:rsidP="006F3E32">
            <w:pPr>
              <w:jc w:val="center"/>
              <w:rPr>
                <w:color w:val="C45911" w:themeColor="accent2" w:themeShade="BF"/>
                <w:sz w:val="22"/>
                <w:szCs w:val="22"/>
              </w:rPr>
            </w:pPr>
            <w:r w:rsidRPr="0002363F">
              <w:rPr>
                <w:color w:val="C45911" w:themeColor="accent2" w:themeShade="BF"/>
                <w:sz w:val="22"/>
                <w:szCs w:val="22"/>
              </w:rPr>
              <w:t>1.6</w:t>
            </w:r>
          </w:p>
        </w:tc>
        <w:tc>
          <w:tcPr>
            <w:tcW w:w="822" w:type="pct"/>
            <w:vAlign w:val="center"/>
          </w:tcPr>
          <w:p w14:paraId="563277E8" w14:textId="6C5363FB" w:rsidR="006F3E32" w:rsidRPr="0002363F" w:rsidRDefault="006F3E32" w:rsidP="006F3E32">
            <w:pPr>
              <w:jc w:val="center"/>
              <w:rPr>
                <w:color w:val="C45911" w:themeColor="accent2" w:themeShade="BF"/>
                <w:sz w:val="22"/>
                <w:szCs w:val="22"/>
              </w:rPr>
            </w:pPr>
            <w:r w:rsidRPr="0002363F">
              <w:rPr>
                <w:color w:val="C45911" w:themeColor="accent2" w:themeShade="BF"/>
                <w:sz w:val="22"/>
                <w:szCs w:val="22"/>
              </w:rPr>
              <w:t>23</w:t>
            </w:r>
          </w:p>
        </w:tc>
      </w:tr>
      <w:tr w:rsidR="006F3E32" w:rsidRPr="0002363F" w14:paraId="0A15DBA8" w14:textId="2BCCBE67" w:rsidTr="00A57CC7">
        <w:trPr>
          <w:trHeight w:val="378"/>
          <w:jc w:val="center"/>
        </w:trPr>
        <w:tc>
          <w:tcPr>
            <w:tcW w:w="689" w:type="pct"/>
            <w:vAlign w:val="center"/>
          </w:tcPr>
          <w:p w14:paraId="5AD03A3A" w14:textId="33CAF69D" w:rsidR="006F3E32" w:rsidRPr="0002363F" w:rsidRDefault="006F3E32" w:rsidP="006F3E32">
            <w:pPr>
              <w:jc w:val="center"/>
              <w:rPr>
                <w:color w:val="C45911" w:themeColor="accent2" w:themeShade="BF"/>
                <w:sz w:val="22"/>
                <w:szCs w:val="22"/>
              </w:rPr>
            </w:pPr>
            <w:r w:rsidRPr="0002363F">
              <w:rPr>
                <w:color w:val="C45911" w:themeColor="accent2" w:themeShade="BF"/>
                <w:sz w:val="22"/>
                <w:szCs w:val="22"/>
              </w:rPr>
              <w:t>Lagoon 4</w:t>
            </w:r>
          </w:p>
        </w:tc>
        <w:tc>
          <w:tcPr>
            <w:tcW w:w="650" w:type="pct"/>
            <w:vAlign w:val="center"/>
          </w:tcPr>
          <w:p w14:paraId="0156A156" w14:textId="0AB1068B" w:rsidR="006F3E32" w:rsidRPr="0002363F" w:rsidRDefault="006F3E32" w:rsidP="006F3E32">
            <w:pPr>
              <w:jc w:val="center"/>
              <w:rPr>
                <w:color w:val="C45911" w:themeColor="accent2" w:themeShade="BF"/>
                <w:sz w:val="22"/>
                <w:szCs w:val="22"/>
              </w:rPr>
            </w:pPr>
            <w:r w:rsidRPr="0002363F">
              <w:rPr>
                <w:color w:val="C45911" w:themeColor="accent2" w:themeShade="BF"/>
                <w:sz w:val="22"/>
                <w:szCs w:val="22"/>
              </w:rPr>
              <w:t>Evaporation Lagoon</w:t>
            </w:r>
          </w:p>
        </w:tc>
        <w:tc>
          <w:tcPr>
            <w:tcW w:w="1192" w:type="pct"/>
            <w:vAlign w:val="center"/>
          </w:tcPr>
          <w:p w14:paraId="04D14061" w14:textId="466977C3" w:rsidR="006F3E32" w:rsidRPr="0002363F" w:rsidRDefault="006F3E32" w:rsidP="006F3E32">
            <w:pPr>
              <w:jc w:val="center"/>
              <w:rPr>
                <w:color w:val="C45911" w:themeColor="accent2" w:themeShade="BF"/>
                <w:sz w:val="22"/>
                <w:szCs w:val="22"/>
              </w:rPr>
            </w:pPr>
            <w:r w:rsidRPr="0002363F">
              <w:rPr>
                <w:color w:val="C45911" w:themeColor="accent2" w:themeShade="BF"/>
                <w:sz w:val="22"/>
                <w:szCs w:val="22"/>
              </w:rPr>
              <w:t>No</w:t>
            </w:r>
          </w:p>
        </w:tc>
        <w:tc>
          <w:tcPr>
            <w:tcW w:w="901" w:type="pct"/>
            <w:vAlign w:val="center"/>
          </w:tcPr>
          <w:p w14:paraId="737800AF" w14:textId="3CB848E5" w:rsidR="006F3E32" w:rsidRPr="0002363F" w:rsidRDefault="006F3E32" w:rsidP="006F3E32">
            <w:pPr>
              <w:jc w:val="center"/>
              <w:rPr>
                <w:color w:val="C45911" w:themeColor="accent2" w:themeShade="BF"/>
                <w:sz w:val="22"/>
                <w:szCs w:val="22"/>
              </w:rPr>
            </w:pPr>
            <w:r w:rsidRPr="0002363F">
              <w:rPr>
                <w:color w:val="C45911" w:themeColor="accent2" w:themeShade="BF"/>
                <w:sz w:val="22"/>
                <w:szCs w:val="22"/>
              </w:rPr>
              <w:t>NA</w:t>
            </w:r>
          </w:p>
        </w:tc>
        <w:tc>
          <w:tcPr>
            <w:tcW w:w="746" w:type="pct"/>
            <w:vAlign w:val="center"/>
          </w:tcPr>
          <w:p w14:paraId="7B1326A8" w14:textId="3015686B" w:rsidR="006F3E32" w:rsidRPr="0002363F" w:rsidRDefault="006F3E32" w:rsidP="006F3E32">
            <w:pPr>
              <w:jc w:val="center"/>
              <w:rPr>
                <w:color w:val="C45911" w:themeColor="accent2" w:themeShade="BF"/>
                <w:sz w:val="22"/>
                <w:szCs w:val="22"/>
              </w:rPr>
            </w:pPr>
            <w:r w:rsidRPr="0002363F">
              <w:rPr>
                <w:color w:val="C45911" w:themeColor="accent2" w:themeShade="BF"/>
                <w:sz w:val="22"/>
                <w:szCs w:val="22"/>
              </w:rPr>
              <w:t>1.3</w:t>
            </w:r>
          </w:p>
        </w:tc>
        <w:tc>
          <w:tcPr>
            <w:tcW w:w="822" w:type="pct"/>
            <w:vAlign w:val="center"/>
          </w:tcPr>
          <w:p w14:paraId="5DBF2C5D" w14:textId="317FEAFB" w:rsidR="006F3E32" w:rsidRPr="0002363F" w:rsidRDefault="006F3E32" w:rsidP="006F3E32">
            <w:pPr>
              <w:jc w:val="center"/>
              <w:rPr>
                <w:color w:val="C45911" w:themeColor="accent2" w:themeShade="BF"/>
                <w:sz w:val="22"/>
                <w:szCs w:val="22"/>
              </w:rPr>
            </w:pPr>
            <w:r w:rsidRPr="0002363F">
              <w:rPr>
                <w:color w:val="C45911" w:themeColor="accent2" w:themeShade="BF"/>
                <w:sz w:val="22"/>
                <w:szCs w:val="22"/>
              </w:rPr>
              <w:t>NA</w:t>
            </w:r>
          </w:p>
        </w:tc>
      </w:tr>
      <w:tr w:rsidR="006F3E32" w:rsidRPr="0002363F" w14:paraId="28DFD642" w14:textId="5D30B9D3" w:rsidTr="006F3E32">
        <w:trPr>
          <w:trHeight w:val="378"/>
          <w:jc w:val="center"/>
        </w:trPr>
        <w:tc>
          <w:tcPr>
            <w:tcW w:w="4178" w:type="pct"/>
            <w:gridSpan w:val="5"/>
            <w:vAlign w:val="center"/>
          </w:tcPr>
          <w:p w14:paraId="540874E6" w14:textId="6E9B7289" w:rsidR="006F3E32" w:rsidRPr="0002363F" w:rsidRDefault="006F3E32" w:rsidP="00697F63">
            <w:pPr>
              <w:jc w:val="right"/>
              <w:rPr>
                <w:sz w:val="22"/>
                <w:szCs w:val="22"/>
              </w:rPr>
            </w:pPr>
            <w:r w:rsidRPr="0002363F">
              <w:rPr>
                <w:sz w:val="22"/>
                <w:szCs w:val="22"/>
              </w:rPr>
              <w:t>Total lagoon volume (prior to recycled supply) at minimum water height.</w:t>
            </w:r>
          </w:p>
          <w:p w14:paraId="5562CD6E" w14:textId="5F363E15" w:rsidR="006F3E32" w:rsidRPr="0002363F" w:rsidRDefault="006F3E32" w:rsidP="00697F63">
            <w:pPr>
              <w:jc w:val="right"/>
              <w:rPr>
                <w:sz w:val="22"/>
                <w:szCs w:val="22"/>
              </w:rPr>
            </w:pPr>
            <w:r w:rsidRPr="0002363F">
              <w:rPr>
                <w:sz w:val="22"/>
                <w:szCs w:val="22"/>
              </w:rPr>
              <w:t xml:space="preserve">i.e., the </w:t>
            </w:r>
            <w:r w:rsidR="00490671" w:rsidRPr="0002363F">
              <w:rPr>
                <w:sz w:val="22"/>
                <w:szCs w:val="22"/>
              </w:rPr>
              <w:t xml:space="preserve">minimum </w:t>
            </w:r>
            <w:r w:rsidRPr="0002363F">
              <w:rPr>
                <w:sz w:val="22"/>
                <w:szCs w:val="22"/>
              </w:rPr>
              <w:t>operational volume in the lagoons prior to recycled water supply</w:t>
            </w:r>
          </w:p>
        </w:tc>
        <w:tc>
          <w:tcPr>
            <w:tcW w:w="822" w:type="pct"/>
            <w:vAlign w:val="center"/>
          </w:tcPr>
          <w:p w14:paraId="4A6FD76B" w14:textId="04B9A3A7" w:rsidR="006F3E32" w:rsidRPr="0002363F" w:rsidRDefault="006F3E32" w:rsidP="007949B4">
            <w:pPr>
              <w:jc w:val="center"/>
              <w:rPr>
                <w:color w:val="C45911" w:themeColor="accent2" w:themeShade="BF"/>
                <w:sz w:val="22"/>
                <w:szCs w:val="22"/>
              </w:rPr>
            </w:pPr>
            <w:r w:rsidRPr="0002363F">
              <w:rPr>
                <w:color w:val="C45911" w:themeColor="accent2" w:themeShade="BF"/>
                <w:sz w:val="22"/>
                <w:szCs w:val="22"/>
              </w:rPr>
              <w:t>72</w:t>
            </w:r>
          </w:p>
        </w:tc>
      </w:tr>
    </w:tbl>
    <w:p w14:paraId="5D984CE0" w14:textId="71B8E8D5" w:rsidR="00E55566" w:rsidRDefault="00E22E6A" w:rsidP="00E22E6A">
      <w:r>
        <w:t>*</w:t>
      </w:r>
      <w:r w:rsidR="003C4EF8">
        <w:t>For initial lagoons such as lagoon 1 and 2 in this example, i</w:t>
      </w:r>
      <w:r w:rsidR="0010380B">
        <w:t xml:space="preserve">nclude the </w:t>
      </w:r>
      <w:r w:rsidR="001F15BC">
        <w:t xml:space="preserve">level </w:t>
      </w:r>
      <w:r w:rsidR="0010380B">
        <w:t xml:space="preserve">that the lagoon overflows into </w:t>
      </w:r>
      <w:r w:rsidR="003C4EF8">
        <w:t>the</w:t>
      </w:r>
      <w:r w:rsidR="0010380B">
        <w:t xml:space="preserve"> subsequent lagoon</w:t>
      </w:r>
      <w:r w:rsidR="003C4EF8">
        <w:t xml:space="preserve">. For the </w:t>
      </w:r>
      <w:r w:rsidR="006F3E32">
        <w:t>lagoon</w:t>
      </w:r>
      <w:r w:rsidR="0078474F">
        <w:t xml:space="preserve"> where </w:t>
      </w:r>
      <w:r w:rsidR="000C4EA4">
        <w:t xml:space="preserve">effluent </w:t>
      </w:r>
      <w:r w:rsidR="0078474F">
        <w:t xml:space="preserve">water is </w:t>
      </w:r>
      <w:r w:rsidR="006F3E32">
        <w:t>extracted</w:t>
      </w:r>
      <w:r w:rsidR="00240E24">
        <w:t xml:space="preserve"> for recycled water supply</w:t>
      </w:r>
      <w:r w:rsidR="0078474F">
        <w:t xml:space="preserve">, </w:t>
      </w:r>
      <w:r w:rsidR="00705DC1">
        <w:t xml:space="preserve">use </w:t>
      </w:r>
      <w:r w:rsidR="006F3E32">
        <w:t xml:space="preserve">the minimum height that water can be drawn down to. </w:t>
      </w:r>
    </w:p>
    <w:p w14:paraId="605CAAA5" w14:textId="65C8DAC8" w:rsidR="00501B32" w:rsidRPr="0002363F" w:rsidRDefault="00501B32" w:rsidP="00501B32">
      <w:pPr>
        <w:pStyle w:val="Caption"/>
        <w:keepNext/>
        <w:rPr>
          <w:sz w:val="22"/>
          <w:szCs w:val="22"/>
        </w:rPr>
      </w:pPr>
      <w:bookmarkStart w:id="26" w:name="_Ref136858720"/>
      <w:r w:rsidRPr="0002363F">
        <w:rPr>
          <w:sz w:val="22"/>
          <w:szCs w:val="22"/>
        </w:rPr>
        <w:t xml:space="preserve">Table </w:t>
      </w:r>
      <w:r w:rsidRPr="0002363F">
        <w:rPr>
          <w:sz w:val="22"/>
          <w:szCs w:val="22"/>
        </w:rPr>
        <w:fldChar w:fldCharType="begin"/>
      </w:r>
      <w:r w:rsidRPr="0002363F">
        <w:rPr>
          <w:sz w:val="22"/>
          <w:szCs w:val="22"/>
        </w:rPr>
        <w:instrText>SEQ Table \* ARABIC</w:instrText>
      </w:r>
      <w:r w:rsidRPr="0002363F">
        <w:rPr>
          <w:sz w:val="22"/>
          <w:szCs w:val="22"/>
        </w:rPr>
        <w:fldChar w:fldCharType="separate"/>
      </w:r>
      <w:r w:rsidR="00A31E04" w:rsidRPr="0002363F">
        <w:rPr>
          <w:noProof/>
          <w:sz w:val="22"/>
          <w:szCs w:val="22"/>
        </w:rPr>
        <w:t>13</w:t>
      </w:r>
      <w:r w:rsidRPr="0002363F">
        <w:rPr>
          <w:sz w:val="22"/>
          <w:szCs w:val="22"/>
        </w:rPr>
        <w:fldChar w:fldCharType="end"/>
      </w:r>
      <w:bookmarkEnd w:id="26"/>
      <w:r w:rsidRPr="0002363F">
        <w:rPr>
          <w:sz w:val="22"/>
          <w:szCs w:val="22"/>
        </w:rPr>
        <w:t xml:space="preserve">: Lagoon detention time calculations at </w:t>
      </w:r>
      <w:r w:rsidR="002C730F" w:rsidRPr="0002363F">
        <w:rPr>
          <w:sz w:val="22"/>
          <w:szCs w:val="22"/>
        </w:rPr>
        <w:t xml:space="preserve">annual </w:t>
      </w:r>
      <w:r w:rsidRPr="0002363F">
        <w:rPr>
          <w:sz w:val="22"/>
          <w:szCs w:val="22"/>
        </w:rPr>
        <w:t>average</w:t>
      </w:r>
      <w:r w:rsidR="002C730F" w:rsidRPr="0002363F">
        <w:rPr>
          <w:sz w:val="22"/>
          <w:szCs w:val="22"/>
        </w:rPr>
        <w:t xml:space="preserve"> flow</w:t>
      </w:r>
      <w:r w:rsidRPr="0002363F">
        <w:rPr>
          <w:sz w:val="22"/>
          <w:szCs w:val="22"/>
        </w:rPr>
        <w:t xml:space="preserve"> and peak</w:t>
      </w:r>
      <w:r w:rsidR="002C730F" w:rsidRPr="0002363F">
        <w:rPr>
          <w:sz w:val="22"/>
          <w:szCs w:val="22"/>
        </w:rPr>
        <w:t xml:space="preserve"> monthly</w:t>
      </w:r>
      <w:r w:rsidRPr="0002363F">
        <w:rPr>
          <w:sz w:val="22"/>
          <w:szCs w:val="22"/>
        </w:rPr>
        <w:t xml:space="preserve"> flow</w:t>
      </w:r>
    </w:p>
    <w:tbl>
      <w:tblPr>
        <w:tblStyle w:val="TableGrid"/>
        <w:tblW w:w="5000" w:type="pct"/>
        <w:tblLook w:val="04A0" w:firstRow="1" w:lastRow="0" w:firstColumn="1" w:lastColumn="0" w:noHBand="0" w:noVBand="1"/>
      </w:tblPr>
      <w:tblGrid>
        <w:gridCol w:w="4854"/>
        <w:gridCol w:w="1248"/>
        <w:gridCol w:w="2914"/>
      </w:tblGrid>
      <w:tr w:rsidR="00A44AFD" w:rsidRPr="0002363F" w14:paraId="331A3049" w14:textId="77777777" w:rsidTr="002A024B">
        <w:trPr>
          <w:trHeight w:val="247"/>
        </w:trPr>
        <w:tc>
          <w:tcPr>
            <w:tcW w:w="2691" w:type="pct"/>
          </w:tcPr>
          <w:p w14:paraId="4A7E9EBF" w14:textId="7F87E6C7" w:rsidR="00A44AFD" w:rsidRPr="0002363F" w:rsidRDefault="006F3FF0" w:rsidP="009F042C">
            <w:pPr>
              <w:rPr>
                <w:b/>
                <w:bCs/>
                <w:sz w:val="22"/>
                <w:szCs w:val="22"/>
              </w:rPr>
            </w:pPr>
            <w:r w:rsidRPr="0002363F">
              <w:rPr>
                <w:b/>
                <w:bCs/>
                <w:sz w:val="22"/>
                <w:szCs w:val="22"/>
              </w:rPr>
              <w:t>Parameter</w:t>
            </w:r>
          </w:p>
        </w:tc>
        <w:tc>
          <w:tcPr>
            <w:tcW w:w="692" w:type="pct"/>
          </w:tcPr>
          <w:p w14:paraId="769CE00C" w14:textId="5D0E75CE" w:rsidR="00A44AFD" w:rsidRPr="0002363F" w:rsidRDefault="006F3FF0" w:rsidP="009F042C">
            <w:pPr>
              <w:rPr>
                <w:b/>
                <w:bCs/>
                <w:sz w:val="22"/>
                <w:szCs w:val="22"/>
              </w:rPr>
            </w:pPr>
            <w:r w:rsidRPr="0002363F">
              <w:rPr>
                <w:b/>
                <w:bCs/>
                <w:sz w:val="22"/>
                <w:szCs w:val="22"/>
              </w:rPr>
              <w:t>Value</w:t>
            </w:r>
          </w:p>
        </w:tc>
        <w:tc>
          <w:tcPr>
            <w:tcW w:w="1616" w:type="pct"/>
          </w:tcPr>
          <w:p w14:paraId="7B4C2451" w14:textId="62EAF6DB" w:rsidR="00A44AFD" w:rsidRPr="0002363F" w:rsidRDefault="006F3FF0" w:rsidP="009F042C">
            <w:pPr>
              <w:rPr>
                <w:b/>
                <w:bCs/>
                <w:sz w:val="22"/>
                <w:szCs w:val="22"/>
              </w:rPr>
            </w:pPr>
            <w:r w:rsidRPr="0002363F">
              <w:rPr>
                <w:b/>
                <w:bCs/>
                <w:sz w:val="22"/>
                <w:szCs w:val="22"/>
              </w:rPr>
              <w:t>Unit</w:t>
            </w:r>
          </w:p>
        </w:tc>
      </w:tr>
      <w:tr w:rsidR="00A44AFD" w:rsidRPr="0002363F" w14:paraId="3B98BC12" w14:textId="77777777" w:rsidTr="002A024B">
        <w:trPr>
          <w:trHeight w:val="247"/>
        </w:trPr>
        <w:tc>
          <w:tcPr>
            <w:tcW w:w="2691" w:type="pct"/>
          </w:tcPr>
          <w:p w14:paraId="27B146EB" w14:textId="00FD0157" w:rsidR="00C91A03" w:rsidRPr="0002363F" w:rsidRDefault="00E66949" w:rsidP="009F042C">
            <w:pPr>
              <w:rPr>
                <w:sz w:val="22"/>
                <w:szCs w:val="22"/>
              </w:rPr>
            </w:pPr>
            <w:r w:rsidRPr="0002363F">
              <w:rPr>
                <w:sz w:val="22"/>
                <w:szCs w:val="22"/>
              </w:rPr>
              <w:t>Total Lagoon Volume at</w:t>
            </w:r>
            <w:r w:rsidR="005A16B4" w:rsidRPr="0002363F">
              <w:rPr>
                <w:sz w:val="22"/>
                <w:szCs w:val="22"/>
              </w:rPr>
              <w:t xml:space="preserve"> </w:t>
            </w:r>
            <w:r w:rsidR="00A2604D" w:rsidRPr="0002363F">
              <w:rPr>
                <w:sz w:val="22"/>
                <w:szCs w:val="22"/>
              </w:rPr>
              <w:t>m</w:t>
            </w:r>
            <w:r w:rsidR="005A16B4" w:rsidRPr="0002363F">
              <w:rPr>
                <w:sz w:val="22"/>
                <w:szCs w:val="22"/>
              </w:rPr>
              <w:t>in</w:t>
            </w:r>
            <w:r w:rsidR="00A2604D" w:rsidRPr="0002363F">
              <w:rPr>
                <w:sz w:val="22"/>
                <w:szCs w:val="22"/>
              </w:rPr>
              <w:t>imum</w:t>
            </w:r>
            <w:r w:rsidR="005A16B4" w:rsidRPr="0002363F">
              <w:rPr>
                <w:sz w:val="22"/>
                <w:szCs w:val="22"/>
              </w:rPr>
              <w:t xml:space="preserve"> water </w:t>
            </w:r>
            <w:r w:rsidR="00E00C57" w:rsidRPr="0002363F">
              <w:rPr>
                <w:sz w:val="22"/>
                <w:szCs w:val="22"/>
              </w:rPr>
              <w:t>height</w:t>
            </w:r>
          </w:p>
        </w:tc>
        <w:tc>
          <w:tcPr>
            <w:tcW w:w="692" w:type="pct"/>
          </w:tcPr>
          <w:p w14:paraId="56FA63EF" w14:textId="0268ABC3" w:rsidR="00A44AFD" w:rsidRPr="0002363F" w:rsidRDefault="001E1B1B" w:rsidP="009F042C">
            <w:pPr>
              <w:rPr>
                <w:color w:val="C45911" w:themeColor="accent2" w:themeShade="BF"/>
                <w:sz w:val="22"/>
                <w:szCs w:val="22"/>
              </w:rPr>
            </w:pPr>
            <w:r w:rsidRPr="0002363F">
              <w:rPr>
                <w:color w:val="C45911" w:themeColor="accent2" w:themeShade="BF"/>
                <w:sz w:val="22"/>
                <w:szCs w:val="22"/>
              </w:rPr>
              <w:t>72</w:t>
            </w:r>
          </w:p>
        </w:tc>
        <w:tc>
          <w:tcPr>
            <w:tcW w:w="1616" w:type="pct"/>
          </w:tcPr>
          <w:p w14:paraId="5ED8BB5D" w14:textId="7460F639" w:rsidR="00A44AFD" w:rsidRPr="0002363F" w:rsidRDefault="001E1B1B" w:rsidP="009F042C">
            <w:pPr>
              <w:rPr>
                <w:sz w:val="22"/>
                <w:szCs w:val="22"/>
              </w:rPr>
            </w:pPr>
            <w:r w:rsidRPr="0002363F">
              <w:rPr>
                <w:sz w:val="22"/>
                <w:szCs w:val="22"/>
              </w:rPr>
              <w:t>ML</w:t>
            </w:r>
          </w:p>
        </w:tc>
      </w:tr>
      <w:tr w:rsidR="007C15D4" w:rsidRPr="0002363F" w14:paraId="2413D4F3" w14:textId="77777777" w:rsidTr="002A024B">
        <w:trPr>
          <w:trHeight w:val="247"/>
        </w:trPr>
        <w:tc>
          <w:tcPr>
            <w:tcW w:w="2691" w:type="pct"/>
          </w:tcPr>
          <w:p w14:paraId="15B41B1E" w14:textId="04C4F534" w:rsidR="007C15D4" w:rsidRPr="0002363F" w:rsidRDefault="007C15D4" w:rsidP="007C15D4">
            <w:pPr>
              <w:rPr>
                <w:sz w:val="22"/>
                <w:szCs w:val="22"/>
              </w:rPr>
            </w:pPr>
            <w:r w:rsidRPr="0002363F">
              <w:rPr>
                <w:sz w:val="22"/>
                <w:szCs w:val="22"/>
              </w:rPr>
              <w:t>Annual Average Flow (AAF)</w:t>
            </w:r>
          </w:p>
        </w:tc>
        <w:tc>
          <w:tcPr>
            <w:tcW w:w="692" w:type="pct"/>
          </w:tcPr>
          <w:p w14:paraId="39811A40" w14:textId="56DF5F39" w:rsidR="007C15D4" w:rsidRPr="0002363F" w:rsidRDefault="00693658" w:rsidP="007C15D4">
            <w:pPr>
              <w:rPr>
                <w:color w:val="C45911" w:themeColor="accent2" w:themeShade="BF"/>
                <w:sz w:val="22"/>
                <w:szCs w:val="22"/>
              </w:rPr>
            </w:pPr>
            <w:r w:rsidRPr="0002363F">
              <w:rPr>
                <w:color w:val="C45911" w:themeColor="accent2" w:themeShade="BF"/>
                <w:sz w:val="22"/>
                <w:szCs w:val="22"/>
              </w:rPr>
              <w:t>10</w:t>
            </w:r>
            <w:r w:rsidR="00823149" w:rsidRPr="0002363F">
              <w:rPr>
                <w:color w:val="C45911" w:themeColor="accent2" w:themeShade="BF"/>
                <w:sz w:val="22"/>
                <w:szCs w:val="22"/>
              </w:rPr>
              <w:t>3</w:t>
            </w:r>
            <w:r w:rsidRPr="0002363F">
              <w:rPr>
                <w:color w:val="C45911" w:themeColor="accent2" w:themeShade="BF"/>
                <w:sz w:val="22"/>
                <w:szCs w:val="22"/>
              </w:rPr>
              <w:t>0</w:t>
            </w:r>
          </w:p>
        </w:tc>
        <w:tc>
          <w:tcPr>
            <w:tcW w:w="1616" w:type="pct"/>
          </w:tcPr>
          <w:p w14:paraId="28D8E69D" w14:textId="1D5B5926" w:rsidR="007C15D4" w:rsidRPr="0002363F" w:rsidRDefault="00693658" w:rsidP="007C15D4">
            <w:pPr>
              <w:rPr>
                <w:sz w:val="22"/>
                <w:szCs w:val="22"/>
              </w:rPr>
            </w:pPr>
            <w:r w:rsidRPr="0002363F">
              <w:rPr>
                <w:sz w:val="22"/>
                <w:szCs w:val="22"/>
              </w:rPr>
              <w:t>kL/day</w:t>
            </w:r>
          </w:p>
        </w:tc>
      </w:tr>
      <w:tr w:rsidR="007C15D4" w:rsidRPr="0002363F" w14:paraId="59B88E88" w14:textId="77777777" w:rsidTr="002A024B">
        <w:trPr>
          <w:trHeight w:val="247"/>
        </w:trPr>
        <w:tc>
          <w:tcPr>
            <w:tcW w:w="2691" w:type="pct"/>
          </w:tcPr>
          <w:p w14:paraId="70535E0C" w14:textId="5F3E21FF" w:rsidR="007C15D4" w:rsidRPr="0002363F" w:rsidRDefault="007C15D4" w:rsidP="007C15D4">
            <w:pPr>
              <w:rPr>
                <w:sz w:val="22"/>
                <w:szCs w:val="22"/>
              </w:rPr>
            </w:pPr>
            <w:r w:rsidRPr="0002363F">
              <w:rPr>
                <w:sz w:val="22"/>
                <w:szCs w:val="22"/>
              </w:rPr>
              <w:t>Peak Monthly Flow</w:t>
            </w:r>
            <w:r w:rsidR="005027BD" w:rsidRPr="0002363F">
              <w:rPr>
                <w:sz w:val="22"/>
                <w:szCs w:val="22"/>
              </w:rPr>
              <w:t>*</w:t>
            </w:r>
          </w:p>
        </w:tc>
        <w:tc>
          <w:tcPr>
            <w:tcW w:w="692" w:type="pct"/>
          </w:tcPr>
          <w:p w14:paraId="494BEC7E" w14:textId="7A61E06C" w:rsidR="007C15D4" w:rsidRPr="0002363F" w:rsidRDefault="0054215D" w:rsidP="007C15D4">
            <w:pPr>
              <w:rPr>
                <w:color w:val="C45911" w:themeColor="accent2" w:themeShade="BF"/>
                <w:sz w:val="22"/>
                <w:szCs w:val="22"/>
              </w:rPr>
            </w:pPr>
            <w:r w:rsidRPr="0002363F">
              <w:rPr>
                <w:color w:val="C45911" w:themeColor="accent2" w:themeShade="BF"/>
                <w:sz w:val="22"/>
                <w:szCs w:val="22"/>
              </w:rPr>
              <w:t>1410</w:t>
            </w:r>
          </w:p>
        </w:tc>
        <w:tc>
          <w:tcPr>
            <w:tcW w:w="1616" w:type="pct"/>
          </w:tcPr>
          <w:p w14:paraId="00BC7A9D" w14:textId="2C9B739F" w:rsidR="007C15D4" w:rsidRPr="0002363F" w:rsidRDefault="00B56DA1" w:rsidP="007C15D4">
            <w:pPr>
              <w:rPr>
                <w:sz w:val="22"/>
                <w:szCs w:val="22"/>
              </w:rPr>
            </w:pPr>
            <w:r w:rsidRPr="0002363F">
              <w:rPr>
                <w:sz w:val="22"/>
                <w:szCs w:val="22"/>
              </w:rPr>
              <w:t>kL/day</w:t>
            </w:r>
          </w:p>
        </w:tc>
      </w:tr>
      <w:tr w:rsidR="007C15D4" w:rsidRPr="0002363F" w14:paraId="4772C0C5" w14:textId="77777777" w:rsidTr="002A024B">
        <w:trPr>
          <w:trHeight w:val="247"/>
        </w:trPr>
        <w:tc>
          <w:tcPr>
            <w:tcW w:w="2691" w:type="pct"/>
          </w:tcPr>
          <w:p w14:paraId="583AF0C9" w14:textId="31D773E8" w:rsidR="007C15D4" w:rsidRPr="0002363F" w:rsidRDefault="007C15D4" w:rsidP="007C15D4">
            <w:pPr>
              <w:rPr>
                <w:sz w:val="22"/>
                <w:szCs w:val="22"/>
              </w:rPr>
            </w:pPr>
            <w:r w:rsidRPr="0002363F">
              <w:rPr>
                <w:sz w:val="22"/>
                <w:szCs w:val="22"/>
              </w:rPr>
              <w:t>Detention time (AAF)</w:t>
            </w:r>
          </w:p>
        </w:tc>
        <w:tc>
          <w:tcPr>
            <w:tcW w:w="692" w:type="pct"/>
          </w:tcPr>
          <w:p w14:paraId="68343465" w14:textId="2023C1F0" w:rsidR="007C15D4" w:rsidRPr="0002363F" w:rsidRDefault="00B56DA1" w:rsidP="007C15D4">
            <w:pPr>
              <w:rPr>
                <w:color w:val="C45911" w:themeColor="accent2" w:themeShade="BF"/>
                <w:sz w:val="22"/>
                <w:szCs w:val="22"/>
              </w:rPr>
            </w:pPr>
            <w:r w:rsidRPr="0002363F">
              <w:rPr>
                <w:color w:val="C45911" w:themeColor="accent2" w:themeShade="BF"/>
                <w:sz w:val="22"/>
                <w:szCs w:val="22"/>
              </w:rPr>
              <w:t>70</w:t>
            </w:r>
          </w:p>
        </w:tc>
        <w:tc>
          <w:tcPr>
            <w:tcW w:w="1616" w:type="pct"/>
          </w:tcPr>
          <w:p w14:paraId="35CAFDAE" w14:textId="17DEC6FE" w:rsidR="007C15D4" w:rsidRPr="0002363F" w:rsidRDefault="00823149" w:rsidP="007C15D4">
            <w:pPr>
              <w:rPr>
                <w:sz w:val="22"/>
                <w:szCs w:val="22"/>
              </w:rPr>
            </w:pPr>
            <w:r w:rsidRPr="0002363F">
              <w:rPr>
                <w:sz w:val="22"/>
                <w:szCs w:val="22"/>
              </w:rPr>
              <w:t>days</w:t>
            </w:r>
          </w:p>
        </w:tc>
      </w:tr>
      <w:tr w:rsidR="007C15D4" w:rsidRPr="0002363F" w14:paraId="7C85E94F" w14:textId="77777777" w:rsidTr="002A024B">
        <w:trPr>
          <w:trHeight w:val="259"/>
        </w:trPr>
        <w:tc>
          <w:tcPr>
            <w:tcW w:w="2691" w:type="pct"/>
          </w:tcPr>
          <w:p w14:paraId="4EE55D84" w14:textId="1254EE14" w:rsidR="007C15D4" w:rsidRPr="0002363F" w:rsidRDefault="007C15D4" w:rsidP="007C15D4">
            <w:pPr>
              <w:rPr>
                <w:sz w:val="22"/>
                <w:szCs w:val="22"/>
              </w:rPr>
            </w:pPr>
            <w:r w:rsidRPr="0002363F">
              <w:rPr>
                <w:sz w:val="22"/>
                <w:szCs w:val="22"/>
              </w:rPr>
              <w:t>Detention time (</w:t>
            </w:r>
            <w:r w:rsidR="00EE7184" w:rsidRPr="0002363F">
              <w:rPr>
                <w:sz w:val="22"/>
                <w:szCs w:val="22"/>
              </w:rPr>
              <w:t>P</w:t>
            </w:r>
            <w:r w:rsidRPr="0002363F">
              <w:rPr>
                <w:sz w:val="22"/>
                <w:szCs w:val="22"/>
              </w:rPr>
              <w:t xml:space="preserve">eak </w:t>
            </w:r>
            <w:r w:rsidR="002C730F" w:rsidRPr="0002363F">
              <w:rPr>
                <w:sz w:val="22"/>
                <w:szCs w:val="22"/>
              </w:rPr>
              <w:t>M</w:t>
            </w:r>
            <w:r w:rsidRPr="0002363F">
              <w:rPr>
                <w:sz w:val="22"/>
                <w:szCs w:val="22"/>
              </w:rPr>
              <w:t>onth</w:t>
            </w:r>
            <w:r w:rsidR="00EE7184" w:rsidRPr="0002363F">
              <w:rPr>
                <w:sz w:val="22"/>
                <w:szCs w:val="22"/>
              </w:rPr>
              <w:t xml:space="preserve">ly </w:t>
            </w:r>
            <w:r w:rsidR="002C730F" w:rsidRPr="0002363F">
              <w:rPr>
                <w:sz w:val="22"/>
                <w:szCs w:val="22"/>
              </w:rPr>
              <w:t>F</w:t>
            </w:r>
            <w:r w:rsidR="00EE7184" w:rsidRPr="0002363F">
              <w:rPr>
                <w:sz w:val="22"/>
                <w:szCs w:val="22"/>
              </w:rPr>
              <w:t>low</w:t>
            </w:r>
            <w:r w:rsidRPr="0002363F">
              <w:rPr>
                <w:sz w:val="22"/>
                <w:szCs w:val="22"/>
              </w:rPr>
              <w:t>)</w:t>
            </w:r>
          </w:p>
        </w:tc>
        <w:tc>
          <w:tcPr>
            <w:tcW w:w="692" w:type="pct"/>
          </w:tcPr>
          <w:p w14:paraId="5041719C" w14:textId="7C44D5B7" w:rsidR="007C15D4" w:rsidRPr="0002363F" w:rsidRDefault="00B56DA1" w:rsidP="007C15D4">
            <w:pPr>
              <w:rPr>
                <w:color w:val="C45911" w:themeColor="accent2" w:themeShade="BF"/>
                <w:sz w:val="22"/>
                <w:szCs w:val="22"/>
              </w:rPr>
            </w:pPr>
            <w:r w:rsidRPr="0002363F">
              <w:rPr>
                <w:color w:val="C45911" w:themeColor="accent2" w:themeShade="BF"/>
                <w:sz w:val="22"/>
                <w:szCs w:val="22"/>
              </w:rPr>
              <w:t>51</w:t>
            </w:r>
          </w:p>
        </w:tc>
        <w:tc>
          <w:tcPr>
            <w:tcW w:w="1616" w:type="pct"/>
          </w:tcPr>
          <w:p w14:paraId="79B053A5" w14:textId="7DE3C059" w:rsidR="007C15D4" w:rsidRPr="0002363F" w:rsidRDefault="00B56DA1" w:rsidP="007C15D4">
            <w:pPr>
              <w:rPr>
                <w:sz w:val="22"/>
                <w:szCs w:val="22"/>
              </w:rPr>
            </w:pPr>
            <w:r w:rsidRPr="0002363F">
              <w:rPr>
                <w:sz w:val="22"/>
                <w:szCs w:val="22"/>
              </w:rPr>
              <w:t>days</w:t>
            </w:r>
          </w:p>
        </w:tc>
      </w:tr>
    </w:tbl>
    <w:p w14:paraId="6D08161D" w14:textId="3D7C14B5" w:rsidR="002D1C85" w:rsidRPr="009E5826" w:rsidRDefault="005027BD" w:rsidP="009F042C">
      <w:r>
        <w:t xml:space="preserve">*The </w:t>
      </w:r>
      <w:r w:rsidR="00136641">
        <w:t>highest volume recorded over a</w:t>
      </w:r>
      <w:r w:rsidR="00D625B6">
        <w:t xml:space="preserve"> </w:t>
      </w:r>
      <w:r w:rsidR="001C4F12">
        <w:t xml:space="preserve">month, (converted into kL/day) </w:t>
      </w:r>
      <w:r w:rsidR="00D625B6">
        <w:t xml:space="preserve">over the past 5 years. </w:t>
      </w:r>
    </w:p>
    <w:p w14:paraId="713E7D5B" w14:textId="73A1386E" w:rsidR="00D85335" w:rsidRPr="0002363F" w:rsidRDefault="00D85335" w:rsidP="0036339D">
      <w:pPr>
        <w:pStyle w:val="Heading4"/>
        <w:rPr>
          <w:color w:val="auto"/>
          <w:sz w:val="24"/>
          <w:szCs w:val="24"/>
        </w:rPr>
      </w:pPr>
      <w:r w:rsidRPr="0002363F">
        <w:rPr>
          <w:color w:val="auto"/>
          <w:sz w:val="24"/>
          <w:szCs w:val="24"/>
        </w:rPr>
        <w:t>tertiary treatment:</w:t>
      </w:r>
    </w:p>
    <w:p w14:paraId="0AFEC0FC" w14:textId="41EDD6F4" w:rsidR="00D85335" w:rsidRPr="0002363F" w:rsidRDefault="00D85335" w:rsidP="00D85335">
      <w:pPr>
        <w:rPr>
          <w:i/>
          <w:iCs/>
          <w:color w:val="2F5496" w:themeColor="accent1" w:themeShade="BF"/>
          <w:sz w:val="24"/>
          <w:szCs w:val="24"/>
        </w:rPr>
      </w:pPr>
      <w:r w:rsidRPr="0002363F">
        <w:rPr>
          <w:i/>
          <w:iCs/>
          <w:color w:val="2F5496" w:themeColor="accent1" w:themeShade="BF"/>
          <w:sz w:val="24"/>
          <w:szCs w:val="24"/>
          <w:highlight w:val="lightGray"/>
        </w:rPr>
        <w:t xml:space="preserve">[Examples include </w:t>
      </w:r>
      <w:r w:rsidR="008C4FAB" w:rsidRPr="0002363F">
        <w:rPr>
          <w:i/>
          <w:iCs/>
          <w:color w:val="2F5496" w:themeColor="accent1" w:themeShade="BF"/>
          <w:sz w:val="24"/>
          <w:szCs w:val="24"/>
          <w:highlight w:val="lightGray"/>
        </w:rPr>
        <w:t>M</w:t>
      </w:r>
      <w:r w:rsidR="009F042C" w:rsidRPr="0002363F">
        <w:rPr>
          <w:i/>
          <w:iCs/>
          <w:color w:val="2F5496" w:themeColor="accent1" w:themeShade="BF"/>
          <w:sz w:val="24"/>
          <w:szCs w:val="24"/>
          <w:highlight w:val="lightGray"/>
        </w:rPr>
        <w:t xml:space="preserve">edia </w:t>
      </w:r>
      <w:r w:rsidR="008C4FAB" w:rsidRPr="0002363F">
        <w:rPr>
          <w:i/>
          <w:iCs/>
          <w:color w:val="2F5496" w:themeColor="accent1" w:themeShade="BF"/>
          <w:sz w:val="24"/>
          <w:szCs w:val="24"/>
          <w:highlight w:val="lightGray"/>
        </w:rPr>
        <w:t>F</w:t>
      </w:r>
      <w:r w:rsidR="009F042C" w:rsidRPr="0002363F">
        <w:rPr>
          <w:i/>
          <w:iCs/>
          <w:color w:val="2F5496" w:themeColor="accent1" w:themeShade="BF"/>
          <w:sz w:val="24"/>
          <w:szCs w:val="24"/>
          <w:highlight w:val="lightGray"/>
        </w:rPr>
        <w:t xml:space="preserve">ilters, </w:t>
      </w:r>
      <w:r w:rsidR="008C4FAB" w:rsidRPr="0002363F">
        <w:rPr>
          <w:i/>
          <w:iCs/>
          <w:color w:val="2F5496" w:themeColor="accent1" w:themeShade="BF"/>
          <w:sz w:val="24"/>
          <w:szCs w:val="24"/>
          <w:highlight w:val="lightGray"/>
        </w:rPr>
        <w:t>S</w:t>
      </w:r>
      <w:r w:rsidR="009F042C" w:rsidRPr="0002363F">
        <w:rPr>
          <w:i/>
          <w:iCs/>
          <w:color w:val="2F5496" w:themeColor="accent1" w:themeShade="BF"/>
          <w:sz w:val="24"/>
          <w:szCs w:val="24"/>
          <w:highlight w:val="lightGray"/>
        </w:rPr>
        <w:t xml:space="preserve">and </w:t>
      </w:r>
      <w:r w:rsidR="008C4FAB" w:rsidRPr="0002363F">
        <w:rPr>
          <w:i/>
          <w:iCs/>
          <w:color w:val="2F5496" w:themeColor="accent1" w:themeShade="BF"/>
          <w:sz w:val="24"/>
          <w:szCs w:val="24"/>
          <w:highlight w:val="lightGray"/>
        </w:rPr>
        <w:t>F</w:t>
      </w:r>
      <w:r w:rsidRPr="0002363F">
        <w:rPr>
          <w:i/>
          <w:iCs/>
          <w:color w:val="2F5496" w:themeColor="accent1" w:themeShade="BF"/>
          <w:sz w:val="24"/>
          <w:szCs w:val="24"/>
          <w:highlight w:val="lightGray"/>
        </w:rPr>
        <w:t>ilters</w:t>
      </w:r>
      <w:r w:rsidR="009F042C" w:rsidRPr="0002363F">
        <w:rPr>
          <w:i/>
          <w:iCs/>
          <w:color w:val="2F5496" w:themeColor="accent1" w:themeShade="BF"/>
          <w:sz w:val="24"/>
          <w:szCs w:val="24"/>
          <w:highlight w:val="lightGray"/>
        </w:rPr>
        <w:t xml:space="preserve">, </w:t>
      </w:r>
      <w:r w:rsidR="008C4FAB" w:rsidRPr="0002363F">
        <w:rPr>
          <w:i/>
          <w:iCs/>
          <w:color w:val="2F5496" w:themeColor="accent1" w:themeShade="BF"/>
          <w:sz w:val="24"/>
          <w:szCs w:val="24"/>
          <w:highlight w:val="lightGray"/>
        </w:rPr>
        <w:t>D</w:t>
      </w:r>
      <w:r w:rsidR="009F042C" w:rsidRPr="0002363F">
        <w:rPr>
          <w:i/>
          <w:iCs/>
          <w:color w:val="2F5496" w:themeColor="accent1" w:themeShade="BF"/>
          <w:sz w:val="24"/>
          <w:szCs w:val="24"/>
          <w:highlight w:val="lightGray"/>
        </w:rPr>
        <w:t xml:space="preserve">isc </w:t>
      </w:r>
      <w:r w:rsidR="008C4FAB" w:rsidRPr="0002363F">
        <w:rPr>
          <w:i/>
          <w:iCs/>
          <w:color w:val="2F5496" w:themeColor="accent1" w:themeShade="BF"/>
          <w:sz w:val="24"/>
          <w:szCs w:val="24"/>
          <w:highlight w:val="lightGray"/>
        </w:rPr>
        <w:t>F</w:t>
      </w:r>
      <w:r w:rsidR="009F042C" w:rsidRPr="0002363F">
        <w:rPr>
          <w:i/>
          <w:iCs/>
          <w:color w:val="2F5496" w:themeColor="accent1" w:themeShade="BF"/>
          <w:sz w:val="24"/>
          <w:szCs w:val="24"/>
          <w:highlight w:val="lightGray"/>
        </w:rPr>
        <w:t xml:space="preserve">ilters, </w:t>
      </w:r>
      <w:r w:rsidR="008C4FAB" w:rsidRPr="0002363F">
        <w:rPr>
          <w:i/>
          <w:iCs/>
          <w:color w:val="2F5496" w:themeColor="accent1" w:themeShade="BF"/>
          <w:sz w:val="24"/>
          <w:szCs w:val="24"/>
          <w:highlight w:val="lightGray"/>
        </w:rPr>
        <w:t>U</w:t>
      </w:r>
      <w:r w:rsidR="00395723" w:rsidRPr="0002363F">
        <w:rPr>
          <w:i/>
          <w:iCs/>
          <w:color w:val="2F5496" w:themeColor="accent1" w:themeShade="BF"/>
          <w:sz w:val="24"/>
          <w:szCs w:val="24"/>
          <w:highlight w:val="lightGray"/>
        </w:rPr>
        <w:t>ltra-</w:t>
      </w:r>
      <w:r w:rsidR="008C4FAB" w:rsidRPr="0002363F">
        <w:rPr>
          <w:i/>
          <w:iCs/>
          <w:color w:val="2F5496" w:themeColor="accent1" w:themeShade="BF"/>
          <w:sz w:val="24"/>
          <w:szCs w:val="24"/>
          <w:highlight w:val="lightGray"/>
        </w:rPr>
        <w:t>F</w:t>
      </w:r>
      <w:r w:rsidR="00395723" w:rsidRPr="0002363F">
        <w:rPr>
          <w:i/>
          <w:iCs/>
          <w:color w:val="2F5496" w:themeColor="accent1" w:themeShade="BF"/>
          <w:sz w:val="24"/>
          <w:szCs w:val="24"/>
          <w:highlight w:val="lightGray"/>
        </w:rPr>
        <w:t>iltration (UF)</w:t>
      </w:r>
      <w:r w:rsidR="009F042C" w:rsidRPr="0002363F">
        <w:rPr>
          <w:i/>
          <w:iCs/>
          <w:color w:val="2F5496" w:themeColor="accent1" w:themeShade="BF"/>
          <w:sz w:val="24"/>
          <w:szCs w:val="24"/>
          <w:highlight w:val="lightGray"/>
        </w:rPr>
        <w:t xml:space="preserve"> </w:t>
      </w:r>
      <w:r w:rsidR="008C4FAB" w:rsidRPr="0002363F">
        <w:rPr>
          <w:i/>
          <w:iCs/>
          <w:color w:val="2F5496" w:themeColor="accent1" w:themeShade="BF"/>
          <w:sz w:val="24"/>
          <w:szCs w:val="24"/>
          <w:highlight w:val="lightGray"/>
        </w:rPr>
        <w:t>M</w:t>
      </w:r>
      <w:r w:rsidR="009F042C" w:rsidRPr="0002363F">
        <w:rPr>
          <w:i/>
          <w:iCs/>
          <w:color w:val="2F5496" w:themeColor="accent1" w:themeShade="BF"/>
          <w:sz w:val="24"/>
          <w:szCs w:val="24"/>
          <w:highlight w:val="lightGray"/>
        </w:rPr>
        <w:t xml:space="preserve">embranes, </w:t>
      </w:r>
      <w:r w:rsidR="008C4FAB" w:rsidRPr="0002363F">
        <w:rPr>
          <w:i/>
          <w:iCs/>
          <w:color w:val="2F5496" w:themeColor="accent1" w:themeShade="BF"/>
          <w:sz w:val="24"/>
          <w:szCs w:val="24"/>
          <w:highlight w:val="lightGray"/>
        </w:rPr>
        <w:t>M</w:t>
      </w:r>
      <w:r w:rsidR="00434E23" w:rsidRPr="0002363F">
        <w:rPr>
          <w:i/>
          <w:iCs/>
          <w:color w:val="2F5496" w:themeColor="accent1" w:themeShade="BF"/>
          <w:sz w:val="24"/>
          <w:szCs w:val="24"/>
          <w:highlight w:val="lightGray"/>
        </w:rPr>
        <w:t xml:space="preserve">icro </w:t>
      </w:r>
      <w:r w:rsidR="008C4FAB" w:rsidRPr="0002363F">
        <w:rPr>
          <w:i/>
          <w:iCs/>
          <w:color w:val="2F5496" w:themeColor="accent1" w:themeShade="BF"/>
          <w:sz w:val="24"/>
          <w:szCs w:val="24"/>
          <w:highlight w:val="lightGray"/>
        </w:rPr>
        <w:t>F</w:t>
      </w:r>
      <w:r w:rsidR="00434E23" w:rsidRPr="0002363F">
        <w:rPr>
          <w:i/>
          <w:iCs/>
          <w:color w:val="2F5496" w:themeColor="accent1" w:themeShade="BF"/>
          <w:sz w:val="24"/>
          <w:szCs w:val="24"/>
          <w:highlight w:val="lightGray"/>
        </w:rPr>
        <w:t>iltration</w:t>
      </w:r>
      <w:r w:rsidR="009F042C" w:rsidRPr="0002363F">
        <w:rPr>
          <w:i/>
          <w:iCs/>
          <w:color w:val="2F5496" w:themeColor="accent1" w:themeShade="BF"/>
          <w:sz w:val="24"/>
          <w:szCs w:val="24"/>
          <w:highlight w:val="lightGray"/>
        </w:rPr>
        <w:t xml:space="preserve">, </w:t>
      </w:r>
      <w:r w:rsidR="008C4FAB" w:rsidRPr="0002363F">
        <w:rPr>
          <w:i/>
          <w:iCs/>
          <w:color w:val="2F5496" w:themeColor="accent1" w:themeShade="BF"/>
          <w:sz w:val="24"/>
          <w:szCs w:val="24"/>
          <w:highlight w:val="lightGray"/>
        </w:rPr>
        <w:t>S</w:t>
      </w:r>
      <w:r w:rsidRPr="0002363F">
        <w:rPr>
          <w:i/>
          <w:iCs/>
          <w:color w:val="2F5496" w:themeColor="accent1" w:themeShade="BF"/>
          <w:sz w:val="24"/>
          <w:szCs w:val="24"/>
          <w:highlight w:val="lightGray"/>
        </w:rPr>
        <w:t>creens</w:t>
      </w:r>
      <w:r w:rsidR="00C76B5A" w:rsidRPr="0002363F">
        <w:rPr>
          <w:i/>
          <w:iCs/>
          <w:color w:val="2F5496" w:themeColor="accent1" w:themeShade="BF"/>
          <w:sz w:val="24"/>
          <w:szCs w:val="24"/>
          <w:highlight w:val="lightGray"/>
        </w:rPr>
        <w:t xml:space="preserve">, </w:t>
      </w:r>
      <w:r w:rsidR="008C4FAB" w:rsidRPr="0002363F">
        <w:rPr>
          <w:i/>
          <w:iCs/>
          <w:color w:val="2F5496" w:themeColor="accent1" w:themeShade="BF"/>
          <w:sz w:val="24"/>
          <w:szCs w:val="24"/>
          <w:highlight w:val="lightGray"/>
        </w:rPr>
        <w:t>P</w:t>
      </w:r>
      <w:r w:rsidR="00C76B5A" w:rsidRPr="0002363F">
        <w:rPr>
          <w:i/>
          <w:iCs/>
          <w:color w:val="2F5496" w:themeColor="accent1" w:themeShade="BF"/>
          <w:sz w:val="24"/>
          <w:szCs w:val="24"/>
          <w:highlight w:val="lightGray"/>
        </w:rPr>
        <w:t xml:space="preserve">ressure </w:t>
      </w:r>
      <w:r w:rsidR="008C4FAB" w:rsidRPr="0002363F">
        <w:rPr>
          <w:i/>
          <w:iCs/>
          <w:color w:val="2F5496" w:themeColor="accent1" w:themeShade="BF"/>
          <w:sz w:val="24"/>
          <w:szCs w:val="24"/>
          <w:highlight w:val="lightGray"/>
        </w:rPr>
        <w:t>M</w:t>
      </w:r>
      <w:r w:rsidR="00C76B5A" w:rsidRPr="0002363F">
        <w:rPr>
          <w:i/>
          <w:iCs/>
          <w:color w:val="2F5496" w:themeColor="accent1" w:themeShade="BF"/>
          <w:sz w:val="24"/>
          <w:szCs w:val="24"/>
          <w:highlight w:val="lightGray"/>
        </w:rPr>
        <w:t xml:space="preserve">edia </w:t>
      </w:r>
      <w:r w:rsidR="008C4FAB" w:rsidRPr="0002363F">
        <w:rPr>
          <w:i/>
          <w:iCs/>
          <w:color w:val="2F5496" w:themeColor="accent1" w:themeShade="BF"/>
          <w:sz w:val="24"/>
          <w:szCs w:val="24"/>
          <w:highlight w:val="lightGray"/>
        </w:rPr>
        <w:t>F</w:t>
      </w:r>
      <w:r w:rsidR="00C76B5A" w:rsidRPr="0002363F">
        <w:rPr>
          <w:i/>
          <w:iCs/>
          <w:color w:val="2F5496" w:themeColor="accent1" w:themeShade="BF"/>
          <w:sz w:val="24"/>
          <w:szCs w:val="24"/>
          <w:highlight w:val="lightGray"/>
        </w:rPr>
        <w:t>ilters, Dissolved Aeration Floatation Filtration (DAFF</w:t>
      </w:r>
      <w:r w:rsidR="007C01C8" w:rsidRPr="0002363F">
        <w:rPr>
          <w:i/>
          <w:iCs/>
          <w:color w:val="2F5496" w:themeColor="accent1" w:themeShade="BF"/>
          <w:sz w:val="24"/>
          <w:szCs w:val="24"/>
          <w:highlight w:val="lightGray"/>
        </w:rPr>
        <w:t>)]</w:t>
      </w:r>
    </w:p>
    <w:p w14:paraId="1003FD39" w14:textId="15D7318B" w:rsidR="00C76B5A" w:rsidRPr="0002363F" w:rsidRDefault="00C76B5A" w:rsidP="00D85335">
      <w:pPr>
        <w:rPr>
          <w:i/>
          <w:iCs/>
          <w:color w:val="2F5496" w:themeColor="accent1" w:themeShade="BF"/>
          <w:sz w:val="24"/>
          <w:szCs w:val="24"/>
        </w:rPr>
      </w:pPr>
      <w:r w:rsidRPr="0002363F">
        <w:rPr>
          <w:i/>
          <w:iCs/>
          <w:color w:val="2F5496" w:themeColor="accent1" w:themeShade="BF"/>
          <w:sz w:val="24"/>
          <w:szCs w:val="24"/>
          <w:highlight w:val="lightGray"/>
        </w:rPr>
        <w:t xml:space="preserve">Include </w:t>
      </w:r>
      <w:r w:rsidR="00362198" w:rsidRPr="0002363F">
        <w:rPr>
          <w:i/>
          <w:iCs/>
          <w:color w:val="2F5496" w:themeColor="accent1" w:themeShade="BF"/>
          <w:sz w:val="24"/>
          <w:szCs w:val="24"/>
          <w:highlight w:val="lightGray"/>
        </w:rPr>
        <w:t>an overview</w:t>
      </w:r>
      <w:r w:rsidRPr="0002363F">
        <w:rPr>
          <w:i/>
          <w:iCs/>
          <w:color w:val="2F5496" w:themeColor="accent1" w:themeShade="BF"/>
          <w:sz w:val="24"/>
          <w:szCs w:val="24"/>
          <w:highlight w:val="lightGray"/>
        </w:rPr>
        <w:t xml:space="preserve"> of</w:t>
      </w:r>
      <w:r w:rsidR="00395723" w:rsidRPr="0002363F">
        <w:rPr>
          <w:i/>
          <w:iCs/>
          <w:color w:val="2F5496" w:themeColor="accent1" w:themeShade="BF"/>
          <w:sz w:val="24"/>
          <w:szCs w:val="24"/>
          <w:highlight w:val="lightGray"/>
        </w:rPr>
        <w:t xml:space="preserve"> the</w:t>
      </w:r>
      <w:r w:rsidR="009E3EA4" w:rsidRPr="0002363F">
        <w:rPr>
          <w:i/>
          <w:iCs/>
          <w:color w:val="2F5496" w:themeColor="accent1" w:themeShade="BF"/>
          <w:sz w:val="24"/>
          <w:szCs w:val="24"/>
          <w:highlight w:val="lightGray"/>
        </w:rPr>
        <w:t xml:space="preserve"> system </w:t>
      </w:r>
      <w:r w:rsidR="001C5470" w:rsidRPr="0002363F">
        <w:rPr>
          <w:i/>
          <w:iCs/>
          <w:color w:val="2F5496" w:themeColor="accent1" w:themeShade="BF"/>
          <w:sz w:val="24"/>
          <w:szCs w:val="24"/>
          <w:highlight w:val="lightGray"/>
        </w:rPr>
        <w:t>including</w:t>
      </w:r>
      <w:r w:rsidR="00395723" w:rsidRPr="0002363F">
        <w:rPr>
          <w:i/>
          <w:iCs/>
          <w:color w:val="2F5496" w:themeColor="accent1" w:themeShade="BF"/>
          <w:sz w:val="24"/>
          <w:szCs w:val="24"/>
          <w:highlight w:val="lightGray"/>
        </w:rPr>
        <w:t xml:space="preserve"> a brief overview of any chemical dosing, </w:t>
      </w:r>
      <w:r w:rsidR="00C00E89" w:rsidRPr="0002363F">
        <w:rPr>
          <w:i/>
          <w:iCs/>
          <w:color w:val="2F5496" w:themeColor="accent1" w:themeShade="BF"/>
          <w:sz w:val="24"/>
          <w:szCs w:val="24"/>
          <w:highlight w:val="lightGray"/>
        </w:rPr>
        <w:t>backwashing, or other important cleaning mechanisms</w:t>
      </w:r>
      <w:r w:rsidR="00362198" w:rsidRPr="0002363F">
        <w:rPr>
          <w:i/>
          <w:iCs/>
          <w:color w:val="2F5496" w:themeColor="accent1" w:themeShade="BF"/>
          <w:sz w:val="24"/>
          <w:szCs w:val="24"/>
          <w:highlight w:val="lightGray"/>
        </w:rPr>
        <w:t>.</w:t>
      </w:r>
      <w:r w:rsidR="00362198" w:rsidRPr="0002363F">
        <w:rPr>
          <w:i/>
          <w:iCs/>
          <w:color w:val="2F5496" w:themeColor="accent1" w:themeShade="BF"/>
          <w:sz w:val="24"/>
          <w:szCs w:val="24"/>
        </w:rPr>
        <w:t xml:space="preserve"> </w:t>
      </w:r>
    </w:p>
    <w:p w14:paraId="1A4646B1" w14:textId="1E350A85" w:rsidR="008D7784" w:rsidRPr="0002363F" w:rsidRDefault="00362198" w:rsidP="0036339D">
      <w:pPr>
        <w:pStyle w:val="Heading4"/>
        <w:rPr>
          <w:color w:val="auto"/>
          <w:sz w:val="24"/>
          <w:szCs w:val="24"/>
        </w:rPr>
      </w:pPr>
      <w:r w:rsidRPr="0002363F">
        <w:rPr>
          <w:color w:val="auto"/>
          <w:sz w:val="24"/>
          <w:szCs w:val="24"/>
        </w:rPr>
        <w:t>DISINFECTION: CHLORINATION</w:t>
      </w:r>
    </w:p>
    <w:p w14:paraId="7E81A4DE" w14:textId="2D57EEA5" w:rsidR="00D85335" w:rsidRPr="0002363F" w:rsidRDefault="00D85335" w:rsidP="00D85335">
      <w:pPr>
        <w:rPr>
          <w:i/>
          <w:iCs/>
          <w:color w:val="2F5496" w:themeColor="accent1" w:themeShade="BF"/>
          <w:sz w:val="22"/>
          <w:szCs w:val="22"/>
          <w:highlight w:val="lightGray"/>
        </w:rPr>
      </w:pPr>
      <w:r w:rsidRPr="0002363F">
        <w:rPr>
          <w:i/>
          <w:iCs/>
          <w:color w:val="2F5496" w:themeColor="accent1" w:themeShade="BF"/>
          <w:sz w:val="22"/>
          <w:szCs w:val="22"/>
          <w:highlight w:val="lightGray"/>
        </w:rPr>
        <w:t xml:space="preserve">[Examples include </w:t>
      </w:r>
      <w:r w:rsidR="00362198" w:rsidRPr="0002363F">
        <w:rPr>
          <w:i/>
          <w:iCs/>
          <w:color w:val="2F5496" w:themeColor="accent1" w:themeShade="BF"/>
          <w:sz w:val="22"/>
          <w:szCs w:val="22"/>
          <w:highlight w:val="lightGray"/>
        </w:rPr>
        <w:t xml:space="preserve">chlorine gas, sodium hypochlorite, </w:t>
      </w:r>
      <w:r w:rsidR="00132A52" w:rsidRPr="0002363F">
        <w:rPr>
          <w:i/>
          <w:iCs/>
          <w:color w:val="2F5496" w:themeColor="accent1" w:themeShade="BF"/>
          <w:sz w:val="22"/>
          <w:szCs w:val="22"/>
          <w:highlight w:val="lightGray"/>
        </w:rPr>
        <w:t>calcium hypochlorite</w:t>
      </w:r>
      <w:r w:rsidR="001C4B04" w:rsidRPr="0002363F">
        <w:rPr>
          <w:i/>
          <w:iCs/>
          <w:color w:val="2F5496" w:themeColor="accent1" w:themeShade="BF"/>
          <w:sz w:val="22"/>
          <w:szCs w:val="22"/>
          <w:highlight w:val="lightGray"/>
        </w:rPr>
        <w:t xml:space="preserve">, </w:t>
      </w:r>
      <w:r w:rsidR="00CC720F" w:rsidRPr="0002363F">
        <w:rPr>
          <w:i/>
          <w:iCs/>
          <w:color w:val="2F5496" w:themeColor="accent1" w:themeShade="BF"/>
          <w:sz w:val="22"/>
          <w:szCs w:val="22"/>
          <w:highlight w:val="lightGray"/>
        </w:rPr>
        <w:t>electro</w:t>
      </w:r>
      <w:r w:rsidR="001C4B04" w:rsidRPr="0002363F">
        <w:rPr>
          <w:i/>
          <w:iCs/>
          <w:color w:val="2F5496" w:themeColor="accent1" w:themeShade="BF"/>
          <w:sz w:val="22"/>
          <w:szCs w:val="22"/>
          <w:highlight w:val="lightGray"/>
        </w:rPr>
        <w:t>-</w:t>
      </w:r>
      <w:r w:rsidR="00CC720F" w:rsidRPr="0002363F">
        <w:rPr>
          <w:i/>
          <w:iCs/>
          <w:color w:val="2F5496" w:themeColor="accent1" w:themeShade="BF"/>
          <w:sz w:val="22"/>
          <w:szCs w:val="22"/>
          <w:highlight w:val="lightGray"/>
        </w:rPr>
        <w:t>chlorination</w:t>
      </w:r>
      <w:r w:rsidR="001C4B04" w:rsidRPr="0002363F">
        <w:rPr>
          <w:i/>
          <w:iCs/>
          <w:color w:val="2F5496" w:themeColor="accent1" w:themeShade="BF"/>
          <w:sz w:val="22"/>
          <w:szCs w:val="22"/>
          <w:highlight w:val="lightGray"/>
        </w:rPr>
        <w:t>]</w:t>
      </w:r>
    </w:p>
    <w:p w14:paraId="6B0D110A" w14:textId="0AD81A83" w:rsidR="00DA2415" w:rsidRPr="0002363F" w:rsidRDefault="00362198" w:rsidP="00D85335">
      <w:pPr>
        <w:rPr>
          <w:i/>
          <w:iCs/>
          <w:color w:val="2F5496" w:themeColor="accent1" w:themeShade="BF"/>
          <w:sz w:val="24"/>
          <w:szCs w:val="24"/>
          <w:highlight w:val="lightGray"/>
        </w:rPr>
      </w:pPr>
      <w:r w:rsidRPr="0002363F">
        <w:rPr>
          <w:i/>
          <w:iCs/>
          <w:color w:val="2F5496" w:themeColor="accent1" w:themeShade="BF"/>
          <w:sz w:val="24"/>
          <w:szCs w:val="24"/>
          <w:highlight w:val="lightGray"/>
        </w:rPr>
        <w:t>Include</w:t>
      </w:r>
      <w:r w:rsidR="00ED3D20" w:rsidRPr="0002363F">
        <w:rPr>
          <w:i/>
          <w:iCs/>
          <w:color w:val="2F5496" w:themeColor="accent1" w:themeShade="BF"/>
          <w:sz w:val="24"/>
          <w:szCs w:val="24"/>
          <w:highlight w:val="lightGray"/>
        </w:rPr>
        <w:t xml:space="preserve"> information on</w:t>
      </w:r>
      <w:r w:rsidRPr="0002363F">
        <w:rPr>
          <w:i/>
          <w:iCs/>
          <w:color w:val="2F5496" w:themeColor="accent1" w:themeShade="BF"/>
          <w:sz w:val="24"/>
          <w:szCs w:val="24"/>
          <w:highlight w:val="lightGray"/>
        </w:rPr>
        <w:t xml:space="preserve"> the type of chlorine</w:t>
      </w:r>
      <w:r w:rsidR="00CC720F" w:rsidRPr="0002363F">
        <w:rPr>
          <w:i/>
          <w:iCs/>
          <w:color w:val="2F5496" w:themeColor="accent1" w:themeShade="BF"/>
          <w:sz w:val="24"/>
          <w:szCs w:val="24"/>
          <w:highlight w:val="lightGray"/>
        </w:rPr>
        <w:t xml:space="preserve"> applied</w:t>
      </w:r>
      <w:r w:rsidRPr="0002363F">
        <w:rPr>
          <w:i/>
          <w:iCs/>
          <w:color w:val="2F5496" w:themeColor="accent1" w:themeShade="BF"/>
          <w:sz w:val="24"/>
          <w:szCs w:val="24"/>
          <w:highlight w:val="lightGray"/>
        </w:rPr>
        <w:t>, dosing control, contact time, monitoring of</w:t>
      </w:r>
      <w:r w:rsidR="00F02743" w:rsidRPr="0002363F">
        <w:rPr>
          <w:i/>
          <w:iCs/>
          <w:color w:val="2F5496" w:themeColor="accent1" w:themeShade="BF"/>
          <w:sz w:val="24"/>
          <w:szCs w:val="24"/>
          <w:highlight w:val="lightGray"/>
        </w:rPr>
        <w:t xml:space="preserve"> chlorine</w:t>
      </w:r>
      <w:r w:rsidRPr="0002363F">
        <w:rPr>
          <w:i/>
          <w:iCs/>
          <w:color w:val="2F5496" w:themeColor="accent1" w:themeShade="BF"/>
          <w:sz w:val="24"/>
          <w:szCs w:val="24"/>
          <w:highlight w:val="lightGray"/>
        </w:rPr>
        <w:t xml:space="preserve"> residual or </w:t>
      </w:r>
      <w:r w:rsidR="00DA2415" w:rsidRPr="0002363F">
        <w:rPr>
          <w:i/>
          <w:iCs/>
          <w:color w:val="2F5496" w:themeColor="accent1" w:themeShade="BF"/>
          <w:sz w:val="24"/>
          <w:szCs w:val="24"/>
          <w:highlight w:val="lightGray"/>
        </w:rPr>
        <w:t>contact time (</w:t>
      </w:r>
      <w:r w:rsidRPr="0002363F">
        <w:rPr>
          <w:i/>
          <w:iCs/>
          <w:color w:val="2F5496" w:themeColor="accent1" w:themeShade="BF"/>
          <w:sz w:val="24"/>
          <w:szCs w:val="24"/>
          <w:highlight w:val="lightGray"/>
        </w:rPr>
        <w:t>Ct</w:t>
      </w:r>
      <w:r w:rsidR="00DA2415" w:rsidRPr="0002363F">
        <w:rPr>
          <w:i/>
          <w:iCs/>
          <w:color w:val="2F5496" w:themeColor="accent1" w:themeShade="BF"/>
          <w:sz w:val="24"/>
          <w:szCs w:val="24"/>
          <w:highlight w:val="lightGray"/>
        </w:rPr>
        <w:t>)</w:t>
      </w:r>
      <w:r w:rsidRPr="0002363F">
        <w:rPr>
          <w:i/>
          <w:iCs/>
          <w:color w:val="2F5496" w:themeColor="accent1" w:themeShade="BF"/>
          <w:sz w:val="24"/>
          <w:szCs w:val="24"/>
          <w:highlight w:val="lightGray"/>
        </w:rPr>
        <w:t xml:space="preserve">. </w:t>
      </w:r>
    </w:p>
    <w:p w14:paraId="335BD1F5" w14:textId="6BA8A74B" w:rsidR="00D75596" w:rsidRPr="0002363F" w:rsidRDefault="00362198" w:rsidP="00D85335">
      <w:pPr>
        <w:rPr>
          <w:i/>
          <w:iCs/>
          <w:color w:val="2F5496" w:themeColor="accent1" w:themeShade="BF"/>
          <w:sz w:val="24"/>
          <w:szCs w:val="24"/>
        </w:rPr>
      </w:pPr>
      <w:r w:rsidRPr="0002363F">
        <w:rPr>
          <w:i/>
          <w:iCs/>
          <w:color w:val="2F5496" w:themeColor="accent1" w:themeShade="BF"/>
          <w:sz w:val="24"/>
          <w:szCs w:val="24"/>
          <w:highlight w:val="lightGray"/>
        </w:rPr>
        <w:t>If intending to claim virus reduction via chlorination include</w:t>
      </w:r>
      <w:r w:rsidR="00A179A0" w:rsidRPr="0002363F">
        <w:rPr>
          <w:i/>
          <w:iCs/>
          <w:color w:val="2F5496" w:themeColor="accent1" w:themeShade="BF"/>
          <w:sz w:val="24"/>
          <w:szCs w:val="24"/>
          <w:highlight w:val="lightGray"/>
        </w:rPr>
        <w:t xml:space="preserve"> the</w:t>
      </w:r>
      <w:r w:rsidRPr="0002363F">
        <w:rPr>
          <w:i/>
          <w:iCs/>
          <w:color w:val="2F5496" w:themeColor="accent1" w:themeShade="BF"/>
          <w:sz w:val="24"/>
          <w:szCs w:val="24"/>
          <w:highlight w:val="lightGray"/>
        </w:rPr>
        <w:t xml:space="preserve"> online instrumentation</w:t>
      </w:r>
      <w:r w:rsidR="00A179A0" w:rsidRPr="0002363F">
        <w:rPr>
          <w:i/>
          <w:iCs/>
          <w:color w:val="2F5496" w:themeColor="accent1" w:themeShade="BF"/>
          <w:sz w:val="24"/>
          <w:szCs w:val="24"/>
          <w:highlight w:val="lightGray"/>
        </w:rPr>
        <w:t xml:space="preserve"> that will </w:t>
      </w:r>
      <w:r w:rsidR="00A179A0" w:rsidRPr="0002363F">
        <w:rPr>
          <w:i/>
          <w:iCs/>
          <w:color w:val="2F5496" w:themeColor="accent1" w:themeShade="BF"/>
          <w:sz w:val="24"/>
          <w:szCs w:val="24"/>
          <w:highlight w:val="lightGray"/>
          <w:u w:val="single"/>
        </w:rPr>
        <w:t xml:space="preserve">continuously </w:t>
      </w:r>
      <w:r w:rsidR="00A179A0" w:rsidRPr="0002363F">
        <w:rPr>
          <w:i/>
          <w:iCs/>
          <w:color w:val="2F5496" w:themeColor="accent1" w:themeShade="BF"/>
          <w:sz w:val="24"/>
          <w:szCs w:val="24"/>
          <w:highlight w:val="lightGray"/>
        </w:rPr>
        <w:t>monitor</w:t>
      </w:r>
      <w:r w:rsidRPr="0002363F">
        <w:rPr>
          <w:i/>
          <w:iCs/>
          <w:color w:val="2F5496" w:themeColor="accent1" w:themeShade="BF"/>
          <w:sz w:val="24"/>
          <w:szCs w:val="24"/>
          <w:highlight w:val="lightGray"/>
        </w:rPr>
        <w:t xml:space="preserve"> free Cl residual,</w:t>
      </w:r>
      <w:r w:rsidR="007D58E5" w:rsidRPr="0002363F">
        <w:rPr>
          <w:i/>
          <w:iCs/>
          <w:color w:val="2F5496" w:themeColor="accent1" w:themeShade="BF"/>
          <w:sz w:val="24"/>
          <w:szCs w:val="24"/>
          <w:highlight w:val="lightGray"/>
        </w:rPr>
        <w:t xml:space="preserve"> C</w:t>
      </w:r>
      <w:r w:rsidR="008D76B9" w:rsidRPr="0002363F">
        <w:rPr>
          <w:i/>
          <w:iCs/>
          <w:color w:val="2F5496" w:themeColor="accent1" w:themeShade="BF"/>
          <w:sz w:val="24"/>
          <w:szCs w:val="24"/>
          <w:highlight w:val="lightGray"/>
        </w:rPr>
        <w:t>ontact time (Ct)</w:t>
      </w:r>
      <w:r w:rsidR="007D58E5" w:rsidRPr="0002363F">
        <w:rPr>
          <w:i/>
          <w:iCs/>
          <w:color w:val="2F5496" w:themeColor="accent1" w:themeShade="BF"/>
          <w:sz w:val="24"/>
          <w:szCs w:val="24"/>
          <w:highlight w:val="lightGray"/>
        </w:rPr>
        <w:t xml:space="preserve">, </w:t>
      </w:r>
      <w:r w:rsidRPr="0002363F">
        <w:rPr>
          <w:i/>
          <w:iCs/>
          <w:color w:val="2F5496" w:themeColor="accent1" w:themeShade="BF"/>
          <w:sz w:val="24"/>
          <w:szCs w:val="24"/>
          <w:highlight w:val="lightGray"/>
        </w:rPr>
        <w:t xml:space="preserve"> pH, </w:t>
      </w:r>
      <w:r w:rsidR="00252DBE" w:rsidRPr="0002363F">
        <w:rPr>
          <w:i/>
          <w:iCs/>
          <w:color w:val="2F5496" w:themeColor="accent1" w:themeShade="BF"/>
          <w:sz w:val="24"/>
          <w:szCs w:val="24"/>
          <w:highlight w:val="lightGray"/>
        </w:rPr>
        <w:t>temperature,</w:t>
      </w:r>
      <w:r w:rsidRPr="0002363F">
        <w:rPr>
          <w:i/>
          <w:iCs/>
          <w:color w:val="2F5496" w:themeColor="accent1" w:themeShade="BF"/>
          <w:sz w:val="24"/>
          <w:szCs w:val="24"/>
          <w:highlight w:val="lightGray"/>
        </w:rPr>
        <w:t xml:space="preserve"> and turbidity in line with the </w:t>
      </w:r>
      <w:r w:rsidR="0059156B" w:rsidRPr="0002363F">
        <w:rPr>
          <w:i/>
          <w:iCs/>
          <w:color w:val="2F5496" w:themeColor="accent1" w:themeShade="BF"/>
          <w:sz w:val="24"/>
          <w:szCs w:val="24"/>
          <w:highlight w:val="lightGray"/>
        </w:rPr>
        <w:t>Waterval</w:t>
      </w:r>
      <w:r w:rsidRPr="0002363F">
        <w:rPr>
          <w:i/>
          <w:iCs/>
          <w:color w:val="2F5496" w:themeColor="accent1" w:themeShade="BF"/>
          <w:sz w:val="24"/>
          <w:szCs w:val="24"/>
          <w:highlight w:val="lightGray"/>
        </w:rPr>
        <w:t xml:space="preserve"> </w:t>
      </w:r>
      <w:hyperlink r:id="rId38" w:history="1">
        <w:r w:rsidR="00D75596" w:rsidRPr="0002363F">
          <w:rPr>
            <w:rStyle w:val="Hyperlink"/>
            <w:i/>
            <w:iCs/>
            <w:color w:val="2F5496" w:themeColor="accent1" w:themeShade="BF"/>
            <w:sz w:val="24"/>
            <w:szCs w:val="24"/>
            <w:highlight w:val="lightGray"/>
          </w:rPr>
          <w:t>Protocol for Chlorine Disinfection, 2017</w:t>
        </w:r>
      </w:hyperlink>
      <w:r w:rsidR="002C3112" w:rsidRPr="0002363F">
        <w:rPr>
          <w:i/>
          <w:iCs/>
          <w:color w:val="2F5496" w:themeColor="accent1" w:themeShade="BF"/>
          <w:sz w:val="24"/>
          <w:szCs w:val="24"/>
          <w:highlight w:val="lightGray"/>
        </w:rPr>
        <w:t>.</w:t>
      </w:r>
      <w:r w:rsidR="002C3112" w:rsidRPr="0002363F">
        <w:rPr>
          <w:i/>
          <w:iCs/>
          <w:color w:val="2F5496" w:themeColor="accent1" w:themeShade="BF"/>
          <w:sz w:val="24"/>
          <w:szCs w:val="24"/>
        </w:rPr>
        <w:t xml:space="preserve"> </w:t>
      </w:r>
    </w:p>
    <w:p w14:paraId="454108BF" w14:textId="68AF4FAC" w:rsidR="00362198" w:rsidRPr="0002363F" w:rsidRDefault="00362198" w:rsidP="00D11928">
      <w:pPr>
        <w:pStyle w:val="Heading4"/>
        <w:rPr>
          <w:color w:val="auto"/>
          <w:sz w:val="24"/>
          <w:szCs w:val="24"/>
        </w:rPr>
      </w:pPr>
      <w:r w:rsidRPr="0002363F">
        <w:rPr>
          <w:color w:val="auto"/>
          <w:sz w:val="24"/>
          <w:szCs w:val="24"/>
        </w:rPr>
        <w:t>DISINFECTION: UV DISINFECTIon</w:t>
      </w:r>
    </w:p>
    <w:p w14:paraId="2717DAED" w14:textId="47DB73F2" w:rsidR="006710DA" w:rsidRPr="0002363F" w:rsidRDefault="00362198" w:rsidP="00362198">
      <w:pPr>
        <w:rPr>
          <w:i/>
          <w:iCs/>
          <w:color w:val="2F5496" w:themeColor="accent1" w:themeShade="BF"/>
          <w:sz w:val="24"/>
          <w:szCs w:val="24"/>
          <w:highlight w:val="lightGray"/>
        </w:rPr>
      </w:pPr>
      <w:r w:rsidRPr="0002363F">
        <w:rPr>
          <w:i/>
          <w:iCs/>
          <w:color w:val="2F5496" w:themeColor="accent1" w:themeShade="BF"/>
          <w:sz w:val="24"/>
          <w:szCs w:val="24"/>
          <w:highlight w:val="lightGray"/>
        </w:rPr>
        <w:t>Include</w:t>
      </w:r>
      <w:r w:rsidR="006710DA" w:rsidRPr="0002363F">
        <w:rPr>
          <w:i/>
          <w:iCs/>
          <w:color w:val="2F5496" w:themeColor="accent1" w:themeShade="BF"/>
          <w:sz w:val="24"/>
          <w:szCs w:val="24"/>
          <w:highlight w:val="lightGray"/>
        </w:rPr>
        <w:t xml:space="preserve"> information on the UV </w:t>
      </w:r>
      <w:r w:rsidR="008616DC" w:rsidRPr="0002363F">
        <w:rPr>
          <w:i/>
          <w:iCs/>
          <w:color w:val="2F5496" w:themeColor="accent1" w:themeShade="BF"/>
          <w:sz w:val="24"/>
          <w:szCs w:val="24"/>
          <w:highlight w:val="lightGray"/>
        </w:rPr>
        <w:t xml:space="preserve">disinfection </w:t>
      </w:r>
      <w:r w:rsidR="006710DA" w:rsidRPr="0002363F">
        <w:rPr>
          <w:i/>
          <w:iCs/>
          <w:color w:val="2F5496" w:themeColor="accent1" w:themeShade="BF"/>
          <w:sz w:val="24"/>
          <w:szCs w:val="24"/>
          <w:highlight w:val="lightGray"/>
        </w:rPr>
        <w:t>system installed including the following:</w:t>
      </w:r>
    </w:p>
    <w:p w14:paraId="51E96483" w14:textId="6844A47D" w:rsidR="006710DA" w:rsidRPr="0002363F" w:rsidRDefault="006710DA" w:rsidP="006710DA">
      <w:pPr>
        <w:pStyle w:val="ListParagraph"/>
        <w:numPr>
          <w:ilvl w:val="0"/>
          <w:numId w:val="4"/>
        </w:numPr>
        <w:rPr>
          <w:i/>
          <w:iCs/>
          <w:color w:val="2F5496" w:themeColor="accent1" w:themeShade="BF"/>
          <w:sz w:val="24"/>
          <w:szCs w:val="24"/>
          <w:highlight w:val="lightGray"/>
        </w:rPr>
      </w:pPr>
      <w:r w:rsidRPr="0002363F">
        <w:rPr>
          <w:i/>
          <w:iCs/>
          <w:color w:val="2F5496" w:themeColor="accent1" w:themeShade="BF"/>
          <w:sz w:val="24"/>
          <w:szCs w:val="24"/>
          <w:highlight w:val="lightGray"/>
        </w:rPr>
        <w:t>T</w:t>
      </w:r>
      <w:r w:rsidR="00362198" w:rsidRPr="0002363F">
        <w:rPr>
          <w:i/>
          <w:iCs/>
          <w:color w:val="2F5496" w:themeColor="accent1" w:themeShade="BF"/>
          <w:sz w:val="24"/>
          <w:szCs w:val="24"/>
          <w:highlight w:val="lightGray"/>
        </w:rPr>
        <w:t xml:space="preserve">he model and manufacturer of the UV </w:t>
      </w:r>
      <w:r w:rsidR="00ED7ECD" w:rsidRPr="0002363F">
        <w:rPr>
          <w:i/>
          <w:iCs/>
          <w:color w:val="2F5496" w:themeColor="accent1" w:themeShade="BF"/>
          <w:sz w:val="24"/>
          <w:szCs w:val="24"/>
          <w:highlight w:val="lightGray"/>
        </w:rPr>
        <w:t>d</w:t>
      </w:r>
      <w:r w:rsidR="00362198" w:rsidRPr="0002363F">
        <w:rPr>
          <w:i/>
          <w:iCs/>
          <w:color w:val="2F5496" w:themeColor="accent1" w:themeShade="BF"/>
          <w:sz w:val="24"/>
          <w:szCs w:val="24"/>
          <w:highlight w:val="lightGray"/>
        </w:rPr>
        <w:t>isinfection system</w:t>
      </w:r>
    </w:p>
    <w:p w14:paraId="775C5391" w14:textId="486BC85E" w:rsidR="00400C33" w:rsidRPr="0002363F" w:rsidRDefault="00400C33" w:rsidP="006710DA">
      <w:pPr>
        <w:pStyle w:val="ListParagraph"/>
        <w:numPr>
          <w:ilvl w:val="0"/>
          <w:numId w:val="4"/>
        </w:numPr>
        <w:rPr>
          <w:i/>
          <w:iCs/>
          <w:color w:val="2F5496" w:themeColor="accent1" w:themeShade="BF"/>
          <w:sz w:val="24"/>
          <w:szCs w:val="24"/>
          <w:highlight w:val="lightGray"/>
        </w:rPr>
      </w:pPr>
      <w:r w:rsidRPr="0002363F">
        <w:rPr>
          <w:i/>
          <w:iCs/>
          <w:color w:val="2F5496" w:themeColor="accent1" w:themeShade="BF"/>
          <w:sz w:val="24"/>
          <w:szCs w:val="24"/>
          <w:highlight w:val="lightGray"/>
        </w:rPr>
        <w:t>How the system is controlled</w:t>
      </w:r>
      <w:r w:rsidR="003F0358" w:rsidRPr="0002363F">
        <w:rPr>
          <w:i/>
          <w:iCs/>
          <w:color w:val="2F5496" w:themeColor="accent1" w:themeShade="BF"/>
          <w:sz w:val="24"/>
          <w:szCs w:val="24"/>
          <w:highlight w:val="lightGray"/>
        </w:rPr>
        <w:t xml:space="preserve"> </w:t>
      </w:r>
    </w:p>
    <w:p w14:paraId="366A8C42" w14:textId="4BB8D4D0" w:rsidR="008F0EFB" w:rsidRPr="0002363F" w:rsidRDefault="006710DA">
      <w:pPr>
        <w:pStyle w:val="ListParagraph"/>
        <w:numPr>
          <w:ilvl w:val="0"/>
          <w:numId w:val="4"/>
        </w:numPr>
        <w:rPr>
          <w:i/>
          <w:iCs/>
          <w:color w:val="2F5496" w:themeColor="accent1" w:themeShade="BF"/>
          <w:sz w:val="24"/>
          <w:szCs w:val="24"/>
          <w:highlight w:val="lightGray"/>
        </w:rPr>
      </w:pPr>
      <w:r w:rsidRPr="0002363F">
        <w:rPr>
          <w:i/>
          <w:iCs/>
          <w:color w:val="2F5496" w:themeColor="accent1" w:themeShade="BF"/>
          <w:sz w:val="24"/>
          <w:szCs w:val="24"/>
          <w:highlight w:val="lightGray"/>
        </w:rPr>
        <w:t>T</w:t>
      </w:r>
      <w:r w:rsidR="00362198" w:rsidRPr="0002363F">
        <w:rPr>
          <w:i/>
          <w:iCs/>
          <w:color w:val="2F5496" w:themeColor="accent1" w:themeShade="BF"/>
          <w:sz w:val="24"/>
          <w:szCs w:val="24"/>
          <w:highlight w:val="lightGray"/>
        </w:rPr>
        <w:t>he UV dose rate</w:t>
      </w:r>
      <w:r w:rsidR="00A55E72" w:rsidRPr="0002363F">
        <w:rPr>
          <w:i/>
          <w:iCs/>
          <w:color w:val="2F5496" w:themeColor="accent1" w:themeShade="BF"/>
          <w:sz w:val="24"/>
          <w:szCs w:val="24"/>
          <w:highlight w:val="lightGray"/>
        </w:rPr>
        <w:t xml:space="preserve">, </w:t>
      </w:r>
      <w:r w:rsidR="00362198" w:rsidRPr="0002363F">
        <w:rPr>
          <w:i/>
          <w:iCs/>
          <w:color w:val="2F5496" w:themeColor="accent1" w:themeShade="BF"/>
          <w:sz w:val="24"/>
          <w:szCs w:val="24"/>
          <w:highlight w:val="lightGray"/>
        </w:rPr>
        <w:t xml:space="preserve">UV </w:t>
      </w:r>
      <w:r w:rsidR="00A55E72" w:rsidRPr="0002363F">
        <w:rPr>
          <w:i/>
          <w:iCs/>
          <w:color w:val="2F5496" w:themeColor="accent1" w:themeShade="BF"/>
          <w:sz w:val="24"/>
          <w:szCs w:val="24"/>
          <w:highlight w:val="lightGray"/>
        </w:rPr>
        <w:t>T</w:t>
      </w:r>
      <w:r w:rsidR="00362198" w:rsidRPr="0002363F">
        <w:rPr>
          <w:i/>
          <w:iCs/>
          <w:color w:val="2F5496" w:themeColor="accent1" w:themeShade="BF"/>
          <w:sz w:val="24"/>
          <w:szCs w:val="24"/>
          <w:highlight w:val="lightGray"/>
        </w:rPr>
        <w:t xml:space="preserve">ransmissivity </w:t>
      </w:r>
      <w:r w:rsidR="00A55E72" w:rsidRPr="0002363F">
        <w:rPr>
          <w:i/>
          <w:iCs/>
          <w:color w:val="2F5496" w:themeColor="accent1" w:themeShade="BF"/>
          <w:sz w:val="24"/>
          <w:szCs w:val="24"/>
          <w:highlight w:val="lightGray"/>
        </w:rPr>
        <w:t>and flow</w:t>
      </w:r>
      <w:r w:rsidRPr="0002363F">
        <w:rPr>
          <w:i/>
          <w:iCs/>
          <w:color w:val="2F5496" w:themeColor="accent1" w:themeShade="BF"/>
          <w:sz w:val="24"/>
          <w:szCs w:val="24"/>
          <w:highlight w:val="lightGray"/>
        </w:rPr>
        <w:t xml:space="preserve"> </w:t>
      </w:r>
      <w:r w:rsidR="00A55E72" w:rsidRPr="0002363F">
        <w:rPr>
          <w:i/>
          <w:iCs/>
          <w:color w:val="2F5496" w:themeColor="accent1" w:themeShade="BF"/>
          <w:sz w:val="24"/>
          <w:szCs w:val="24"/>
          <w:highlight w:val="lightGray"/>
        </w:rPr>
        <w:t xml:space="preserve">rate limits </w:t>
      </w:r>
      <w:r w:rsidR="00362198" w:rsidRPr="0002363F">
        <w:rPr>
          <w:i/>
          <w:iCs/>
          <w:color w:val="2F5496" w:themeColor="accent1" w:themeShade="BF"/>
          <w:sz w:val="24"/>
          <w:szCs w:val="24"/>
          <w:highlight w:val="lightGray"/>
        </w:rPr>
        <w:t xml:space="preserve">which align with the specific validation of the installed </w:t>
      </w:r>
      <w:r w:rsidR="003D567F" w:rsidRPr="0002363F">
        <w:rPr>
          <w:i/>
          <w:iCs/>
          <w:color w:val="2F5496" w:themeColor="accent1" w:themeShade="BF"/>
          <w:sz w:val="24"/>
          <w:szCs w:val="24"/>
          <w:highlight w:val="lightGray"/>
        </w:rPr>
        <w:t>unit.</w:t>
      </w:r>
    </w:p>
    <w:p w14:paraId="4B9A8815" w14:textId="77777777" w:rsidR="008F0EFB" w:rsidRPr="0002363F" w:rsidRDefault="008F0EFB">
      <w:pPr>
        <w:pStyle w:val="ListParagraph"/>
        <w:numPr>
          <w:ilvl w:val="0"/>
          <w:numId w:val="4"/>
        </w:numPr>
        <w:rPr>
          <w:i/>
          <w:iCs/>
          <w:color w:val="2F5496" w:themeColor="accent1" w:themeShade="BF"/>
          <w:sz w:val="24"/>
          <w:szCs w:val="24"/>
          <w:highlight w:val="lightGray"/>
        </w:rPr>
      </w:pPr>
      <w:r w:rsidRPr="0002363F">
        <w:rPr>
          <w:i/>
          <w:iCs/>
          <w:color w:val="2F5496" w:themeColor="accent1" w:themeShade="BF"/>
          <w:sz w:val="24"/>
          <w:szCs w:val="24"/>
          <w:highlight w:val="lightGray"/>
        </w:rPr>
        <w:t>T</w:t>
      </w:r>
      <w:r w:rsidR="00362198" w:rsidRPr="0002363F">
        <w:rPr>
          <w:i/>
          <w:iCs/>
          <w:color w:val="2F5496" w:themeColor="accent1" w:themeShade="BF"/>
          <w:sz w:val="24"/>
          <w:szCs w:val="24"/>
          <w:highlight w:val="lightGray"/>
        </w:rPr>
        <w:t>he max</w:t>
      </w:r>
      <w:r w:rsidR="006E2501" w:rsidRPr="0002363F">
        <w:rPr>
          <w:i/>
          <w:iCs/>
          <w:color w:val="2F5496" w:themeColor="accent1" w:themeShade="BF"/>
          <w:sz w:val="24"/>
          <w:szCs w:val="24"/>
          <w:highlight w:val="lightGray"/>
        </w:rPr>
        <w:t>imum</w:t>
      </w:r>
      <w:r w:rsidR="00FB2F19" w:rsidRPr="0002363F">
        <w:rPr>
          <w:i/>
          <w:iCs/>
          <w:color w:val="2F5496" w:themeColor="accent1" w:themeShade="BF"/>
          <w:sz w:val="24"/>
          <w:szCs w:val="24"/>
          <w:highlight w:val="lightGray"/>
        </w:rPr>
        <w:t xml:space="preserve"> UV</w:t>
      </w:r>
      <w:r w:rsidR="00362198" w:rsidRPr="0002363F">
        <w:rPr>
          <w:i/>
          <w:iCs/>
          <w:color w:val="2F5496" w:themeColor="accent1" w:themeShade="BF"/>
          <w:sz w:val="24"/>
          <w:szCs w:val="24"/>
          <w:highlight w:val="lightGray"/>
        </w:rPr>
        <w:t xml:space="preserve"> lamp hours</w:t>
      </w:r>
    </w:p>
    <w:p w14:paraId="5168690B" w14:textId="4EC84EB9" w:rsidR="008F0EFB" w:rsidRPr="0002363F" w:rsidRDefault="008F0EFB">
      <w:pPr>
        <w:pStyle w:val="ListParagraph"/>
        <w:numPr>
          <w:ilvl w:val="0"/>
          <w:numId w:val="4"/>
        </w:numPr>
        <w:rPr>
          <w:i/>
          <w:iCs/>
          <w:color w:val="2F5496" w:themeColor="accent1" w:themeShade="BF"/>
          <w:sz w:val="24"/>
          <w:szCs w:val="24"/>
          <w:highlight w:val="lightGray"/>
        </w:rPr>
      </w:pPr>
      <w:r w:rsidRPr="0002363F">
        <w:rPr>
          <w:i/>
          <w:iCs/>
          <w:color w:val="2F5496" w:themeColor="accent1" w:themeShade="BF"/>
          <w:sz w:val="24"/>
          <w:szCs w:val="24"/>
          <w:highlight w:val="lightGray"/>
        </w:rPr>
        <w:t>Incl</w:t>
      </w:r>
      <w:r w:rsidR="00327D9F" w:rsidRPr="0002363F">
        <w:rPr>
          <w:i/>
          <w:iCs/>
          <w:color w:val="2F5496" w:themeColor="accent1" w:themeShade="BF"/>
          <w:sz w:val="24"/>
          <w:szCs w:val="24"/>
          <w:highlight w:val="lightGray"/>
        </w:rPr>
        <w:t>ude a diagram</w:t>
      </w:r>
      <w:r w:rsidR="00AC787C" w:rsidRPr="0002363F">
        <w:rPr>
          <w:i/>
          <w:iCs/>
          <w:color w:val="2F5496" w:themeColor="accent1" w:themeShade="BF"/>
          <w:sz w:val="24"/>
          <w:szCs w:val="24"/>
          <w:highlight w:val="lightGray"/>
        </w:rPr>
        <w:t xml:space="preserve"> or photo</w:t>
      </w:r>
      <w:r w:rsidR="00327D9F" w:rsidRPr="0002363F">
        <w:rPr>
          <w:i/>
          <w:iCs/>
          <w:color w:val="2F5496" w:themeColor="accent1" w:themeShade="BF"/>
          <w:sz w:val="24"/>
          <w:szCs w:val="24"/>
          <w:highlight w:val="lightGray"/>
        </w:rPr>
        <w:t xml:space="preserve"> </w:t>
      </w:r>
      <w:r w:rsidR="00FB2F19" w:rsidRPr="0002363F">
        <w:rPr>
          <w:i/>
          <w:iCs/>
          <w:color w:val="2F5496" w:themeColor="accent1" w:themeShade="BF"/>
          <w:sz w:val="24"/>
          <w:szCs w:val="24"/>
          <w:highlight w:val="lightGray"/>
        </w:rPr>
        <w:t xml:space="preserve">of the UV </w:t>
      </w:r>
      <w:r w:rsidR="003D567F" w:rsidRPr="0002363F">
        <w:rPr>
          <w:i/>
          <w:iCs/>
          <w:color w:val="2F5496" w:themeColor="accent1" w:themeShade="BF"/>
          <w:sz w:val="24"/>
          <w:szCs w:val="24"/>
          <w:highlight w:val="lightGray"/>
        </w:rPr>
        <w:t>system.</w:t>
      </w:r>
    </w:p>
    <w:p w14:paraId="59A90C13" w14:textId="074758B0" w:rsidR="00362198" w:rsidRPr="0002363F" w:rsidRDefault="009E1ADA">
      <w:pPr>
        <w:pStyle w:val="ListParagraph"/>
        <w:numPr>
          <w:ilvl w:val="0"/>
          <w:numId w:val="4"/>
        </w:numPr>
        <w:rPr>
          <w:i/>
          <w:iCs/>
          <w:color w:val="2F5496" w:themeColor="accent1" w:themeShade="BF"/>
          <w:sz w:val="24"/>
          <w:szCs w:val="24"/>
          <w:highlight w:val="lightGray"/>
        </w:rPr>
      </w:pPr>
      <w:r w:rsidRPr="0002363F">
        <w:rPr>
          <w:i/>
          <w:iCs/>
          <w:color w:val="2F5496" w:themeColor="accent1" w:themeShade="BF"/>
          <w:sz w:val="24"/>
          <w:szCs w:val="24"/>
          <w:highlight w:val="lightGray"/>
        </w:rPr>
        <w:t>A table of the</w:t>
      </w:r>
      <w:r w:rsidR="00FB2F19" w:rsidRPr="0002363F">
        <w:rPr>
          <w:i/>
          <w:iCs/>
          <w:color w:val="2F5496" w:themeColor="accent1" w:themeShade="BF"/>
          <w:sz w:val="24"/>
          <w:szCs w:val="24"/>
          <w:highlight w:val="lightGray"/>
        </w:rPr>
        <w:t xml:space="preserve"> </w:t>
      </w:r>
      <w:r w:rsidR="00327D9F" w:rsidRPr="0002363F">
        <w:rPr>
          <w:i/>
          <w:iCs/>
          <w:color w:val="2F5496" w:themeColor="accent1" w:themeShade="BF"/>
          <w:sz w:val="24"/>
          <w:szCs w:val="24"/>
          <w:highlight w:val="lightGray"/>
        </w:rPr>
        <w:t>technical specifications (usually found in the operational manual or operating philosophy)</w:t>
      </w:r>
      <w:r w:rsidR="00362198" w:rsidRPr="0002363F">
        <w:rPr>
          <w:i/>
          <w:iCs/>
          <w:color w:val="2F5496" w:themeColor="accent1" w:themeShade="BF"/>
          <w:sz w:val="24"/>
          <w:szCs w:val="24"/>
          <w:highlight w:val="lightGray"/>
        </w:rPr>
        <w:t>.</w:t>
      </w:r>
    </w:p>
    <w:p w14:paraId="7D665EB0" w14:textId="0261B099" w:rsidR="008D7784" w:rsidRPr="0002363F" w:rsidRDefault="009F042C" w:rsidP="0036339D">
      <w:pPr>
        <w:pStyle w:val="Heading4"/>
        <w:rPr>
          <w:color w:val="auto"/>
          <w:sz w:val="24"/>
          <w:szCs w:val="24"/>
        </w:rPr>
      </w:pPr>
      <w:r w:rsidRPr="0002363F">
        <w:rPr>
          <w:color w:val="auto"/>
          <w:sz w:val="24"/>
          <w:szCs w:val="24"/>
        </w:rPr>
        <w:t>Recycled Water Supply:</w:t>
      </w:r>
    </w:p>
    <w:p w14:paraId="5FB23D92" w14:textId="6BCD2332" w:rsidR="003A34F2" w:rsidRPr="0002363F" w:rsidRDefault="00ED7ECD" w:rsidP="009F042C">
      <w:pPr>
        <w:rPr>
          <w:i/>
          <w:iCs/>
          <w:color w:val="2F5496" w:themeColor="accent1" w:themeShade="BF"/>
          <w:sz w:val="24"/>
          <w:szCs w:val="24"/>
          <w:highlight w:val="lightGray"/>
        </w:rPr>
      </w:pPr>
      <w:r w:rsidRPr="0002363F">
        <w:rPr>
          <w:i/>
          <w:iCs/>
          <w:color w:val="2F5496" w:themeColor="accent1" w:themeShade="BF"/>
          <w:sz w:val="24"/>
          <w:szCs w:val="24"/>
          <w:highlight w:val="lightGray"/>
        </w:rPr>
        <w:t>Explain</w:t>
      </w:r>
      <w:r w:rsidR="002B4CAA" w:rsidRPr="0002363F">
        <w:rPr>
          <w:i/>
          <w:iCs/>
          <w:color w:val="2F5496" w:themeColor="accent1" w:themeShade="BF"/>
          <w:sz w:val="24"/>
          <w:szCs w:val="24"/>
          <w:highlight w:val="lightGray"/>
        </w:rPr>
        <w:t xml:space="preserve"> </w:t>
      </w:r>
      <w:r w:rsidR="00C20E46" w:rsidRPr="0002363F">
        <w:rPr>
          <w:i/>
          <w:iCs/>
          <w:color w:val="2F5496" w:themeColor="accent1" w:themeShade="BF"/>
          <w:sz w:val="24"/>
          <w:szCs w:val="24"/>
          <w:highlight w:val="lightGray"/>
        </w:rPr>
        <w:t xml:space="preserve">how the </w:t>
      </w:r>
      <w:r w:rsidR="009F042C" w:rsidRPr="0002363F">
        <w:rPr>
          <w:i/>
          <w:iCs/>
          <w:color w:val="2F5496" w:themeColor="accent1" w:themeShade="BF"/>
          <w:sz w:val="24"/>
          <w:szCs w:val="24"/>
          <w:highlight w:val="lightGray"/>
        </w:rPr>
        <w:t>treated effluent</w:t>
      </w:r>
      <w:r w:rsidR="002B4CAA" w:rsidRPr="0002363F">
        <w:rPr>
          <w:i/>
          <w:iCs/>
          <w:color w:val="2F5496" w:themeColor="accent1" w:themeShade="BF"/>
          <w:sz w:val="24"/>
          <w:szCs w:val="24"/>
          <w:highlight w:val="lightGray"/>
        </w:rPr>
        <w:t xml:space="preserve"> (following disinfection) is</w:t>
      </w:r>
      <w:r w:rsidR="009F042C" w:rsidRPr="0002363F">
        <w:rPr>
          <w:i/>
          <w:iCs/>
          <w:color w:val="2F5496" w:themeColor="accent1" w:themeShade="BF"/>
          <w:sz w:val="24"/>
          <w:szCs w:val="24"/>
          <w:highlight w:val="lightGray"/>
        </w:rPr>
        <w:t xml:space="preserve"> </w:t>
      </w:r>
      <w:r w:rsidR="00AA58F3" w:rsidRPr="0002363F">
        <w:rPr>
          <w:i/>
          <w:iCs/>
          <w:color w:val="2F5496" w:themeColor="accent1" w:themeShade="BF"/>
          <w:sz w:val="24"/>
          <w:szCs w:val="24"/>
          <w:highlight w:val="lightGray"/>
        </w:rPr>
        <w:t>stored</w:t>
      </w:r>
      <w:r w:rsidR="0038136C" w:rsidRPr="0002363F">
        <w:rPr>
          <w:i/>
          <w:iCs/>
          <w:color w:val="2F5496" w:themeColor="accent1" w:themeShade="BF"/>
          <w:sz w:val="24"/>
          <w:szCs w:val="24"/>
          <w:highlight w:val="lightGray"/>
        </w:rPr>
        <w:t xml:space="preserve"> </w:t>
      </w:r>
      <w:r w:rsidR="00AA58F3" w:rsidRPr="0002363F">
        <w:rPr>
          <w:i/>
          <w:iCs/>
          <w:color w:val="2F5496" w:themeColor="accent1" w:themeShade="BF"/>
          <w:sz w:val="24"/>
          <w:szCs w:val="24"/>
          <w:highlight w:val="lightGray"/>
        </w:rPr>
        <w:t xml:space="preserve">and </w:t>
      </w:r>
      <w:r w:rsidR="009F042C" w:rsidRPr="0002363F">
        <w:rPr>
          <w:i/>
          <w:iCs/>
          <w:color w:val="2F5496" w:themeColor="accent1" w:themeShade="BF"/>
          <w:sz w:val="24"/>
          <w:szCs w:val="24"/>
          <w:highlight w:val="lightGray"/>
        </w:rPr>
        <w:t xml:space="preserve">distributed to connected </w:t>
      </w:r>
      <w:r w:rsidR="0038136C" w:rsidRPr="0002363F">
        <w:rPr>
          <w:i/>
          <w:iCs/>
          <w:color w:val="2F5496" w:themeColor="accent1" w:themeShade="BF"/>
          <w:sz w:val="24"/>
          <w:szCs w:val="24"/>
          <w:highlight w:val="lightGray"/>
        </w:rPr>
        <w:t xml:space="preserve">recycled water </w:t>
      </w:r>
      <w:r w:rsidR="009F042C" w:rsidRPr="0002363F">
        <w:rPr>
          <w:i/>
          <w:iCs/>
          <w:color w:val="2F5496" w:themeColor="accent1" w:themeShade="BF"/>
          <w:sz w:val="24"/>
          <w:szCs w:val="24"/>
          <w:highlight w:val="lightGray"/>
        </w:rPr>
        <w:t>users.</w:t>
      </w:r>
      <w:r w:rsidR="00825237" w:rsidRPr="0002363F">
        <w:rPr>
          <w:i/>
          <w:iCs/>
          <w:color w:val="2F5496" w:themeColor="accent1" w:themeShade="BF"/>
          <w:sz w:val="24"/>
          <w:szCs w:val="24"/>
          <w:highlight w:val="lightGray"/>
        </w:rPr>
        <w:t xml:space="preserve"> </w:t>
      </w:r>
    </w:p>
    <w:p w14:paraId="5609EE63" w14:textId="02A3B752" w:rsidR="0038136C" w:rsidRPr="0002363F" w:rsidRDefault="0038136C" w:rsidP="009F042C">
      <w:pPr>
        <w:rPr>
          <w:i/>
          <w:iCs/>
          <w:color w:val="2F5496" w:themeColor="accent1" w:themeShade="BF"/>
          <w:sz w:val="24"/>
          <w:szCs w:val="24"/>
          <w:highlight w:val="lightGray"/>
        </w:rPr>
      </w:pPr>
      <w:r w:rsidRPr="0002363F">
        <w:rPr>
          <w:i/>
          <w:iCs/>
          <w:color w:val="2F5496" w:themeColor="accent1" w:themeShade="BF"/>
          <w:sz w:val="24"/>
          <w:szCs w:val="24"/>
          <w:highlight w:val="lightGray"/>
        </w:rPr>
        <w:t xml:space="preserve">If recycled water is supplied to third parties, where does the WWTP </w:t>
      </w:r>
      <w:r w:rsidR="00A3678A" w:rsidRPr="0002363F">
        <w:rPr>
          <w:i/>
          <w:iCs/>
          <w:color w:val="2F5496" w:themeColor="accent1" w:themeShade="BF"/>
          <w:sz w:val="24"/>
          <w:szCs w:val="24"/>
          <w:highlight w:val="lightGray"/>
        </w:rPr>
        <w:t>operators’</w:t>
      </w:r>
      <w:r w:rsidRPr="0002363F">
        <w:rPr>
          <w:i/>
          <w:iCs/>
          <w:color w:val="2F5496" w:themeColor="accent1" w:themeShade="BF"/>
          <w:sz w:val="24"/>
          <w:szCs w:val="24"/>
          <w:highlight w:val="lightGray"/>
        </w:rPr>
        <w:t xml:space="preserve"> responsibility end?</w:t>
      </w:r>
      <w:r w:rsidR="00A3678A" w:rsidRPr="0002363F">
        <w:rPr>
          <w:i/>
          <w:iCs/>
          <w:color w:val="2F5496" w:themeColor="accent1" w:themeShade="BF"/>
          <w:sz w:val="24"/>
          <w:szCs w:val="24"/>
          <w:highlight w:val="lightGray"/>
        </w:rPr>
        <w:t xml:space="preserve"> Who controls the irrigation</w:t>
      </w:r>
      <w:r w:rsidR="002B4CAA" w:rsidRPr="0002363F">
        <w:rPr>
          <w:i/>
          <w:iCs/>
          <w:color w:val="2F5496" w:themeColor="accent1" w:themeShade="BF"/>
          <w:sz w:val="24"/>
          <w:szCs w:val="24"/>
          <w:highlight w:val="lightGray"/>
        </w:rPr>
        <w:t>?</w:t>
      </w:r>
    </w:p>
    <w:p w14:paraId="48A30DEC" w14:textId="288F783F" w:rsidR="002911F5" w:rsidRPr="0002363F" w:rsidRDefault="002911F5" w:rsidP="009F042C">
      <w:pPr>
        <w:rPr>
          <w:i/>
          <w:iCs/>
          <w:color w:val="2F5496" w:themeColor="accent1" w:themeShade="BF"/>
          <w:sz w:val="24"/>
          <w:szCs w:val="24"/>
        </w:rPr>
      </w:pPr>
      <w:r w:rsidRPr="0002363F">
        <w:rPr>
          <w:i/>
          <w:iCs/>
          <w:color w:val="2F5496" w:themeColor="accent1" w:themeShade="BF"/>
          <w:sz w:val="24"/>
          <w:szCs w:val="24"/>
          <w:highlight w:val="lightGray"/>
        </w:rPr>
        <w:t>Include a map or diagram showing where the recycled water users are located</w:t>
      </w:r>
      <w:r w:rsidR="0038136C" w:rsidRPr="0002363F">
        <w:rPr>
          <w:i/>
          <w:iCs/>
          <w:color w:val="2F5496" w:themeColor="accent1" w:themeShade="BF"/>
          <w:sz w:val="24"/>
          <w:szCs w:val="24"/>
          <w:highlight w:val="lightGray"/>
        </w:rPr>
        <w:t>.</w:t>
      </w:r>
      <w:r w:rsidR="0038136C" w:rsidRPr="0002363F">
        <w:rPr>
          <w:i/>
          <w:iCs/>
          <w:color w:val="2F5496" w:themeColor="accent1" w:themeShade="BF"/>
          <w:sz w:val="24"/>
          <w:szCs w:val="24"/>
        </w:rPr>
        <w:t xml:space="preserve"> </w:t>
      </w:r>
    </w:p>
    <w:p w14:paraId="770572B6" w14:textId="07227D21" w:rsidR="003206CD" w:rsidRPr="0002363F" w:rsidRDefault="00BD2AD4" w:rsidP="003206CD">
      <w:pPr>
        <w:pStyle w:val="Heading2"/>
        <w:rPr>
          <w:sz w:val="24"/>
          <w:szCs w:val="24"/>
        </w:rPr>
      </w:pPr>
      <w:bookmarkStart w:id="27" w:name="_Toc157673504"/>
      <w:r w:rsidRPr="0002363F">
        <w:rPr>
          <w:sz w:val="24"/>
          <w:szCs w:val="24"/>
        </w:rPr>
        <w:t xml:space="preserve">2.3 </w:t>
      </w:r>
      <w:r w:rsidR="003206CD" w:rsidRPr="0002363F">
        <w:rPr>
          <w:sz w:val="24"/>
          <w:szCs w:val="24"/>
        </w:rPr>
        <w:t>Assessment of water quality data</w:t>
      </w:r>
      <w:bookmarkEnd w:id="27"/>
    </w:p>
    <w:p w14:paraId="7C4F8EAA" w14:textId="46107D2D" w:rsidR="003206CD" w:rsidRPr="0002363F" w:rsidRDefault="00297991" w:rsidP="003206CD">
      <w:pPr>
        <w:rPr>
          <w:i/>
          <w:iCs/>
          <w:color w:val="2F5496" w:themeColor="accent1" w:themeShade="BF"/>
          <w:sz w:val="24"/>
          <w:szCs w:val="24"/>
          <w:highlight w:val="lightGray"/>
        </w:rPr>
      </w:pPr>
      <w:r w:rsidRPr="0002363F">
        <w:rPr>
          <w:i/>
          <w:iCs/>
          <w:color w:val="2F5496" w:themeColor="accent1" w:themeShade="BF"/>
          <w:sz w:val="24"/>
          <w:szCs w:val="24"/>
          <w:highlight w:val="lightGray"/>
        </w:rPr>
        <w:t xml:space="preserve">For existing WWTPs, list what data will be used to evaluate </w:t>
      </w:r>
      <w:r w:rsidR="00A92944" w:rsidRPr="0002363F">
        <w:rPr>
          <w:i/>
          <w:iCs/>
          <w:color w:val="2F5496" w:themeColor="accent1" w:themeShade="BF"/>
          <w:sz w:val="24"/>
          <w:szCs w:val="24"/>
          <w:highlight w:val="lightGray"/>
        </w:rPr>
        <w:t>the quality and performance of the wastewater treatment process</w:t>
      </w:r>
      <w:r w:rsidR="003A34F2" w:rsidRPr="0002363F">
        <w:rPr>
          <w:i/>
          <w:iCs/>
          <w:color w:val="2F5496" w:themeColor="accent1" w:themeShade="BF"/>
          <w:sz w:val="24"/>
          <w:szCs w:val="24"/>
          <w:highlight w:val="lightGray"/>
        </w:rPr>
        <w:t xml:space="preserve"> </w:t>
      </w:r>
      <w:r w:rsidR="00252DBE" w:rsidRPr="0002363F">
        <w:rPr>
          <w:i/>
          <w:iCs/>
          <w:color w:val="2F5496" w:themeColor="accent1" w:themeShade="BF"/>
          <w:sz w:val="24"/>
          <w:szCs w:val="24"/>
          <w:highlight w:val="lightGray"/>
        </w:rPr>
        <w:t>e.g.,</w:t>
      </w:r>
      <w:r w:rsidR="003B74B8" w:rsidRPr="0002363F">
        <w:rPr>
          <w:i/>
          <w:iCs/>
          <w:color w:val="2F5496" w:themeColor="accent1" w:themeShade="BF"/>
          <w:sz w:val="24"/>
          <w:szCs w:val="24"/>
          <w:highlight w:val="lightGray"/>
        </w:rPr>
        <w:t xml:space="preserve"> laboratory </w:t>
      </w:r>
      <w:r w:rsidR="001157FC" w:rsidRPr="0002363F">
        <w:rPr>
          <w:i/>
          <w:iCs/>
          <w:color w:val="2F5496" w:themeColor="accent1" w:themeShade="BF"/>
          <w:sz w:val="24"/>
          <w:szCs w:val="24"/>
          <w:highlight w:val="lightGray"/>
        </w:rPr>
        <w:t>data</w:t>
      </w:r>
      <w:r w:rsidR="00680E43" w:rsidRPr="0002363F">
        <w:rPr>
          <w:i/>
          <w:iCs/>
          <w:color w:val="2F5496" w:themeColor="accent1" w:themeShade="BF"/>
          <w:sz w:val="24"/>
          <w:szCs w:val="24"/>
          <w:highlight w:val="lightGray"/>
        </w:rPr>
        <w:t xml:space="preserve"> (external or on</w:t>
      </w:r>
      <w:r w:rsidR="00FD05E2" w:rsidRPr="0002363F">
        <w:rPr>
          <w:i/>
          <w:iCs/>
          <w:color w:val="2F5496" w:themeColor="accent1" w:themeShade="BF"/>
          <w:sz w:val="24"/>
          <w:szCs w:val="24"/>
          <w:highlight w:val="lightGray"/>
        </w:rPr>
        <w:t>-</w:t>
      </w:r>
      <w:r w:rsidR="00680E43" w:rsidRPr="0002363F">
        <w:rPr>
          <w:i/>
          <w:iCs/>
          <w:color w:val="2F5496" w:themeColor="accent1" w:themeShade="BF"/>
          <w:sz w:val="24"/>
          <w:szCs w:val="24"/>
          <w:highlight w:val="lightGray"/>
        </w:rPr>
        <w:t>site testing)</w:t>
      </w:r>
      <w:r w:rsidR="001157FC" w:rsidRPr="0002363F">
        <w:rPr>
          <w:i/>
          <w:iCs/>
          <w:color w:val="2F5496" w:themeColor="accent1" w:themeShade="BF"/>
          <w:sz w:val="24"/>
          <w:szCs w:val="24"/>
          <w:highlight w:val="lightGray"/>
        </w:rPr>
        <w:t>, online</w:t>
      </w:r>
      <w:r w:rsidR="003B74B8" w:rsidRPr="0002363F">
        <w:rPr>
          <w:i/>
          <w:iCs/>
          <w:color w:val="2F5496" w:themeColor="accent1" w:themeShade="BF"/>
          <w:sz w:val="24"/>
          <w:szCs w:val="24"/>
          <w:highlight w:val="lightGray"/>
        </w:rPr>
        <w:t xml:space="preserve"> trends from SCADA and operational </w:t>
      </w:r>
      <w:r w:rsidR="001157FC" w:rsidRPr="0002363F">
        <w:rPr>
          <w:i/>
          <w:iCs/>
          <w:color w:val="2F5496" w:themeColor="accent1" w:themeShade="BF"/>
          <w:sz w:val="24"/>
          <w:szCs w:val="24"/>
          <w:highlight w:val="lightGray"/>
        </w:rPr>
        <w:t xml:space="preserve">records </w:t>
      </w:r>
      <w:r w:rsidR="00290B97" w:rsidRPr="0002363F">
        <w:rPr>
          <w:i/>
          <w:iCs/>
          <w:color w:val="2F5496" w:themeColor="accent1" w:themeShade="BF"/>
          <w:sz w:val="24"/>
          <w:szCs w:val="24"/>
          <w:highlight w:val="lightGray"/>
        </w:rPr>
        <w:t>from the</w:t>
      </w:r>
      <w:r w:rsidR="001157FC" w:rsidRPr="0002363F">
        <w:rPr>
          <w:i/>
          <w:iCs/>
          <w:color w:val="2F5496" w:themeColor="accent1" w:themeShade="BF"/>
          <w:sz w:val="24"/>
          <w:szCs w:val="24"/>
          <w:highlight w:val="lightGray"/>
        </w:rPr>
        <w:t xml:space="preserve"> past 5 years.</w:t>
      </w:r>
    </w:p>
    <w:p w14:paraId="7DAAEA08" w14:textId="3E029AFF" w:rsidR="002D1C85" w:rsidRPr="0002363F" w:rsidRDefault="001157FC" w:rsidP="003206CD">
      <w:pPr>
        <w:rPr>
          <w:i/>
          <w:iCs/>
          <w:color w:val="2F5496" w:themeColor="accent1" w:themeShade="BF"/>
          <w:sz w:val="24"/>
          <w:szCs w:val="24"/>
        </w:rPr>
      </w:pPr>
      <w:r w:rsidRPr="0002363F">
        <w:rPr>
          <w:i/>
          <w:iCs/>
          <w:color w:val="2F5496" w:themeColor="accent1" w:themeShade="BF"/>
          <w:sz w:val="24"/>
          <w:szCs w:val="24"/>
          <w:highlight w:val="lightGray"/>
        </w:rPr>
        <w:t>For new WWTP</w:t>
      </w:r>
      <w:r w:rsidR="00203F9F" w:rsidRPr="0002363F">
        <w:rPr>
          <w:i/>
          <w:iCs/>
          <w:color w:val="2F5496" w:themeColor="accent1" w:themeShade="BF"/>
          <w:sz w:val="24"/>
          <w:szCs w:val="24"/>
          <w:highlight w:val="lightGray"/>
        </w:rPr>
        <w:t>s</w:t>
      </w:r>
      <w:r w:rsidRPr="0002363F">
        <w:rPr>
          <w:i/>
          <w:iCs/>
          <w:color w:val="2F5496" w:themeColor="accent1" w:themeShade="BF"/>
          <w:sz w:val="24"/>
          <w:szCs w:val="24"/>
          <w:highlight w:val="lightGray"/>
        </w:rPr>
        <w:t xml:space="preserve">, </w:t>
      </w:r>
      <w:r w:rsidR="00287230" w:rsidRPr="0002363F">
        <w:rPr>
          <w:i/>
          <w:iCs/>
          <w:color w:val="2F5496" w:themeColor="accent1" w:themeShade="BF"/>
          <w:sz w:val="24"/>
          <w:szCs w:val="24"/>
          <w:highlight w:val="lightGray"/>
        </w:rPr>
        <w:t>include</w:t>
      </w:r>
      <w:r w:rsidRPr="0002363F">
        <w:rPr>
          <w:i/>
          <w:iCs/>
          <w:color w:val="2F5496" w:themeColor="accent1" w:themeShade="BF"/>
          <w:sz w:val="24"/>
          <w:szCs w:val="24"/>
          <w:highlight w:val="lightGray"/>
        </w:rPr>
        <w:t xml:space="preserve"> the design </w:t>
      </w:r>
      <w:r w:rsidR="00290B97" w:rsidRPr="0002363F">
        <w:rPr>
          <w:i/>
          <w:iCs/>
          <w:color w:val="2F5496" w:themeColor="accent1" w:themeShade="BF"/>
          <w:sz w:val="24"/>
          <w:szCs w:val="24"/>
          <w:highlight w:val="lightGray"/>
        </w:rPr>
        <w:t>water quality criteria</w:t>
      </w:r>
      <w:r w:rsidR="003A34F2" w:rsidRPr="0002363F">
        <w:rPr>
          <w:i/>
          <w:iCs/>
          <w:color w:val="2F5496" w:themeColor="accent1" w:themeShade="BF"/>
          <w:sz w:val="24"/>
          <w:szCs w:val="24"/>
          <w:highlight w:val="lightGray"/>
        </w:rPr>
        <w:t xml:space="preserve"> that sets the expected </w:t>
      </w:r>
      <w:r w:rsidR="00E05A82" w:rsidRPr="0002363F">
        <w:rPr>
          <w:i/>
          <w:iCs/>
          <w:color w:val="2F5496" w:themeColor="accent1" w:themeShade="BF"/>
          <w:sz w:val="24"/>
          <w:szCs w:val="24"/>
          <w:highlight w:val="lightGray"/>
        </w:rPr>
        <w:t xml:space="preserve">recycled water quality range </w:t>
      </w:r>
      <w:r w:rsidR="00EF2241" w:rsidRPr="0002363F">
        <w:rPr>
          <w:i/>
          <w:iCs/>
          <w:color w:val="2F5496" w:themeColor="accent1" w:themeShade="BF"/>
          <w:sz w:val="24"/>
          <w:szCs w:val="24"/>
          <w:highlight w:val="lightGray"/>
        </w:rPr>
        <w:t>e.g.,</w:t>
      </w:r>
      <w:r w:rsidR="00E05A82" w:rsidRPr="0002363F">
        <w:rPr>
          <w:i/>
          <w:iCs/>
          <w:color w:val="2F5496" w:themeColor="accent1" w:themeShade="BF"/>
          <w:sz w:val="24"/>
          <w:szCs w:val="24"/>
          <w:highlight w:val="lightGray"/>
        </w:rPr>
        <w:t xml:space="preserve"> Total BOD &lt;20mg/L, Suspended Solids &lt;30mg/L,</w:t>
      </w:r>
      <w:r w:rsidR="00203F9F" w:rsidRPr="0002363F">
        <w:rPr>
          <w:i/>
          <w:iCs/>
          <w:color w:val="2F5496" w:themeColor="accent1" w:themeShade="BF"/>
          <w:sz w:val="24"/>
          <w:szCs w:val="24"/>
          <w:highlight w:val="lightGray"/>
        </w:rPr>
        <w:t xml:space="preserve"> </w:t>
      </w:r>
      <w:r w:rsidR="00D03CDB" w:rsidRPr="0002363F">
        <w:rPr>
          <w:i/>
          <w:iCs/>
          <w:color w:val="2F5496" w:themeColor="accent1" w:themeShade="BF"/>
          <w:sz w:val="24"/>
          <w:szCs w:val="24"/>
          <w:highlight w:val="lightGray"/>
        </w:rPr>
        <w:t>Ammonia as N &lt; 1mg/L, Nitrite &amp; Nitrate as N &lt; 10 mg/L, Total Phosphorous &lt;1mg/L</w:t>
      </w:r>
      <w:r w:rsidR="004E344A" w:rsidRPr="0002363F">
        <w:rPr>
          <w:i/>
          <w:iCs/>
          <w:color w:val="2F5496" w:themeColor="accent1" w:themeShade="BF"/>
          <w:sz w:val="24"/>
          <w:szCs w:val="24"/>
          <w:highlight w:val="lightGray"/>
        </w:rPr>
        <w:t xml:space="preserve">, </w:t>
      </w:r>
      <w:r w:rsidR="00203F9F" w:rsidRPr="0002363F">
        <w:rPr>
          <w:i/>
          <w:iCs/>
          <w:color w:val="2F5496" w:themeColor="accent1" w:themeShade="BF"/>
          <w:sz w:val="24"/>
          <w:szCs w:val="24"/>
          <w:highlight w:val="lightGray"/>
        </w:rPr>
        <w:t>UV Dose</w:t>
      </w:r>
      <w:r w:rsidR="00F8026C" w:rsidRPr="0002363F">
        <w:rPr>
          <w:i/>
          <w:iCs/>
          <w:color w:val="2F5496" w:themeColor="accent1" w:themeShade="BF"/>
          <w:sz w:val="24"/>
          <w:szCs w:val="24"/>
          <w:highlight w:val="lightGray"/>
        </w:rPr>
        <w:t xml:space="preserve"> </w:t>
      </w:r>
      <w:r w:rsidR="00D03CDB" w:rsidRPr="0002363F">
        <w:rPr>
          <w:i/>
          <w:iCs/>
          <w:color w:val="2F5496" w:themeColor="accent1" w:themeShade="BF"/>
          <w:sz w:val="24"/>
          <w:szCs w:val="24"/>
          <w:highlight w:val="lightGray"/>
        </w:rPr>
        <w:t>&gt; 58</w:t>
      </w:r>
      <w:r w:rsidR="00203F9F" w:rsidRPr="0002363F">
        <w:rPr>
          <w:i/>
          <w:iCs/>
          <w:color w:val="2F5496" w:themeColor="accent1" w:themeShade="BF"/>
          <w:sz w:val="24"/>
          <w:szCs w:val="24"/>
          <w:highlight w:val="lightGray"/>
        </w:rPr>
        <w:t>mJ/cm</w:t>
      </w:r>
      <w:r w:rsidR="00203F9F" w:rsidRPr="0002363F">
        <w:rPr>
          <w:i/>
          <w:iCs/>
          <w:color w:val="2F5496" w:themeColor="accent1" w:themeShade="BF"/>
          <w:sz w:val="24"/>
          <w:szCs w:val="24"/>
          <w:highlight w:val="lightGray"/>
          <w:vertAlign w:val="superscript"/>
        </w:rPr>
        <w:t>2</w:t>
      </w:r>
      <w:r w:rsidR="00203F9F" w:rsidRPr="0002363F">
        <w:rPr>
          <w:i/>
          <w:iCs/>
          <w:color w:val="2F5496" w:themeColor="accent1" w:themeShade="BF"/>
          <w:sz w:val="24"/>
          <w:szCs w:val="24"/>
          <w:highlight w:val="lightGray"/>
        </w:rPr>
        <w:t xml:space="preserve">, </w:t>
      </w:r>
      <w:r w:rsidR="004E344A" w:rsidRPr="0002363F">
        <w:rPr>
          <w:i/>
          <w:iCs/>
          <w:color w:val="2F5496" w:themeColor="accent1" w:themeShade="BF"/>
          <w:sz w:val="24"/>
          <w:szCs w:val="24"/>
          <w:highlight w:val="lightGray"/>
        </w:rPr>
        <w:t xml:space="preserve">Total Cl &gt;1mg/L, </w:t>
      </w:r>
      <w:r w:rsidR="00203F9F" w:rsidRPr="0002363F">
        <w:rPr>
          <w:i/>
          <w:iCs/>
          <w:color w:val="2F5496" w:themeColor="accent1" w:themeShade="BF"/>
          <w:sz w:val="24"/>
          <w:szCs w:val="24"/>
          <w:highlight w:val="lightGray"/>
        </w:rPr>
        <w:t>Free Cl Ct &gt;9mg</w:t>
      </w:r>
      <w:r w:rsidR="00144D99" w:rsidRPr="0002363F">
        <w:rPr>
          <w:i/>
          <w:iCs/>
          <w:color w:val="2F5496" w:themeColor="accent1" w:themeShade="BF"/>
          <w:sz w:val="24"/>
          <w:szCs w:val="24"/>
          <w:highlight w:val="lightGray"/>
        </w:rPr>
        <w:t>.min/L at pH&lt;8, turbidity &lt;2NTU and temperature</w:t>
      </w:r>
      <w:r w:rsidR="00D03CDB" w:rsidRPr="0002363F">
        <w:rPr>
          <w:i/>
          <w:iCs/>
          <w:color w:val="2F5496" w:themeColor="accent1" w:themeShade="BF"/>
          <w:sz w:val="24"/>
          <w:szCs w:val="24"/>
          <w:highlight w:val="lightGray"/>
        </w:rPr>
        <w:t>&gt;10</w:t>
      </w:r>
      <w:r w:rsidR="00F8026C" w:rsidRPr="0002363F">
        <w:rPr>
          <w:rFonts w:cstheme="minorHAnsi"/>
          <w:i/>
          <w:iCs/>
          <w:color w:val="2F5496" w:themeColor="accent1" w:themeShade="BF"/>
          <w:sz w:val="24"/>
          <w:szCs w:val="24"/>
          <w:highlight w:val="lightGray"/>
        </w:rPr>
        <w:t>˚</w:t>
      </w:r>
      <w:r w:rsidR="00D03CDB" w:rsidRPr="0002363F">
        <w:rPr>
          <w:i/>
          <w:iCs/>
          <w:color w:val="2F5496" w:themeColor="accent1" w:themeShade="BF"/>
          <w:sz w:val="24"/>
          <w:szCs w:val="24"/>
          <w:highlight w:val="lightGray"/>
        </w:rPr>
        <w:t>C.</w:t>
      </w:r>
      <w:r w:rsidR="00D03CDB" w:rsidRPr="0002363F">
        <w:rPr>
          <w:i/>
          <w:iCs/>
          <w:color w:val="2F5496" w:themeColor="accent1" w:themeShade="BF"/>
          <w:sz w:val="24"/>
          <w:szCs w:val="24"/>
        </w:rPr>
        <w:t xml:space="preserve"> </w:t>
      </w:r>
    </w:p>
    <w:p w14:paraId="758DEC33" w14:textId="06DDAC98" w:rsidR="003206CD" w:rsidRPr="0002363F" w:rsidRDefault="00BD2AD4" w:rsidP="003206CD">
      <w:pPr>
        <w:pStyle w:val="Heading2"/>
        <w:rPr>
          <w:sz w:val="24"/>
          <w:szCs w:val="24"/>
        </w:rPr>
      </w:pPr>
      <w:bookmarkStart w:id="28" w:name="_Toc157673505"/>
      <w:r w:rsidRPr="0002363F">
        <w:rPr>
          <w:sz w:val="24"/>
          <w:szCs w:val="24"/>
        </w:rPr>
        <w:t xml:space="preserve">2.4 </w:t>
      </w:r>
      <w:r w:rsidR="003206CD" w:rsidRPr="0002363F">
        <w:rPr>
          <w:sz w:val="24"/>
          <w:szCs w:val="24"/>
        </w:rPr>
        <w:t>Hazard identification and risk assessment</w:t>
      </w:r>
      <w:bookmarkEnd w:id="28"/>
    </w:p>
    <w:p w14:paraId="105157AE" w14:textId="05B79918" w:rsidR="003206CD" w:rsidRPr="0002363F" w:rsidRDefault="00BD2AD4" w:rsidP="003F670C">
      <w:pPr>
        <w:pStyle w:val="Heading3"/>
        <w:rPr>
          <w:sz w:val="24"/>
          <w:szCs w:val="24"/>
        </w:rPr>
      </w:pPr>
      <w:bookmarkStart w:id="29" w:name="_Toc157673506"/>
      <w:r w:rsidRPr="0002363F">
        <w:rPr>
          <w:sz w:val="24"/>
          <w:szCs w:val="24"/>
        </w:rPr>
        <w:t xml:space="preserve">2.4.1 </w:t>
      </w:r>
      <w:r w:rsidR="003F670C" w:rsidRPr="0002363F">
        <w:rPr>
          <w:sz w:val="24"/>
          <w:szCs w:val="24"/>
        </w:rPr>
        <w:t>Hazards</w:t>
      </w:r>
      <w:bookmarkEnd w:id="29"/>
    </w:p>
    <w:p w14:paraId="6F78EFE1" w14:textId="0ED24C75" w:rsidR="00472FE0" w:rsidRPr="0002363F" w:rsidRDefault="00472FE0" w:rsidP="00472FE0">
      <w:pPr>
        <w:rPr>
          <w:i/>
          <w:iCs/>
          <w:color w:val="2F5496" w:themeColor="accent1" w:themeShade="BF"/>
          <w:sz w:val="24"/>
          <w:szCs w:val="24"/>
        </w:rPr>
      </w:pPr>
      <w:r w:rsidRPr="0002363F">
        <w:rPr>
          <w:i/>
          <w:iCs/>
          <w:color w:val="2F5496" w:themeColor="accent1" w:themeShade="BF"/>
          <w:sz w:val="24"/>
          <w:szCs w:val="24"/>
          <w:highlight w:val="lightGray"/>
        </w:rPr>
        <w:t>Identify th</w:t>
      </w:r>
      <w:r w:rsidR="00C313BE" w:rsidRPr="0002363F">
        <w:rPr>
          <w:i/>
          <w:iCs/>
          <w:color w:val="2F5496" w:themeColor="accent1" w:themeShade="BF"/>
          <w:sz w:val="24"/>
          <w:szCs w:val="24"/>
          <w:highlight w:val="lightGray"/>
        </w:rPr>
        <w:t>e hazards in recycled water that could potentially affect human or environmental health. What might happen and how might it occur?</w:t>
      </w:r>
    </w:p>
    <w:p w14:paraId="5B60FD1A" w14:textId="6BA26540" w:rsidR="006C7DC0" w:rsidRPr="0002363F" w:rsidRDefault="006C7DC0" w:rsidP="006C7DC0">
      <w:pPr>
        <w:pStyle w:val="SAW-BodyNoIndent"/>
        <w:rPr>
          <w:rFonts w:asciiTheme="minorHAnsi" w:eastAsiaTheme="minorEastAsia" w:hAnsiTheme="minorHAnsi" w:cstheme="minorBidi"/>
          <w:color w:val="auto"/>
          <w:sz w:val="24"/>
          <w:szCs w:val="24"/>
        </w:rPr>
      </w:pPr>
      <w:r w:rsidRPr="0002363F">
        <w:rPr>
          <w:rFonts w:asciiTheme="minorHAnsi" w:eastAsiaTheme="minorEastAsia" w:hAnsiTheme="minorHAnsi" w:cstheme="minorBidi"/>
          <w:color w:val="auto"/>
          <w:sz w:val="24"/>
          <w:szCs w:val="24"/>
        </w:rPr>
        <w:t>The major</w:t>
      </w:r>
      <w:r w:rsidR="00CD15B5" w:rsidRPr="0002363F">
        <w:rPr>
          <w:rFonts w:asciiTheme="minorHAnsi" w:eastAsiaTheme="minorEastAsia" w:hAnsiTheme="minorHAnsi" w:cstheme="minorBidi"/>
          <w:color w:val="auto"/>
          <w:sz w:val="24"/>
          <w:szCs w:val="24"/>
        </w:rPr>
        <w:t xml:space="preserve"> health</w:t>
      </w:r>
      <w:r w:rsidRPr="0002363F">
        <w:rPr>
          <w:rFonts w:asciiTheme="minorHAnsi" w:eastAsiaTheme="minorEastAsia" w:hAnsiTheme="minorHAnsi" w:cstheme="minorBidi"/>
          <w:color w:val="auto"/>
          <w:sz w:val="24"/>
          <w:szCs w:val="24"/>
        </w:rPr>
        <w:t xml:space="preserve"> hazards for recycled water </w:t>
      </w:r>
      <w:r w:rsidR="00CD15B5" w:rsidRPr="0002363F">
        <w:rPr>
          <w:rFonts w:asciiTheme="minorHAnsi" w:eastAsiaTheme="minorEastAsia" w:hAnsiTheme="minorHAnsi" w:cstheme="minorBidi"/>
          <w:color w:val="auto"/>
          <w:sz w:val="24"/>
          <w:szCs w:val="24"/>
        </w:rPr>
        <w:t>include</w:t>
      </w:r>
      <w:r w:rsidR="00D63935" w:rsidRPr="0002363F">
        <w:rPr>
          <w:rFonts w:asciiTheme="minorHAnsi" w:eastAsiaTheme="minorEastAsia" w:hAnsiTheme="minorHAnsi" w:cstheme="minorBidi"/>
          <w:color w:val="auto"/>
          <w:sz w:val="24"/>
          <w:szCs w:val="24"/>
        </w:rPr>
        <w:t>:</w:t>
      </w:r>
    </w:p>
    <w:p w14:paraId="26485FCE" w14:textId="5534D73D" w:rsidR="001230E6" w:rsidRPr="0002363F" w:rsidRDefault="001245DD" w:rsidP="00C81207">
      <w:pPr>
        <w:pStyle w:val="ListParagraph"/>
        <w:numPr>
          <w:ilvl w:val="0"/>
          <w:numId w:val="14"/>
        </w:numPr>
        <w:rPr>
          <w:sz w:val="24"/>
          <w:szCs w:val="24"/>
        </w:rPr>
      </w:pPr>
      <w:r w:rsidRPr="0002363F">
        <w:rPr>
          <w:sz w:val="24"/>
          <w:szCs w:val="24"/>
        </w:rPr>
        <w:t>Microbiological</w:t>
      </w:r>
      <w:r w:rsidR="00371571" w:rsidRPr="0002363F">
        <w:rPr>
          <w:sz w:val="24"/>
          <w:szCs w:val="24"/>
        </w:rPr>
        <w:t xml:space="preserve"> </w:t>
      </w:r>
      <w:r w:rsidR="002074C0" w:rsidRPr="0002363F">
        <w:rPr>
          <w:sz w:val="24"/>
          <w:szCs w:val="24"/>
        </w:rPr>
        <w:t>p</w:t>
      </w:r>
      <w:r w:rsidR="001230E6" w:rsidRPr="0002363F">
        <w:rPr>
          <w:sz w:val="24"/>
          <w:szCs w:val="24"/>
        </w:rPr>
        <w:t>athogens (viruses, protozoa, bacteria, helminths)</w:t>
      </w:r>
      <w:r w:rsidR="00D63935" w:rsidRPr="0002363F">
        <w:rPr>
          <w:sz w:val="24"/>
          <w:szCs w:val="24"/>
        </w:rPr>
        <w:t xml:space="preserve">, and </w:t>
      </w:r>
    </w:p>
    <w:p w14:paraId="3313B65A" w14:textId="6036673C" w:rsidR="00371571" w:rsidRPr="0002363F" w:rsidRDefault="00371571" w:rsidP="00C81207">
      <w:pPr>
        <w:pStyle w:val="ListParagraph"/>
        <w:numPr>
          <w:ilvl w:val="0"/>
          <w:numId w:val="14"/>
        </w:numPr>
        <w:rPr>
          <w:sz w:val="24"/>
          <w:szCs w:val="24"/>
        </w:rPr>
      </w:pPr>
      <w:r w:rsidRPr="0002363F">
        <w:rPr>
          <w:sz w:val="24"/>
          <w:szCs w:val="24"/>
        </w:rPr>
        <w:t>Chemical</w:t>
      </w:r>
      <w:r w:rsidR="002074C0" w:rsidRPr="0002363F">
        <w:rPr>
          <w:sz w:val="24"/>
          <w:szCs w:val="24"/>
        </w:rPr>
        <w:t>s</w:t>
      </w:r>
      <w:r w:rsidR="00D63935" w:rsidRPr="0002363F">
        <w:rPr>
          <w:sz w:val="24"/>
          <w:szCs w:val="24"/>
        </w:rPr>
        <w:t xml:space="preserve">: </w:t>
      </w:r>
      <w:r w:rsidR="00F94BFC" w:rsidRPr="0002363F">
        <w:rPr>
          <w:sz w:val="24"/>
          <w:szCs w:val="24"/>
        </w:rPr>
        <w:t>inorganic and organic chemicals, pesticides,</w:t>
      </w:r>
      <w:r w:rsidR="004E4474" w:rsidRPr="0002363F">
        <w:rPr>
          <w:sz w:val="24"/>
          <w:szCs w:val="24"/>
        </w:rPr>
        <w:t xml:space="preserve"> endocrine disrupters, </w:t>
      </w:r>
      <w:r w:rsidR="00CD15B5" w:rsidRPr="0002363F">
        <w:rPr>
          <w:sz w:val="24"/>
          <w:szCs w:val="24"/>
        </w:rPr>
        <w:t>pharmaceuticals,</w:t>
      </w:r>
      <w:r w:rsidR="004E4474" w:rsidRPr="0002363F">
        <w:rPr>
          <w:sz w:val="24"/>
          <w:szCs w:val="24"/>
        </w:rPr>
        <w:t xml:space="preserve"> and disinfection by-products. </w:t>
      </w:r>
    </w:p>
    <w:p w14:paraId="1311B879" w14:textId="18EECAF7" w:rsidR="002074C0" w:rsidRPr="0002363F" w:rsidRDefault="00E003DC" w:rsidP="002074C0">
      <w:pPr>
        <w:rPr>
          <w:sz w:val="24"/>
          <w:szCs w:val="24"/>
        </w:rPr>
      </w:pPr>
      <w:r w:rsidRPr="0002363F">
        <w:rPr>
          <w:sz w:val="24"/>
          <w:szCs w:val="24"/>
        </w:rPr>
        <w:t>For environmental health, chemical hazards pose the greater risk</w:t>
      </w:r>
      <w:r w:rsidR="004630AF" w:rsidRPr="0002363F">
        <w:rPr>
          <w:sz w:val="24"/>
          <w:szCs w:val="24"/>
        </w:rPr>
        <w:t xml:space="preserve"> and </w:t>
      </w:r>
      <w:r w:rsidR="00E167BC" w:rsidRPr="0002363F">
        <w:rPr>
          <w:sz w:val="24"/>
          <w:szCs w:val="24"/>
        </w:rPr>
        <w:t>Table 4.2 in the</w:t>
      </w:r>
      <w:r w:rsidR="00C418D0" w:rsidRPr="0002363F">
        <w:rPr>
          <w:sz w:val="24"/>
          <w:szCs w:val="24"/>
        </w:rPr>
        <w:t xml:space="preserve"> AGWR</w:t>
      </w:r>
      <w:r w:rsidR="00E167BC" w:rsidRPr="0002363F">
        <w:rPr>
          <w:sz w:val="24"/>
          <w:szCs w:val="24"/>
        </w:rPr>
        <w:t>, 2006</w:t>
      </w:r>
      <w:r w:rsidR="00C418D0" w:rsidRPr="0002363F">
        <w:rPr>
          <w:sz w:val="24"/>
          <w:szCs w:val="24"/>
        </w:rPr>
        <w:t xml:space="preserve"> iden</w:t>
      </w:r>
      <w:r w:rsidR="00B86B44" w:rsidRPr="0002363F">
        <w:rPr>
          <w:sz w:val="24"/>
          <w:szCs w:val="24"/>
        </w:rPr>
        <w:t xml:space="preserve">tifies </w:t>
      </w:r>
      <w:r w:rsidR="004630AF" w:rsidRPr="0002363F">
        <w:rPr>
          <w:sz w:val="24"/>
          <w:szCs w:val="24"/>
        </w:rPr>
        <w:t>9 key</w:t>
      </w:r>
      <w:r w:rsidR="00F40FE2" w:rsidRPr="0002363F">
        <w:rPr>
          <w:sz w:val="24"/>
          <w:szCs w:val="24"/>
        </w:rPr>
        <w:t xml:space="preserve"> chemical</w:t>
      </w:r>
      <w:r w:rsidR="004630AF" w:rsidRPr="0002363F">
        <w:rPr>
          <w:sz w:val="24"/>
          <w:szCs w:val="24"/>
        </w:rPr>
        <w:t xml:space="preserve"> hazards</w:t>
      </w:r>
      <w:r w:rsidR="00E86B94" w:rsidRPr="0002363F">
        <w:rPr>
          <w:sz w:val="24"/>
          <w:szCs w:val="24"/>
        </w:rPr>
        <w:t xml:space="preserve"> </w:t>
      </w:r>
      <w:r w:rsidR="00B86B44" w:rsidRPr="0002363F">
        <w:rPr>
          <w:sz w:val="24"/>
          <w:szCs w:val="24"/>
        </w:rPr>
        <w:t>(</w:t>
      </w:r>
      <w:r w:rsidR="00E86B94" w:rsidRPr="0002363F">
        <w:rPr>
          <w:sz w:val="24"/>
          <w:szCs w:val="24"/>
        </w:rPr>
        <w:t>listed belo</w:t>
      </w:r>
      <w:r w:rsidR="00752C82" w:rsidRPr="0002363F">
        <w:rPr>
          <w:sz w:val="24"/>
          <w:szCs w:val="24"/>
        </w:rPr>
        <w:t>w</w:t>
      </w:r>
      <w:r w:rsidR="00B86B44" w:rsidRPr="0002363F">
        <w:rPr>
          <w:sz w:val="24"/>
          <w:szCs w:val="24"/>
        </w:rPr>
        <w:t>)</w:t>
      </w:r>
      <w:r w:rsidR="00752C82" w:rsidRPr="0002363F">
        <w:rPr>
          <w:sz w:val="24"/>
          <w:szCs w:val="24"/>
        </w:rPr>
        <w:t xml:space="preserve"> that should be considered </w:t>
      </w:r>
      <w:r w:rsidR="00A27E67" w:rsidRPr="0002363F">
        <w:rPr>
          <w:sz w:val="24"/>
          <w:szCs w:val="24"/>
        </w:rPr>
        <w:t>when irrigating with recycled water:</w:t>
      </w:r>
    </w:p>
    <w:p w14:paraId="0153779A" w14:textId="72421D04" w:rsidR="00A27E67" w:rsidRPr="0002363F" w:rsidRDefault="00A27E67" w:rsidP="002074C0">
      <w:pPr>
        <w:rPr>
          <w:sz w:val="24"/>
          <w:szCs w:val="24"/>
        </w:rPr>
      </w:pPr>
      <w:r w:rsidRPr="0002363F">
        <w:rPr>
          <w:sz w:val="24"/>
          <w:szCs w:val="24"/>
        </w:rPr>
        <w:t xml:space="preserve">Boron, </w:t>
      </w:r>
      <w:r w:rsidR="005B0122" w:rsidRPr="0002363F">
        <w:rPr>
          <w:sz w:val="24"/>
          <w:szCs w:val="24"/>
        </w:rPr>
        <w:t xml:space="preserve">cadmium, chlorine disinfection residuals, hydraulic loading (water), nitrogen, phosphorous, salinity, </w:t>
      </w:r>
      <w:r w:rsidR="00DF0F51" w:rsidRPr="0002363F">
        <w:rPr>
          <w:sz w:val="24"/>
          <w:szCs w:val="24"/>
        </w:rPr>
        <w:t>chloride,</w:t>
      </w:r>
      <w:r w:rsidR="005B0122" w:rsidRPr="0002363F">
        <w:rPr>
          <w:sz w:val="24"/>
          <w:szCs w:val="24"/>
        </w:rPr>
        <w:t xml:space="preserve"> and sodium</w:t>
      </w:r>
      <w:r w:rsidR="0062428D" w:rsidRPr="0002363F">
        <w:rPr>
          <w:sz w:val="24"/>
          <w:szCs w:val="24"/>
        </w:rPr>
        <w:t xml:space="preserve">. </w:t>
      </w:r>
    </w:p>
    <w:p w14:paraId="0A50D24C" w14:textId="37B4BF41" w:rsidR="00795FAA" w:rsidRPr="0002363F" w:rsidRDefault="00795FAA" w:rsidP="00795FAA">
      <w:pPr>
        <w:rPr>
          <w:sz w:val="24"/>
          <w:szCs w:val="24"/>
        </w:rPr>
      </w:pPr>
      <w:r w:rsidRPr="0002363F">
        <w:rPr>
          <w:sz w:val="24"/>
          <w:szCs w:val="24"/>
        </w:rPr>
        <w:fldChar w:fldCharType="begin"/>
      </w:r>
      <w:r w:rsidRPr="0002363F">
        <w:rPr>
          <w:sz w:val="24"/>
          <w:szCs w:val="24"/>
        </w:rPr>
        <w:instrText xml:space="preserve"> REF _Ref137643051 \h </w:instrText>
      </w:r>
      <w:r w:rsidR="0002363F">
        <w:rPr>
          <w:sz w:val="24"/>
          <w:szCs w:val="24"/>
        </w:rPr>
        <w:instrText xml:space="preserve"> \* MERGEFORMAT </w:instrText>
      </w:r>
      <w:r w:rsidRPr="0002363F">
        <w:rPr>
          <w:sz w:val="24"/>
          <w:szCs w:val="24"/>
        </w:rPr>
      </w:r>
      <w:r w:rsidRPr="0002363F">
        <w:rPr>
          <w:sz w:val="24"/>
          <w:szCs w:val="24"/>
        </w:rPr>
        <w:fldChar w:fldCharType="separate"/>
      </w:r>
      <w:r w:rsidR="00A31E04" w:rsidRPr="0002363F">
        <w:rPr>
          <w:sz w:val="24"/>
          <w:szCs w:val="24"/>
        </w:rPr>
        <w:t xml:space="preserve">Table </w:t>
      </w:r>
      <w:r w:rsidR="00A31E04" w:rsidRPr="0002363F">
        <w:rPr>
          <w:noProof/>
          <w:sz w:val="24"/>
          <w:szCs w:val="24"/>
        </w:rPr>
        <w:t>14</w:t>
      </w:r>
      <w:r w:rsidRPr="0002363F">
        <w:rPr>
          <w:sz w:val="24"/>
          <w:szCs w:val="24"/>
        </w:rPr>
        <w:fldChar w:fldCharType="end"/>
      </w:r>
      <w:r w:rsidRPr="0002363F">
        <w:rPr>
          <w:sz w:val="24"/>
          <w:szCs w:val="24"/>
        </w:rPr>
        <w:t xml:space="preserve"> provides a list of possible hazardous event that could occur which could </w:t>
      </w:r>
      <w:r w:rsidR="0000764D" w:rsidRPr="0002363F">
        <w:rPr>
          <w:sz w:val="24"/>
          <w:szCs w:val="24"/>
        </w:rPr>
        <w:t xml:space="preserve">lead to </w:t>
      </w:r>
      <w:r w:rsidRPr="0002363F">
        <w:rPr>
          <w:sz w:val="24"/>
          <w:szCs w:val="24"/>
        </w:rPr>
        <w:t>health or environmental risk</w:t>
      </w:r>
      <w:r w:rsidR="0057604F" w:rsidRPr="0002363F">
        <w:rPr>
          <w:sz w:val="24"/>
          <w:szCs w:val="24"/>
        </w:rPr>
        <w:t>s</w:t>
      </w:r>
      <w:r w:rsidRPr="0002363F">
        <w:rPr>
          <w:sz w:val="24"/>
          <w:szCs w:val="24"/>
        </w:rPr>
        <w:t xml:space="preserve">. </w:t>
      </w:r>
    </w:p>
    <w:p w14:paraId="2D85B99C" w14:textId="46D643F6" w:rsidR="001F51A1" w:rsidRPr="0002363F" w:rsidRDefault="001F51A1" w:rsidP="001F51A1">
      <w:pPr>
        <w:pStyle w:val="Caption"/>
        <w:keepNext/>
        <w:rPr>
          <w:sz w:val="22"/>
          <w:szCs w:val="22"/>
        </w:rPr>
      </w:pPr>
      <w:bookmarkStart w:id="30" w:name="_Ref137643051"/>
      <w:bookmarkStart w:id="31" w:name="_Ref145341040"/>
      <w:r w:rsidRPr="0002363F">
        <w:rPr>
          <w:sz w:val="22"/>
          <w:szCs w:val="22"/>
        </w:rPr>
        <w:t xml:space="preserve">Table </w:t>
      </w:r>
      <w:r w:rsidRPr="0002363F">
        <w:rPr>
          <w:sz w:val="22"/>
          <w:szCs w:val="22"/>
        </w:rPr>
        <w:fldChar w:fldCharType="begin"/>
      </w:r>
      <w:r w:rsidRPr="0002363F">
        <w:rPr>
          <w:sz w:val="22"/>
          <w:szCs w:val="22"/>
        </w:rPr>
        <w:instrText>SEQ Table \* ARABIC</w:instrText>
      </w:r>
      <w:r w:rsidRPr="0002363F">
        <w:rPr>
          <w:sz w:val="22"/>
          <w:szCs w:val="22"/>
        </w:rPr>
        <w:fldChar w:fldCharType="separate"/>
      </w:r>
      <w:r w:rsidR="00A31E04" w:rsidRPr="0002363F">
        <w:rPr>
          <w:noProof/>
          <w:sz w:val="22"/>
          <w:szCs w:val="22"/>
        </w:rPr>
        <w:t>14</w:t>
      </w:r>
      <w:r w:rsidRPr="0002363F">
        <w:rPr>
          <w:sz w:val="22"/>
          <w:szCs w:val="22"/>
        </w:rPr>
        <w:fldChar w:fldCharType="end"/>
      </w:r>
      <w:bookmarkEnd w:id="30"/>
      <w:r w:rsidRPr="0002363F">
        <w:rPr>
          <w:sz w:val="22"/>
          <w:szCs w:val="22"/>
        </w:rPr>
        <w:t>: Hazardous events and controls</w:t>
      </w:r>
      <w:bookmarkEnd w:id="31"/>
    </w:p>
    <w:tbl>
      <w:tblPr>
        <w:tblStyle w:val="TableGrid"/>
        <w:tblW w:w="8926" w:type="dxa"/>
        <w:tblLook w:val="04A0" w:firstRow="1" w:lastRow="0" w:firstColumn="1" w:lastColumn="0" w:noHBand="0" w:noVBand="1"/>
      </w:tblPr>
      <w:tblGrid>
        <w:gridCol w:w="1975"/>
        <w:gridCol w:w="6951"/>
      </w:tblGrid>
      <w:tr w:rsidR="001F51A1" w:rsidRPr="0002363F" w14:paraId="78898750" w14:textId="77777777" w:rsidTr="001F51A1">
        <w:tc>
          <w:tcPr>
            <w:tcW w:w="1975" w:type="dxa"/>
          </w:tcPr>
          <w:p w14:paraId="7E2E5A3A" w14:textId="77777777" w:rsidR="001F51A1" w:rsidRPr="0002363F" w:rsidRDefault="001F51A1">
            <w:pPr>
              <w:jc w:val="center"/>
              <w:rPr>
                <w:b/>
                <w:bCs/>
                <w:sz w:val="22"/>
                <w:szCs w:val="22"/>
              </w:rPr>
            </w:pPr>
            <w:r w:rsidRPr="0002363F">
              <w:rPr>
                <w:b/>
                <w:bCs/>
                <w:sz w:val="22"/>
                <w:szCs w:val="22"/>
              </w:rPr>
              <w:t>Task</w:t>
            </w:r>
          </w:p>
        </w:tc>
        <w:tc>
          <w:tcPr>
            <w:tcW w:w="6951" w:type="dxa"/>
          </w:tcPr>
          <w:p w14:paraId="53486AFD" w14:textId="77777777" w:rsidR="001F51A1" w:rsidRPr="0002363F" w:rsidRDefault="001F51A1">
            <w:pPr>
              <w:jc w:val="center"/>
              <w:rPr>
                <w:b/>
                <w:bCs/>
                <w:sz w:val="22"/>
                <w:szCs w:val="22"/>
              </w:rPr>
            </w:pPr>
            <w:r w:rsidRPr="0002363F">
              <w:rPr>
                <w:b/>
                <w:bCs/>
                <w:sz w:val="22"/>
                <w:szCs w:val="22"/>
              </w:rPr>
              <w:t>Hazardous event</w:t>
            </w:r>
          </w:p>
        </w:tc>
      </w:tr>
      <w:tr w:rsidR="001F51A1" w:rsidRPr="0002363F" w14:paraId="4ED70DDB" w14:textId="77777777" w:rsidTr="001F51A1">
        <w:tc>
          <w:tcPr>
            <w:tcW w:w="1975" w:type="dxa"/>
          </w:tcPr>
          <w:p w14:paraId="4F18F4A2" w14:textId="77777777" w:rsidR="001F51A1" w:rsidRPr="0002363F" w:rsidRDefault="001F51A1">
            <w:pPr>
              <w:rPr>
                <w:sz w:val="22"/>
                <w:szCs w:val="22"/>
              </w:rPr>
            </w:pPr>
            <w:r w:rsidRPr="0002363F">
              <w:rPr>
                <w:sz w:val="22"/>
                <w:szCs w:val="22"/>
              </w:rPr>
              <w:t>Collection of sewage</w:t>
            </w:r>
          </w:p>
          <w:p w14:paraId="0B6DCC56" w14:textId="77777777" w:rsidR="001F51A1" w:rsidRPr="0002363F" w:rsidRDefault="001F51A1">
            <w:pPr>
              <w:rPr>
                <w:sz w:val="22"/>
                <w:szCs w:val="22"/>
              </w:rPr>
            </w:pPr>
          </w:p>
        </w:tc>
        <w:tc>
          <w:tcPr>
            <w:tcW w:w="6951" w:type="dxa"/>
          </w:tcPr>
          <w:p w14:paraId="0E44BEC9" w14:textId="22A97F54" w:rsidR="001F51A1" w:rsidRPr="0002363F" w:rsidRDefault="001F51A1">
            <w:pPr>
              <w:pStyle w:val="ListParagraph"/>
              <w:numPr>
                <w:ilvl w:val="0"/>
                <w:numId w:val="14"/>
              </w:numPr>
              <w:rPr>
                <w:color w:val="C45911" w:themeColor="accent2" w:themeShade="BF"/>
                <w:sz w:val="22"/>
                <w:szCs w:val="22"/>
              </w:rPr>
            </w:pPr>
            <w:r w:rsidRPr="0002363F">
              <w:rPr>
                <w:color w:val="C45911" w:themeColor="accent2" w:themeShade="BF"/>
                <w:sz w:val="22"/>
                <w:szCs w:val="22"/>
              </w:rPr>
              <w:t xml:space="preserve">Sewerage </w:t>
            </w:r>
            <w:r w:rsidR="003D567F" w:rsidRPr="0002363F">
              <w:rPr>
                <w:color w:val="C45911" w:themeColor="accent2" w:themeShade="BF"/>
                <w:sz w:val="22"/>
                <w:szCs w:val="22"/>
              </w:rPr>
              <w:t>burst.</w:t>
            </w:r>
          </w:p>
          <w:p w14:paraId="7E57D9B1" w14:textId="77777777" w:rsidR="001F51A1" w:rsidRPr="0002363F" w:rsidRDefault="001F51A1">
            <w:pPr>
              <w:pStyle w:val="ListParagraph"/>
              <w:numPr>
                <w:ilvl w:val="0"/>
                <w:numId w:val="14"/>
              </w:numPr>
              <w:rPr>
                <w:color w:val="C45911" w:themeColor="accent2" w:themeShade="BF"/>
                <w:sz w:val="22"/>
                <w:szCs w:val="22"/>
              </w:rPr>
            </w:pPr>
            <w:r w:rsidRPr="0002363F">
              <w:rPr>
                <w:color w:val="C45911" w:themeColor="accent2" w:themeShade="BF"/>
                <w:sz w:val="22"/>
                <w:szCs w:val="22"/>
              </w:rPr>
              <w:t>Pump Station overflow</w:t>
            </w:r>
          </w:p>
          <w:p w14:paraId="0B474FBE" w14:textId="77777777" w:rsidR="001F51A1" w:rsidRPr="0002363F" w:rsidRDefault="001F51A1">
            <w:pPr>
              <w:pStyle w:val="ListParagraph"/>
              <w:numPr>
                <w:ilvl w:val="0"/>
                <w:numId w:val="14"/>
              </w:numPr>
              <w:rPr>
                <w:color w:val="C45911" w:themeColor="accent2" w:themeShade="BF"/>
                <w:sz w:val="22"/>
                <w:szCs w:val="22"/>
              </w:rPr>
            </w:pPr>
            <w:r w:rsidRPr="0002363F">
              <w:rPr>
                <w:color w:val="C45911" w:themeColor="accent2" w:themeShade="BF"/>
                <w:sz w:val="22"/>
                <w:szCs w:val="22"/>
              </w:rPr>
              <w:t>High sewage flow event</w:t>
            </w:r>
          </w:p>
          <w:p w14:paraId="49CAE9FD" w14:textId="77777777" w:rsidR="001F51A1" w:rsidRPr="0002363F" w:rsidRDefault="001F51A1">
            <w:pPr>
              <w:pStyle w:val="ListParagraph"/>
              <w:numPr>
                <w:ilvl w:val="0"/>
                <w:numId w:val="14"/>
              </w:numPr>
              <w:rPr>
                <w:color w:val="C45911" w:themeColor="accent2" w:themeShade="BF"/>
                <w:sz w:val="22"/>
                <w:szCs w:val="22"/>
              </w:rPr>
            </w:pPr>
            <w:r w:rsidRPr="0002363F">
              <w:rPr>
                <w:color w:val="C45911" w:themeColor="accent2" w:themeShade="BF"/>
                <w:sz w:val="22"/>
                <w:szCs w:val="22"/>
              </w:rPr>
              <w:t>Flooding</w:t>
            </w:r>
          </w:p>
          <w:p w14:paraId="087F7112" w14:textId="77777777" w:rsidR="001F51A1" w:rsidRPr="0002363F" w:rsidRDefault="001F51A1">
            <w:pPr>
              <w:pStyle w:val="ListParagraph"/>
              <w:rPr>
                <w:color w:val="C45911" w:themeColor="accent2" w:themeShade="BF"/>
                <w:sz w:val="22"/>
                <w:szCs w:val="22"/>
              </w:rPr>
            </w:pPr>
          </w:p>
        </w:tc>
      </w:tr>
      <w:tr w:rsidR="001F51A1" w:rsidRPr="0002363F" w14:paraId="5B822130" w14:textId="77777777" w:rsidTr="001F51A1">
        <w:tc>
          <w:tcPr>
            <w:tcW w:w="1975" w:type="dxa"/>
          </w:tcPr>
          <w:p w14:paraId="2B3B7568" w14:textId="77777777" w:rsidR="001F51A1" w:rsidRPr="0002363F" w:rsidRDefault="001F51A1">
            <w:pPr>
              <w:rPr>
                <w:sz w:val="22"/>
                <w:szCs w:val="22"/>
              </w:rPr>
            </w:pPr>
            <w:r w:rsidRPr="0002363F">
              <w:rPr>
                <w:sz w:val="22"/>
                <w:szCs w:val="22"/>
              </w:rPr>
              <w:t>Treatment of sewage</w:t>
            </w:r>
          </w:p>
          <w:p w14:paraId="2313F15F" w14:textId="77777777" w:rsidR="001F51A1" w:rsidRPr="0002363F" w:rsidRDefault="001F51A1">
            <w:pPr>
              <w:rPr>
                <w:sz w:val="22"/>
                <w:szCs w:val="22"/>
              </w:rPr>
            </w:pPr>
          </w:p>
        </w:tc>
        <w:tc>
          <w:tcPr>
            <w:tcW w:w="6951" w:type="dxa"/>
          </w:tcPr>
          <w:p w14:paraId="4F1F9424" w14:textId="77777777" w:rsidR="001F51A1" w:rsidRPr="0002363F" w:rsidRDefault="001F51A1">
            <w:pPr>
              <w:pStyle w:val="ListParagraph"/>
              <w:numPr>
                <w:ilvl w:val="0"/>
                <w:numId w:val="14"/>
              </w:numPr>
              <w:rPr>
                <w:color w:val="C45911" w:themeColor="accent2" w:themeShade="BF"/>
                <w:sz w:val="22"/>
                <w:szCs w:val="22"/>
              </w:rPr>
            </w:pPr>
            <w:r w:rsidRPr="0002363F">
              <w:rPr>
                <w:color w:val="C45911" w:themeColor="accent2" w:themeShade="BF"/>
                <w:sz w:val="22"/>
                <w:szCs w:val="22"/>
              </w:rPr>
              <w:t>Treatment failure</w:t>
            </w:r>
          </w:p>
          <w:p w14:paraId="0982FFA0" w14:textId="421FA66C" w:rsidR="001F51A1" w:rsidRPr="0002363F" w:rsidRDefault="001F51A1">
            <w:pPr>
              <w:pStyle w:val="ListParagraph"/>
              <w:numPr>
                <w:ilvl w:val="0"/>
                <w:numId w:val="14"/>
              </w:numPr>
              <w:rPr>
                <w:color w:val="C45911" w:themeColor="accent2" w:themeShade="BF"/>
                <w:sz w:val="22"/>
                <w:szCs w:val="22"/>
              </w:rPr>
            </w:pPr>
            <w:r w:rsidRPr="0002363F">
              <w:rPr>
                <w:color w:val="C45911" w:themeColor="accent2" w:themeShade="BF"/>
                <w:sz w:val="22"/>
                <w:szCs w:val="22"/>
              </w:rPr>
              <w:t xml:space="preserve">Toxic inflow/shock causing microbiological </w:t>
            </w:r>
            <w:r w:rsidR="003D567F" w:rsidRPr="0002363F">
              <w:rPr>
                <w:color w:val="C45911" w:themeColor="accent2" w:themeShade="BF"/>
                <w:sz w:val="22"/>
                <w:szCs w:val="22"/>
              </w:rPr>
              <w:t>die-off.</w:t>
            </w:r>
          </w:p>
          <w:p w14:paraId="019548BD" w14:textId="078AB669" w:rsidR="001F51A1" w:rsidRPr="0002363F" w:rsidRDefault="001F51A1">
            <w:pPr>
              <w:pStyle w:val="ListParagraph"/>
              <w:numPr>
                <w:ilvl w:val="0"/>
                <w:numId w:val="14"/>
              </w:numPr>
              <w:rPr>
                <w:color w:val="C45911" w:themeColor="accent2" w:themeShade="BF"/>
                <w:sz w:val="22"/>
                <w:szCs w:val="22"/>
              </w:rPr>
            </w:pPr>
            <w:r w:rsidRPr="0002363F">
              <w:rPr>
                <w:color w:val="C45911" w:themeColor="accent2" w:themeShade="BF"/>
                <w:sz w:val="22"/>
                <w:szCs w:val="22"/>
              </w:rPr>
              <w:t xml:space="preserve">Blockage/pipe </w:t>
            </w:r>
            <w:r w:rsidR="003D567F" w:rsidRPr="0002363F">
              <w:rPr>
                <w:color w:val="C45911" w:themeColor="accent2" w:themeShade="BF"/>
                <w:sz w:val="22"/>
                <w:szCs w:val="22"/>
              </w:rPr>
              <w:t>burst.</w:t>
            </w:r>
          </w:p>
          <w:p w14:paraId="57142332" w14:textId="77777777" w:rsidR="001F51A1" w:rsidRPr="0002363F" w:rsidRDefault="001F51A1">
            <w:pPr>
              <w:pStyle w:val="ListParagraph"/>
              <w:numPr>
                <w:ilvl w:val="0"/>
                <w:numId w:val="14"/>
              </w:numPr>
              <w:rPr>
                <w:color w:val="C45911" w:themeColor="accent2" w:themeShade="BF"/>
                <w:sz w:val="22"/>
                <w:szCs w:val="22"/>
              </w:rPr>
            </w:pPr>
            <w:r w:rsidRPr="0002363F">
              <w:rPr>
                <w:color w:val="C45911" w:themeColor="accent2" w:themeShade="BF"/>
                <w:sz w:val="22"/>
                <w:szCs w:val="22"/>
              </w:rPr>
              <w:t>Power failure</w:t>
            </w:r>
          </w:p>
          <w:p w14:paraId="3A971945" w14:textId="77777777" w:rsidR="001F51A1" w:rsidRPr="0002363F" w:rsidRDefault="001F51A1">
            <w:pPr>
              <w:pStyle w:val="ListParagraph"/>
              <w:numPr>
                <w:ilvl w:val="0"/>
                <w:numId w:val="14"/>
              </w:numPr>
              <w:rPr>
                <w:color w:val="C45911" w:themeColor="accent2" w:themeShade="BF"/>
                <w:sz w:val="22"/>
                <w:szCs w:val="22"/>
              </w:rPr>
            </w:pPr>
            <w:r w:rsidRPr="0002363F">
              <w:rPr>
                <w:color w:val="C45911" w:themeColor="accent2" w:themeShade="BF"/>
                <w:sz w:val="22"/>
                <w:szCs w:val="22"/>
              </w:rPr>
              <w:t>SCADA failure</w:t>
            </w:r>
          </w:p>
          <w:p w14:paraId="51B144C8" w14:textId="4E234187" w:rsidR="001F51A1" w:rsidRPr="0002363F" w:rsidRDefault="001F51A1">
            <w:pPr>
              <w:pStyle w:val="ListParagraph"/>
              <w:numPr>
                <w:ilvl w:val="0"/>
                <w:numId w:val="14"/>
              </w:numPr>
              <w:rPr>
                <w:color w:val="C45911" w:themeColor="accent2" w:themeShade="BF"/>
                <w:sz w:val="22"/>
                <w:szCs w:val="22"/>
              </w:rPr>
            </w:pPr>
            <w:r w:rsidRPr="0002363F">
              <w:rPr>
                <w:color w:val="C45911" w:themeColor="accent2" w:themeShade="BF"/>
                <w:sz w:val="22"/>
                <w:szCs w:val="22"/>
              </w:rPr>
              <w:t>Equipment/instrument failure</w:t>
            </w:r>
          </w:p>
          <w:p w14:paraId="18A888E5" w14:textId="77777777" w:rsidR="001F51A1" w:rsidRPr="0002363F" w:rsidRDefault="001F51A1">
            <w:pPr>
              <w:pStyle w:val="ListParagraph"/>
              <w:numPr>
                <w:ilvl w:val="0"/>
                <w:numId w:val="14"/>
              </w:numPr>
              <w:rPr>
                <w:color w:val="C45911" w:themeColor="accent2" w:themeShade="BF"/>
                <w:sz w:val="22"/>
                <w:szCs w:val="22"/>
              </w:rPr>
            </w:pPr>
            <w:r w:rsidRPr="0002363F">
              <w:rPr>
                <w:color w:val="C45911" w:themeColor="accent2" w:themeShade="BF"/>
                <w:sz w:val="22"/>
                <w:szCs w:val="22"/>
              </w:rPr>
              <w:t>Disinfection failure</w:t>
            </w:r>
          </w:p>
          <w:p w14:paraId="149883AC" w14:textId="77777777" w:rsidR="001F51A1" w:rsidRPr="0002363F" w:rsidRDefault="001F51A1">
            <w:pPr>
              <w:rPr>
                <w:color w:val="C45911" w:themeColor="accent2" w:themeShade="BF"/>
                <w:sz w:val="22"/>
                <w:szCs w:val="22"/>
              </w:rPr>
            </w:pPr>
          </w:p>
        </w:tc>
      </w:tr>
      <w:tr w:rsidR="001F51A1" w:rsidRPr="0002363F" w14:paraId="5163CD77" w14:textId="77777777" w:rsidTr="001F51A1">
        <w:tc>
          <w:tcPr>
            <w:tcW w:w="1975" w:type="dxa"/>
          </w:tcPr>
          <w:p w14:paraId="2A401996" w14:textId="77777777" w:rsidR="001F51A1" w:rsidRPr="0002363F" w:rsidRDefault="001F51A1">
            <w:pPr>
              <w:rPr>
                <w:sz w:val="22"/>
                <w:szCs w:val="22"/>
              </w:rPr>
            </w:pPr>
            <w:r w:rsidRPr="0002363F">
              <w:rPr>
                <w:sz w:val="22"/>
                <w:szCs w:val="22"/>
              </w:rPr>
              <w:t>Storage of recycled water</w:t>
            </w:r>
          </w:p>
        </w:tc>
        <w:tc>
          <w:tcPr>
            <w:tcW w:w="6951" w:type="dxa"/>
          </w:tcPr>
          <w:p w14:paraId="78225F96" w14:textId="77777777" w:rsidR="001F51A1" w:rsidRPr="0002363F" w:rsidRDefault="001F51A1">
            <w:pPr>
              <w:pStyle w:val="ListParagraph"/>
              <w:numPr>
                <w:ilvl w:val="0"/>
                <w:numId w:val="14"/>
              </w:numPr>
              <w:rPr>
                <w:color w:val="C45911" w:themeColor="accent2" w:themeShade="BF"/>
                <w:sz w:val="22"/>
                <w:szCs w:val="22"/>
              </w:rPr>
            </w:pPr>
            <w:r w:rsidRPr="0002363F">
              <w:rPr>
                <w:color w:val="C45911" w:themeColor="accent2" w:themeShade="BF"/>
                <w:sz w:val="22"/>
                <w:szCs w:val="22"/>
              </w:rPr>
              <w:t>Toxic algal bloom growth</w:t>
            </w:r>
          </w:p>
          <w:p w14:paraId="59BA045D" w14:textId="77777777" w:rsidR="001F51A1" w:rsidRPr="0002363F" w:rsidRDefault="001F51A1">
            <w:pPr>
              <w:pStyle w:val="ListParagraph"/>
              <w:numPr>
                <w:ilvl w:val="0"/>
                <w:numId w:val="14"/>
              </w:numPr>
              <w:rPr>
                <w:color w:val="C45911" w:themeColor="accent2" w:themeShade="BF"/>
                <w:sz w:val="22"/>
                <w:szCs w:val="22"/>
              </w:rPr>
            </w:pPr>
            <w:r w:rsidRPr="0002363F">
              <w:rPr>
                <w:color w:val="C45911" w:themeColor="accent2" w:themeShade="BF"/>
                <w:sz w:val="22"/>
                <w:szCs w:val="22"/>
              </w:rPr>
              <w:t>Regrowth of pathogens in tanks</w:t>
            </w:r>
          </w:p>
          <w:p w14:paraId="50463BD3" w14:textId="189FFF19" w:rsidR="001F51A1" w:rsidRPr="0002363F" w:rsidRDefault="001F51A1">
            <w:pPr>
              <w:pStyle w:val="ListParagraph"/>
              <w:numPr>
                <w:ilvl w:val="0"/>
                <w:numId w:val="14"/>
              </w:numPr>
              <w:rPr>
                <w:color w:val="C45911" w:themeColor="accent2" w:themeShade="BF"/>
                <w:sz w:val="22"/>
                <w:szCs w:val="22"/>
              </w:rPr>
            </w:pPr>
            <w:r w:rsidRPr="0002363F">
              <w:rPr>
                <w:color w:val="C45911" w:themeColor="accent2" w:themeShade="BF"/>
                <w:sz w:val="22"/>
                <w:szCs w:val="22"/>
              </w:rPr>
              <w:t>Stagnant/septic conditions in tanks</w:t>
            </w:r>
          </w:p>
          <w:p w14:paraId="3171F7E7" w14:textId="77777777" w:rsidR="001F51A1" w:rsidRPr="0002363F" w:rsidRDefault="001F51A1">
            <w:pPr>
              <w:rPr>
                <w:color w:val="C45911" w:themeColor="accent2" w:themeShade="BF"/>
                <w:sz w:val="22"/>
                <w:szCs w:val="22"/>
              </w:rPr>
            </w:pPr>
          </w:p>
        </w:tc>
      </w:tr>
      <w:tr w:rsidR="001F51A1" w:rsidRPr="0002363F" w14:paraId="1CA65263" w14:textId="77777777" w:rsidTr="001F51A1">
        <w:tc>
          <w:tcPr>
            <w:tcW w:w="1975" w:type="dxa"/>
          </w:tcPr>
          <w:p w14:paraId="7CCE3C5F" w14:textId="77777777" w:rsidR="001F51A1" w:rsidRPr="0002363F" w:rsidRDefault="001F51A1">
            <w:pPr>
              <w:rPr>
                <w:sz w:val="22"/>
                <w:szCs w:val="22"/>
              </w:rPr>
            </w:pPr>
            <w:r w:rsidRPr="0002363F">
              <w:rPr>
                <w:sz w:val="22"/>
                <w:szCs w:val="22"/>
              </w:rPr>
              <w:t>Distribution of recycled water</w:t>
            </w:r>
          </w:p>
        </w:tc>
        <w:tc>
          <w:tcPr>
            <w:tcW w:w="6951" w:type="dxa"/>
          </w:tcPr>
          <w:p w14:paraId="0EEF092B" w14:textId="77777777" w:rsidR="001F51A1" w:rsidRPr="0002363F" w:rsidRDefault="001F51A1">
            <w:pPr>
              <w:pStyle w:val="ListParagraph"/>
              <w:numPr>
                <w:ilvl w:val="0"/>
                <w:numId w:val="14"/>
              </w:numPr>
              <w:rPr>
                <w:color w:val="C45911" w:themeColor="accent2" w:themeShade="BF"/>
                <w:sz w:val="22"/>
                <w:szCs w:val="22"/>
              </w:rPr>
            </w:pPr>
            <w:r w:rsidRPr="0002363F">
              <w:rPr>
                <w:color w:val="C45911" w:themeColor="accent2" w:themeShade="BF"/>
                <w:sz w:val="22"/>
                <w:szCs w:val="22"/>
              </w:rPr>
              <w:t>Pump station failure</w:t>
            </w:r>
          </w:p>
          <w:p w14:paraId="033F6575" w14:textId="77777777" w:rsidR="001F51A1" w:rsidRPr="0002363F" w:rsidRDefault="001F51A1">
            <w:pPr>
              <w:pStyle w:val="ListParagraph"/>
              <w:numPr>
                <w:ilvl w:val="0"/>
                <w:numId w:val="14"/>
              </w:numPr>
              <w:rPr>
                <w:color w:val="C45911" w:themeColor="accent2" w:themeShade="BF"/>
                <w:sz w:val="22"/>
                <w:szCs w:val="22"/>
              </w:rPr>
            </w:pPr>
            <w:r w:rsidRPr="0002363F">
              <w:rPr>
                <w:color w:val="C45911" w:themeColor="accent2" w:themeShade="BF"/>
                <w:sz w:val="22"/>
                <w:szCs w:val="22"/>
              </w:rPr>
              <w:t>Network bursts/leaks</w:t>
            </w:r>
          </w:p>
          <w:p w14:paraId="3223DAC6" w14:textId="77777777" w:rsidR="001F51A1" w:rsidRPr="0002363F" w:rsidRDefault="001F51A1">
            <w:pPr>
              <w:pStyle w:val="ListParagraph"/>
              <w:numPr>
                <w:ilvl w:val="0"/>
                <w:numId w:val="14"/>
              </w:numPr>
              <w:rPr>
                <w:color w:val="C45911" w:themeColor="accent2" w:themeShade="BF"/>
                <w:sz w:val="22"/>
                <w:szCs w:val="22"/>
              </w:rPr>
            </w:pPr>
            <w:r w:rsidRPr="0002363F">
              <w:rPr>
                <w:color w:val="C45911" w:themeColor="accent2" w:themeShade="BF"/>
                <w:sz w:val="22"/>
                <w:szCs w:val="22"/>
              </w:rPr>
              <w:t>Biofilm growth</w:t>
            </w:r>
          </w:p>
          <w:p w14:paraId="248CAA49" w14:textId="77777777" w:rsidR="001F51A1" w:rsidRPr="0002363F" w:rsidRDefault="001F51A1">
            <w:pPr>
              <w:pStyle w:val="ListParagraph"/>
              <w:rPr>
                <w:color w:val="C45911" w:themeColor="accent2" w:themeShade="BF"/>
                <w:sz w:val="22"/>
                <w:szCs w:val="22"/>
              </w:rPr>
            </w:pPr>
          </w:p>
        </w:tc>
      </w:tr>
      <w:tr w:rsidR="001F51A1" w:rsidRPr="0002363F" w14:paraId="56EB74DB" w14:textId="77777777" w:rsidTr="001F51A1">
        <w:tc>
          <w:tcPr>
            <w:tcW w:w="1975" w:type="dxa"/>
          </w:tcPr>
          <w:p w14:paraId="33B3595C" w14:textId="77777777" w:rsidR="001F51A1" w:rsidRPr="0002363F" w:rsidRDefault="001F51A1">
            <w:pPr>
              <w:rPr>
                <w:sz w:val="22"/>
                <w:szCs w:val="22"/>
              </w:rPr>
            </w:pPr>
            <w:r w:rsidRPr="0002363F">
              <w:rPr>
                <w:sz w:val="22"/>
                <w:szCs w:val="22"/>
              </w:rPr>
              <w:t>Irrigation with recycled water</w:t>
            </w:r>
          </w:p>
        </w:tc>
        <w:tc>
          <w:tcPr>
            <w:tcW w:w="6951" w:type="dxa"/>
          </w:tcPr>
          <w:p w14:paraId="0277FD83" w14:textId="77777777" w:rsidR="001F51A1" w:rsidRPr="0002363F" w:rsidRDefault="001F51A1">
            <w:pPr>
              <w:rPr>
                <w:color w:val="C45911" w:themeColor="accent2" w:themeShade="BF"/>
                <w:sz w:val="22"/>
                <w:szCs w:val="22"/>
              </w:rPr>
            </w:pPr>
            <w:r w:rsidRPr="0002363F">
              <w:rPr>
                <w:color w:val="C45911" w:themeColor="accent2" w:themeShade="BF"/>
                <w:sz w:val="22"/>
                <w:szCs w:val="22"/>
              </w:rPr>
              <w:t>Public Health:</w:t>
            </w:r>
          </w:p>
          <w:p w14:paraId="50452AF5" w14:textId="7C44A011" w:rsidR="001F51A1" w:rsidRPr="0002363F" w:rsidRDefault="001F51A1">
            <w:pPr>
              <w:pStyle w:val="ListParagraph"/>
              <w:numPr>
                <w:ilvl w:val="0"/>
                <w:numId w:val="14"/>
              </w:numPr>
              <w:rPr>
                <w:color w:val="C45911" w:themeColor="accent2" w:themeShade="BF"/>
                <w:sz w:val="22"/>
                <w:szCs w:val="22"/>
              </w:rPr>
            </w:pPr>
            <w:r w:rsidRPr="0002363F">
              <w:rPr>
                <w:color w:val="C45911" w:themeColor="accent2" w:themeShade="BF"/>
                <w:sz w:val="22"/>
                <w:szCs w:val="22"/>
              </w:rPr>
              <w:t>Ingestion of sprays/irrigated produce</w:t>
            </w:r>
          </w:p>
          <w:p w14:paraId="088DE4D5" w14:textId="294C13DF" w:rsidR="001F51A1" w:rsidRPr="0002363F" w:rsidRDefault="001F51A1">
            <w:pPr>
              <w:pStyle w:val="ListParagraph"/>
              <w:numPr>
                <w:ilvl w:val="0"/>
                <w:numId w:val="14"/>
              </w:numPr>
              <w:rPr>
                <w:color w:val="C45911" w:themeColor="accent2" w:themeShade="BF"/>
                <w:sz w:val="22"/>
                <w:szCs w:val="22"/>
              </w:rPr>
            </w:pPr>
            <w:r w:rsidRPr="0002363F">
              <w:rPr>
                <w:color w:val="C45911" w:themeColor="accent2" w:themeShade="BF"/>
                <w:sz w:val="22"/>
                <w:szCs w:val="22"/>
              </w:rPr>
              <w:t xml:space="preserve">Contact with recycled water e.g., irrigated </w:t>
            </w:r>
            <w:r w:rsidR="003D567F" w:rsidRPr="0002363F">
              <w:rPr>
                <w:color w:val="C45911" w:themeColor="accent2" w:themeShade="BF"/>
                <w:sz w:val="22"/>
                <w:szCs w:val="22"/>
              </w:rPr>
              <w:t>grass.</w:t>
            </w:r>
          </w:p>
          <w:p w14:paraId="4690721B" w14:textId="77777777" w:rsidR="001F51A1" w:rsidRPr="0002363F" w:rsidRDefault="001F51A1">
            <w:pPr>
              <w:pStyle w:val="ListParagraph"/>
              <w:numPr>
                <w:ilvl w:val="0"/>
                <w:numId w:val="14"/>
              </w:numPr>
              <w:rPr>
                <w:color w:val="C45911" w:themeColor="accent2" w:themeShade="BF"/>
                <w:sz w:val="22"/>
                <w:szCs w:val="22"/>
              </w:rPr>
            </w:pPr>
            <w:r w:rsidRPr="0002363F">
              <w:rPr>
                <w:color w:val="C45911" w:themeColor="accent2" w:themeShade="BF"/>
                <w:sz w:val="22"/>
                <w:szCs w:val="22"/>
              </w:rPr>
              <w:t>Backflow of recycled water into drinking water via cross connection</w:t>
            </w:r>
          </w:p>
          <w:p w14:paraId="2E764E86" w14:textId="77777777" w:rsidR="001F51A1" w:rsidRDefault="001F51A1">
            <w:pPr>
              <w:rPr>
                <w:color w:val="C45911" w:themeColor="accent2" w:themeShade="BF"/>
                <w:sz w:val="22"/>
                <w:szCs w:val="22"/>
              </w:rPr>
            </w:pPr>
          </w:p>
          <w:p w14:paraId="433358CB" w14:textId="77777777" w:rsidR="00F556FA" w:rsidRPr="0002363F" w:rsidRDefault="00F556FA">
            <w:pPr>
              <w:rPr>
                <w:color w:val="C45911" w:themeColor="accent2" w:themeShade="BF"/>
                <w:sz w:val="22"/>
                <w:szCs w:val="22"/>
              </w:rPr>
            </w:pPr>
          </w:p>
          <w:p w14:paraId="0BAF46EC" w14:textId="77777777" w:rsidR="001F51A1" w:rsidRPr="0002363F" w:rsidRDefault="001F51A1">
            <w:pPr>
              <w:rPr>
                <w:color w:val="C45911" w:themeColor="accent2" w:themeShade="BF"/>
                <w:sz w:val="22"/>
                <w:szCs w:val="22"/>
              </w:rPr>
            </w:pPr>
            <w:r w:rsidRPr="0002363F">
              <w:rPr>
                <w:color w:val="C45911" w:themeColor="accent2" w:themeShade="BF"/>
                <w:sz w:val="22"/>
                <w:szCs w:val="22"/>
              </w:rPr>
              <w:t>Environment:</w:t>
            </w:r>
          </w:p>
          <w:p w14:paraId="5E406FD9" w14:textId="4DDFE9A2" w:rsidR="001F51A1" w:rsidRPr="0002363F" w:rsidRDefault="001F51A1">
            <w:pPr>
              <w:pStyle w:val="ListParagraph"/>
              <w:numPr>
                <w:ilvl w:val="0"/>
                <w:numId w:val="14"/>
              </w:numPr>
              <w:rPr>
                <w:color w:val="C45911" w:themeColor="accent2" w:themeShade="BF"/>
                <w:sz w:val="22"/>
                <w:szCs w:val="22"/>
              </w:rPr>
            </w:pPr>
            <w:r w:rsidRPr="0002363F">
              <w:rPr>
                <w:color w:val="C45911" w:themeColor="accent2" w:themeShade="BF"/>
                <w:sz w:val="22"/>
                <w:szCs w:val="22"/>
              </w:rPr>
              <w:t xml:space="preserve">Excessive irrigation causing run-off and </w:t>
            </w:r>
            <w:r w:rsidR="003D567F" w:rsidRPr="0002363F">
              <w:rPr>
                <w:color w:val="C45911" w:themeColor="accent2" w:themeShade="BF"/>
                <w:sz w:val="22"/>
                <w:szCs w:val="22"/>
              </w:rPr>
              <w:t>pooling.</w:t>
            </w:r>
          </w:p>
          <w:p w14:paraId="690FC6CC" w14:textId="77777777" w:rsidR="001F51A1" w:rsidRPr="0002363F" w:rsidRDefault="001F51A1">
            <w:pPr>
              <w:pStyle w:val="ListParagraph"/>
              <w:numPr>
                <w:ilvl w:val="0"/>
                <w:numId w:val="14"/>
              </w:numPr>
              <w:rPr>
                <w:color w:val="C45911" w:themeColor="accent2" w:themeShade="BF"/>
                <w:sz w:val="22"/>
                <w:szCs w:val="22"/>
              </w:rPr>
            </w:pPr>
            <w:r w:rsidRPr="0002363F">
              <w:rPr>
                <w:color w:val="C45911" w:themeColor="accent2" w:themeShade="BF"/>
                <w:sz w:val="22"/>
                <w:szCs w:val="22"/>
              </w:rPr>
              <w:t>Nutrient build-up in irrigated soils</w:t>
            </w:r>
          </w:p>
          <w:p w14:paraId="1D4A80B0" w14:textId="77777777" w:rsidR="001F51A1" w:rsidRPr="0002363F" w:rsidRDefault="001F51A1">
            <w:pPr>
              <w:pStyle w:val="ListParagraph"/>
              <w:numPr>
                <w:ilvl w:val="0"/>
                <w:numId w:val="14"/>
              </w:numPr>
              <w:rPr>
                <w:color w:val="C45911" w:themeColor="accent2" w:themeShade="BF"/>
                <w:sz w:val="22"/>
                <w:szCs w:val="22"/>
              </w:rPr>
            </w:pPr>
            <w:r w:rsidRPr="0002363F">
              <w:rPr>
                <w:color w:val="C45911" w:themeColor="accent2" w:themeShade="BF"/>
                <w:sz w:val="22"/>
                <w:szCs w:val="22"/>
              </w:rPr>
              <w:t>Salinisation of soils</w:t>
            </w:r>
          </w:p>
          <w:p w14:paraId="4E37AE16" w14:textId="77777777" w:rsidR="001F51A1" w:rsidRPr="0002363F" w:rsidRDefault="001F51A1">
            <w:pPr>
              <w:pStyle w:val="ListParagraph"/>
              <w:numPr>
                <w:ilvl w:val="0"/>
                <w:numId w:val="14"/>
              </w:numPr>
              <w:rPr>
                <w:color w:val="C45911" w:themeColor="accent2" w:themeShade="BF"/>
                <w:sz w:val="22"/>
                <w:szCs w:val="22"/>
              </w:rPr>
            </w:pPr>
            <w:r w:rsidRPr="0002363F">
              <w:rPr>
                <w:color w:val="C45911" w:themeColor="accent2" w:themeShade="BF"/>
                <w:sz w:val="22"/>
                <w:szCs w:val="22"/>
              </w:rPr>
              <w:t>Contamination of waterways or groundwater</w:t>
            </w:r>
          </w:p>
        </w:tc>
      </w:tr>
    </w:tbl>
    <w:p w14:paraId="0854852D" w14:textId="77777777" w:rsidR="001F51A1" w:rsidRPr="00DF0F51" w:rsidRDefault="001F51A1" w:rsidP="002074C0">
      <w:pPr>
        <w:rPr>
          <w:color w:val="C45911" w:themeColor="accent2" w:themeShade="BF"/>
        </w:rPr>
      </w:pPr>
    </w:p>
    <w:p w14:paraId="61B03F46" w14:textId="112EEE67" w:rsidR="003F670C" w:rsidRPr="0002363F" w:rsidRDefault="00BD2AD4" w:rsidP="003F670C">
      <w:pPr>
        <w:pStyle w:val="Heading3"/>
        <w:rPr>
          <w:sz w:val="24"/>
          <w:szCs w:val="24"/>
        </w:rPr>
      </w:pPr>
      <w:bookmarkStart w:id="32" w:name="_Toc157673507"/>
      <w:r w:rsidRPr="0002363F">
        <w:rPr>
          <w:sz w:val="24"/>
          <w:szCs w:val="24"/>
        </w:rPr>
        <w:t xml:space="preserve">2.4.2 </w:t>
      </w:r>
      <w:r w:rsidR="00AD39EA" w:rsidRPr="0002363F">
        <w:rPr>
          <w:sz w:val="24"/>
          <w:szCs w:val="24"/>
        </w:rPr>
        <w:t>Risk assessment</w:t>
      </w:r>
      <w:bookmarkEnd w:id="32"/>
    </w:p>
    <w:p w14:paraId="1AC842A7" w14:textId="59D57298" w:rsidR="00C55D87" w:rsidRPr="0002363F" w:rsidRDefault="00E11229" w:rsidP="00E11229">
      <w:pPr>
        <w:rPr>
          <w:i/>
          <w:iCs/>
          <w:color w:val="2F5496" w:themeColor="accent1" w:themeShade="BF"/>
          <w:sz w:val="24"/>
          <w:szCs w:val="24"/>
          <w:highlight w:val="lightGray"/>
        </w:rPr>
      </w:pPr>
      <w:r w:rsidRPr="0002363F">
        <w:rPr>
          <w:i/>
          <w:iCs/>
          <w:color w:val="2F5496" w:themeColor="accent1" w:themeShade="BF"/>
          <w:sz w:val="24"/>
          <w:szCs w:val="24"/>
          <w:highlight w:val="lightGray"/>
        </w:rPr>
        <w:t>Assess the risk</w:t>
      </w:r>
      <w:r w:rsidR="00EF2241" w:rsidRPr="0002363F">
        <w:rPr>
          <w:i/>
          <w:iCs/>
          <w:color w:val="2F5496" w:themeColor="accent1" w:themeShade="BF"/>
          <w:sz w:val="24"/>
          <w:szCs w:val="24"/>
          <w:highlight w:val="lightGray"/>
        </w:rPr>
        <w:t>s</w:t>
      </w:r>
      <w:r w:rsidRPr="0002363F">
        <w:rPr>
          <w:i/>
          <w:iCs/>
          <w:color w:val="2F5496" w:themeColor="accent1" w:themeShade="BF"/>
          <w:sz w:val="24"/>
          <w:szCs w:val="24"/>
          <w:highlight w:val="lightGray"/>
        </w:rPr>
        <w:t xml:space="preserve"> associated w</w:t>
      </w:r>
      <w:r w:rsidR="00F97E11" w:rsidRPr="0002363F">
        <w:rPr>
          <w:i/>
          <w:iCs/>
          <w:color w:val="2F5496" w:themeColor="accent1" w:themeShade="BF"/>
          <w:sz w:val="24"/>
          <w:szCs w:val="24"/>
          <w:highlight w:val="lightGray"/>
        </w:rPr>
        <w:t>ith</w:t>
      </w:r>
      <w:r w:rsidR="00061EA6" w:rsidRPr="0002363F">
        <w:rPr>
          <w:i/>
          <w:iCs/>
          <w:color w:val="2F5496" w:themeColor="accent1" w:themeShade="BF"/>
          <w:sz w:val="24"/>
          <w:szCs w:val="24"/>
          <w:highlight w:val="lightGray"/>
        </w:rPr>
        <w:t xml:space="preserve"> the</w:t>
      </w:r>
      <w:r w:rsidRPr="0002363F">
        <w:rPr>
          <w:i/>
          <w:iCs/>
          <w:color w:val="2F5496" w:themeColor="accent1" w:themeShade="BF"/>
          <w:sz w:val="24"/>
          <w:szCs w:val="24"/>
          <w:highlight w:val="lightGray"/>
        </w:rPr>
        <w:t xml:space="preserve"> supply</w:t>
      </w:r>
      <w:r w:rsidR="00061EA6" w:rsidRPr="0002363F">
        <w:rPr>
          <w:i/>
          <w:iCs/>
          <w:color w:val="2F5496" w:themeColor="accent1" w:themeShade="BF"/>
          <w:sz w:val="24"/>
          <w:szCs w:val="24"/>
          <w:highlight w:val="lightGray"/>
        </w:rPr>
        <w:t xml:space="preserve"> of</w:t>
      </w:r>
      <w:r w:rsidRPr="0002363F">
        <w:rPr>
          <w:i/>
          <w:iCs/>
          <w:color w:val="2F5496" w:themeColor="accent1" w:themeShade="BF"/>
          <w:sz w:val="24"/>
          <w:szCs w:val="24"/>
          <w:highlight w:val="lightGray"/>
        </w:rPr>
        <w:t xml:space="preserve"> recycled water to</w:t>
      </w:r>
      <w:r w:rsidR="00B4744C" w:rsidRPr="0002363F">
        <w:rPr>
          <w:i/>
          <w:iCs/>
          <w:color w:val="2F5496" w:themeColor="accent1" w:themeShade="BF"/>
          <w:sz w:val="24"/>
          <w:szCs w:val="24"/>
          <w:highlight w:val="lightGray"/>
        </w:rPr>
        <w:t xml:space="preserve"> the intended </w:t>
      </w:r>
      <w:r w:rsidR="00EC170E" w:rsidRPr="0002363F">
        <w:rPr>
          <w:i/>
          <w:iCs/>
          <w:color w:val="2F5496" w:themeColor="accent1" w:themeShade="BF"/>
          <w:sz w:val="24"/>
          <w:szCs w:val="24"/>
          <w:highlight w:val="lightGray"/>
        </w:rPr>
        <w:t>users</w:t>
      </w:r>
      <w:r w:rsidR="00913B13" w:rsidRPr="0002363F">
        <w:rPr>
          <w:i/>
          <w:iCs/>
          <w:color w:val="2F5496" w:themeColor="accent1" w:themeShade="BF"/>
          <w:sz w:val="24"/>
          <w:szCs w:val="24"/>
          <w:highlight w:val="lightGray"/>
        </w:rPr>
        <w:t xml:space="preserve"> and provide discussion under the subheadings below.</w:t>
      </w:r>
      <w:r w:rsidR="00B4744C" w:rsidRPr="0002363F">
        <w:rPr>
          <w:i/>
          <w:iCs/>
          <w:color w:val="2F5496" w:themeColor="accent1" w:themeShade="BF"/>
          <w:sz w:val="24"/>
          <w:szCs w:val="24"/>
          <w:highlight w:val="lightGray"/>
        </w:rPr>
        <w:t xml:space="preserve"> </w:t>
      </w:r>
    </w:p>
    <w:p w14:paraId="7C55B4BC" w14:textId="553E6303" w:rsidR="00561BE8" w:rsidRPr="0002363F" w:rsidRDefault="0055225F" w:rsidP="00E11229">
      <w:pPr>
        <w:rPr>
          <w:rStyle w:val="Hyperlink"/>
          <w:i/>
          <w:iCs/>
          <w:color w:val="2F5496" w:themeColor="accent1" w:themeShade="BF"/>
          <w:sz w:val="24"/>
          <w:szCs w:val="24"/>
          <w:highlight w:val="lightGray"/>
        </w:rPr>
      </w:pPr>
      <w:r w:rsidRPr="0002363F">
        <w:rPr>
          <w:i/>
          <w:iCs/>
          <w:color w:val="2F5496" w:themeColor="accent1" w:themeShade="BF"/>
          <w:sz w:val="24"/>
          <w:szCs w:val="24"/>
          <w:highlight w:val="lightGray"/>
        </w:rPr>
        <w:t>For information on recycled water risk assessments</w:t>
      </w:r>
      <w:r w:rsidR="009206BF" w:rsidRPr="0002363F">
        <w:rPr>
          <w:i/>
          <w:iCs/>
          <w:color w:val="2F5496" w:themeColor="accent1" w:themeShade="BF"/>
          <w:sz w:val="24"/>
          <w:szCs w:val="24"/>
          <w:highlight w:val="lightGray"/>
        </w:rPr>
        <w:t>,</w:t>
      </w:r>
      <w:r w:rsidRPr="0002363F">
        <w:rPr>
          <w:i/>
          <w:iCs/>
          <w:color w:val="2F5496" w:themeColor="accent1" w:themeShade="BF"/>
          <w:sz w:val="24"/>
          <w:szCs w:val="24"/>
          <w:highlight w:val="lightGray"/>
        </w:rPr>
        <w:t xml:space="preserve"> r</w:t>
      </w:r>
      <w:r w:rsidR="00561BE8" w:rsidRPr="0002363F">
        <w:rPr>
          <w:i/>
          <w:iCs/>
          <w:color w:val="2F5496" w:themeColor="accent1" w:themeShade="BF"/>
          <w:sz w:val="24"/>
          <w:szCs w:val="24"/>
          <w:highlight w:val="lightGray"/>
        </w:rPr>
        <w:t>efer to</w:t>
      </w:r>
      <w:r w:rsidRPr="0002363F">
        <w:rPr>
          <w:i/>
          <w:iCs/>
          <w:color w:val="2F5496" w:themeColor="accent1" w:themeShade="BF"/>
          <w:sz w:val="24"/>
          <w:szCs w:val="24"/>
          <w:highlight w:val="lightGray"/>
        </w:rPr>
        <w:t xml:space="preserve"> </w:t>
      </w:r>
      <w:r w:rsidR="00933051" w:rsidRPr="0002363F">
        <w:rPr>
          <w:i/>
          <w:iCs/>
          <w:color w:val="2F5496" w:themeColor="accent1" w:themeShade="BF"/>
          <w:sz w:val="24"/>
          <w:szCs w:val="24"/>
          <w:highlight w:val="lightGray"/>
        </w:rPr>
        <w:t xml:space="preserve">- </w:t>
      </w:r>
      <w:r w:rsidR="00561BE8" w:rsidRPr="0002363F">
        <w:rPr>
          <w:i/>
          <w:iCs/>
          <w:color w:val="2F5496" w:themeColor="accent1" w:themeShade="BF"/>
          <w:sz w:val="24"/>
          <w:szCs w:val="24"/>
          <w:highlight w:val="lightGray"/>
        </w:rPr>
        <w:t xml:space="preserve"> </w:t>
      </w:r>
      <w:hyperlink r:id="rId39" w:history="1">
        <w:r w:rsidR="00561BE8" w:rsidRPr="0002363F">
          <w:rPr>
            <w:rStyle w:val="Hyperlink"/>
            <w:i/>
            <w:iCs/>
            <w:color w:val="2F5496" w:themeColor="accent1" w:themeShade="BF"/>
            <w:sz w:val="24"/>
            <w:szCs w:val="24"/>
            <w:highlight w:val="lightGray"/>
          </w:rPr>
          <w:t>Overview of the Australian Guidelines for Water Recycling: Managing Health and Environmental Risks 2006 (waterquality.gov.au)</w:t>
        </w:r>
      </w:hyperlink>
    </w:p>
    <w:p w14:paraId="1F52E1A4" w14:textId="5F01531B" w:rsidR="00B61309" w:rsidRPr="0002363F" w:rsidRDefault="00BD2AD4" w:rsidP="0001763B">
      <w:pPr>
        <w:pStyle w:val="Heading4"/>
        <w:rPr>
          <w:sz w:val="24"/>
          <w:szCs w:val="24"/>
        </w:rPr>
      </w:pPr>
      <w:r w:rsidRPr="0002363F">
        <w:rPr>
          <w:sz w:val="24"/>
          <w:szCs w:val="24"/>
        </w:rPr>
        <w:t xml:space="preserve">2.4.2.1 </w:t>
      </w:r>
      <w:r w:rsidR="00D10ADD" w:rsidRPr="0002363F">
        <w:rPr>
          <w:sz w:val="24"/>
          <w:szCs w:val="24"/>
        </w:rPr>
        <w:t>Health Risk Assessment:</w:t>
      </w:r>
    </w:p>
    <w:p w14:paraId="221AF6C4" w14:textId="3ADFF0B7" w:rsidR="00F34B18" w:rsidRPr="0002363F" w:rsidRDefault="00F34B18" w:rsidP="001D49AA">
      <w:pPr>
        <w:rPr>
          <w:b/>
          <w:bCs/>
          <w:sz w:val="24"/>
          <w:szCs w:val="24"/>
        </w:rPr>
      </w:pPr>
      <w:r w:rsidRPr="0002363F">
        <w:rPr>
          <w:b/>
          <w:bCs/>
          <w:sz w:val="24"/>
          <w:szCs w:val="24"/>
        </w:rPr>
        <w:t>Microbiological</w:t>
      </w:r>
      <w:r w:rsidR="00BD2AD4" w:rsidRPr="0002363F">
        <w:rPr>
          <w:b/>
          <w:bCs/>
          <w:sz w:val="24"/>
          <w:szCs w:val="24"/>
        </w:rPr>
        <w:t xml:space="preserve"> Risks</w:t>
      </w:r>
      <w:r w:rsidRPr="0002363F">
        <w:rPr>
          <w:b/>
          <w:bCs/>
          <w:sz w:val="24"/>
          <w:szCs w:val="24"/>
        </w:rPr>
        <w:t>:</w:t>
      </w:r>
    </w:p>
    <w:p w14:paraId="33E578D4" w14:textId="310F75AA" w:rsidR="000B2DFE" w:rsidRPr="0002363F" w:rsidRDefault="00B118A7" w:rsidP="0092150D">
      <w:pPr>
        <w:rPr>
          <w:i/>
          <w:iCs/>
          <w:color w:val="2F5496" w:themeColor="accent1" w:themeShade="BF"/>
          <w:sz w:val="24"/>
          <w:szCs w:val="24"/>
          <w:highlight w:val="lightGray"/>
        </w:rPr>
      </w:pPr>
      <w:r w:rsidRPr="0002363F">
        <w:rPr>
          <w:i/>
          <w:iCs/>
          <w:color w:val="2F5496" w:themeColor="accent1" w:themeShade="BF"/>
          <w:sz w:val="24"/>
          <w:szCs w:val="24"/>
          <w:highlight w:val="lightGray"/>
        </w:rPr>
        <w:t>Identify the</w:t>
      </w:r>
      <w:r w:rsidR="000B2DFE" w:rsidRPr="0002363F">
        <w:rPr>
          <w:i/>
          <w:iCs/>
          <w:color w:val="2F5496" w:themeColor="accent1" w:themeShade="BF"/>
          <w:sz w:val="24"/>
          <w:szCs w:val="24"/>
          <w:highlight w:val="lightGray"/>
        </w:rPr>
        <w:t xml:space="preserve"> Log Reduction Values (LRV) required for </w:t>
      </w:r>
      <w:r w:rsidRPr="0002363F">
        <w:rPr>
          <w:i/>
          <w:iCs/>
          <w:color w:val="2F5496" w:themeColor="accent1" w:themeShade="BF"/>
          <w:sz w:val="24"/>
          <w:szCs w:val="24"/>
          <w:highlight w:val="lightGray"/>
        </w:rPr>
        <w:t>connected and proposed</w:t>
      </w:r>
      <w:r w:rsidR="000B2DFE" w:rsidRPr="0002363F">
        <w:rPr>
          <w:i/>
          <w:iCs/>
          <w:color w:val="2F5496" w:themeColor="accent1" w:themeShade="BF"/>
          <w:sz w:val="24"/>
          <w:szCs w:val="24"/>
          <w:highlight w:val="lightGray"/>
        </w:rPr>
        <w:t xml:space="preserve"> </w:t>
      </w:r>
      <w:r w:rsidR="0037290B" w:rsidRPr="0002363F">
        <w:rPr>
          <w:i/>
          <w:iCs/>
          <w:color w:val="2F5496" w:themeColor="accent1" w:themeShade="BF"/>
          <w:sz w:val="24"/>
          <w:szCs w:val="24"/>
          <w:highlight w:val="lightGray"/>
        </w:rPr>
        <w:t xml:space="preserve">recycled water </w:t>
      </w:r>
      <w:r w:rsidR="000B2DFE" w:rsidRPr="0002363F">
        <w:rPr>
          <w:i/>
          <w:iCs/>
          <w:color w:val="2F5496" w:themeColor="accent1" w:themeShade="BF"/>
          <w:sz w:val="24"/>
          <w:szCs w:val="24"/>
          <w:highlight w:val="lightGray"/>
        </w:rPr>
        <w:t>use</w:t>
      </w:r>
      <w:r w:rsidRPr="0002363F">
        <w:rPr>
          <w:i/>
          <w:iCs/>
          <w:color w:val="2F5496" w:themeColor="accent1" w:themeShade="BF"/>
          <w:sz w:val="24"/>
          <w:szCs w:val="24"/>
          <w:highlight w:val="lightGray"/>
        </w:rPr>
        <w:t>r</w:t>
      </w:r>
      <w:r w:rsidR="0037290B" w:rsidRPr="0002363F">
        <w:rPr>
          <w:i/>
          <w:iCs/>
          <w:color w:val="2F5496" w:themeColor="accent1" w:themeShade="BF"/>
          <w:sz w:val="24"/>
          <w:szCs w:val="24"/>
          <w:highlight w:val="lightGray"/>
        </w:rPr>
        <w:t>s</w:t>
      </w:r>
      <w:r w:rsidR="000B2DFE" w:rsidRPr="0002363F">
        <w:rPr>
          <w:i/>
          <w:iCs/>
          <w:color w:val="2F5496" w:themeColor="accent1" w:themeShade="BF"/>
          <w:sz w:val="24"/>
          <w:szCs w:val="24"/>
          <w:highlight w:val="lightGray"/>
        </w:rPr>
        <w:t xml:space="preserve">. </w:t>
      </w:r>
    </w:p>
    <w:p w14:paraId="102487F8" w14:textId="5E8D2AB7" w:rsidR="00701E7E" w:rsidRPr="0002363F" w:rsidRDefault="00B30BA3" w:rsidP="0092150D">
      <w:pPr>
        <w:rPr>
          <w:i/>
          <w:iCs/>
          <w:color w:val="2F5496" w:themeColor="accent1" w:themeShade="BF"/>
          <w:sz w:val="24"/>
          <w:szCs w:val="24"/>
          <w:highlight w:val="lightGray"/>
        </w:rPr>
      </w:pPr>
      <w:r w:rsidRPr="0002363F">
        <w:rPr>
          <w:i/>
          <w:iCs/>
          <w:color w:val="2F5496" w:themeColor="accent1" w:themeShade="BF"/>
          <w:sz w:val="24"/>
          <w:szCs w:val="24"/>
          <w:highlight w:val="lightGray"/>
        </w:rPr>
        <w:t>LRVs</w:t>
      </w:r>
      <w:r w:rsidR="00701E7E" w:rsidRPr="0002363F">
        <w:rPr>
          <w:i/>
          <w:iCs/>
          <w:color w:val="2F5496" w:themeColor="accent1" w:themeShade="BF"/>
          <w:sz w:val="24"/>
          <w:szCs w:val="24"/>
          <w:highlight w:val="lightGray"/>
        </w:rPr>
        <w:t xml:space="preserve"> are used to express the reduction of pathogens via a </w:t>
      </w:r>
      <w:r w:rsidR="00604037" w:rsidRPr="0002363F">
        <w:rPr>
          <w:i/>
          <w:iCs/>
          <w:color w:val="2F5496" w:themeColor="accent1" w:themeShade="BF"/>
          <w:sz w:val="24"/>
          <w:szCs w:val="24"/>
          <w:highlight w:val="lightGray"/>
        </w:rPr>
        <w:t xml:space="preserve">wastewater </w:t>
      </w:r>
      <w:r w:rsidR="00701E7E" w:rsidRPr="0002363F">
        <w:rPr>
          <w:i/>
          <w:iCs/>
          <w:color w:val="2F5496" w:themeColor="accent1" w:themeShade="BF"/>
          <w:sz w:val="24"/>
          <w:szCs w:val="24"/>
          <w:highlight w:val="lightGray"/>
        </w:rPr>
        <w:t>treatment process or a</w:t>
      </w:r>
      <w:r w:rsidR="00CD1CD4" w:rsidRPr="0002363F">
        <w:rPr>
          <w:i/>
          <w:iCs/>
          <w:color w:val="2F5496" w:themeColor="accent1" w:themeShade="BF"/>
          <w:sz w:val="24"/>
          <w:szCs w:val="24"/>
          <w:highlight w:val="lightGray"/>
        </w:rPr>
        <w:t>n on</w:t>
      </w:r>
      <w:r w:rsidRPr="0002363F">
        <w:rPr>
          <w:i/>
          <w:iCs/>
          <w:color w:val="2F5496" w:themeColor="accent1" w:themeShade="BF"/>
          <w:sz w:val="24"/>
          <w:szCs w:val="24"/>
          <w:highlight w:val="lightGray"/>
        </w:rPr>
        <w:t>-</w:t>
      </w:r>
      <w:r w:rsidR="00CD1CD4" w:rsidRPr="0002363F">
        <w:rPr>
          <w:i/>
          <w:iCs/>
          <w:color w:val="2F5496" w:themeColor="accent1" w:themeShade="BF"/>
          <w:sz w:val="24"/>
          <w:szCs w:val="24"/>
          <w:highlight w:val="lightGray"/>
        </w:rPr>
        <w:t xml:space="preserve">site </w:t>
      </w:r>
      <w:r w:rsidR="00701E7E" w:rsidRPr="0002363F">
        <w:rPr>
          <w:i/>
          <w:iCs/>
          <w:color w:val="2F5496" w:themeColor="accent1" w:themeShade="BF"/>
          <w:sz w:val="24"/>
          <w:szCs w:val="24"/>
          <w:highlight w:val="lightGray"/>
        </w:rPr>
        <w:t>preventative measure</w:t>
      </w:r>
      <w:r w:rsidR="00CD1CD4" w:rsidRPr="0002363F">
        <w:rPr>
          <w:i/>
          <w:iCs/>
          <w:color w:val="2F5496" w:themeColor="accent1" w:themeShade="BF"/>
          <w:sz w:val="24"/>
          <w:szCs w:val="24"/>
          <w:highlight w:val="lightGray"/>
        </w:rPr>
        <w:t xml:space="preserve"> (OPM)</w:t>
      </w:r>
      <w:r w:rsidR="00604037" w:rsidRPr="0002363F">
        <w:rPr>
          <w:i/>
          <w:iCs/>
          <w:color w:val="2F5496" w:themeColor="accent1" w:themeShade="BF"/>
          <w:sz w:val="24"/>
          <w:szCs w:val="24"/>
          <w:highlight w:val="lightGray"/>
        </w:rPr>
        <w:t xml:space="preserve">. </w:t>
      </w:r>
      <w:r w:rsidR="00701E7E" w:rsidRPr="0002363F">
        <w:rPr>
          <w:i/>
          <w:iCs/>
          <w:color w:val="2F5496" w:themeColor="accent1" w:themeShade="BF"/>
          <w:sz w:val="24"/>
          <w:szCs w:val="24"/>
          <w:highlight w:val="lightGray"/>
        </w:rPr>
        <w:t xml:space="preserve"> The </w:t>
      </w:r>
      <w:r w:rsidR="006F58C1" w:rsidRPr="0002363F">
        <w:rPr>
          <w:i/>
          <w:iCs/>
          <w:color w:val="2F5496" w:themeColor="accent1" w:themeShade="BF"/>
          <w:sz w:val="24"/>
          <w:szCs w:val="24"/>
          <w:highlight w:val="lightGray"/>
        </w:rPr>
        <w:t>AGWR</w:t>
      </w:r>
      <w:r w:rsidR="00701E7E" w:rsidRPr="0002363F">
        <w:rPr>
          <w:i/>
          <w:iCs/>
          <w:color w:val="2F5496" w:themeColor="accent1" w:themeShade="BF"/>
          <w:sz w:val="24"/>
          <w:szCs w:val="24"/>
          <w:highlight w:val="lightGray"/>
        </w:rPr>
        <w:t xml:space="preserve"> </w:t>
      </w:r>
      <w:r w:rsidR="00B53BF0" w:rsidRPr="0002363F">
        <w:rPr>
          <w:i/>
          <w:iCs/>
          <w:color w:val="2F5496" w:themeColor="accent1" w:themeShade="BF"/>
          <w:sz w:val="24"/>
          <w:szCs w:val="24"/>
          <w:highlight w:val="lightGray"/>
        </w:rPr>
        <w:t>outlines</w:t>
      </w:r>
      <w:r w:rsidR="00701E7E" w:rsidRPr="0002363F">
        <w:rPr>
          <w:i/>
          <w:iCs/>
          <w:color w:val="2F5496" w:themeColor="accent1" w:themeShade="BF"/>
          <w:sz w:val="24"/>
          <w:szCs w:val="24"/>
          <w:highlight w:val="lightGray"/>
        </w:rPr>
        <w:t xml:space="preserve"> the required LRV for a particular end use</w:t>
      </w:r>
      <w:r w:rsidR="00517BDF" w:rsidRPr="0002363F">
        <w:rPr>
          <w:i/>
          <w:iCs/>
          <w:color w:val="2F5496" w:themeColor="accent1" w:themeShade="BF"/>
          <w:sz w:val="24"/>
          <w:szCs w:val="24"/>
          <w:highlight w:val="lightGray"/>
        </w:rPr>
        <w:t xml:space="preserve"> </w:t>
      </w:r>
      <w:r w:rsidR="0001763B" w:rsidRPr="0002363F">
        <w:rPr>
          <w:i/>
          <w:iCs/>
          <w:color w:val="2F5496" w:themeColor="accent1" w:themeShade="BF"/>
          <w:sz w:val="24"/>
          <w:szCs w:val="24"/>
          <w:highlight w:val="lightGray"/>
        </w:rPr>
        <w:t>e.g</w:t>
      </w:r>
      <w:r w:rsidR="5BC514CD" w:rsidRPr="0002363F">
        <w:rPr>
          <w:i/>
          <w:iCs/>
          <w:color w:val="2F5496" w:themeColor="accent1" w:themeShade="BF"/>
          <w:sz w:val="24"/>
          <w:szCs w:val="24"/>
          <w:highlight w:val="lightGray"/>
        </w:rPr>
        <w:t>.,</w:t>
      </w:r>
      <w:r w:rsidR="00517BDF" w:rsidRPr="0002363F">
        <w:rPr>
          <w:i/>
          <w:iCs/>
          <w:color w:val="2F5496" w:themeColor="accent1" w:themeShade="BF"/>
          <w:sz w:val="24"/>
          <w:szCs w:val="24"/>
          <w:highlight w:val="lightGray"/>
        </w:rPr>
        <w:t xml:space="preserve"> Municipal irrigation, based</w:t>
      </w:r>
      <w:r w:rsidR="00701E7E" w:rsidRPr="0002363F">
        <w:rPr>
          <w:i/>
          <w:iCs/>
          <w:color w:val="2F5496" w:themeColor="accent1" w:themeShade="BF"/>
          <w:sz w:val="24"/>
          <w:szCs w:val="24"/>
          <w:highlight w:val="lightGray"/>
        </w:rPr>
        <w:t xml:space="preserve"> on</w:t>
      </w:r>
      <w:r w:rsidR="00517BDF" w:rsidRPr="0002363F">
        <w:rPr>
          <w:i/>
          <w:iCs/>
          <w:color w:val="2F5496" w:themeColor="accent1" w:themeShade="BF"/>
          <w:sz w:val="24"/>
          <w:szCs w:val="24"/>
          <w:highlight w:val="lightGray"/>
        </w:rPr>
        <w:t xml:space="preserve"> a</w:t>
      </w:r>
      <w:r w:rsidR="00701E7E" w:rsidRPr="0002363F">
        <w:rPr>
          <w:i/>
          <w:iCs/>
          <w:color w:val="2F5496" w:themeColor="accent1" w:themeShade="BF"/>
          <w:sz w:val="24"/>
          <w:szCs w:val="24"/>
          <w:highlight w:val="lightGray"/>
        </w:rPr>
        <w:t xml:space="preserve"> </w:t>
      </w:r>
      <w:r w:rsidR="0095430E" w:rsidRPr="0002363F">
        <w:rPr>
          <w:i/>
          <w:iCs/>
          <w:color w:val="2F5496" w:themeColor="accent1" w:themeShade="BF"/>
          <w:sz w:val="24"/>
          <w:szCs w:val="24"/>
          <w:highlight w:val="lightGray"/>
        </w:rPr>
        <w:t xml:space="preserve">calculation of </w:t>
      </w:r>
      <w:r w:rsidR="006C2DAD" w:rsidRPr="0002363F">
        <w:rPr>
          <w:i/>
          <w:iCs/>
          <w:color w:val="2F5496" w:themeColor="accent1" w:themeShade="BF"/>
          <w:sz w:val="24"/>
          <w:szCs w:val="24"/>
          <w:highlight w:val="lightGray"/>
        </w:rPr>
        <w:t>tolerable</w:t>
      </w:r>
      <w:r w:rsidR="0095430E" w:rsidRPr="0002363F">
        <w:rPr>
          <w:i/>
          <w:iCs/>
          <w:color w:val="2F5496" w:themeColor="accent1" w:themeShade="BF"/>
          <w:sz w:val="24"/>
          <w:szCs w:val="24"/>
          <w:highlight w:val="lightGray"/>
        </w:rPr>
        <w:t xml:space="preserve"> risk</w:t>
      </w:r>
      <w:r w:rsidR="00517BDF" w:rsidRPr="0002363F">
        <w:rPr>
          <w:i/>
          <w:iCs/>
          <w:color w:val="2F5496" w:themeColor="accent1" w:themeShade="BF"/>
          <w:sz w:val="24"/>
          <w:szCs w:val="24"/>
          <w:highlight w:val="lightGray"/>
        </w:rPr>
        <w:t xml:space="preserve"> to the public (Refer to Section 3.3 of the </w:t>
      </w:r>
      <w:hyperlink r:id="rId40">
        <w:r w:rsidR="53282100" w:rsidRPr="0002363F">
          <w:rPr>
            <w:rStyle w:val="Hyperlink"/>
            <w:i/>
            <w:iCs/>
            <w:color w:val="2F5496" w:themeColor="accent1" w:themeShade="BF"/>
            <w:sz w:val="24"/>
            <w:szCs w:val="24"/>
            <w:highlight w:val="lightGray"/>
          </w:rPr>
          <w:t>AGWR 2006</w:t>
        </w:r>
      </w:hyperlink>
      <w:r w:rsidR="630D5C6E" w:rsidRPr="0002363F">
        <w:rPr>
          <w:i/>
          <w:iCs/>
          <w:color w:val="2F5496" w:themeColor="accent1" w:themeShade="BF"/>
          <w:sz w:val="24"/>
          <w:szCs w:val="24"/>
          <w:highlight w:val="lightGray"/>
        </w:rPr>
        <w:t xml:space="preserve"> for further details). </w:t>
      </w:r>
    </w:p>
    <w:p w14:paraId="12F425B9" w14:textId="4199DFBF" w:rsidR="00517BDF" w:rsidRPr="0002363F" w:rsidRDefault="006341F9" w:rsidP="00517BDF">
      <w:pPr>
        <w:rPr>
          <w:i/>
          <w:iCs/>
          <w:color w:val="2F5496" w:themeColor="accent1" w:themeShade="BF"/>
          <w:sz w:val="24"/>
          <w:szCs w:val="24"/>
        </w:rPr>
      </w:pPr>
      <w:r w:rsidRPr="0002363F">
        <w:rPr>
          <w:i/>
          <w:iCs/>
          <w:color w:val="2F5496" w:themeColor="accent1" w:themeShade="BF"/>
          <w:sz w:val="24"/>
          <w:szCs w:val="24"/>
          <w:highlight w:val="lightGray"/>
        </w:rPr>
        <w:fldChar w:fldCharType="begin"/>
      </w:r>
      <w:r w:rsidRPr="0002363F">
        <w:rPr>
          <w:i/>
          <w:iCs/>
          <w:color w:val="2F5496" w:themeColor="accent1" w:themeShade="BF"/>
          <w:sz w:val="24"/>
          <w:szCs w:val="24"/>
          <w:highlight w:val="lightGray"/>
        </w:rPr>
        <w:instrText xml:space="preserve"> REF _Ref505544861 \h  \* MERGEFORMAT </w:instrText>
      </w:r>
      <w:r w:rsidRPr="0002363F">
        <w:rPr>
          <w:i/>
          <w:iCs/>
          <w:color w:val="2F5496" w:themeColor="accent1" w:themeShade="BF"/>
          <w:sz w:val="24"/>
          <w:szCs w:val="24"/>
          <w:highlight w:val="lightGray"/>
        </w:rPr>
      </w:r>
      <w:r w:rsidRPr="0002363F">
        <w:rPr>
          <w:i/>
          <w:iCs/>
          <w:color w:val="2F5496" w:themeColor="accent1" w:themeShade="BF"/>
          <w:sz w:val="24"/>
          <w:szCs w:val="24"/>
          <w:highlight w:val="lightGray"/>
        </w:rPr>
        <w:fldChar w:fldCharType="separate"/>
      </w:r>
      <w:r w:rsidR="00A31E04" w:rsidRPr="0002363F">
        <w:rPr>
          <w:i/>
          <w:iCs/>
          <w:color w:val="2F5496" w:themeColor="accent1" w:themeShade="BF"/>
          <w:sz w:val="24"/>
          <w:szCs w:val="24"/>
          <w:highlight w:val="lightGray"/>
        </w:rPr>
        <w:t xml:space="preserve">Table </w:t>
      </w:r>
      <w:r w:rsidR="00A31E04" w:rsidRPr="0002363F">
        <w:rPr>
          <w:i/>
          <w:iCs/>
          <w:noProof/>
          <w:color w:val="2F5496" w:themeColor="accent1" w:themeShade="BF"/>
          <w:sz w:val="24"/>
          <w:szCs w:val="24"/>
          <w:highlight w:val="lightGray"/>
        </w:rPr>
        <w:t>15</w:t>
      </w:r>
      <w:r w:rsidRPr="0002363F">
        <w:rPr>
          <w:i/>
          <w:iCs/>
          <w:color w:val="2F5496" w:themeColor="accent1" w:themeShade="BF"/>
          <w:sz w:val="24"/>
          <w:szCs w:val="24"/>
          <w:highlight w:val="lightGray"/>
        </w:rPr>
        <w:fldChar w:fldCharType="end"/>
      </w:r>
      <w:r w:rsidR="00F47447" w:rsidRPr="0002363F">
        <w:rPr>
          <w:i/>
          <w:iCs/>
          <w:color w:val="2F5496" w:themeColor="accent1" w:themeShade="BF"/>
          <w:sz w:val="24"/>
          <w:szCs w:val="24"/>
          <w:highlight w:val="lightGray"/>
        </w:rPr>
        <w:t xml:space="preserve"> </w:t>
      </w:r>
      <w:r w:rsidR="00E10084" w:rsidRPr="0002363F">
        <w:rPr>
          <w:i/>
          <w:iCs/>
          <w:color w:val="2F5496" w:themeColor="accent1" w:themeShade="BF"/>
          <w:sz w:val="24"/>
          <w:szCs w:val="24"/>
          <w:highlight w:val="lightGray"/>
        </w:rPr>
        <w:t>includes the LRVs required</w:t>
      </w:r>
      <w:r w:rsidR="00462038" w:rsidRPr="0002363F">
        <w:rPr>
          <w:i/>
          <w:iCs/>
          <w:color w:val="2F5496" w:themeColor="accent1" w:themeShade="BF"/>
          <w:sz w:val="24"/>
          <w:szCs w:val="24"/>
          <w:highlight w:val="lightGray"/>
        </w:rPr>
        <w:t xml:space="preserve"> for the 5 </w:t>
      </w:r>
      <w:r w:rsidR="000D3FD9" w:rsidRPr="0002363F">
        <w:rPr>
          <w:i/>
          <w:iCs/>
          <w:color w:val="2F5496" w:themeColor="accent1" w:themeShade="BF"/>
          <w:sz w:val="24"/>
          <w:szCs w:val="24"/>
          <w:highlight w:val="lightGray"/>
        </w:rPr>
        <w:t xml:space="preserve">recycled water </w:t>
      </w:r>
      <w:r w:rsidR="00517BDF" w:rsidRPr="0002363F">
        <w:rPr>
          <w:i/>
          <w:iCs/>
          <w:color w:val="2F5496" w:themeColor="accent1" w:themeShade="BF"/>
          <w:sz w:val="24"/>
          <w:szCs w:val="24"/>
          <w:highlight w:val="lightGray"/>
        </w:rPr>
        <w:t>use</w:t>
      </w:r>
      <w:r w:rsidR="000D3FD9" w:rsidRPr="0002363F">
        <w:rPr>
          <w:i/>
          <w:iCs/>
          <w:color w:val="2F5496" w:themeColor="accent1" w:themeShade="BF"/>
          <w:sz w:val="24"/>
          <w:szCs w:val="24"/>
          <w:highlight w:val="lightGray"/>
        </w:rPr>
        <w:t xml:space="preserve"> categories</w:t>
      </w:r>
      <w:r w:rsidR="00517BDF" w:rsidRPr="0002363F">
        <w:rPr>
          <w:i/>
          <w:iCs/>
          <w:color w:val="2F5496" w:themeColor="accent1" w:themeShade="BF"/>
          <w:sz w:val="24"/>
          <w:szCs w:val="24"/>
          <w:highlight w:val="lightGray"/>
        </w:rPr>
        <w:t xml:space="preserve"> defined in the AGWR. Delete the categories not applicable to th</w:t>
      </w:r>
      <w:r w:rsidR="007171DF" w:rsidRPr="0002363F">
        <w:rPr>
          <w:i/>
          <w:iCs/>
          <w:color w:val="2F5496" w:themeColor="accent1" w:themeShade="BF"/>
          <w:sz w:val="24"/>
          <w:szCs w:val="24"/>
          <w:highlight w:val="lightGray"/>
        </w:rPr>
        <w:t>is</w:t>
      </w:r>
      <w:r w:rsidR="00517BDF" w:rsidRPr="0002363F">
        <w:rPr>
          <w:i/>
          <w:iCs/>
          <w:color w:val="2F5496" w:themeColor="accent1" w:themeShade="BF"/>
          <w:sz w:val="24"/>
          <w:szCs w:val="24"/>
          <w:highlight w:val="lightGray"/>
        </w:rPr>
        <w:t xml:space="preserve"> specific </w:t>
      </w:r>
      <w:r w:rsidR="00E10084" w:rsidRPr="0002363F">
        <w:rPr>
          <w:i/>
          <w:iCs/>
          <w:color w:val="2F5496" w:themeColor="accent1" w:themeShade="BF"/>
          <w:sz w:val="24"/>
          <w:szCs w:val="24"/>
          <w:highlight w:val="lightGray"/>
        </w:rPr>
        <w:t>supply site</w:t>
      </w:r>
      <w:r w:rsidR="00462038" w:rsidRPr="0002363F">
        <w:rPr>
          <w:i/>
          <w:iCs/>
          <w:color w:val="2F5496" w:themeColor="accent1" w:themeShade="BF"/>
          <w:sz w:val="24"/>
          <w:szCs w:val="24"/>
          <w:highlight w:val="lightGray"/>
        </w:rPr>
        <w:t xml:space="preserve"> being described in this RMP</w:t>
      </w:r>
      <w:r w:rsidR="000D3FD9" w:rsidRPr="0002363F">
        <w:rPr>
          <w:i/>
          <w:iCs/>
          <w:color w:val="2F5496" w:themeColor="accent1" w:themeShade="BF"/>
          <w:sz w:val="24"/>
          <w:szCs w:val="24"/>
          <w:highlight w:val="lightGray"/>
        </w:rPr>
        <w:t xml:space="preserve">. For uses that fall outside of these categories </w:t>
      </w:r>
      <w:r w:rsidR="00B942DC" w:rsidRPr="0002363F">
        <w:rPr>
          <w:i/>
          <w:iCs/>
          <w:color w:val="2F5496" w:themeColor="accent1" w:themeShade="BF"/>
          <w:sz w:val="24"/>
          <w:szCs w:val="24"/>
          <w:highlight w:val="lightGray"/>
        </w:rPr>
        <w:t>e.g.,</w:t>
      </w:r>
      <w:r w:rsidR="000D3FD9" w:rsidRPr="0002363F">
        <w:rPr>
          <w:i/>
          <w:iCs/>
          <w:color w:val="2F5496" w:themeColor="accent1" w:themeShade="BF"/>
          <w:sz w:val="24"/>
          <w:szCs w:val="24"/>
          <w:highlight w:val="lightGray"/>
        </w:rPr>
        <w:t xml:space="preserve"> industrial use, consultation with DHW is required to determine </w:t>
      </w:r>
      <w:r w:rsidR="00E10084" w:rsidRPr="0002363F">
        <w:rPr>
          <w:i/>
          <w:iCs/>
          <w:color w:val="2F5496" w:themeColor="accent1" w:themeShade="BF"/>
          <w:sz w:val="24"/>
          <w:szCs w:val="24"/>
          <w:highlight w:val="lightGray"/>
        </w:rPr>
        <w:t>what</w:t>
      </w:r>
      <w:r w:rsidR="000D3FD9" w:rsidRPr="0002363F">
        <w:rPr>
          <w:i/>
          <w:iCs/>
          <w:color w:val="2F5496" w:themeColor="accent1" w:themeShade="BF"/>
          <w:sz w:val="24"/>
          <w:szCs w:val="24"/>
          <w:highlight w:val="lightGray"/>
        </w:rPr>
        <w:t xml:space="preserve"> </w:t>
      </w:r>
      <w:r w:rsidR="00B942DC" w:rsidRPr="0002363F">
        <w:rPr>
          <w:i/>
          <w:iCs/>
          <w:color w:val="2F5496" w:themeColor="accent1" w:themeShade="BF"/>
          <w:sz w:val="24"/>
          <w:szCs w:val="24"/>
          <w:highlight w:val="lightGray"/>
        </w:rPr>
        <w:t xml:space="preserve">LRVs </w:t>
      </w:r>
      <w:r w:rsidR="004053A7" w:rsidRPr="0002363F">
        <w:rPr>
          <w:i/>
          <w:iCs/>
          <w:color w:val="2F5496" w:themeColor="accent1" w:themeShade="BF"/>
          <w:sz w:val="24"/>
          <w:szCs w:val="24"/>
          <w:highlight w:val="lightGray"/>
        </w:rPr>
        <w:t>are</w:t>
      </w:r>
      <w:r w:rsidR="00E10084" w:rsidRPr="0002363F">
        <w:rPr>
          <w:i/>
          <w:iCs/>
          <w:color w:val="2F5496" w:themeColor="accent1" w:themeShade="BF"/>
          <w:sz w:val="24"/>
          <w:szCs w:val="24"/>
          <w:highlight w:val="lightGray"/>
        </w:rPr>
        <w:t xml:space="preserve"> </w:t>
      </w:r>
      <w:r w:rsidR="00B942DC" w:rsidRPr="0002363F">
        <w:rPr>
          <w:i/>
          <w:iCs/>
          <w:color w:val="2F5496" w:themeColor="accent1" w:themeShade="BF"/>
          <w:sz w:val="24"/>
          <w:szCs w:val="24"/>
          <w:highlight w:val="lightGray"/>
        </w:rPr>
        <w:t>required.</w:t>
      </w:r>
    </w:p>
    <w:p w14:paraId="7C0DE603" w14:textId="77777777" w:rsidR="00151A2A" w:rsidRPr="0002363F" w:rsidRDefault="00293B6D" w:rsidP="00293B6D">
      <w:pPr>
        <w:pStyle w:val="SAW-Body"/>
        <w:ind w:left="0"/>
        <w:rPr>
          <w:rFonts w:asciiTheme="minorHAnsi" w:eastAsiaTheme="minorEastAsia" w:hAnsiTheme="minorHAnsi" w:cstheme="minorBidi"/>
          <w:color w:val="auto"/>
          <w:sz w:val="24"/>
          <w:szCs w:val="24"/>
        </w:rPr>
      </w:pPr>
      <w:r w:rsidRPr="0002363F">
        <w:rPr>
          <w:rFonts w:asciiTheme="minorHAnsi" w:eastAsiaTheme="minorEastAsia" w:hAnsiTheme="minorHAnsi" w:cstheme="minorBidi"/>
          <w:color w:val="auto"/>
          <w:sz w:val="24"/>
          <w:szCs w:val="24"/>
        </w:rPr>
        <w:t xml:space="preserve">Microbial hazards for human health include enteric viruses, protozoa, and bacteria. </w:t>
      </w:r>
    </w:p>
    <w:p w14:paraId="4FF73751" w14:textId="0E087A04" w:rsidR="003C5FCE" w:rsidRPr="0002363F" w:rsidRDefault="00D3505E" w:rsidP="00293B6D">
      <w:pPr>
        <w:pStyle w:val="SAW-Body"/>
        <w:ind w:left="0"/>
        <w:rPr>
          <w:rFonts w:asciiTheme="minorHAnsi" w:eastAsiaTheme="minorEastAsia" w:hAnsiTheme="minorHAnsi" w:cstheme="minorBidi"/>
          <w:color w:val="C45911" w:themeColor="accent2" w:themeShade="BF"/>
          <w:sz w:val="24"/>
          <w:szCs w:val="24"/>
        </w:rPr>
      </w:pPr>
      <w:r w:rsidRPr="0002363F">
        <w:rPr>
          <w:rFonts w:asciiTheme="minorHAnsi" w:eastAsiaTheme="minorEastAsia" w:hAnsiTheme="minorHAnsi" w:cstheme="minorBidi"/>
          <w:color w:val="C45911" w:themeColor="accent2" w:themeShade="BF"/>
          <w:sz w:val="24"/>
          <w:szCs w:val="24"/>
        </w:rPr>
        <w:t xml:space="preserve">For </w:t>
      </w:r>
      <w:r w:rsidR="001E34CB" w:rsidRPr="0002363F">
        <w:rPr>
          <w:rFonts w:asciiTheme="minorHAnsi" w:eastAsiaTheme="minorEastAsia" w:hAnsiTheme="minorHAnsi" w:cstheme="minorBidi"/>
          <w:color w:val="C45911" w:themeColor="accent2" w:themeShade="BF"/>
          <w:sz w:val="24"/>
          <w:szCs w:val="24"/>
        </w:rPr>
        <w:t xml:space="preserve">X </w:t>
      </w:r>
      <w:r w:rsidRPr="0002363F">
        <w:rPr>
          <w:rFonts w:asciiTheme="minorHAnsi" w:eastAsiaTheme="minorEastAsia" w:hAnsiTheme="minorHAnsi" w:cstheme="minorBidi"/>
          <w:color w:val="C45911" w:themeColor="accent2" w:themeShade="BF"/>
          <w:sz w:val="24"/>
          <w:szCs w:val="24"/>
        </w:rPr>
        <w:t xml:space="preserve">WWTP, recycled water is supplied to </w:t>
      </w:r>
      <w:r w:rsidR="00D452D5" w:rsidRPr="0002363F">
        <w:rPr>
          <w:rFonts w:asciiTheme="minorHAnsi" w:eastAsiaTheme="minorEastAsia" w:hAnsiTheme="minorHAnsi" w:cstheme="minorBidi"/>
          <w:color w:val="C45911" w:themeColor="accent2" w:themeShade="BF"/>
          <w:sz w:val="24"/>
          <w:szCs w:val="24"/>
        </w:rPr>
        <w:t>a sporting oval</w:t>
      </w:r>
      <w:r w:rsidR="00A84312" w:rsidRPr="0002363F">
        <w:rPr>
          <w:rFonts w:asciiTheme="minorHAnsi" w:eastAsiaTheme="minorEastAsia" w:hAnsiTheme="minorHAnsi" w:cstheme="minorBidi"/>
          <w:color w:val="C45911" w:themeColor="accent2" w:themeShade="BF"/>
          <w:sz w:val="24"/>
          <w:szCs w:val="24"/>
        </w:rPr>
        <w:t xml:space="preserve">, </w:t>
      </w:r>
      <w:r w:rsidR="00D57F1F" w:rsidRPr="0002363F">
        <w:rPr>
          <w:rFonts w:asciiTheme="minorHAnsi" w:eastAsiaTheme="minorEastAsia" w:hAnsiTheme="minorHAnsi" w:cstheme="minorBidi"/>
          <w:color w:val="C45911" w:themeColor="accent2" w:themeShade="BF"/>
          <w:sz w:val="24"/>
          <w:szCs w:val="24"/>
        </w:rPr>
        <w:t>to the council</w:t>
      </w:r>
      <w:r w:rsidR="000A7EE0" w:rsidRPr="0002363F">
        <w:rPr>
          <w:rFonts w:asciiTheme="minorHAnsi" w:eastAsiaTheme="minorEastAsia" w:hAnsiTheme="minorHAnsi" w:cstheme="minorBidi"/>
          <w:color w:val="C45911" w:themeColor="accent2" w:themeShade="BF"/>
          <w:sz w:val="24"/>
          <w:szCs w:val="24"/>
        </w:rPr>
        <w:t>’</w:t>
      </w:r>
      <w:r w:rsidR="00D57F1F" w:rsidRPr="0002363F">
        <w:rPr>
          <w:rFonts w:asciiTheme="minorHAnsi" w:eastAsiaTheme="minorEastAsia" w:hAnsiTheme="minorHAnsi" w:cstheme="minorBidi"/>
          <w:color w:val="C45911" w:themeColor="accent2" w:themeShade="BF"/>
          <w:sz w:val="24"/>
          <w:szCs w:val="24"/>
        </w:rPr>
        <w:t>s parks and gardens</w:t>
      </w:r>
      <w:r w:rsidR="001D7326" w:rsidRPr="0002363F">
        <w:rPr>
          <w:rFonts w:asciiTheme="minorHAnsi" w:eastAsiaTheme="minorEastAsia" w:hAnsiTheme="minorHAnsi" w:cstheme="minorBidi"/>
          <w:color w:val="C45911" w:themeColor="accent2" w:themeShade="BF"/>
          <w:sz w:val="24"/>
          <w:szCs w:val="24"/>
        </w:rPr>
        <w:t xml:space="preserve"> for irrigation</w:t>
      </w:r>
      <w:r w:rsidR="00A84312" w:rsidRPr="0002363F">
        <w:rPr>
          <w:rFonts w:asciiTheme="minorHAnsi" w:eastAsiaTheme="minorEastAsia" w:hAnsiTheme="minorHAnsi" w:cstheme="minorBidi"/>
          <w:color w:val="C45911" w:themeColor="accent2" w:themeShade="BF"/>
          <w:sz w:val="24"/>
          <w:szCs w:val="24"/>
        </w:rPr>
        <w:t xml:space="preserve"> and to a </w:t>
      </w:r>
      <w:r w:rsidR="00D73B7F" w:rsidRPr="0002363F">
        <w:rPr>
          <w:rFonts w:asciiTheme="minorHAnsi" w:eastAsiaTheme="minorEastAsia" w:hAnsiTheme="minorHAnsi" w:cstheme="minorBidi"/>
          <w:color w:val="C45911" w:themeColor="accent2" w:themeShade="BF"/>
          <w:sz w:val="24"/>
          <w:szCs w:val="24"/>
        </w:rPr>
        <w:t>f</w:t>
      </w:r>
      <w:r w:rsidR="00A84312" w:rsidRPr="0002363F">
        <w:rPr>
          <w:rFonts w:asciiTheme="minorHAnsi" w:eastAsiaTheme="minorEastAsia" w:hAnsiTheme="minorHAnsi" w:cstheme="minorBidi"/>
          <w:color w:val="C45911" w:themeColor="accent2" w:themeShade="BF"/>
          <w:sz w:val="24"/>
          <w:szCs w:val="24"/>
        </w:rPr>
        <w:t>armer for pivot irrigation</w:t>
      </w:r>
      <w:r w:rsidR="00701B99" w:rsidRPr="0002363F">
        <w:rPr>
          <w:rFonts w:asciiTheme="minorHAnsi" w:eastAsiaTheme="minorEastAsia" w:hAnsiTheme="minorHAnsi" w:cstheme="minorBidi"/>
          <w:color w:val="C45911" w:themeColor="accent2" w:themeShade="BF"/>
          <w:sz w:val="24"/>
          <w:szCs w:val="24"/>
        </w:rPr>
        <w:t xml:space="preserve"> of lucerne</w:t>
      </w:r>
      <w:r w:rsidR="003D567F" w:rsidRPr="0002363F">
        <w:rPr>
          <w:rFonts w:asciiTheme="minorHAnsi" w:eastAsiaTheme="minorEastAsia" w:hAnsiTheme="minorHAnsi" w:cstheme="minorBidi"/>
          <w:color w:val="C45911" w:themeColor="accent2" w:themeShade="BF"/>
          <w:sz w:val="24"/>
          <w:szCs w:val="24"/>
        </w:rPr>
        <w:t xml:space="preserve">. </w:t>
      </w:r>
      <w:r w:rsidR="00701B99" w:rsidRPr="0002363F">
        <w:rPr>
          <w:rFonts w:asciiTheme="minorHAnsi" w:eastAsiaTheme="minorEastAsia" w:hAnsiTheme="minorHAnsi" w:cstheme="minorBidi"/>
          <w:color w:val="C45911" w:themeColor="accent2" w:themeShade="BF"/>
          <w:sz w:val="24"/>
          <w:szCs w:val="24"/>
        </w:rPr>
        <w:t xml:space="preserve">Irrigation of ovals, parks and </w:t>
      </w:r>
      <w:r w:rsidR="00A221D1" w:rsidRPr="0002363F">
        <w:rPr>
          <w:rFonts w:asciiTheme="minorHAnsi" w:eastAsiaTheme="minorEastAsia" w:hAnsiTheme="minorHAnsi" w:cstheme="minorBidi"/>
          <w:color w:val="C45911" w:themeColor="accent2" w:themeShade="BF"/>
          <w:sz w:val="24"/>
          <w:szCs w:val="24"/>
        </w:rPr>
        <w:t>gardens</w:t>
      </w:r>
      <w:r w:rsidR="00701B99" w:rsidRPr="0002363F">
        <w:rPr>
          <w:rFonts w:asciiTheme="minorHAnsi" w:eastAsiaTheme="minorEastAsia" w:hAnsiTheme="minorHAnsi" w:cstheme="minorBidi"/>
          <w:color w:val="C45911" w:themeColor="accent2" w:themeShade="BF"/>
          <w:sz w:val="24"/>
          <w:szCs w:val="24"/>
        </w:rPr>
        <w:t xml:space="preserve"> is </w:t>
      </w:r>
      <w:r w:rsidR="00D452D5" w:rsidRPr="0002363F">
        <w:rPr>
          <w:rFonts w:asciiTheme="minorHAnsi" w:eastAsiaTheme="minorEastAsia" w:hAnsiTheme="minorHAnsi" w:cstheme="minorBidi"/>
          <w:color w:val="C45911" w:themeColor="accent2" w:themeShade="BF"/>
          <w:sz w:val="24"/>
          <w:szCs w:val="24"/>
        </w:rPr>
        <w:t xml:space="preserve">categorised as </w:t>
      </w:r>
      <w:r w:rsidR="001D7326" w:rsidRPr="0002363F">
        <w:rPr>
          <w:rFonts w:asciiTheme="minorHAnsi" w:eastAsiaTheme="minorEastAsia" w:hAnsiTheme="minorHAnsi" w:cstheme="minorBidi"/>
          <w:color w:val="C45911" w:themeColor="accent2" w:themeShade="BF"/>
          <w:sz w:val="24"/>
          <w:szCs w:val="24"/>
        </w:rPr>
        <w:t>m</w:t>
      </w:r>
      <w:r w:rsidR="00D452D5" w:rsidRPr="0002363F">
        <w:rPr>
          <w:rFonts w:asciiTheme="minorHAnsi" w:eastAsiaTheme="minorEastAsia" w:hAnsiTheme="minorHAnsi" w:cstheme="minorBidi"/>
          <w:color w:val="C45911" w:themeColor="accent2" w:themeShade="BF"/>
          <w:sz w:val="24"/>
          <w:szCs w:val="24"/>
        </w:rPr>
        <w:t xml:space="preserve">unicipal </w:t>
      </w:r>
      <w:r w:rsidR="001D7326" w:rsidRPr="0002363F">
        <w:rPr>
          <w:rFonts w:asciiTheme="minorHAnsi" w:eastAsiaTheme="minorEastAsia" w:hAnsiTheme="minorHAnsi" w:cstheme="minorBidi"/>
          <w:color w:val="C45911" w:themeColor="accent2" w:themeShade="BF"/>
          <w:sz w:val="24"/>
          <w:szCs w:val="24"/>
        </w:rPr>
        <w:t>i</w:t>
      </w:r>
      <w:r w:rsidR="00D452D5" w:rsidRPr="0002363F">
        <w:rPr>
          <w:rFonts w:asciiTheme="minorHAnsi" w:eastAsiaTheme="minorEastAsia" w:hAnsiTheme="minorHAnsi" w:cstheme="minorBidi"/>
          <w:color w:val="C45911" w:themeColor="accent2" w:themeShade="BF"/>
          <w:sz w:val="24"/>
          <w:szCs w:val="24"/>
        </w:rPr>
        <w:t>rrigation</w:t>
      </w:r>
      <w:r w:rsidR="00A221D1" w:rsidRPr="0002363F">
        <w:rPr>
          <w:rFonts w:asciiTheme="minorHAnsi" w:eastAsiaTheme="minorEastAsia" w:hAnsiTheme="minorHAnsi" w:cstheme="minorBidi"/>
          <w:color w:val="C45911" w:themeColor="accent2" w:themeShade="BF"/>
          <w:sz w:val="24"/>
          <w:szCs w:val="24"/>
        </w:rPr>
        <w:t xml:space="preserve">, while irrigation of </w:t>
      </w:r>
      <w:r w:rsidR="00DB4EEC" w:rsidRPr="0002363F">
        <w:rPr>
          <w:rFonts w:asciiTheme="minorHAnsi" w:eastAsiaTheme="minorEastAsia" w:hAnsiTheme="minorHAnsi" w:cstheme="minorBidi"/>
          <w:color w:val="C45911" w:themeColor="accent2" w:themeShade="BF"/>
          <w:sz w:val="24"/>
          <w:szCs w:val="24"/>
        </w:rPr>
        <w:t>l</w:t>
      </w:r>
      <w:r w:rsidR="003C5FCE" w:rsidRPr="0002363F">
        <w:rPr>
          <w:rFonts w:asciiTheme="minorHAnsi" w:eastAsiaTheme="minorEastAsia" w:hAnsiTheme="minorHAnsi" w:cstheme="minorBidi"/>
          <w:color w:val="C45911" w:themeColor="accent2" w:themeShade="BF"/>
          <w:sz w:val="24"/>
          <w:szCs w:val="24"/>
        </w:rPr>
        <w:t>ucerne</w:t>
      </w:r>
      <w:r w:rsidR="00A221D1" w:rsidRPr="0002363F">
        <w:rPr>
          <w:rFonts w:asciiTheme="minorHAnsi" w:eastAsiaTheme="minorEastAsia" w:hAnsiTheme="minorHAnsi" w:cstheme="minorBidi"/>
          <w:color w:val="C45911" w:themeColor="accent2" w:themeShade="BF"/>
          <w:sz w:val="24"/>
          <w:szCs w:val="24"/>
        </w:rPr>
        <w:t xml:space="preserve"> is </w:t>
      </w:r>
      <w:r w:rsidR="003C5FCE" w:rsidRPr="0002363F">
        <w:rPr>
          <w:rFonts w:asciiTheme="minorHAnsi" w:eastAsiaTheme="minorEastAsia" w:hAnsiTheme="minorHAnsi" w:cstheme="minorBidi"/>
          <w:color w:val="C45911" w:themeColor="accent2" w:themeShade="BF"/>
          <w:sz w:val="24"/>
          <w:szCs w:val="24"/>
        </w:rPr>
        <w:t>categorised</w:t>
      </w:r>
      <w:r w:rsidR="00A221D1" w:rsidRPr="0002363F">
        <w:rPr>
          <w:rFonts w:asciiTheme="minorHAnsi" w:eastAsiaTheme="minorEastAsia" w:hAnsiTheme="minorHAnsi" w:cstheme="minorBidi"/>
          <w:color w:val="C45911" w:themeColor="accent2" w:themeShade="BF"/>
          <w:sz w:val="24"/>
          <w:szCs w:val="24"/>
        </w:rPr>
        <w:t xml:space="preserve"> as a non-food crop</w:t>
      </w:r>
      <w:r w:rsidR="003D567F" w:rsidRPr="0002363F">
        <w:rPr>
          <w:rFonts w:asciiTheme="minorHAnsi" w:eastAsiaTheme="minorEastAsia" w:hAnsiTheme="minorHAnsi" w:cstheme="minorBidi"/>
          <w:color w:val="C45911" w:themeColor="accent2" w:themeShade="BF"/>
          <w:sz w:val="24"/>
          <w:szCs w:val="24"/>
        </w:rPr>
        <w:t xml:space="preserve">. </w:t>
      </w:r>
    </w:p>
    <w:p w14:paraId="34418565" w14:textId="288CB432" w:rsidR="00293B6D" w:rsidRPr="0002363F" w:rsidRDefault="003C5FCE" w:rsidP="00293B6D">
      <w:pPr>
        <w:pStyle w:val="SAW-Body"/>
        <w:ind w:left="0"/>
        <w:rPr>
          <w:rFonts w:asciiTheme="minorHAnsi" w:eastAsiaTheme="minorEastAsia" w:hAnsiTheme="minorHAnsi" w:cstheme="minorBidi"/>
          <w:color w:val="C45911" w:themeColor="accent2" w:themeShade="BF"/>
          <w:sz w:val="24"/>
          <w:szCs w:val="24"/>
        </w:rPr>
      </w:pPr>
      <w:r w:rsidRPr="0002363F">
        <w:rPr>
          <w:rFonts w:asciiTheme="minorHAnsi" w:eastAsiaTheme="minorEastAsia" w:hAnsiTheme="minorHAnsi" w:cstheme="minorBidi"/>
          <w:color w:val="C45911" w:themeColor="accent2" w:themeShade="BF"/>
          <w:sz w:val="24"/>
          <w:szCs w:val="24"/>
        </w:rPr>
        <w:t xml:space="preserve">The </w:t>
      </w:r>
      <w:r w:rsidR="00C977C1" w:rsidRPr="0002363F">
        <w:rPr>
          <w:rFonts w:asciiTheme="minorHAnsi" w:eastAsiaTheme="minorEastAsia" w:hAnsiTheme="minorHAnsi" w:cstheme="minorBidi"/>
          <w:color w:val="C45911" w:themeColor="accent2" w:themeShade="BF"/>
          <w:sz w:val="24"/>
          <w:szCs w:val="24"/>
        </w:rPr>
        <w:t>LRVs</w:t>
      </w:r>
      <w:r w:rsidRPr="0002363F">
        <w:rPr>
          <w:rFonts w:asciiTheme="minorHAnsi" w:eastAsiaTheme="minorEastAsia" w:hAnsiTheme="minorHAnsi" w:cstheme="minorBidi"/>
          <w:color w:val="C45911" w:themeColor="accent2" w:themeShade="BF"/>
          <w:sz w:val="24"/>
          <w:szCs w:val="24"/>
        </w:rPr>
        <w:t xml:space="preserve"> required for these end uses, </w:t>
      </w:r>
      <w:r w:rsidR="00DB4EEC" w:rsidRPr="0002363F">
        <w:rPr>
          <w:rFonts w:asciiTheme="minorHAnsi" w:eastAsiaTheme="minorEastAsia" w:hAnsiTheme="minorHAnsi" w:cstheme="minorBidi"/>
          <w:color w:val="C45911" w:themeColor="accent2" w:themeShade="BF"/>
          <w:sz w:val="24"/>
          <w:szCs w:val="24"/>
        </w:rPr>
        <w:t>are</w:t>
      </w:r>
      <w:r w:rsidRPr="0002363F">
        <w:rPr>
          <w:rFonts w:asciiTheme="minorHAnsi" w:eastAsiaTheme="minorEastAsia" w:hAnsiTheme="minorHAnsi" w:cstheme="minorBidi"/>
          <w:color w:val="C45911" w:themeColor="accent2" w:themeShade="BF"/>
          <w:sz w:val="24"/>
          <w:szCs w:val="24"/>
        </w:rPr>
        <w:t xml:space="preserve"> listed in </w:t>
      </w:r>
      <w:r w:rsidR="00D33BC1" w:rsidRPr="0002363F">
        <w:rPr>
          <w:rFonts w:asciiTheme="minorHAnsi" w:eastAsiaTheme="minorEastAsia" w:hAnsiTheme="minorHAnsi" w:cstheme="minorBidi"/>
          <w:color w:val="C45911" w:themeColor="accent2" w:themeShade="BF"/>
          <w:sz w:val="24"/>
          <w:szCs w:val="24"/>
        </w:rPr>
        <w:fldChar w:fldCharType="begin"/>
      </w:r>
      <w:r w:rsidR="00D33BC1" w:rsidRPr="0002363F">
        <w:rPr>
          <w:rFonts w:asciiTheme="minorHAnsi" w:eastAsiaTheme="minorEastAsia" w:hAnsiTheme="minorHAnsi" w:cstheme="minorBidi"/>
          <w:color w:val="C45911" w:themeColor="accent2" w:themeShade="BF"/>
          <w:sz w:val="24"/>
          <w:szCs w:val="24"/>
        </w:rPr>
        <w:instrText xml:space="preserve"> REF _Ref505544861 \h  \* MERGEFORMAT </w:instrText>
      </w:r>
      <w:r w:rsidR="00D33BC1" w:rsidRPr="0002363F">
        <w:rPr>
          <w:rFonts w:asciiTheme="minorHAnsi" w:eastAsiaTheme="minorEastAsia" w:hAnsiTheme="minorHAnsi" w:cstheme="minorBidi"/>
          <w:color w:val="C45911" w:themeColor="accent2" w:themeShade="BF"/>
          <w:sz w:val="24"/>
          <w:szCs w:val="24"/>
        </w:rPr>
      </w:r>
      <w:r w:rsidR="00D33BC1" w:rsidRPr="0002363F">
        <w:rPr>
          <w:rFonts w:asciiTheme="minorHAnsi" w:eastAsiaTheme="minorEastAsia" w:hAnsiTheme="minorHAnsi" w:cstheme="minorBidi"/>
          <w:color w:val="C45911" w:themeColor="accent2" w:themeShade="BF"/>
          <w:sz w:val="24"/>
          <w:szCs w:val="24"/>
        </w:rPr>
        <w:fldChar w:fldCharType="separate"/>
      </w:r>
      <w:r w:rsidR="00A31E04" w:rsidRPr="0002363F">
        <w:rPr>
          <w:rFonts w:asciiTheme="minorHAnsi" w:eastAsiaTheme="minorEastAsia" w:hAnsiTheme="minorHAnsi" w:cstheme="minorBidi"/>
          <w:color w:val="C45911" w:themeColor="accent2" w:themeShade="BF"/>
          <w:sz w:val="24"/>
          <w:szCs w:val="24"/>
        </w:rPr>
        <w:t>Table 15</w:t>
      </w:r>
      <w:r w:rsidR="00D33BC1" w:rsidRPr="0002363F">
        <w:rPr>
          <w:rFonts w:asciiTheme="minorHAnsi" w:eastAsiaTheme="minorEastAsia" w:hAnsiTheme="minorHAnsi" w:cstheme="minorBidi"/>
          <w:color w:val="C45911" w:themeColor="accent2" w:themeShade="BF"/>
          <w:sz w:val="24"/>
          <w:szCs w:val="24"/>
        </w:rPr>
        <w:fldChar w:fldCharType="end"/>
      </w:r>
      <w:r w:rsidR="00B27AFA" w:rsidRPr="0002363F">
        <w:rPr>
          <w:rFonts w:asciiTheme="minorHAnsi" w:eastAsiaTheme="minorEastAsia" w:hAnsiTheme="minorHAnsi" w:cstheme="minorBidi"/>
          <w:color w:val="C45911" w:themeColor="accent2" w:themeShade="BF"/>
          <w:sz w:val="24"/>
          <w:szCs w:val="24"/>
        </w:rPr>
        <w:t xml:space="preserve"> (AGWR, 2006). </w:t>
      </w:r>
    </w:p>
    <w:p w14:paraId="50A7552C" w14:textId="72F9BAA3" w:rsidR="00293B6D" w:rsidRPr="0002363F" w:rsidRDefault="00293B6D" w:rsidP="00293B6D">
      <w:pPr>
        <w:pStyle w:val="Caption"/>
        <w:keepNext/>
        <w:rPr>
          <w:color w:val="C45911" w:themeColor="accent2" w:themeShade="BF"/>
          <w:sz w:val="22"/>
          <w:szCs w:val="22"/>
        </w:rPr>
      </w:pPr>
      <w:bookmarkStart w:id="33" w:name="_Ref505544861"/>
      <w:bookmarkStart w:id="34" w:name="_Toc73994676"/>
      <w:r w:rsidRPr="0002363F">
        <w:rPr>
          <w:sz w:val="22"/>
          <w:szCs w:val="22"/>
        </w:rPr>
        <w:t xml:space="preserve">Table </w:t>
      </w:r>
      <w:r w:rsidRPr="0002363F">
        <w:rPr>
          <w:sz w:val="22"/>
          <w:szCs w:val="22"/>
        </w:rPr>
        <w:fldChar w:fldCharType="begin"/>
      </w:r>
      <w:r w:rsidRPr="0002363F">
        <w:rPr>
          <w:sz w:val="22"/>
          <w:szCs w:val="22"/>
        </w:rPr>
        <w:instrText xml:space="preserve"> SEQ Table \* ARABIC </w:instrText>
      </w:r>
      <w:r w:rsidRPr="0002363F">
        <w:rPr>
          <w:sz w:val="22"/>
          <w:szCs w:val="22"/>
        </w:rPr>
        <w:fldChar w:fldCharType="separate"/>
      </w:r>
      <w:r w:rsidR="00A31E04" w:rsidRPr="0002363F">
        <w:rPr>
          <w:noProof/>
          <w:sz w:val="22"/>
          <w:szCs w:val="22"/>
        </w:rPr>
        <w:t>15</w:t>
      </w:r>
      <w:r w:rsidRPr="0002363F">
        <w:rPr>
          <w:noProof/>
          <w:sz w:val="22"/>
          <w:szCs w:val="22"/>
        </w:rPr>
        <w:fldChar w:fldCharType="end"/>
      </w:r>
      <w:bookmarkEnd w:id="33"/>
      <w:r w:rsidRPr="0002363F">
        <w:rPr>
          <w:sz w:val="22"/>
          <w:szCs w:val="22"/>
        </w:rPr>
        <w:t>: Required Log Re</w:t>
      </w:r>
      <w:r w:rsidR="002C7A8E" w:rsidRPr="0002363F">
        <w:rPr>
          <w:sz w:val="22"/>
          <w:szCs w:val="22"/>
        </w:rPr>
        <w:t>duction</w:t>
      </w:r>
      <w:r w:rsidRPr="0002363F">
        <w:rPr>
          <w:sz w:val="22"/>
          <w:szCs w:val="22"/>
        </w:rPr>
        <w:t xml:space="preserve"> Values </w:t>
      </w:r>
      <w:r w:rsidR="002C7A8E" w:rsidRPr="0002363F">
        <w:rPr>
          <w:sz w:val="22"/>
          <w:szCs w:val="22"/>
        </w:rPr>
        <w:t>(LRV</w:t>
      </w:r>
      <w:r w:rsidR="004053A7" w:rsidRPr="0002363F">
        <w:rPr>
          <w:sz w:val="22"/>
          <w:szCs w:val="22"/>
        </w:rPr>
        <w:t>s</w:t>
      </w:r>
      <w:r w:rsidR="002C7A8E" w:rsidRPr="0002363F">
        <w:rPr>
          <w:sz w:val="22"/>
          <w:szCs w:val="22"/>
        </w:rPr>
        <w:t xml:space="preserve">) </w:t>
      </w:r>
      <w:bookmarkEnd w:id="34"/>
      <w:r w:rsidR="002C7A8E" w:rsidRPr="0002363F">
        <w:rPr>
          <w:sz w:val="22"/>
          <w:szCs w:val="22"/>
        </w:rPr>
        <w:t xml:space="preserve">for </w:t>
      </w:r>
      <w:r w:rsidR="007D0741" w:rsidRPr="0002363F">
        <w:rPr>
          <w:sz w:val="22"/>
          <w:szCs w:val="22"/>
        </w:rPr>
        <w:t xml:space="preserve">supplying recycled water </w:t>
      </w:r>
      <w:r w:rsidR="00C929CB" w:rsidRPr="0002363F">
        <w:rPr>
          <w:sz w:val="22"/>
          <w:szCs w:val="22"/>
        </w:rPr>
        <w:t xml:space="preserve">to the </w:t>
      </w:r>
      <w:r w:rsidR="00256CC8" w:rsidRPr="0002363F">
        <w:rPr>
          <w:color w:val="C45911" w:themeColor="accent2" w:themeShade="BF"/>
          <w:sz w:val="22"/>
          <w:szCs w:val="22"/>
        </w:rPr>
        <w:t>irrigation area</w:t>
      </w:r>
      <w:r w:rsidR="00B27AFA" w:rsidRPr="0002363F">
        <w:rPr>
          <w:color w:val="C45911" w:themeColor="accent2" w:themeShade="BF"/>
          <w:sz w:val="22"/>
          <w:szCs w:val="22"/>
        </w:rPr>
        <w:t>/s</w:t>
      </w:r>
      <w:r w:rsidR="00C929CB" w:rsidRPr="0002363F">
        <w:rPr>
          <w:color w:val="C45911" w:themeColor="accent2" w:themeShade="BF"/>
          <w:sz w:val="22"/>
          <w:szCs w:val="22"/>
        </w:rPr>
        <w:t xml:space="preserve">. </w:t>
      </w:r>
    </w:p>
    <w:tbl>
      <w:tblPr>
        <w:tblStyle w:val="SAW-TableGrid"/>
        <w:tblW w:w="8931" w:type="dxa"/>
        <w:jc w:val="center"/>
        <w:tblInd w:w="0" w:type="dxa"/>
        <w:tblLook w:val="04A0" w:firstRow="1" w:lastRow="0" w:firstColumn="1" w:lastColumn="0" w:noHBand="0" w:noVBand="1"/>
      </w:tblPr>
      <w:tblGrid>
        <w:gridCol w:w="4554"/>
        <w:gridCol w:w="1401"/>
        <w:gridCol w:w="1559"/>
        <w:gridCol w:w="1417"/>
      </w:tblGrid>
      <w:tr w:rsidR="008908B1" w:rsidRPr="0002363F" w14:paraId="051A27D8" w14:textId="77777777" w:rsidTr="00FD30FC">
        <w:trPr>
          <w:cnfStyle w:val="100000000000" w:firstRow="1" w:lastRow="0" w:firstColumn="0" w:lastColumn="0" w:oddVBand="0" w:evenVBand="0" w:oddHBand="0" w:evenHBand="0" w:firstRowFirstColumn="0" w:firstRowLastColumn="0" w:lastRowFirstColumn="0" w:lastRowLastColumn="0"/>
          <w:trHeight w:val="590"/>
          <w:jc w:val="center"/>
        </w:trPr>
        <w:tc>
          <w:tcPr>
            <w:tcW w:w="4554" w:type="dxa"/>
            <w:vMerge w:val="restart"/>
            <w:vAlign w:val="center"/>
          </w:tcPr>
          <w:p w14:paraId="5EF8004A" w14:textId="0A658F49" w:rsidR="008908B1" w:rsidRPr="0002363F" w:rsidRDefault="008908B1" w:rsidP="008908B1">
            <w:pPr>
              <w:pStyle w:val="SAW-TableHeader"/>
              <w:jc w:val="center"/>
              <w:rPr>
                <w:rFonts w:eastAsiaTheme="minorEastAsia" w:cstheme="minorBidi"/>
                <w:b/>
                <w:bCs/>
                <w:color w:val="auto"/>
                <w:sz w:val="22"/>
                <w:szCs w:val="22"/>
                <w:lang w:eastAsia="en-US"/>
              </w:rPr>
            </w:pPr>
            <w:r w:rsidRPr="0002363F">
              <w:rPr>
                <w:rFonts w:asciiTheme="minorHAnsi" w:eastAsiaTheme="minorEastAsia" w:hAnsiTheme="minorHAnsi" w:cstheme="minorBidi"/>
                <w:b/>
                <w:bCs/>
                <w:color w:val="auto"/>
                <w:sz w:val="22"/>
                <w:szCs w:val="22"/>
                <w:lang w:eastAsia="en-US"/>
              </w:rPr>
              <w:t>Recycled Water Use Categories as defined in the AGWR (2006)</w:t>
            </w:r>
          </w:p>
        </w:tc>
        <w:tc>
          <w:tcPr>
            <w:tcW w:w="4377" w:type="dxa"/>
            <w:gridSpan w:val="3"/>
            <w:vAlign w:val="center"/>
          </w:tcPr>
          <w:p w14:paraId="6CC60E29" w14:textId="6710F53A" w:rsidR="008908B1" w:rsidRPr="0002363F" w:rsidRDefault="008908B1" w:rsidP="008908B1">
            <w:pPr>
              <w:pStyle w:val="SAW-TableHeader"/>
              <w:jc w:val="center"/>
              <w:rPr>
                <w:rFonts w:eastAsiaTheme="minorEastAsia" w:cstheme="minorBidi"/>
                <w:b/>
                <w:bCs/>
                <w:color w:val="auto"/>
                <w:sz w:val="22"/>
                <w:szCs w:val="22"/>
                <w:lang w:eastAsia="en-US"/>
              </w:rPr>
            </w:pPr>
            <w:r w:rsidRPr="0002363F">
              <w:rPr>
                <w:rFonts w:eastAsiaTheme="minorEastAsia" w:cstheme="minorBidi"/>
                <w:b/>
                <w:bCs/>
                <w:color w:val="auto"/>
                <w:sz w:val="22"/>
                <w:szCs w:val="22"/>
                <w:lang w:eastAsia="en-US"/>
              </w:rPr>
              <w:t>Log Reduction Values (LRV)</w:t>
            </w:r>
          </w:p>
        </w:tc>
      </w:tr>
      <w:tr w:rsidR="008908B1" w:rsidRPr="0002363F" w14:paraId="71FBB634" w14:textId="77777777" w:rsidTr="00FD30FC">
        <w:trPr>
          <w:trHeight w:val="590"/>
          <w:jc w:val="center"/>
        </w:trPr>
        <w:tc>
          <w:tcPr>
            <w:tcW w:w="4554" w:type="dxa"/>
            <w:vMerge/>
            <w:vAlign w:val="center"/>
          </w:tcPr>
          <w:p w14:paraId="3583F3F1" w14:textId="46F0909E" w:rsidR="008908B1" w:rsidRPr="0002363F" w:rsidRDefault="008908B1" w:rsidP="008908B1">
            <w:pPr>
              <w:pStyle w:val="SAW-TableHeader"/>
              <w:jc w:val="center"/>
              <w:rPr>
                <w:rFonts w:asciiTheme="minorHAnsi" w:eastAsiaTheme="minorEastAsia" w:hAnsiTheme="minorHAnsi" w:cstheme="minorBidi"/>
                <w:b/>
                <w:bCs/>
                <w:color w:val="auto"/>
                <w:sz w:val="22"/>
                <w:szCs w:val="22"/>
                <w:lang w:eastAsia="en-US"/>
              </w:rPr>
            </w:pPr>
          </w:p>
        </w:tc>
        <w:tc>
          <w:tcPr>
            <w:tcW w:w="1401" w:type="dxa"/>
            <w:vAlign w:val="center"/>
          </w:tcPr>
          <w:p w14:paraId="2232225E" w14:textId="77777777" w:rsidR="008908B1" w:rsidRPr="0002363F" w:rsidRDefault="008908B1" w:rsidP="008908B1">
            <w:pPr>
              <w:pStyle w:val="SAW-TableHeader"/>
              <w:jc w:val="center"/>
              <w:rPr>
                <w:rFonts w:asciiTheme="minorHAnsi" w:eastAsiaTheme="minorEastAsia" w:hAnsiTheme="minorHAnsi" w:cstheme="minorBidi"/>
                <w:b/>
                <w:bCs/>
                <w:color w:val="auto"/>
                <w:sz w:val="22"/>
                <w:szCs w:val="22"/>
                <w:lang w:eastAsia="en-US"/>
              </w:rPr>
            </w:pPr>
            <w:r w:rsidRPr="0002363F">
              <w:rPr>
                <w:rFonts w:asciiTheme="minorHAnsi" w:eastAsiaTheme="minorEastAsia" w:hAnsiTheme="minorHAnsi" w:cstheme="minorBidi"/>
                <w:b/>
                <w:bCs/>
                <w:color w:val="auto"/>
                <w:sz w:val="22"/>
                <w:szCs w:val="22"/>
                <w:lang w:eastAsia="en-US"/>
              </w:rPr>
              <w:t>Virus</w:t>
            </w:r>
          </w:p>
        </w:tc>
        <w:tc>
          <w:tcPr>
            <w:tcW w:w="1559" w:type="dxa"/>
            <w:vAlign w:val="center"/>
          </w:tcPr>
          <w:p w14:paraId="785D445D" w14:textId="77777777" w:rsidR="008908B1" w:rsidRPr="0002363F" w:rsidRDefault="008908B1" w:rsidP="008908B1">
            <w:pPr>
              <w:pStyle w:val="SAW-TableHeader"/>
              <w:jc w:val="center"/>
              <w:rPr>
                <w:rFonts w:asciiTheme="minorHAnsi" w:eastAsiaTheme="minorEastAsia" w:hAnsiTheme="minorHAnsi" w:cstheme="minorBidi"/>
                <w:b/>
                <w:bCs/>
                <w:color w:val="auto"/>
                <w:sz w:val="22"/>
                <w:szCs w:val="22"/>
                <w:lang w:eastAsia="en-US"/>
              </w:rPr>
            </w:pPr>
            <w:r w:rsidRPr="0002363F">
              <w:rPr>
                <w:rFonts w:asciiTheme="minorHAnsi" w:eastAsiaTheme="minorEastAsia" w:hAnsiTheme="minorHAnsi" w:cstheme="minorBidi"/>
                <w:b/>
                <w:bCs/>
                <w:color w:val="auto"/>
                <w:sz w:val="22"/>
                <w:szCs w:val="22"/>
                <w:lang w:eastAsia="en-US"/>
              </w:rPr>
              <w:t>Protozoa</w:t>
            </w:r>
          </w:p>
        </w:tc>
        <w:tc>
          <w:tcPr>
            <w:tcW w:w="1417" w:type="dxa"/>
            <w:vAlign w:val="center"/>
          </w:tcPr>
          <w:p w14:paraId="2D14AA48" w14:textId="77777777" w:rsidR="008908B1" w:rsidRPr="0002363F" w:rsidRDefault="008908B1" w:rsidP="008908B1">
            <w:pPr>
              <w:pStyle w:val="SAW-TableHeader"/>
              <w:jc w:val="center"/>
              <w:rPr>
                <w:rFonts w:asciiTheme="minorHAnsi" w:eastAsiaTheme="minorEastAsia" w:hAnsiTheme="minorHAnsi" w:cstheme="minorBidi"/>
                <w:b/>
                <w:bCs/>
                <w:color w:val="auto"/>
                <w:sz w:val="22"/>
                <w:szCs w:val="22"/>
                <w:lang w:eastAsia="en-US"/>
              </w:rPr>
            </w:pPr>
            <w:r w:rsidRPr="0002363F">
              <w:rPr>
                <w:rFonts w:asciiTheme="minorHAnsi" w:eastAsiaTheme="minorEastAsia" w:hAnsiTheme="minorHAnsi" w:cstheme="minorBidi"/>
                <w:b/>
                <w:bCs/>
                <w:color w:val="auto"/>
                <w:sz w:val="22"/>
                <w:szCs w:val="22"/>
                <w:lang w:eastAsia="en-US"/>
              </w:rPr>
              <w:t>Bacteria</w:t>
            </w:r>
          </w:p>
        </w:tc>
      </w:tr>
      <w:tr w:rsidR="00DB673C" w:rsidRPr="0002363F" w14:paraId="17835CCE" w14:textId="77777777" w:rsidTr="00FD30FC">
        <w:trPr>
          <w:trHeight w:val="822"/>
          <w:jc w:val="center"/>
        </w:trPr>
        <w:tc>
          <w:tcPr>
            <w:tcW w:w="4554" w:type="dxa"/>
            <w:shd w:val="clear" w:color="auto" w:fill="auto"/>
            <w:vAlign w:val="center"/>
          </w:tcPr>
          <w:p w14:paraId="387FFEFE" w14:textId="0EE91CA1" w:rsidR="00DB673C" w:rsidRPr="0002363F" w:rsidRDefault="00DB673C" w:rsidP="00524A4E">
            <w:pPr>
              <w:pStyle w:val="SAW-TableBody"/>
              <w:rPr>
                <w:rFonts w:asciiTheme="minorHAnsi" w:eastAsiaTheme="minorEastAsia" w:hAnsiTheme="minorHAnsi" w:cstheme="minorBidi"/>
                <w:color w:val="auto"/>
                <w:sz w:val="22"/>
                <w:szCs w:val="22"/>
                <w:lang w:eastAsia="en-US"/>
              </w:rPr>
            </w:pPr>
            <w:r w:rsidRPr="0002363F">
              <w:rPr>
                <w:rFonts w:asciiTheme="minorHAnsi" w:eastAsiaTheme="minorEastAsia" w:hAnsiTheme="minorHAnsi" w:cstheme="minorBidi"/>
                <w:color w:val="auto"/>
                <w:sz w:val="22"/>
                <w:szCs w:val="22"/>
                <w:lang w:eastAsia="en-US"/>
              </w:rPr>
              <w:t>Dual Reticulation, toilet flushing, washing machines, garden use, fire hydrants</w:t>
            </w:r>
          </w:p>
        </w:tc>
        <w:tc>
          <w:tcPr>
            <w:tcW w:w="1401" w:type="dxa"/>
            <w:shd w:val="clear" w:color="auto" w:fill="auto"/>
            <w:vAlign w:val="center"/>
          </w:tcPr>
          <w:p w14:paraId="21661CB5" w14:textId="08CB5F26" w:rsidR="00DB673C" w:rsidRPr="0002363F" w:rsidRDefault="00DB673C" w:rsidP="00D452D5">
            <w:pPr>
              <w:pStyle w:val="SAW-TableBody"/>
              <w:jc w:val="center"/>
              <w:rPr>
                <w:rFonts w:asciiTheme="minorHAnsi" w:eastAsiaTheme="minorEastAsia" w:hAnsiTheme="minorHAnsi" w:cstheme="minorBidi"/>
                <w:color w:val="auto"/>
                <w:sz w:val="22"/>
                <w:szCs w:val="22"/>
                <w:lang w:eastAsia="en-US"/>
              </w:rPr>
            </w:pPr>
            <w:r w:rsidRPr="0002363F">
              <w:rPr>
                <w:rFonts w:asciiTheme="minorHAnsi" w:eastAsiaTheme="minorEastAsia" w:hAnsiTheme="minorHAnsi" w:cstheme="minorBidi"/>
                <w:color w:val="auto"/>
                <w:sz w:val="22"/>
                <w:szCs w:val="22"/>
                <w:lang w:eastAsia="en-US"/>
              </w:rPr>
              <w:t>6.5</w:t>
            </w:r>
          </w:p>
        </w:tc>
        <w:tc>
          <w:tcPr>
            <w:tcW w:w="1559" w:type="dxa"/>
            <w:shd w:val="clear" w:color="auto" w:fill="auto"/>
            <w:vAlign w:val="center"/>
          </w:tcPr>
          <w:p w14:paraId="65681BB3" w14:textId="0A32385F" w:rsidR="00DB673C" w:rsidRPr="0002363F" w:rsidRDefault="00DB673C" w:rsidP="00D452D5">
            <w:pPr>
              <w:pStyle w:val="SAW-TableBody"/>
              <w:jc w:val="center"/>
              <w:rPr>
                <w:rFonts w:asciiTheme="minorHAnsi" w:eastAsiaTheme="minorEastAsia" w:hAnsiTheme="minorHAnsi" w:cstheme="minorBidi"/>
                <w:color w:val="auto"/>
                <w:sz w:val="22"/>
                <w:szCs w:val="22"/>
                <w:lang w:eastAsia="en-US"/>
              </w:rPr>
            </w:pPr>
            <w:r w:rsidRPr="0002363F">
              <w:rPr>
                <w:rFonts w:asciiTheme="minorHAnsi" w:eastAsiaTheme="minorEastAsia" w:hAnsiTheme="minorHAnsi" w:cstheme="minorBidi"/>
                <w:color w:val="auto"/>
                <w:sz w:val="22"/>
                <w:szCs w:val="22"/>
                <w:lang w:eastAsia="en-US"/>
              </w:rPr>
              <w:t>5.0</w:t>
            </w:r>
          </w:p>
        </w:tc>
        <w:tc>
          <w:tcPr>
            <w:tcW w:w="1417" w:type="dxa"/>
            <w:shd w:val="clear" w:color="auto" w:fill="auto"/>
            <w:vAlign w:val="center"/>
          </w:tcPr>
          <w:p w14:paraId="65FB9AF6" w14:textId="1EDDFD50" w:rsidR="00DB673C" w:rsidRPr="0002363F" w:rsidRDefault="00DB673C" w:rsidP="00D452D5">
            <w:pPr>
              <w:pStyle w:val="SAW-TableBody"/>
              <w:jc w:val="center"/>
              <w:rPr>
                <w:rFonts w:asciiTheme="minorHAnsi" w:eastAsiaTheme="minorEastAsia" w:hAnsiTheme="minorHAnsi" w:cstheme="minorBidi"/>
                <w:color w:val="auto"/>
                <w:sz w:val="22"/>
                <w:szCs w:val="22"/>
                <w:lang w:eastAsia="en-US"/>
              </w:rPr>
            </w:pPr>
            <w:r w:rsidRPr="0002363F">
              <w:rPr>
                <w:rFonts w:asciiTheme="minorHAnsi" w:eastAsiaTheme="minorEastAsia" w:hAnsiTheme="minorHAnsi" w:cstheme="minorBidi"/>
                <w:color w:val="auto"/>
                <w:sz w:val="22"/>
                <w:szCs w:val="22"/>
                <w:lang w:eastAsia="en-US"/>
              </w:rPr>
              <w:t>5.0</w:t>
            </w:r>
          </w:p>
        </w:tc>
      </w:tr>
      <w:tr w:rsidR="00DB673C" w:rsidRPr="0002363F" w14:paraId="232A6B24" w14:textId="77777777" w:rsidTr="00FD30FC">
        <w:trPr>
          <w:trHeight w:val="822"/>
          <w:jc w:val="center"/>
        </w:trPr>
        <w:tc>
          <w:tcPr>
            <w:tcW w:w="4554" w:type="dxa"/>
            <w:shd w:val="clear" w:color="auto" w:fill="auto"/>
            <w:vAlign w:val="center"/>
          </w:tcPr>
          <w:p w14:paraId="2ECB7306" w14:textId="1E07EBB9" w:rsidR="00DB673C" w:rsidRPr="0002363F" w:rsidRDefault="00DB673C" w:rsidP="00524A4E">
            <w:pPr>
              <w:pStyle w:val="SAW-TableBody"/>
              <w:rPr>
                <w:rFonts w:asciiTheme="minorHAnsi" w:eastAsiaTheme="minorEastAsia" w:hAnsiTheme="minorHAnsi" w:cstheme="minorBidi"/>
                <w:color w:val="auto"/>
                <w:sz w:val="22"/>
                <w:szCs w:val="22"/>
                <w:lang w:eastAsia="en-US"/>
              </w:rPr>
            </w:pPr>
            <w:r w:rsidRPr="0002363F">
              <w:rPr>
                <w:rFonts w:asciiTheme="minorHAnsi" w:eastAsiaTheme="minorEastAsia" w:hAnsiTheme="minorHAnsi" w:cstheme="minorBidi"/>
                <w:color w:val="auto"/>
                <w:sz w:val="22"/>
                <w:szCs w:val="22"/>
                <w:lang w:eastAsia="en-US"/>
              </w:rPr>
              <w:t xml:space="preserve">Municipal Use: open space, sports grounds, golf courses, dust suppression </w:t>
            </w:r>
          </w:p>
        </w:tc>
        <w:tc>
          <w:tcPr>
            <w:tcW w:w="1401" w:type="dxa"/>
            <w:shd w:val="clear" w:color="auto" w:fill="auto"/>
            <w:vAlign w:val="center"/>
          </w:tcPr>
          <w:p w14:paraId="4E08715D" w14:textId="0404ABC4" w:rsidR="00DB673C" w:rsidRPr="0002363F" w:rsidRDefault="00DB673C" w:rsidP="00D452D5">
            <w:pPr>
              <w:pStyle w:val="SAW-TableBody"/>
              <w:jc w:val="center"/>
              <w:rPr>
                <w:rFonts w:asciiTheme="minorHAnsi" w:eastAsiaTheme="minorEastAsia" w:hAnsiTheme="minorHAnsi" w:cstheme="minorBidi"/>
                <w:color w:val="auto"/>
                <w:sz w:val="22"/>
                <w:szCs w:val="22"/>
                <w:lang w:eastAsia="en-US"/>
              </w:rPr>
            </w:pPr>
            <w:r w:rsidRPr="0002363F">
              <w:rPr>
                <w:rFonts w:asciiTheme="minorHAnsi" w:eastAsiaTheme="minorEastAsia" w:hAnsiTheme="minorHAnsi" w:cstheme="minorBidi"/>
                <w:color w:val="auto"/>
                <w:sz w:val="22"/>
                <w:szCs w:val="22"/>
                <w:lang w:eastAsia="en-US"/>
              </w:rPr>
              <w:t>5.0</w:t>
            </w:r>
          </w:p>
        </w:tc>
        <w:tc>
          <w:tcPr>
            <w:tcW w:w="1559" w:type="dxa"/>
            <w:shd w:val="clear" w:color="auto" w:fill="auto"/>
            <w:vAlign w:val="center"/>
          </w:tcPr>
          <w:p w14:paraId="34F1E1DD" w14:textId="634AC504" w:rsidR="00DB673C" w:rsidRPr="0002363F" w:rsidRDefault="00DB673C" w:rsidP="00D452D5">
            <w:pPr>
              <w:pStyle w:val="SAW-TableBody"/>
              <w:jc w:val="center"/>
              <w:rPr>
                <w:rFonts w:asciiTheme="minorHAnsi" w:eastAsiaTheme="minorEastAsia" w:hAnsiTheme="minorHAnsi" w:cstheme="minorBidi"/>
                <w:color w:val="auto"/>
                <w:sz w:val="22"/>
                <w:szCs w:val="22"/>
                <w:lang w:eastAsia="en-US"/>
              </w:rPr>
            </w:pPr>
            <w:r w:rsidRPr="0002363F">
              <w:rPr>
                <w:rFonts w:asciiTheme="minorHAnsi" w:eastAsiaTheme="minorEastAsia" w:hAnsiTheme="minorHAnsi" w:cstheme="minorBidi"/>
                <w:color w:val="auto"/>
                <w:sz w:val="22"/>
                <w:szCs w:val="22"/>
                <w:lang w:eastAsia="en-US"/>
              </w:rPr>
              <w:t>3.5</w:t>
            </w:r>
          </w:p>
        </w:tc>
        <w:tc>
          <w:tcPr>
            <w:tcW w:w="1417" w:type="dxa"/>
            <w:shd w:val="clear" w:color="auto" w:fill="auto"/>
            <w:vAlign w:val="center"/>
          </w:tcPr>
          <w:p w14:paraId="3E72B666" w14:textId="30E2645B" w:rsidR="00DB673C" w:rsidRPr="0002363F" w:rsidRDefault="00DB673C" w:rsidP="00D452D5">
            <w:pPr>
              <w:pStyle w:val="SAW-TableBody"/>
              <w:jc w:val="center"/>
              <w:rPr>
                <w:rFonts w:asciiTheme="minorHAnsi" w:eastAsiaTheme="minorEastAsia" w:hAnsiTheme="minorHAnsi" w:cstheme="minorBidi"/>
                <w:color w:val="auto"/>
                <w:sz w:val="22"/>
                <w:szCs w:val="22"/>
                <w:lang w:eastAsia="en-US"/>
              </w:rPr>
            </w:pPr>
            <w:r w:rsidRPr="0002363F">
              <w:rPr>
                <w:rFonts w:asciiTheme="minorHAnsi" w:eastAsiaTheme="minorEastAsia" w:hAnsiTheme="minorHAnsi" w:cstheme="minorBidi"/>
                <w:color w:val="auto"/>
                <w:sz w:val="22"/>
                <w:szCs w:val="22"/>
                <w:lang w:eastAsia="en-US"/>
              </w:rPr>
              <w:t>4.0</w:t>
            </w:r>
          </w:p>
        </w:tc>
      </w:tr>
      <w:tr w:rsidR="00DB673C" w:rsidRPr="0002363F" w14:paraId="374E6084" w14:textId="77777777" w:rsidTr="00FD30FC">
        <w:trPr>
          <w:trHeight w:val="640"/>
          <w:jc w:val="center"/>
        </w:trPr>
        <w:tc>
          <w:tcPr>
            <w:tcW w:w="4554" w:type="dxa"/>
            <w:shd w:val="clear" w:color="auto" w:fill="auto"/>
            <w:vAlign w:val="center"/>
          </w:tcPr>
          <w:p w14:paraId="6BE085F5" w14:textId="0003600C" w:rsidR="00DB673C" w:rsidRPr="0002363F" w:rsidRDefault="00DB673C" w:rsidP="00524A4E">
            <w:pPr>
              <w:pStyle w:val="SAW-TableBody"/>
              <w:rPr>
                <w:rFonts w:asciiTheme="minorHAnsi" w:eastAsiaTheme="minorEastAsia" w:hAnsiTheme="minorHAnsi" w:cstheme="minorBidi"/>
                <w:color w:val="auto"/>
                <w:sz w:val="22"/>
                <w:szCs w:val="22"/>
                <w:lang w:eastAsia="en-US"/>
              </w:rPr>
            </w:pPr>
            <w:r w:rsidRPr="0002363F">
              <w:rPr>
                <w:rFonts w:asciiTheme="minorHAnsi" w:eastAsiaTheme="minorEastAsia" w:hAnsiTheme="minorHAnsi" w:cstheme="minorBidi"/>
                <w:color w:val="auto"/>
                <w:sz w:val="22"/>
                <w:szCs w:val="22"/>
                <w:lang w:eastAsia="en-US"/>
              </w:rPr>
              <w:t>Commercial Food Crops</w:t>
            </w:r>
          </w:p>
        </w:tc>
        <w:tc>
          <w:tcPr>
            <w:tcW w:w="1401" w:type="dxa"/>
            <w:shd w:val="clear" w:color="auto" w:fill="auto"/>
            <w:vAlign w:val="center"/>
          </w:tcPr>
          <w:p w14:paraId="1F7FFA7F" w14:textId="5FD91317" w:rsidR="00DB673C" w:rsidRPr="0002363F" w:rsidRDefault="00DB673C" w:rsidP="00D452D5">
            <w:pPr>
              <w:pStyle w:val="SAW-TableBody"/>
              <w:jc w:val="center"/>
              <w:rPr>
                <w:rFonts w:asciiTheme="minorHAnsi" w:eastAsiaTheme="minorEastAsia" w:hAnsiTheme="minorHAnsi" w:cstheme="minorBidi"/>
                <w:color w:val="auto"/>
                <w:sz w:val="22"/>
                <w:szCs w:val="22"/>
                <w:lang w:eastAsia="en-US"/>
              </w:rPr>
            </w:pPr>
            <w:r w:rsidRPr="0002363F">
              <w:rPr>
                <w:rFonts w:asciiTheme="minorHAnsi" w:eastAsiaTheme="minorEastAsia" w:hAnsiTheme="minorHAnsi" w:cstheme="minorBidi"/>
                <w:color w:val="auto"/>
                <w:sz w:val="22"/>
                <w:szCs w:val="22"/>
                <w:lang w:eastAsia="en-US"/>
              </w:rPr>
              <w:t>6.0</w:t>
            </w:r>
          </w:p>
        </w:tc>
        <w:tc>
          <w:tcPr>
            <w:tcW w:w="1559" w:type="dxa"/>
            <w:shd w:val="clear" w:color="auto" w:fill="auto"/>
            <w:vAlign w:val="center"/>
          </w:tcPr>
          <w:p w14:paraId="0BB9A299" w14:textId="37A4BA96" w:rsidR="00DB673C" w:rsidRPr="0002363F" w:rsidRDefault="00DB673C" w:rsidP="00D452D5">
            <w:pPr>
              <w:pStyle w:val="SAW-TableBody"/>
              <w:jc w:val="center"/>
              <w:rPr>
                <w:rFonts w:asciiTheme="minorHAnsi" w:eastAsiaTheme="minorEastAsia" w:hAnsiTheme="minorHAnsi" w:cstheme="minorBidi"/>
                <w:color w:val="auto"/>
                <w:sz w:val="22"/>
                <w:szCs w:val="22"/>
                <w:lang w:eastAsia="en-US"/>
              </w:rPr>
            </w:pPr>
            <w:r w:rsidRPr="0002363F">
              <w:rPr>
                <w:rFonts w:asciiTheme="minorHAnsi" w:eastAsiaTheme="minorEastAsia" w:hAnsiTheme="minorHAnsi" w:cstheme="minorBidi"/>
                <w:color w:val="auto"/>
                <w:sz w:val="22"/>
                <w:szCs w:val="22"/>
                <w:lang w:eastAsia="en-US"/>
              </w:rPr>
              <w:t>5.0</w:t>
            </w:r>
          </w:p>
        </w:tc>
        <w:tc>
          <w:tcPr>
            <w:tcW w:w="1417" w:type="dxa"/>
            <w:shd w:val="clear" w:color="auto" w:fill="auto"/>
            <w:vAlign w:val="center"/>
          </w:tcPr>
          <w:p w14:paraId="6B9F6D7E" w14:textId="640560D3" w:rsidR="00DB673C" w:rsidRPr="0002363F" w:rsidRDefault="00DB673C" w:rsidP="00D452D5">
            <w:pPr>
              <w:pStyle w:val="SAW-TableBody"/>
              <w:jc w:val="center"/>
              <w:rPr>
                <w:rFonts w:asciiTheme="minorHAnsi" w:eastAsiaTheme="minorEastAsia" w:hAnsiTheme="minorHAnsi" w:cstheme="minorBidi"/>
                <w:color w:val="auto"/>
                <w:sz w:val="22"/>
                <w:szCs w:val="22"/>
                <w:lang w:eastAsia="en-US"/>
              </w:rPr>
            </w:pPr>
            <w:r w:rsidRPr="0002363F">
              <w:rPr>
                <w:rFonts w:asciiTheme="minorHAnsi" w:eastAsiaTheme="minorEastAsia" w:hAnsiTheme="minorHAnsi" w:cstheme="minorBidi"/>
                <w:color w:val="auto"/>
                <w:sz w:val="22"/>
                <w:szCs w:val="22"/>
                <w:lang w:eastAsia="en-US"/>
              </w:rPr>
              <w:t>5.0</w:t>
            </w:r>
          </w:p>
        </w:tc>
      </w:tr>
      <w:tr w:rsidR="00DB673C" w:rsidRPr="0002363F" w14:paraId="7D0D28C6" w14:textId="77777777" w:rsidTr="00FD30FC">
        <w:trPr>
          <w:trHeight w:val="840"/>
          <w:jc w:val="center"/>
        </w:trPr>
        <w:tc>
          <w:tcPr>
            <w:tcW w:w="4554" w:type="dxa"/>
            <w:shd w:val="clear" w:color="auto" w:fill="auto"/>
            <w:vAlign w:val="center"/>
          </w:tcPr>
          <w:p w14:paraId="50F31599" w14:textId="77777777" w:rsidR="00DB673C" w:rsidRPr="0002363F" w:rsidRDefault="00DB673C" w:rsidP="00524A4E">
            <w:pPr>
              <w:pStyle w:val="SAW-TableBody"/>
              <w:rPr>
                <w:rFonts w:asciiTheme="minorHAnsi" w:eastAsiaTheme="minorEastAsia" w:hAnsiTheme="minorHAnsi" w:cstheme="minorBidi"/>
                <w:color w:val="auto"/>
                <w:sz w:val="22"/>
                <w:szCs w:val="22"/>
                <w:lang w:eastAsia="en-US"/>
              </w:rPr>
            </w:pPr>
            <w:r w:rsidRPr="0002363F">
              <w:rPr>
                <w:rFonts w:asciiTheme="minorHAnsi" w:eastAsiaTheme="minorEastAsia" w:hAnsiTheme="minorHAnsi" w:cstheme="minorBidi"/>
                <w:color w:val="auto"/>
                <w:sz w:val="22"/>
                <w:szCs w:val="22"/>
                <w:lang w:eastAsia="en-US"/>
              </w:rPr>
              <w:t>Non-food crops – trees, turf, woodlots, flowers</w:t>
            </w:r>
          </w:p>
        </w:tc>
        <w:tc>
          <w:tcPr>
            <w:tcW w:w="1401" w:type="dxa"/>
            <w:shd w:val="clear" w:color="auto" w:fill="auto"/>
            <w:vAlign w:val="center"/>
          </w:tcPr>
          <w:p w14:paraId="18907AB5" w14:textId="77777777" w:rsidR="00DB673C" w:rsidRPr="0002363F" w:rsidRDefault="00DB673C" w:rsidP="00D452D5">
            <w:pPr>
              <w:pStyle w:val="SAW-TableBody"/>
              <w:jc w:val="center"/>
              <w:rPr>
                <w:rFonts w:asciiTheme="minorHAnsi" w:eastAsiaTheme="minorEastAsia" w:hAnsiTheme="minorHAnsi" w:cstheme="minorBidi"/>
                <w:color w:val="auto"/>
                <w:sz w:val="22"/>
                <w:szCs w:val="22"/>
                <w:lang w:eastAsia="en-US"/>
              </w:rPr>
            </w:pPr>
            <w:r w:rsidRPr="0002363F">
              <w:rPr>
                <w:rFonts w:asciiTheme="minorHAnsi" w:eastAsiaTheme="minorEastAsia" w:hAnsiTheme="minorHAnsi" w:cstheme="minorBidi"/>
                <w:color w:val="auto"/>
                <w:sz w:val="22"/>
                <w:szCs w:val="22"/>
                <w:lang w:eastAsia="en-US"/>
              </w:rPr>
              <w:t>5.0</w:t>
            </w:r>
          </w:p>
        </w:tc>
        <w:tc>
          <w:tcPr>
            <w:tcW w:w="1559" w:type="dxa"/>
            <w:shd w:val="clear" w:color="auto" w:fill="auto"/>
            <w:vAlign w:val="center"/>
          </w:tcPr>
          <w:p w14:paraId="79C02959" w14:textId="77777777" w:rsidR="00DB673C" w:rsidRPr="0002363F" w:rsidRDefault="00DB673C" w:rsidP="00D452D5">
            <w:pPr>
              <w:pStyle w:val="SAW-TableBody"/>
              <w:jc w:val="center"/>
              <w:rPr>
                <w:rFonts w:asciiTheme="minorHAnsi" w:eastAsiaTheme="minorEastAsia" w:hAnsiTheme="minorHAnsi" w:cstheme="minorBidi"/>
                <w:color w:val="auto"/>
                <w:sz w:val="22"/>
                <w:szCs w:val="22"/>
                <w:lang w:eastAsia="en-US"/>
              </w:rPr>
            </w:pPr>
            <w:r w:rsidRPr="0002363F">
              <w:rPr>
                <w:rFonts w:asciiTheme="minorHAnsi" w:eastAsiaTheme="minorEastAsia" w:hAnsiTheme="minorHAnsi" w:cstheme="minorBidi"/>
                <w:color w:val="auto"/>
                <w:sz w:val="22"/>
                <w:szCs w:val="22"/>
                <w:lang w:eastAsia="en-US"/>
              </w:rPr>
              <w:t>3.5</w:t>
            </w:r>
          </w:p>
        </w:tc>
        <w:tc>
          <w:tcPr>
            <w:tcW w:w="1417" w:type="dxa"/>
            <w:shd w:val="clear" w:color="auto" w:fill="auto"/>
            <w:vAlign w:val="center"/>
          </w:tcPr>
          <w:p w14:paraId="5BFF32FE" w14:textId="77777777" w:rsidR="00DB673C" w:rsidRPr="0002363F" w:rsidRDefault="00DB673C" w:rsidP="00D452D5">
            <w:pPr>
              <w:pStyle w:val="SAW-TableBody"/>
              <w:jc w:val="center"/>
              <w:rPr>
                <w:rFonts w:asciiTheme="minorHAnsi" w:eastAsiaTheme="minorEastAsia" w:hAnsiTheme="minorHAnsi" w:cstheme="minorBidi"/>
                <w:color w:val="auto"/>
                <w:sz w:val="22"/>
                <w:szCs w:val="22"/>
                <w:lang w:eastAsia="en-US"/>
              </w:rPr>
            </w:pPr>
            <w:r w:rsidRPr="0002363F">
              <w:rPr>
                <w:rFonts w:asciiTheme="minorHAnsi" w:eastAsiaTheme="minorEastAsia" w:hAnsiTheme="minorHAnsi" w:cstheme="minorBidi"/>
                <w:color w:val="auto"/>
                <w:sz w:val="22"/>
                <w:szCs w:val="22"/>
                <w:lang w:eastAsia="en-US"/>
              </w:rPr>
              <w:t>4.0</w:t>
            </w:r>
          </w:p>
        </w:tc>
      </w:tr>
      <w:tr w:rsidR="00DB673C" w:rsidRPr="0002363F" w14:paraId="1D032DC2" w14:textId="77777777" w:rsidTr="00FD30FC">
        <w:trPr>
          <w:trHeight w:val="840"/>
          <w:jc w:val="center"/>
        </w:trPr>
        <w:tc>
          <w:tcPr>
            <w:tcW w:w="4554" w:type="dxa"/>
            <w:shd w:val="clear" w:color="auto" w:fill="auto"/>
            <w:vAlign w:val="center"/>
          </w:tcPr>
          <w:p w14:paraId="5BB95FCC" w14:textId="4878B2F6" w:rsidR="00DB673C" w:rsidRPr="0002363F" w:rsidRDefault="00DB673C" w:rsidP="005B7BA2">
            <w:pPr>
              <w:pStyle w:val="SAW-TableBody"/>
              <w:rPr>
                <w:rFonts w:asciiTheme="minorHAnsi" w:eastAsiaTheme="minorEastAsia" w:hAnsiTheme="minorHAnsi" w:cstheme="minorBidi"/>
                <w:color w:val="auto"/>
                <w:sz w:val="22"/>
                <w:szCs w:val="22"/>
                <w:lang w:eastAsia="en-US"/>
              </w:rPr>
            </w:pPr>
            <w:r w:rsidRPr="0002363F">
              <w:rPr>
                <w:rFonts w:asciiTheme="minorHAnsi" w:eastAsiaTheme="minorEastAsia" w:hAnsiTheme="minorHAnsi" w:cstheme="minorBidi"/>
                <w:color w:val="auto"/>
                <w:sz w:val="22"/>
                <w:szCs w:val="22"/>
                <w:lang w:eastAsia="en-US"/>
              </w:rPr>
              <w:t>Landscape Irrigation – trees, shrubs, public gardens</w:t>
            </w:r>
          </w:p>
        </w:tc>
        <w:tc>
          <w:tcPr>
            <w:tcW w:w="1401" w:type="dxa"/>
            <w:shd w:val="clear" w:color="auto" w:fill="auto"/>
            <w:vAlign w:val="center"/>
          </w:tcPr>
          <w:p w14:paraId="719D0918" w14:textId="2C82E1F1" w:rsidR="00DB673C" w:rsidRPr="0002363F" w:rsidRDefault="00DB673C" w:rsidP="00D452D5">
            <w:pPr>
              <w:pStyle w:val="SAW-TableBody"/>
              <w:jc w:val="center"/>
              <w:rPr>
                <w:rFonts w:asciiTheme="minorHAnsi" w:eastAsiaTheme="minorEastAsia" w:hAnsiTheme="minorHAnsi" w:cstheme="minorBidi"/>
                <w:color w:val="auto"/>
                <w:sz w:val="22"/>
                <w:szCs w:val="22"/>
                <w:lang w:eastAsia="en-US"/>
              </w:rPr>
            </w:pPr>
            <w:r w:rsidRPr="0002363F">
              <w:rPr>
                <w:rFonts w:asciiTheme="minorHAnsi" w:eastAsiaTheme="minorEastAsia" w:hAnsiTheme="minorHAnsi" w:cstheme="minorBidi"/>
                <w:color w:val="auto"/>
                <w:sz w:val="22"/>
                <w:szCs w:val="22"/>
                <w:lang w:eastAsia="en-US"/>
              </w:rPr>
              <w:t>5.0</w:t>
            </w:r>
          </w:p>
        </w:tc>
        <w:tc>
          <w:tcPr>
            <w:tcW w:w="1559" w:type="dxa"/>
            <w:shd w:val="clear" w:color="auto" w:fill="auto"/>
            <w:vAlign w:val="center"/>
          </w:tcPr>
          <w:p w14:paraId="3072E4D1" w14:textId="3422949F" w:rsidR="00DB673C" w:rsidRPr="0002363F" w:rsidRDefault="00DB673C" w:rsidP="00D452D5">
            <w:pPr>
              <w:pStyle w:val="SAW-TableBody"/>
              <w:jc w:val="center"/>
              <w:rPr>
                <w:rFonts w:asciiTheme="minorHAnsi" w:eastAsiaTheme="minorEastAsia" w:hAnsiTheme="minorHAnsi" w:cstheme="minorBidi"/>
                <w:color w:val="auto"/>
                <w:sz w:val="22"/>
                <w:szCs w:val="22"/>
                <w:lang w:eastAsia="en-US"/>
              </w:rPr>
            </w:pPr>
            <w:r w:rsidRPr="0002363F">
              <w:rPr>
                <w:rFonts w:asciiTheme="minorHAnsi" w:eastAsiaTheme="minorEastAsia" w:hAnsiTheme="minorHAnsi" w:cstheme="minorBidi"/>
                <w:color w:val="auto"/>
                <w:sz w:val="22"/>
                <w:szCs w:val="22"/>
                <w:lang w:eastAsia="en-US"/>
              </w:rPr>
              <w:t>3.5</w:t>
            </w:r>
          </w:p>
        </w:tc>
        <w:tc>
          <w:tcPr>
            <w:tcW w:w="1417" w:type="dxa"/>
            <w:shd w:val="clear" w:color="auto" w:fill="auto"/>
            <w:vAlign w:val="center"/>
          </w:tcPr>
          <w:p w14:paraId="42C0EC95" w14:textId="2DAC68D6" w:rsidR="00DB673C" w:rsidRPr="0002363F" w:rsidRDefault="00DB673C" w:rsidP="00D452D5">
            <w:pPr>
              <w:pStyle w:val="SAW-TableBody"/>
              <w:jc w:val="center"/>
              <w:rPr>
                <w:rFonts w:asciiTheme="minorHAnsi" w:eastAsiaTheme="minorEastAsia" w:hAnsiTheme="minorHAnsi" w:cstheme="minorBidi"/>
                <w:color w:val="auto"/>
                <w:sz w:val="22"/>
                <w:szCs w:val="22"/>
                <w:lang w:eastAsia="en-US"/>
              </w:rPr>
            </w:pPr>
            <w:r w:rsidRPr="0002363F">
              <w:rPr>
                <w:rFonts w:asciiTheme="minorHAnsi" w:eastAsiaTheme="minorEastAsia" w:hAnsiTheme="minorHAnsi" w:cstheme="minorBidi"/>
                <w:color w:val="auto"/>
                <w:sz w:val="22"/>
                <w:szCs w:val="22"/>
                <w:lang w:eastAsia="en-US"/>
              </w:rPr>
              <w:t>4.0</w:t>
            </w:r>
          </w:p>
        </w:tc>
      </w:tr>
    </w:tbl>
    <w:p w14:paraId="33E92CC9" w14:textId="458B434A" w:rsidR="006D7F2A" w:rsidRPr="0002363F" w:rsidRDefault="00BA0C63" w:rsidP="001D6BD1">
      <w:pPr>
        <w:rPr>
          <w:i/>
          <w:iCs/>
          <w:color w:val="2F5496" w:themeColor="accent1" w:themeShade="BF"/>
          <w:sz w:val="24"/>
          <w:szCs w:val="24"/>
          <w:highlight w:val="lightGray"/>
        </w:rPr>
      </w:pPr>
      <w:r w:rsidRPr="0002363F">
        <w:rPr>
          <w:i/>
          <w:iCs/>
          <w:color w:val="2F5496" w:themeColor="accent1" w:themeShade="BF"/>
          <w:sz w:val="24"/>
          <w:szCs w:val="24"/>
          <w:highlight w:val="lightGray"/>
        </w:rPr>
        <w:t xml:space="preserve">Identify the </w:t>
      </w:r>
      <w:r w:rsidR="00067E85" w:rsidRPr="0002363F">
        <w:rPr>
          <w:i/>
          <w:iCs/>
          <w:color w:val="2F5496" w:themeColor="accent1" w:themeShade="BF"/>
          <w:sz w:val="24"/>
          <w:szCs w:val="24"/>
          <w:highlight w:val="lightGray"/>
        </w:rPr>
        <w:t>LRV</w:t>
      </w:r>
      <w:r w:rsidR="00C977C1" w:rsidRPr="0002363F">
        <w:rPr>
          <w:i/>
          <w:iCs/>
          <w:color w:val="2F5496" w:themeColor="accent1" w:themeShade="BF"/>
          <w:sz w:val="24"/>
          <w:szCs w:val="24"/>
          <w:highlight w:val="lightGray"/>
        </w:rPr>
        <w:t>s</w:t>
      </w:r>
      <w:r w:rsidRPr="0002363F">
        <w:rPr>
          <w:i/>
          <w:iCs/>
          <w:color w:val="2F5496" w:themeColor="accent1" w:themeShade="BF"/>
          <w:sz w:val="24"/>
          <w:szCs w:val="24"/>
          <w:highlight w:val="lightGray"/>
        </w:rPr>
        <w:t xml:space="preserve"> achieved </w:t>
      </w:r>
      <w:r w:rsidR="00816468" w:rsidRPr="0002363F">
        <w:rPr>
          <w:i/>
          <w:iCs/>
          <w:color w:val="2F5496" w:themeColor="accent1" w:themeShade="BF"/>
          <w:sz w:val="24"/>
          <w:szCs w:val="24"/>
          <w:highlight w:val="lightGray"/>
        </w:rPr>
        <w:t>via</w:t>
      </w:r>
      <w:r w:rsidR="009B45F5" w:rsidRPr="0002363F">
        <w:rPr>
          <w:i/>
          <w:iCs/>
          <w:color w:val="2F5496" w:themeColor="accent1" w:themeShade="BF"/>
          <w:sz w:val="24"/>
          <w:szCs w:val="24"/>
          <w:highlight w:val="lightGray"/>
        </w:rPr>
        <w:t xml:space="preserve"> wastewater treatment barriers </w:t>
      </w:r>
      <w:r w:rsidRPr="0002363F">
        <w:rPr>
          <w:i/>
          <w:iCs/>
          <w:color w:val="2F5496" w:themeColor="accent1" w:themeShade="BF"/>
          <w:sz w:val="24"/>
          <w:szCs w:val="24"/>
          <w:highlight w:val="lightGray"/>
        </w:rPr>
        <w:t>and</w:t>
      </w:r>
      <w:r w:rsidR="007A227C" w:rsidRPr="0002363F">
        <w:rPr>
          <w:i/>
          <w:iCs/>
          <w:color w:val="2F5496" w:themeColor="accent1" w:themeShade="BF"/>
          <w:sz w:val="24"/>
          <w:szCs w:val="24"/>
          <w:highlight w:val="lightGray"/>
        </w:rPr>
        <w:t xml:space="preserve"> by</w:t>
      </w:r>
      <w:r w:rsidRPr="0002363F">
        <w:rPr>
          <w:i/>
          <w:iCs/>
          <w:color w:val="2F5496" w:themeColor="accent1" w:themeShade="BF"/>
          <w:sz w:val="24"/>
          <w:szCs w:val="24"/>
          <w:highlight w:val="lightGray"/>
        </w:rPr>
        <w:t xml:space="preserve"> on</w:t>
      </w:r>
      <w:r w:rsidR="00816468" w:rsidRPr="0002363F">
        <w:rPr>
          <w:i/>
          <w:iCs/>
          <w:color w:val="2F5496" w:themeColor="accent1" w:themeShade="BF"/>
          <w:sz w:val="24"/>
          <w:szCs w:val="24"/>
          <w:highlight w:val="lightGray"/>
        </w:rPr>
        <w:t>-</w:t>
      </w:r>
      <w:r w:rsidRPr="0002363F">
        <w:rPr>
          <w:i/>
          <w:iCs/>
          <w:color w:val="2F5496" w:themeColor="accent1" w:themeShade="BF"/>
          <w:sz w:val="24"/>
          <w:szCs w:val="24"/>
          <w:highlight w:val="lightGray"/>
        </w:rPr>
        <w:t>site preventative measures</w:t>
      </w:r>
      <w:r w:rsidR="001D6BD1" w:rsidRPr="0002363F">
        <w:rPr>
          <w:i/>
          <w:iCs/>
          <w:color w:val="2F5496" w:themeColor="accent1" w:themeShade="BF"/>
          <w:sz w:val="24"/>
          <w:szCs w:val="24"/>
          <w:highlight w:val="lightGray"/>
        </w:rPr>
        <w:t xml:space="preserve"> </w:t>
      </w:r>
      <w:r w:rsidR="00816468" w:rsidRPr="0002363F">
        <w:rPr>
          <w:i/>
          <w:iCs/>
          <w:color w:val="2F5496" w:themeColor="accent1" w:themeShade="BF"/>
          <w:sz w:val="24"/>
          <w:szCs w:val="24"/>
          <w:highlight w:val="lightGray"/>
        </w:rPr>
        <w:t xml:space="preserve">applied </w:t>
      </w:r>
      <w:r w:rsidR="001D6BD1" w:rsidRPr="0002363F">
        <w:rPr>
          <w:i/>
          <w:iCs/>
          <w:color w:val="2F5496" w:themeColor="accent1" w:themeShade="BF"/>
          <w:sz w:val="24"/>
          <w:szCs w:val="24"/>
          <w:highlight w:val="lightGray"/>
        </w:rPr>
        <w:t xml:space="preserve">by the user. </w:t>
      </w:r>
      <w:r w:rsidR="006D7F2A" w:rsidRPr="0002363F">
        <w:rPr>
          <w:i/>
          <w:iCs/>
          <w:color w:val="2F5496" w:themeColor="accent1" w:themeShade="BF"/>
          <w:sz w:val="24"/>
          <w:szCs w:val="24"/>
          <w:highlight w:val="lightGray"/>
        </w:rPr>
        <w:t xml:space="preserve">Refer to </w:t>
      </w:r>
      <w:r w:rsidR="006D7F2A" w:rsidRPr="0002363F">
        <w:rPr>
          <w:i/>
          <w:iCs/>
          <w:color w:val="2F5496" w:themeColor="accent1" w:themeShade="BF"/>
          <w:sz w:val="24"/>
          <w:szCs w:val="24"/>
          <w:highlight w:val="lightGray"/>
        </w:rPr>
        <w:fldChar w:fldCharType="begin"/>
      </w:r>
      <w:r w:rsidR="006D7F2A" w:rsidRPr="0002363F">
        <w:rPr>
          <w:i/>
          <w:iCs/>
          <w:color w:val="2F5496" w:themeColor="accent1" w:themeShade="BF"/>
          <w:sz w:val="24"/>
          <w:szCs w:val="24"/>
          <w:highlight w:val="lightGray"/>
        </w:rPr>
        <w:instrText xml:space="preserve"> REF _Ref131593698 \h </w:instrText>
      </w:r>
      <w:r w:rsidR="009A25B7" w:rsidRPr="0002363F">
        <w:rPr>
          <w:i/>
          <w:iCs/>
          <w:color w:val="2F5496" w:themeColor="accent1" w:themeShade="BF"/>
          <w:sz w:val="24"/>
          <w:szCs w:val="24"/>
          <w:highlight w:val="lightGray"/>
        </w:rPr>
        <w:instrText xml:space="preserve"> \* MERGEFORMAT </w:instrText>
      </w:r>
      <w:r w:rsidR="006D7F2A" w:rsidRPr="0002363F">
        <w:rPr>
          <w:i/>
          <w:iCs/>
          <w:color w:val="2F5496" w:themeColor="accent1" w:themeShade="BF"/>
          <w:sz w:val="24"/>
          <w:szCs w:val="24"/>
          <w:highlight w:val="lightGray"/>
        </w:rPr>
      </w:r>
      <w:r w:rsidR="006D7F2A" w:rsidRPr="0002363F">
        <w:rPr>
          <w:i/>
          <w:iCs/>
          <w:color w:val="2F5496" w:themeColor="accent1" w:themeShade="BF"/>
          <w:sz w:val="24"/>
          <w:szCs w:val="24"/>
          <w:highlight w:val="lightGray"/>
        </w:rPr>
        <w:fldChar w:fldCharType="separate"/>
      </w:r>
      <w:r w:rsidR="00A31E04" w:rsidRPr="0002363F">
        <w:rPr>
          <w:i/>
          <w:iCs/>
          <w:color w:val="2F5496" w:themeColor="accent1" w:themeShade="BF"/>
          <w:sz w:val="24"/>
          <w:szCs w:val="24"/>
          <w:highlight w:val="lightGray"/>
        </w:rPr>
        <w:t>Appendix A: Guide to applying default Log Reduction Values for wastewater treatment barriers</w:t>
      </w:r>
      <w:r w:rsidR="006D7F2A" w:rsidRPr="0002363F">
        <w:rPr>
          <w:i/>
          <w:iCs/>
          <w:color w:val="2F5496" w:themeColor="accent1" w:themeShade="BF"/>
          <w:sz w:val="24"/>
          <w:szCs w:val="24"/>
          <w:highlight w:val="lightGray"/>
        </w:rPr>
        <w:fldChar w:fldCharType="end"/>
      </w:r>
      <w:r w:rsidR="00816468" w:rsidRPr="0002363F">
        <w:rPr>
          <w:i/>
          <w:iCs/>
          <w:color w:val="2F5496" w:themeColor="accent1" w:themeShade="BF"/>
          <w:sz w:val="24"/>
          <w:szCs w:val="24"/>
          <w:highlight w:val="lightGray"/>
        </w:rPr>
        <w:t>,</w:t>
      </w:r>
      <w:r w:rsidR="00447AA5" w:rsidRPr="0002363F">
        <w:rPr>
          <w:i/>
          <w:iCs/>
          <w:color w:val="2F5496" w:themeColor="accent1" w:themeShade="BF"/>
          <w:sz w:val="24"/>
          <w:szCs w:val="24"/>
          <w:highlight w:val="lightGray"/>
        </w:rPr>
        <w:t xml:space="preserve"> and </w:t>
      </w:r>
      <w:r w:rsidR="00447AA5" w:rsidRPr="0002363F">
        <w:rPr>
          <w:i/>
          <w:iCs/>
          <w:color w:val="2F5496" w:themeColor="accent1" w:themeShade="BF"/>
          <w:sz w:val="24"/>
          <w:szCs w:val="24"/>
          <w:highlight w:val="lightGray"/>
        </w:rPr>
        <w:fldChar w:fldCharType="begin"/>
      </w:r>
      <w:r w:rsidR="00447AA5" w:rsidRPr="0002363F">
        <w:rPr>
          <w:i/>
          <w:iCs/>
          <w:color w:val="2F5496" w:themeColor="accent1" w:themeShade="BF"/>
          <w:sz w:val="24"/>
          <w:szCs w:val="24"/>
          <w:highlight w:val="lightGray"/>
        </w:rPr>
        <w:instrText xml:space="preserve"> REF _Ref139549403 \h </w:instrText>
      </w:r>
      <w:r w:rsidR="009A25B7" w:rsidRPr="0002363F">
        <w:rPr>
          <w:i/>
          <w:iCs/>
          <w:color w:val="2F5496" w:themeColor="accent1" w:themeShade="BF"/>
          <w:sz w:val="24"/>
          <w:szCs w:val="24"/>
          <w:highlight w:val="lightGray"/>
        </w:rPr>
        <w:instrText xml:space="preserve"> \* MERGEFORMAT </w:instrText>
      </w:r>
      <w:r w:rsidR="00447AA5" w:rsidRPr="0002363F">
        <w:rPr>
          <w:i/>
          <w:iCs/>
          <w:color w:val="2F5496" w:themeColor="accent1" w:themeShade="BF"/>
          <w:sz w:val="24"/>
          <w:szCs w:val="24"/>
          <w:highlight w:val="lightGray"/>
        </w:rPr>
      </w:r>
      <w:r w:rsidR="00447AA5" w:rsidRPr="0002363F">
        <w:rPr>
          <w:i/>
          <w:iCs/>
          <w:color w:val="2F5496" w:themeColor="accent1" w:themeShade="BF"/>
          <w:sz w:val="24"/>
          <w:szCs w:val="24"/>
          <w:highlight w:val="lightGray"/>
        </w:rPr>
        <w:fldChar w:fldCharType="separate"/>
      </w:r>
      <w:r w:rsidR="00A31E04" w:rsidRPr="0002363F">
        <w:rPr>
          <w:i/>
          <w:iCs/>
          <w:color w:val="2F5496" w:themeColor="accent1" w:themeShade="BF"/>
          <w:sz w:val="24"/>
          <w:szCs w:val="24"/>
          <w:highlight w:val="lightGray"/>
        </w:rPr>
        <w:t>Appendix B: on-site preventative measures</w:t>
      </w:r>
      <w:r w:rsidR="00447AA5" w:rsidRPr="0002363F">
        <w:rPr>
          <w:i/>
          <w:iCs/>
          <w:color w:val="2F5496" w:themeColor="accent1" w:themeShade="BF"/>
          <w:sz w:val="24"/>
          <w:szCs w:val="24"/>
          <w:highlight w:val="lightGray"/>
        </w:rPr>
        <w:fldChar w:fldCharType="end"/>
      </w:r>
      <w:r w:rsidR="00447AA5" w:rsidRPr="0002363F">
        <w:rPr>
          <w:i/>
          <w:iCs/>
          <w:color w:val="2F5496" w:themeColor="accent1" w:themeShade="BF"/>
          <w:sz w:val="24"/>
          <w:szCs w:val="24"/>
          <w:highlight w:val="lightGray"/>
        </w:rPr>
        <w:t>.</w:t>
      </w:r>
    </w:p>
    <w:p w14:paraId="4CE4F2F2" w14:textId="5A6F5D56" w:rsidR="0077328C" w:rsidRPr="0002363F" w:rsidRDefault="001D6BD1" w:rsidP="00E11229">
      <w:pPr>
        <w:rPr>
          <w:i/>
          <w:iCs/>
          <w:color w:val="2F5496" w:themeColor="accent1" w:themeShade="BF"/>
          <w:sz w:val="24"/>
          <w:szCs w:val="24"/>
        </w:rPr>
      </w:pPr>
      <w:r w:rsidRPr="0002363F">
        <w:rPr>
          <w:i/>
          <w:iCs/>
          <w:color w:val="2F5496" w:themeColor="accent1" w:themeShade="BF"/>
          <w:sz w:val="24"/>
          <w:szCs w:val="24"/>
          <w:highlight w:val="lightGray"/>
        </w:rPr>
        <w:t>The a</w:t>
      </w:r>
      <w:r w:rsidR="00AB19AE" w:rsidRPr="0002363F">
        <w:rPr>
          <w:i/>
          <w:iCs/>
          <w:color w:val="2F5496" w:themeColor="accent1" w:themeShade="BF"/>
          <w:sz w:val="24"/>
          <w:szCs w:val="24"/>
          <w:highlight w:val="lightGray"/>
        </w:rPr>
        <w:t>pplication</w:t>
      </w:r>
      <w:r w:rsidRPr="0002363F">
        <w:rPr>
          <w:i/>
          <w:iCs/>
          <w:color w:val="2F5496" w:themeColor="accent1" w:themeShade="BF"/>
          <w:sz w:val="24"/>
          <w:szCs w:val="24"/>
          <w:highlight w:val="lightGray"/>
        </w:rPr>
        <w:t xml:space="preserve"> of LRVs should be negotiated and confirmed with DHW during the concept design phase</w:t>
      </w:r>
      <w:r w:rsidR="00BF350F" w:rsidRPr="0002363F">
        <w:rPr>
          <w:i/>
          <w:iCs/>
          <w:color w:val="2F5496" w:themeColor="accent1" w:themeShade="BF"/>
          <w:sz w:val="24"/>
          <w:szCs w:val="24"/>
          <w:highlight w:val="lightGray"/>
        </w:rPr>
        <w:t xml:space="preserve"> of new projects</w:t>
      </w:r>
      <w:r w:rsidRPr="0002363F">
        <w:rPr>
          <w:i/>
          <w:iCs/>
          <w:color w:val="2F5496" w:themeColor="accent1" w:themeShade="BF"/>
          <w:sz w:val="24"/>
          <w:szCs w:val="24"/>
          <w:highlight w:val="lightGray"/>
        </w:rPr>
        <w:t>. For historic systems where the LRV a</w:t>
      </w:r>
      <w:r w:rsidR="00AB19AE" w:rsidRPr="0002363F">
        <w:rPr>
          <w:i/>
          <w:iCs/>
          <w:color w:val="2F5496" w:themeColor="accent1" w:themeShade="BF"/>
          <w:sz w:val="24"/>
          <w:szCs w:val="24"/>
          <w:highlight w:val="lightGray"/>
        </w:rPr>
        <w:t>pplication</w:t>
      </w:r>
      <w:r w:rsidRPr="0002363F">
        <w:rPr>
          <w:i/>
          <w:iCs/>
          <w:color w:val="2F5496" w:themeColor="accent1" w:themeShade="BF"/>
          <w:sz w:val="24"/>
          <w:szCs w:val="24"/>
          <w:highlight w:val="lightGray"/>
        </w:rPr>
        <w:t xml:space="preserve"> is </w:t>
      </w:r>
      <w:r w:rsidR="009B45F5" w:rsidRPr="0002363F">
        <w:rPr>
          <w:i/>
          <w:iCs/>
          <w:color w:val="2F5496" w:themeColor="accent1" w:themeShade="BF"/>
          <w:sz w:val="24"/>
          <w:szCs w:val="24"/>
          <w:highlight w:val="lightGray"/>
        </w:rPr>
        <w:t>un</w:t>
      </w:r>
      <w:r w:rsidRPr="0002363F">
        <w:rPr>
          <w:i/>
          <w:iCs/>
          <w:color w:val="2F5496" w:themeColor="accent1" w:themeShade="BF"/>
          <w:sz w:val="24"/>
          <w:szCs w:val="24"/>
          <w:highlight w:val="lightGray"/>
        </w:rPr>
        <w:t>known, consultation with DHW is required</w:t>
      </w:r>
      <w:r w:rsidR="00BF350F" w:rsidRPr="0002363F">
        <w:rPr>
          <w:i/>
          <w:iCs/>
          <w:color w:val="2F5496" w:themeColor="accent1" w:themeShade="BF"/>
          <w:sz w:val="24"/>
          <w:szCs w:val="24"/>
          <w:highlight w:val="lightGray"/>
        </w:rPr>
        <w:t xml:space="preserve"> to determine</w:t>
      </w:r>
      <w:r w:rsidR="005E0158" w:rsidRPr="0002363F">
        <w:rPr>
          <w:i/>
          <w:iCs/>
          <w:color w:val="2F5496" w:themeColor="accent1" w:themeShade="BF"/>
          <w:sz w:val="24"/>
          <w:szCs w:val="24"/>
          <w:highlight w:val="lightGray"/>
        </w:rPr>
        <w:t xml:space="preserve"> </w:t>
      </w:r>
      <w:r w:rsidR="00447AA5" w:rsidRPr="0002363F">
        <w:rPr>
          <w:i/>
          <w:iCs/>
          <w:color w:val="2F5496" w:themeColor="accent1" w:themeShade="BF"/>
          <w:sz w:val="24"/>
          <w:szCs w:val="24"/>
          <w:highlight w:val="lightGray"/>
        </w:rPr>
        <w:t>how</w:t>
      </w:r>
      <w:r w:rsidR="005E0158" w:rsidRPr="0002363F">
        <w:rPr>
          <w:i/>
          <w:iCs/>
          <w:color w:val="2F5496" w:themeColor="accent1" w:themeShade="BF"/>
          <w:sz w:val="24"/>
          <w:szCs w:val="24"/>
          <w:highlight w:val="lightGray"/>
        </w:rPr>
        <w:t xml:space="preserve"> LR’s can be applied.</w:t>
      </w:r>
      <w:r w:rsidR="005E0158" w:rsidRPr="0002363F">
        <w:rPr>
          <w:i/>
          <w:iCs/>
          <w:color w:val="2F5496" w:themeColor="accent1" w:themeShade="BF"/>
          <w:sz w:val="24"/>
          <w:szCs w:val="24"/>
        </w:rPr>
        <w:t xml:space="preserve">  </w:t>
      </w:r>
    </w:p>
    <w:p w14:paraId="275809E5" w14:textId="78DDAB4E" w:rsidR="00BE0F69" w:rsidRDefault="007636E8" w:rsidP="00E11229">
      <w:pPr>
        <w:rPr>
          <w:color w:val="C45911" w:themeColor="accent2" w:themeShade="BF"/>
          <w:sz w:val="24"/>
          <w:szCs w:val="24"/>
        </w:rPr>
      </w:pPr>
      <w:r w:rsidRPr="0002363F">
        <w:rPr>
          <w:color w:val="C45911" w:themeColor="accent2" w:themeShade="BF"/>
          <w:sz w:val="24"/>
          <w:szCs w:val="24"/>
        </w:rPr>
        <w:fldChar w:fldCharType="begin"/>
      </w:r>
      <w:r w:rsidRPr="0002363F">
        <w:rPr>
          <w:color w:val="C45911" w:themeColor="accent2" w:themeShade="BF"/>
          <w:sz w:val="24"/>
          <w:szCs w:val="24"/>
        </w:rPr>
        <w:instrText xml:space="preserve"> REF _Ref131684978 \h </w:instrText>
      </w:r>
      <w:r w:rsidR="0002363F">
        <w:rPr>
          <w:color w:val="C45911" w:themeColor="accent2" w:themeShade="BF"/>
          <w:sz w:val="24"/>
          <w:szCs w:val="24"/>
        </w:rPr>
        <w:instrText xml:space="preserve"> \* MERGEFORMAT </w:instrText>
      </w:r>
      <w:r w:rsidRPr="0002363F">
        <w:rPr>
          <w:color w:val="C45911" w:themeColor="accent2" w:themeShade="BF"/>
          <w:sz w:val="24"/>
          <w:szCs w:val="24"/>
        </w:rPr>
      </w:r>
      <w:r w:rsidRPr="0002363F">
        <w:rPr>
          <w:color w:val="C45911" w:themeColor="accent2" w:themeShade="BF"/>
          <w:sz w:val="24"/>
          <w:szCs w:val="24"/>
        </w:rPr>
        <w:fldChar w:fldCharType="separate"/>
      </w:r>
      <w:r w:rsidR="00A31E04" w:rsidRPr="0002363F">
        <w:rPr>
          <w:sz w:val="24"/>
          <w:szCs w:val="24"/>
        </w:rPr>
        <w:t xml:space="preserve">Table </w:t>
      </w:r>
      <w:r w:rsidR="00A31E04" w:rsidRPr="0002363F">
        <w:rPr>
          <w:noProof/>
          <w:sz w:val="24"/>
          <w:szCs w:val="24"/>
        </w:rPr>
        <w:t>16</w:t>
      </w:r>
      <w:r w:rsidRPr="0002363F">
        <w:rPr>
          <w:color w:val="C45911" w:themeColor="accent2" w:themeShade="BF"/>
          <w:sz w:val="24"/>
          <w:szCs w:val="24"/>
        </w:rPr>
        <w:fldChar w:fldCharType="end"/>
      </w:r>
      <w:r w:rsidRPr="0002363F">
        <w:rPr>
          <w:color w:val="C45911" w:themeColor="accent2" w:themeShade="BF"/>
          <w:sz w:val="24"/>
          <w:szCs w:val="24"/>
        </w:rPr>
        <w:t xml:space="preserve"> </w:t>
      </w:r>
      <w:r w:rsidR="00FD49C3" w:rsidRPr="0002363F">
        <w:rPr>
          <w:color w:val="C45911" w:themeColor="accent2" w:themeShade="BF"/>
          <w:sz w:val="24"/>
          <w:szCs w:val="24"/>
        </w:rPr>
        <w:t xml:space="preserve">provides the LRVs of the recycled water system </w:t>
      </w:r>
      <w:r w:rsidR="006C76B7" w:rsidRPr="0002363F">
        <w:rPr>
          <w:color w:val="C45911" w:themeColor="accent2" w:themeShade="BF"/>
          <w:sz w:val="24"/>
          <w:szCs w:val="24"/>
        </w:rPr>
        <w:t xml:space="preserve">(WWTP and </w:t>
      </w:r>
      <w:r w:rsidR="001A6107" w:rsidRPr="0002363F">
        <w:rPr>
          <w:color w:val="C45911" w:themeColor="accent2" w:themeShade="BF"/>
          <w:sz w:val="24"/>
          <w:szCs w:val="24"/>
        </w:rPr>
        <w:t xml:space="preserve">recycled water application) </w:t>
      </w:r>
      <w:r w:rsidR="009F1431" w:rsidRPr="0002363F">
        <w:rPr>
          <w:color w:val="C45911" w:themeColor="accent2" w:themeShade="BF"/>
          <w:sz w:val="24"/>
          <w:szCs w:val="24"/>
        </w:rPr>
        <w:t>at town X</w:t>
      </w:r>
      <w:r w:rsidR="00B1784F" w:rsidRPr="0002363F">
        <w:rPr>
          <w:color w:val="C45911" w:themeColor="accent2" w:themeShade="BF"/>
          <w:sz w:val="24"/>
          <w:szCs w:val="24"/>
        </w:rPr>
        <w:t xml:space="preserve">. </w:t>
      </w:r>
      <w:r w:rsidR="001928EE" w:rsidRPr="0002363F">
        <w:rPr>
          <w:color w:val="C45911" w:themeColor="accent2" w:themeShade="BF"/>
          <w:sz w:val="24"/>
          <w:szCs w:val="24"/>
        </w:rPr>
        <w:t xml:space="preserve">The LRVs </w:t>
      </w:r>
      <w:r w:rsidR="00F26700" w:rsidRPr="0002363F">
        <w:rPr>
          <w:color w:val="C45911" w:themeColor="accent2" w:themeShade="BF"/>
          <w:sz w:val="24"/>
          <w:szCs w:val="24"/>
        </w:rPr>
        <w:t xml:space="preserve">meet </w:t>
      </w:r>
      <w:r w:rsidR="001928EE" w:rsidRPr="0002363F">
        <w:rPr>
          <w:color w:val="C45911" w:themeColor="accent2" w:themeShade="BF"/>
          <w:sz w:val="24"/>
          <w:szCs w:val="24"/>
        </w:rPr>
        <w:t xml:space="preserve">the </w:t>
      </w:r>
      <w:r w:rsidR="009C2BF3" w:rsidRPr="0002363F">
        <w:rPr>
          <w:color w:val="C45911" w:themeColor="accent2" w:themeShade="BF"/>
          <w:sz w:val="24"/>
          <w:szCs w:val="24"/>
        </w:rPr>
        <w:t xml:space="preserve">minimum </w:t>
      </w:r>
      <w:r w:rsidR="001928EE" w:rsidRPr="0002363F">
        <w:rPr>
          <w:color w:val="C45911" w:themeColor="accent2" w:themeShade="BF"/>
          <w:sz w:val="24"/>
          <w:szCs w:val="24"/>
        </w:rPr>
        <w:t>required</w:t>
      </w:r>
      <w:r w:rsidR="005C1C24" w:rsidRPr="0002363F">
        <w:rPr>
          <w:color w:val="C45911" w:themeColor="accent2" w:themeShade="BF"/>
          <w:sz w:val="24"/>
          <w:szCs w:val="24"/>
        </w:rPr>
        <w:t xml:space="preserve"> for </w:t>
      </w:r>
      <w:r w:rsidR="009F1431" w:rsidRPr="0002363F">
        <w:rPr>
          <w:color w:val="C45911" w:themeColor="accent2" w:themeShade="BF"/>
          <w:sz w:val="24"/>
          <w:szCs w:val="24"/>
        </w:rPr>
        <w:t xml:space="preserve">each </w:t>
      </w:r>
      <w:r w:rsidR="0045295C" w:rsidRPr="0002363F">
        <w:rPr>
          <w:color w:val="C45911" w:themeColor="accent2" w:themeShade="BF"/>
          <w:sz w:val="24"/>
          <w:szCs w:val="24"/>
        </w:rPr>
        <w:t>recycled water</w:t>
      </w:r>
      <w:r w:rsidR="009F1431" w:rsidRPr="0002363F">
        <w:rPr>
          <w:color w:val="C45911" w:themeColor="accent2" w:themeShade="BF"/>
          <w:sz w:val="24"/>
          <w:szCs w:val="24"/>
        </w:rPr>
        <w:t xml:space="preserve"> use</w:t>
      </w:r>
      <w:r w:rsidR="0045295C" w:rsidRPr="0002363F">
        <w:rPr>
          <w:color w:val="C45911" w:themeColor="accent2" w:themeShade="BF"/>
          <w:sz w:val="24"/>
          <w:szCs w:val="24"/>
        </w:rPr>
        <w:t xml:space="preserve"> category</w:t>
      </w:r>
      <w:r w:rsidR="000A1E19" w:rsidRPr="0002363F">
        <w:rPr>
          <w:color w:val="C45911" w:themeColor="accent2" w:themeShade="BF"/>
          <w:sz w:val="24"/>
          <w:szCs w:val="24"/>
        </w:rPr>
        <w:t>,</w:t>
      </w:r>
      <w:r w:rsidR="009F1431" w:rsidRPr="0002363F">
        <w:rPr>
          <w:color w:val="C45911" w:themeColor="accent2" w:themeShade="BF"/>
          <w:sz w:val="24"/>
          <w:szCs w:val="24"/>
        </w:rPr>
        <w:t xml:space="preserve"> </w:t>
      </w:r>
      <w:r w:rsidR="001928EE" w:rsidRPr="0002363F">
        <w:rPr>
          <w:color w:val="C45911" w:themeColor="accent2" w:themeShade="BF"/>
          <w:sz w:val="24"/>
          <w:szCs w:val="24"/>
        </w:rPr>
        <w:t>indicat</w:t>
      </w:r>
      <w:r w:rsidR="009F1431" w:rsidRPr="0002363F">
        <w:rPr>
          <w:color w:val="C45911" w:themeColor="accent2" w:themeShade="BF"/>
          <w:sz w:val="24"/>
          <w:szCs w:val="24"/>
        </w:rPr>
        <w:t xml:space="preserve">ing that recycled water </w:t>
      </w:r>
      <w:r w:rsidR="000A1E19" w:rsidRPr="0002363F">
        <w:rPr>
          <w:color w:val="C45911" w:themeColor="accent2" w:themeShade="BF"/>
          <w:sz w:val="24"/>
          <w:szCs w:val="24"/>
        </w:rPr>
        <w:t xml:space="preserve">is </w:t>
      </w:r>
      <w:r w:rsidR="006D1F6A" w:rsidRPr="0002363F">
        <w:rPr>
          <w:color w:val="C45911" w:themeColor="accent2" w:themeShade="BF"/>
          <w:sz w:val="24"/>
          <w:szCs w:val="24"/>
        </w:rPr>
        <w:t xml:space="preserve">suitable for its intended purpose. </w:t>
      </w:r>
      <w:r w:rsidR="009F1431" w:rsidRPr="0002363F">
        <w:rPr>
          <w:color w:val="C45911" w:themeColor="accent2" w:themeShade="BF"/>
          <w:sz w:val="24"/>
          <w:szCs w:val="24"/>
        </w:rPr>
        <w:t xml:space="preserve"> </w:t>
      </w:r>
    </w:p>
    <w:p w14:paraId="1D0996FA" w14:textId="5A37BD53" w:rsidR="001731CC" w:rsidRDefault="001731CC">
      <w:pPr>
        <w:rPr>
          <w:color w:val="C45911" w:themeColor="accent2" w:themeShade="BF"/>
          <w:sz w:val="24"/>
          <w:szCs w:val="24"/>
        </w:rPr>
      </w:pPr>
      <w:r>
        <w:rPr>
          <w:color w:val="C45911" w:themeColor="accent2" w:themeShade="BF"/>
          <w:sz w:val="24"/>
          <w:szCs w:val="24"/>
        </w:rPr>
        <w:br w:type="page"/>
      </w:r>
    </w:p>
    <w:p w14:paraId="5FEB2FCB" w14:textId="19E864FF" w:rsidR="00D72C3A" w:rsidRPr="0002363F" w:rsidRDefault="00D72C3A" w:rsidP="00D72C3A">
      <w:pPr>
        <w:pStyle w:val="Caption"/>
        <w:keepNext/>
        <w:rPr>
          <w:sz w:val="22"/>
          <w:szCs w:val="22"/>
        </w:rPr>
      </w:pPr>
      <w:bookmarkStart w:id="35" w:name="_Ref131684978"/>
      <w:r w:rsidRPr="0002363F">
        <w:rPr>
          <w:sz w:val="22"/>
          <w:szCs w:val="22"/>
        </w:rPr>
        <w:t xml:space="preserve">Table </w:t>
      </w:r>
      <w:r w:rsidRPr="0002363F">
        <w:rPr>
          <w:sz w:val="22"/>
          <w:szCs w:val="22"/>
        </w:rPr>
        <w:fldChar w:fldCharType="begin"/>
      </w:r>
      <w:r w:rsidRPr="0002363F">
        <w:rPr>
          <w:sz w:val="22"/>
          <w:szCs w:val="22"/>
        </w:rPr>
        <w:instrText xml:space="preserve"> SEQ Table \* ARABIC </w:instrText>
      </w:r>
      <w:r w:rsidRPr="0002363F">
        <w:rPr>
          <w:sz w:val="22"/>
          <w:szCs w:val="22"/>
        </w:rPr>
        <w:fldChar w:fldCharType="separate"/>
      </w:r>
      <w:r w:rsidR="00A31E04" w:rsidRPr="0002363F">
        <w:rPr>
          <w:noProof/>
          <w:sz w:val="22"/>
          <w:szCs w:val="22"/>
        </w:rPr>
        <w:t>16</w:t>
      </w:r>
      <w:r w:rsidRPr="0002363F">
        <w:rPr>
          <w:sz w:val="22"/>
          <w:szCs w:val="22"/>
        </w:rPr>
        <w:fldChar w:fldCharType="end"/>
      </w:r>
      <w:bookmarkEnd w:id="35"/>
      <w:r w:rsidRPr="0002363F">
        <w:rPr>
          <w:sz w:val="22"/>
          <w:szCs w:val="22"/>
        </w:rPr>
        <w:t xml:space="preserve">: Log Reduction Values </w:t>
      </w:r>
      <w:r w:rsidR="00C126E7" w:rsidRPr="0002363F">
        <w:rPr>
          <w:sz w:val="22"/>
          <w:szCs w:val="22"/>
        </w:rPr>
        <w:t xml:space="preserve">applied to </w:t>
      </w:r>
      <w:r w:rsidR="003960AB" w:rsidRPr="0002363F">
        <w:rPr>
          <w:sz w:val="22"/>
          <w:szCs w:val="22"/>
        </w:rPr>
        <w:t xml:space="preserve">wastewater treatment barriers at the </w:t>
      </w:r>
      <w:r w:rsidR="001E34CB" w:rsidRPr="0002363F">
        <w:rPr>
          <w:color w:val="C45911" w:themeColor="accent2" w:themeShade="BF"/>
          <w:sz w:val="22"/>
          <w:szCs w:val="22"/>
        </w:rPr>
        <w:t>X</w:t>
      </w:r>
      <w:r w:rsidRPr="0002363F">
        <w:rPr>
          <w:color w:val="C45911" w:themeColor="accent2" w:themeShade="BF"/>
          <w:sz w:val="22"/>
          <w:szCs w:val="22"/>
        </w:rPr>
        <w:t xml:space="preserve"> WWTP </w:t>
      </w:r>
      <w:r w:rsidR="003960AB" w:rsidRPr="0002363F">
        <w:rPr>
          <w:color w:val="C45911" w:themeColor="accent2" w:themeShade="BF"/>
          <w:sz w:val="22"/>
          <w:szCs w:val="22"/>
        </w:rPr>
        <w:t xml:space="preserve">and to </w:t>
      </w:r>
      <w:r w:rsidR="00EA77DC" w:rsidRPr="0002363F">
        <w:rPr>
          <w:color w:val="C45911" w:themeColor="accent2" w:themeShade="BF"/>
          <w:sz w:val="22"/>
          <w:szCs w:val="22"/>
        </w:rPr>
        <w:t>user-applied on-site preventative measures</w:t>
      </w:r>
      <w:r w:rsidR="00402100" w:rsidRPr="0002363F">
        <w:rPr>
          <w:color w:val="C45911" w:themeColor="accent2" w:themeShade="BF"/>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362"/>
        <w:gridCol w:w="3577"/>
        <w:gridCol w:w="685"/>
        <w:gridCol w:w="1039"/>
        <w:gridCol w:w="968"/>
      </w:tblGrid>
      <w:tr w:rsidR="00D178CC" w:rsidRPr="0002363F" w14:paraId="123E12C6" w14:textId="77777777" w:rsidTr="00933006">
        <w:trPr>
          <w:trHeight w:val="215"/>
        </w:trPr>
        <w:tc>
          <w:tcPr>
            <w:tcW w:w="1173" w:type="dxa"/>
            <w:vMerge w:val="restart"/>
            <w:shd w:val="clear" w:color="auto" w:fill="D9D9D9" w:themeFill="background1" w:themeFillShade="D9"/>
            <w:vAlign w:val="center"/>
          </w:tcPr>
          <w:p w14:paraId="70D23BB2" w14:textId="5D7042EA" w:rsidR="00AF7DE3" w:rsidRPr="0002363F" w:rsidRDefault="006507E1" w:rsidP="00EB67AB">
            <w:pPr>
              <w:spacing w:before="0"/>
              <w:jc w:val="center"/>
              <w:rPr>
                <w:rFonts w:eastAsia="Times New Roman" w:cs="Calibri"/>
                <w:b/>
                <w:bCs/>
                <w:sz w:val="22"/>
                <w:szCs w:val="22"/>
                <w:lang w:eastAsia="en-AU"/>
              </w:rPr>
            </w:pPr>
            <w:r w:rsidRPr="0002363F">
              <w:rPr>
                <w:rFonts w:eastAsia="Times New Roman" w:cs="Calibri"/>
                <w:b/>
                <w:bCs/>
                <w:sz w:val="22"/>
                <w:szCs w:val="22"/>
                <w:lang w:eastAsia="en-AU"/>
              </w:rPr>
              <w:t>Barrier type</w:t>
            </w:r>
          </w:p>
        </w:tc>
        <w:tc>
          <w:tcPr>
            <w:tcW w:w="1374" w:type="dxa"/>
            <w:vMerge w:val="restart"/>
            <w:shd w:val="clear" w:color="auto" w:fill="D9D9D9" w:themeFill="background1" w:themeFillShade="D9"/>
            <w:vAlign w:val="center"/>
          </w:tcPr>
          <w:p w14:paraId="7E6A7F30" w14:textId="301D5853" w:rsidR="00AF7DE3" w:rsidRPr="0002363F" w:rsidRDefault="00AF7DE3" w:rsidP="00EB67AB">
            <w:pPr>
              <w:spacing w:before="0"/>
              <w:jc w:val="center"/>
              <w:rPr>
                <w:rFonts w:eastAsia="Times New Roman" w:cs="Calibri"/>
                <w:b/>
                <w:bCs/>
                <w:sz w:val="22"/>
                <w:szCs w:val="22"/>
                <w:lang w:eastAsia="en-AU"/>
              </w:rPr>
            </w:pPr>
            <w:r w:rsidRPr="0002363F">
              <w:rPr>
                <w:rFonts w:eastAsia="Times New Roman" w:cs="Calibri"/>
                <w:b/>
                <w:bCs/>
                <w:sz w:val="22"/>
                <w:szCs w:val="22"/>
                <w:lang w:eastAsia="en-AU"/>
              </w:rPr>
              <w:t>Location</w:t>
            </w:r>
          </w:p>
        </w:tc>
        <w:tc>
          <w:tcPr>
            <w:tcW w:w="4148" w:type="dxa"/>
            <w:vMerge w:val="restart"/>
            <w:shd w:val="clear" w:color="auto" w:fill="D9D9D9" w:themeFill="background1" w:themeFillShade="D9"/>
            <w:vAlign w:val="center"/>
          </w:tcPr>
          <w:p w14:paraId="569E4DE5" w14:textId="3A52A196" w:rsidR="00AF7DE3" w:rsidRPr="0002363F" w:rsidRDefault="00AF7DE3" w:rsidP="00EB67AB">
            <w:pPr>
              <w:spacing w:before="0"/>
              <w:jc w:val="center"/>
              <w:rPr>
                <w:rFonts w:eastAsia="Times New Roman" w:cs="Calibri"/>
                <w:b/>
                <w:bCs/>
                <w:sz w:val="22"/>
                <w:szCs w:val="22"/>
                <w:lang w:eastAsia="en-AU"/>
              </w:rPr>
            </w:pPr>
            <w:r w:rsidRPr="0002363F">
              <w:rPr>
                <w:rFonts w:eastAsia="Times New Roman" w:cs="Calibri"/>
                <w:b/>
                <w:bCs/>
                <w:sz w:val="22"/>
                <w:szCs w:val="22"/>
                <w:lang w:eastAsia="en-AU"/>
              </w:rPr>
              <w:t>Barrier</w:t>
            </w:r>
          </w:p>
        </w:tc>
        <w:tc>
          <w:tcPr>
            <w:tcW w:w="0" w:type="auto"/>
            <w:gridSpan w:val="3"/>
            <w:shd w:val="clear" w:color="auto" w:fill="D9D9D9" w:themeFill="background1" w:themeFillShade="D9"/>
            <w:vAlign w:val="center"/>
          </w:tcPr>
          <w:p w14:paraId="72033A71" w14:textId="2A0A309E" w:rsidR="00AF7DE3" w:rsidRPr="0002363F" w:rsidRDefault="00AF7DE3" w:rsidP="00EB67AB">
            <w:pPr>
              <w:spacing w:before="0"/>
              <w:jc w:val="center"/>
              <w:rPr>
                <w:rFonts w:eastAsia="Times New Roman" w:cs="Calibri"/>
                <w:b/>
                <w:bCs/>
                <w:sz w:val="22"/>
                <w:szCs w:val="22"/>
                <w:lang w:eastAsia="en-AU"/>
              </w:rPr>
            </w:pPr>
            <w:r w:rsidRPr="0002363F">
              <w:rPr>
                <w:rFonts w:eastAsia="Times New Roman" w:cs="Calibri"/>
                <w:b/>
                <w:bCs/>
                <w:sz w:val="22"/>
                <w:szCs w:val="22"/>
                <w:lang w:eastAsia="en-AU"/>
              </w:rPr>
              <w:t>Log Reduction Value</w:t>
            </w:r>
          </w:p>
        </w:tc>
      </w:tr>
      <w:tr w:rsidR="00D178CC" w:rsidRPr="0002363F" w14:paraId="02C77A44" w14:textId="77777777" w:rsidTr="00933006">
        <w:trPr>
          <w:trHeight w:val="179"/>
        </w:trPr>
        <w:tc>
          <w:tcPr>
            <w:tcW w:w="1173" w:type="dxa"/>
            <w:vMerge/>
            <w:shd w:val="clear" w:color="auto" w:fill="D9D9D9" w:themeFill="background1" w:themeFillShade="D9"/>
            <w:vAlign w:val="center"/>
          </w:tcPr>
          <w:p w14:paraId="130F89DB" w14:textId="77777777" w:rsidR="00AF7DE3" w:rsidRPr="0002363F" w:rsidRDefault="00AF7DE3" w:rsidP="00EB67AB">
            <w:pPr>
              <w:spacing w:before="0"/>
              <w:jc w:val="center"/>
              <w:rPr>
                <w:rFonts w:eastAsia="Times New Roman" w:cs="Calibri"/>
                <w:b/>
                <w:bCs/>
                <w:sz w:val="22"/>
                <w:szCs w:val="22"/>
                <w:lang w:eastAsia="en-AU"/>
              </w:rPr>
            </w:pPr>
          </w:p>
        </w:tc>
        <w:tc>
          <w:tcPr>
            <w:tcW w:w="1374" w:type="dxa"/>
            <w:vMerge/>
            <w:shd w:val="clear" w:color="auto" w:fill="D9D9D9" w:themeFill="background1" w:themeFillShade="D9"/>
            <w:vAlign w:val="center"/>
            <w:hideMark/>
          </w:tcPr>
          <w:p w14:paraId="38B536C5" w14:textId="052C6446" w:rsidR="00AF7DE3" w:rsidRPr="0002363F" w:rsidRDefault="00AF7DE3" w:rsidP="00EB67AB">
            <w:pPr>
              <w:spacing w:before="0"/>
              <w:jc w:val="center"/>
              <w:rPr>
                <w:rFonts w:eastAsia="Times New Roman" w:cs="Calibri"/>
                <w:b/>
                <w:bCs/>
                <w:sz w:val="22"/>
                <w:szCs w:val="22"/>
                <w:lang w:eastAsia="en-AU"/>
              </w:rPr>
            </w:pPr>
          </w:p>
        </w:tc>
        <w:tc>
          <w:tcPr>
            <w:tcW w:w="4148" w:type="dxa"/>
            <w:vMerge/>
            <w:shd w:val="clear" w:color="auto" w:fill="D9D9D9" w:themeFill="background1" w:themeFillShade="D9"/>
            <w:vAlign w:val="center"/>
            <w:hideMark/>
          </w:tcPr>
          <w:p w14:paraId="1B02F3D1" w14:textId="412C5BE0" w:rsidR="00AF7DE3" w:rsidRPr="0002363F" w:rsidRDefault="00AF7DE3" w:rsidP="00EB67AB">
            <w:pPr>
              <w:spacing w:before="0"/>
              <w:jc w:val="center"/>
              <w:rPr>
                <w:rFonts w:eastAsia="Times New Roman" w:cs="Calibri"/>
                <w:b/>
                <w:bCs/>
                <w:sz w:val="22"/>
                <w:szCs w:val="22"/>
                <w:lang w:eastAsia="en-AU"/>
              </w:rPr>
            </w:pPr>
          </w:p>
        </w:tc>
        <w:tc>
          <w:tcPr>
            <w:tcW w:w="0" w:type="auto"/>
            <w:shd w:val="clear" w:color="auto" w:fill="D9D9D9" w:themeFill="background1" w:themeFillShade="D9"/>
            <w:vAlign w:val="center"/>
            <w:hideMark/>
          </w:tcPr>
          <w:p w14:paraId="5B506101" w14:textId="77777777" w:rsidR="00AF7DE3" w:rsidRPr="0002363F" w:rsidRDefault="00AF7DE3" w:rsidP="00EB67AB">
            <w:pPr>
              <w:spacing w:before="0"/>
              <w:jc w:val="center"/>
              <w:rPr>
                <w:rFonts w:eastAsia="Times New Roman" w:cs="Calibri"/>
                <w:b/>
                <w:bCs/>
                <w:sz w:val="22"/>
                <w:szCs w:val="22"/>
                <w:lang w:eastAsia="en-AU"/>
              </w:rPr>
            </w:pPr>
            <w:r w:rsidRPr="0002363F">
              <w:rPr>
                <w:rFonts w:eastAsia="Times New Roman" w:cs="Calibri"/>
                <w:b/>
                <w:bCs/>
                <w:sz w:val="22"/>
                <w:szCs w:val="22"/>
                <w:lang w:eastAsia="en-AU"/>
              </w:rPr>
              <w:t>Virus</w:t>
            </w:r>
          </w:p>
        </w:tc>
        <w:tc>
          <w:tcPr>
            <w:tcW w:w="0" w:type="auto"/>
            <w:shd w:val="clear" w:color="auto" w:fill="D9D9D9" w:themeFill="background1" w:themeFillShade="D9"/>
            <w:vAlign w:val="center"/>
            <w:hideMark/>
          </w:tcPr>
          <w:p w14:paraId="35A65987" w14:textId="77777777" w:rsidR="00AF7DE3" w:rsidRPr="0002363F" w:rsidRDefault="00AF7DE3" w:rsidP="00EB67AB">
            <w:pPr>
              <w:spacing w:before="0"/>
              <w:jc w:val="center"/>
              <w:rPr>
                <w:rFonts w:eastAsia="Times New Roman" w:cs="Calibri"/>
                <w:b/>
                <w:bCs/>
                <w:sz w:val="22"/>
                <w:szCs w:val="22"/>
                <w:lang w:eastAsia="en-AU"/>
              </w:rPr>
            </w:pPr>
            <w:r w:rsidRPr="0002363F">
              <w:rPr>
                <w:rFonts w:eastAsia="Times New Roman" w:cs="Calibri"/>
                <w:b/>
                <w:bCs/>
                <w:sz w:val="22"/>
                <w:szCs w:val="22"/>
                <w:lang w:eastAsia="en-AU"/>
              </w:rPr>
              <w:t>Protozoa</w:t>
            </w:r>
          </w:p>
        </w:tc>
        <w:tc>
          <w:tcPr>
            <w:tcW w:w="0" w:type="auto"/>
            <w:shd w:val="clear" w:color="auto" w:fill="D9D9D9" w:themeFill="background1" w:themeFillShade="D9"/>
            <w:vAlign w:val="center"/>
            <w:hideMark/>
          </w:tcPr>
          <w:p w14:paraId="49C554AD" w14:textId="77777777" w:rsidR="00AF7DE3" w:rsidRPr="0002363F" w:rsidRDefault="00AF7DE3" w:rsidP="00EB67AB">
            <w:pPr>
              <w:spacing w:before="0"/>
              <w:jc w:val="center"/>
              <w:rPr>
                <w:rFonts w:eastAsia="Times New Roman" w:cs="Calibri"/>
                <w:b/>
                <w:bCs/>
                <w:sz w:val="22"/>
                <w:szCs w:val="22"/>
                <w:lang w:eastAsia="en-AU"/>
              </w:rPr>
            </w:pPr>
            <w:r w:rsidRPr="0002363F">
              <w:rPr>
                <w:rFonts w:eastAsia="Times New Roman" w:cs="Calibri"/>
                <w:b/>
                <w:bCs/>
                <w:sz w:val="22"/>
                <w:szCs w:val="22"/>
                <w:lang w:eastAsia="en-AU"/>
              </w:rPr>
              <w:t>Bacteria</w:t>
            </w:r>
          </w:p>
        </w:tc>
      </w:tr>
      <w:tr w:rsidR="00D178CC" w:rsidRPr="0002363F" w14:paraId="66F527DE" w14:textId="77777777" w:rsidTr="004E77E3">
        <w:trPr>
          <w:trHeight w:val="682"/>
        </w:trPr>
        <w:tc>
          <w:tcPr>
            <w:tcW w:w="1173" w:type="dxa"/>
            <w:vMerge w:val="restart"/>
            <w:vAlign w:val="center"/>
          </w:tcPr>
          <w:p w14:paraId="74F0AE74" w14:textId="51FBDB35" w:rsidR="00AF7DE3" w:rsidRPr="0002363F" w:rsidRDefault="006507E1" w:rsidP="00EB67AB">
            <w:pPr>
              <w:spacing w:before="0"/>
              <w:jc w:val="center"/>
              <w:rPr>
                <w:rFonts w:eastAsia="Times New Roman" w:cs="Calibri"/>
                <w:b/>
                <w:sz w:val="22"/>
                <w:szCs w:val="22"/>
                <w:lang w:eastAsia="en-AU"/>
              </w:rPr>
            </w:pPr>
            <w:r w:rsidRPr="0002363F">
              <w:rPr>
                <w:rFonts w:eastAsia="Times New Roman" w:cs="Calibri"/>
                <w:b/>
                <w:sz w:val="22"/>
                <w:szCs w:val="22"/>
                <w:lang w:eastAsia="en-AU"/>
              </w:rPr>
              <w:t>Wastewater Treatment Barriers</w:t>
            </w:r>
          </w:p>
        </w:tc>
        <w:tc>
          <w:tcPr>
            <w:tcW w:w="1374" w:type="dxa"/>
            <w:vMerge w:val="restart"/>
            <w:shd w:val="clear" w:color="auto" w:fill="auto"/>
            <w:vAlign w:val="center"/>
          </w:tcPr>
          <w:p w14:paraId="582F2225" w14:textId="012B2F05" w:rsidR="00AF7DE3" w:rsidRPr="0002363F" w:rsidRDefault="001E34CB" w:rsidP="00EB67AB">
            <w:pPr>
              <w:spacing w:before="0"/>
              <w:jc w:val="center"/>
              <w:rPr>
                <w:rFonts w:eastAsia="Times New Roman" w:cs="Calibri"/>
                <w:bCs/>
                <w:sz w:val="22"/>
                <w:szCs w:val="22"/>
                <w:lang w:eastAsia="en-AU"/>
              </w:rPr>
            </w:pPr>
            <w:r w:rsidRPr="0002363F">
              <w:rPr>
                <w:rFonts w:eastAsia="Times New Roman" w:cs="Calibri"/>
                <w:bCs/>
                <w:sz w:val="22"/>
                <w:szCs w:val="22"/>
                <w:lang w:eastAsia="en-AU"/>
              </w:rPr>
              <w:t>X</w:t>
            </w:r>
            <w:r w:rsidR="00AF7DE3" w:rsidRPr="0002363F">
              <w:rPr>
                <w:rFonts w:eastAsia="Times New Roman" w:cs="Calibri"/>
                <w:bCs/>
                <w:sz w:val="22"/>
                <w:szCs w:val="22"/>
                <w:lang w:eastAsia="en-AU"/>
              </w:rPr>
              <w:t xml:space="preserve"> WWTP</w:t>
            </w:r>
          </w:p>
        </w:tc>
        <w:tc>
          <w:tcPr>
            <w:tcW w:w="4148" w:type="dxa"/>
            <w:shd w:val="clear" w:color="auto" w:fill="auto"/>
            <w:vAlign w:val="center"/>
          </w:tcPr>
          <w:p w14:paraId="233DBBE9" w14:textId="4A3B405E" w:rsidR="00AF7DE3" w:rsidRPr="0002363F" w:rsidRDefault="00AF7DE3" w:rsidP="00575604">
            <w:pPr>
              <w:spacing w:before="0"/>
              <w:rPr>
                <w:rFonts w:ascii="Calibri" w:eastAsia="Calibri" w:hAnsi="Calibri" w:cs="Calibri"/>
                <w:sz w:val="22"/>
                <w:szCs w:val="22"/>
              </w:rPr>
            </w:pPr>
            <w:r w:rsidRPr="0002363F">
              <w:rPr>
                <w:rFonts w:ascii="Calibri" w:eastAsia="Calibri" w:hAnsi="Calibri" w:cs="Calibri"/>
                <w:sz w:val="22"/>
                <w:szCs w:val="22"/>
              </w:rPr>
              <w:t>Primary treatment in residential Septic Tank</w:t>
            </w:r>
            <w:r w:rsidR="00933006" w:rsidRPr="0002363F">
              <w:rPr>
                <w:rFonts w:ascii="Calibri" w:eastAsia="Calibri" w:hAnsi="Calibri" w:cs="Calibri"/>
                <w:sz w:val="22"/>
                <w:szCs w:val="22"/>
              </w:rPr>
              <w:t xml:space="preserve"> (</w:t>
            </w:r>
            <w:r w:rsidRPr="0002363F">
              <w:rPr>
                <w:rFonts w:ascii="Calibri" w:eastAsia="Calibri" w:hAnsi="Calibri" w:cs="Calibri"/>
                <w:sz w:val="22"/>
                <w:szCs w:val="22"/>
              </w:rPr>
              <w:t>STEDS</w:t>
            </w:r>
            <w:r w:rsidR="00933006" w:rsidRPr="0002363F">
              <w:rPr>
                <w:rFonts w:ascii="Calibri" w:eastAsia="Calibri" w:hAnsi="Calibri" w:cs="Calibri"/>
                <w:sz w:val="22"/>
                <w:szCs w:val="22"/>
              </w:rPr>
              <w:t>)</w:t>
            </w:r>
          </w:p>
        </w:tc>
        <w:tc>
          <w:tcPr>
            <w:tcW w:w="0" w:type="auto"/>
            <w:shd w:val="clear" w:color="auto" w:fill="auto"/>
            <w:vAlign w:val="center"/>
          </w:tcPr>
          <w:p w14:paraId="125EA4A7" w14:textId="556DDA39" w:rsidR="00AF7DE3" w:rsidRPr="0002363F" w:rsidRDefault="00AF7DE3" w:rsidP="00EB67AB">
            <w:pPr>
              <w:spacing w:before="0"/>
              <w:jc w:val="center"/>
              <w:rPr>
                <w:rFonts w:eastAsia="Times New Roman" w:cs="Calibri"/>
                <w:sz w:val="22"/>
                <w:szCs w:val="22"/>
                <w:lang w:eastAsia="en-AU"/>
              </w:rPr>
            </w:pPr>
            <w:r w:rsidRPr="0002363F">
              <w:rPr>
                <w:rFonts w:eastAsia="Times New Roman" w:cs="Calibri"/>
                <w:sz w:val="22"/>
                <w:szCs w:val="22"/>
                <w:lang w:eastAsia="en-AU"/>
              </w:rPr>
              <w:t>0.0</w:t>
            </w:r>
          </w:p>
        </w:tc>
        <w:tc>
          <w:tcPr>
            <w:tcW w:w="0" w:type="auto"/>
            <w:shd w:val="clear" w:color="auto" w:fill="auto"/>
            <w:vAlign w:val="center"/>
          </w:tcPr>
          <w:p w14:paraId="53DF4753" w14:textId="70DA7713" w:rsidR="00AF7DE3" w:rsidRPr="0002363F" w:rsidRDefault="00AF7DE3" w:rsidP="00EB67AB">
            <w:pPr>
              <w:spacing w:before="0"/>
              <w:jc w:val="center"/>
              <w:rPr>
                <w:rFonts w:eastAsia="Times New Roman" w:cs="Calibri"/>
                <w:sz w:val="22"/>
                <w:szCs w:val="22"/>
                <w:lang w:eastAsia="en-AU"/>
              </w:rPr>
            </w:pPr>
            <w:r w:rsidRPr="0002363F">
              <w:rPr>
                <w:rFonts w:eastAsia="Times New Roman" w:cs="Calibri"/>
                <w:sz w:val="22"/>
                <w:szCs w:val="22"/>
                <w:lang w:eastAsia="en-AU"/>
              </w:rPr>
              <w:t>0.0</w:t>
            </w:r>
          </w:p>
        </w:tc>
        <w:tc>
          <w:tcPr>
            <w:tcW w:w="0" w:type="auto"/>
            <w:shd w:val="clear" w:color="auto" w:fill="auto"/>
            <w:vAlign w:val="center"/>
          </w:tcPr>
          <w:p w14:paraId="37C01EE2" w14:textId="7507089C" w:rsidR="00AF7DE3" w:rsidRPr="0002363F" w:rsidRDefault="00AF7DE3" w:rsidP="00EB67AB">
            <w:pPr>
              <w:spacing w:before="0"/>
              <w:jc w:val="center"/>
              <w:rPr>
                <w:rFonts w:eastAsia="Times New Roman" w:cs="Calibri"/>
                <w:sz w:val="22"/>
                <w:szCs w:val="22"/>
                <w:lang w:eastAsia="en-AU"/>
              </w:rPr>
            </w:pPr>
            <w:r w:rsidRPr="0002363F">
              <w:rPr>
                <w:rFonts w:eastAsia="Times New Roman" w:cs="Calibri"/>
                <w:sz w:val="22"/>
                <w:szCs w:val="22"/>
                <w:lang w:eastAsia="en-AU"/>
              </w:rPr>
              <w:t>0.0</w:t>
            </w:r>
          </w:p>
        </w:tc>
      </w:tr>
      <w:tr w:rsidR="00D178CC" w:rsidRPr="0002363F" w14:paraId="6FC4DDA8" w14:textId="77777777" w:rsidTr="00933006">
        <w:trPr>
          <w:trHeight w:val="287"/>
        </w:trPr>
        <w:tc>
          <w:tcPr>
            <w:tcW w:w="1173" w:type="dxa"/>
            <w:vMerge/>
            <w:vAlign w:val="center"/>
          </w:tcPr>
          <w:p w14:paraId="178C58FD" w14:textId="77777777" w:rsidR="00AF7DE3" w:rsidRPr="0002363F" w:rsidRDefault="00AF7DE3" w:rsidP="00EB67AB">
            <w:pPr>
              <w:spacing w:before="0"/>
              <w:jc w:val="center"/>
              <w:rPr>
                <w:rFonts w:eastAsia="Times New Roman" w:cs="Calibri"/>
                <w:b/>
                <w:bCs/>
                <w:sz w:val="22"/>
                <w:szCs w:val="22"/>
                <w:lang w:eastAsia="en-AU"/>
              </w:rPr>
            </w:pPr>
          </w:p>
        </w:tc>
        <w:tc>
          <w:tcPr>
            <w:tcW w:w="1374" w:type="dxa"/>
            <w:vMerge/>
            <w:shd w:val="clear" w:color="auto" w:fill="auto"/>
            <w:vAlign w:val="center"/>
            <w:hideMark/>
          </w:tcPr>
          <w:p w14:paraId="39AA33A2" w14:textId="2A44415D" w:rsidR="00AF7DE3" w:rsidRPr="0002363F" w:rsidRDefault="00AF7DE3" w:rsidP="00EB67AB">
            <w:pPr>
              <w:spacing w:before="0"/>
              <w:jc w:val="center"/>
              <w:rPr>
                <w:rFonts w:eastAsia="Times New Roman" w:cs="Calibri"/>
                <w:b/>
                <w:bCs/>
                <w:sz w:val="22"/>
                <w:szCs w:val="22"/>
                <w:lang w:eastAsia="en-AU"/>
              </w:rPr>
            </w:pPr>
          </w:p>
        </w:tc>
        <w:tc>
          <w:tcPr>
            <w:tcW w:w="4148" w:type="dxa"/>
            <w:shd w:val="clear" w:color="auto" w:fill="auto"/>
            <w:vAlign w:val="center"/>
            <w:hideMark/>
          </w:tcPr>
          <w:p w14:paraId="518B98C8" w14:textId="19E9E24D" w:rsidR="00AF7DE3" w:rsidRPr="0002363F" w:rsidRDefault="00AF7DE3" w:rsidP="00575604">
            <w:pPr>
              <w:spacing w:before="0"/>
              <w:rPr>
                <w:rFonts w:ascii="Calibri" w:eastAsia="Calibri" w:hAnsi="Calibri" w:cs="Calibri"/>
                <w:sz w:val="22"/>
                <w:szCs w:val="22"/>
              </w:rPr>
            </w:pPr>
            <w:r w:rsidRPr="0002363F">
              <w:rPr>
                <w:rFonts w:ascii="Calibri" w:eastAsia="Calibri" w:hAnsi="Calibri" w:cs="Calibri"/>
                <w:sz w:val="22"/>
                <w:szCs w:val="22"/>
              </w:rPr>
              <w:t>Lagoon detention &gt; 50 days</w:t>
            </w:r>
          </w:p>
        </w:tc>
        <w:tc>
          <w:tcPr>
            <w:tcW w:w="0" w:type="auto"/>
            <w:shd w:val="clear" w:color="auto" w:fill="auto"/>
            <w:vAlign w:val="center"/>
            <w:hideMark/>
          </w:tcPr>
          <w:p w14:paraId="737113B5" w14:textId="53CD8658" w:rsidR="00AF7DE3" w:rsidRPr="0002363F" w:rsidRDefault="00AF7DE3" w:rsidP="00EB67AB">
            <w:pPr>
              <w:spacing w:before="0"/>
              <w:jc w:val="center"/>
              <w:rPr>
                <w:rFonts w:eastAsia="Times New Roman" w:cs="Calibri"/>
                <w:sz w:val="22"/>
                <w:szCs w:val="22"/>
                <w:lang w:eastAsia="en-AU"/>
              </w:rPr>
            </w:pPr>
            <w:r w:rsidRPr="0002363F">
              <w:rPr>
                <w:rFonts w:eastAsia="Times New Roman" w:cs="Calibri"/>
                <w:sz w:val="22"/>
                <w:szCs w:val="22"/>
                <w:lang w:eastAsia="en-AU"/>
              </w:rPr>
              <w:t>1.0</w:t>
            </w:r>
          </w:p>
        </w:tc>
        <w:tc>
          <w:tcPr>
            <w:tcW w:w="0" w:type="auto"/>
            <w:shd w:val="clear" w:color="auto" w:fill="auto"/>
            <w:vAlign w:val="center"/>
            <w:hideMark/>
          </w:tcPr>
          <w:p w14:paraId="540E0BE7" w14:textId="201357D8" w:rsidR="00AF7DE3" w:rsidRPr="0002363F" w:rsidRDefault="00AF7DE3" w:rsidP="00EB67AB">
            <w:pPr>
              <w:spacing w:before="0"/>
              <w:jc w:val="center"/>
              <w:rPr>
                <w:rFonts w:eastAsia="Times New Roman" w:cs="Calibri"/>
                <w:sz w:val="22"/>
                <w:szCs w:val="22"/>
                <w:lang w:eastAsia="en-AU"/>
              </w:rPr>
            </w:pPr>
            <w:r w:rsidRPr="0002363F">
              <w:rPr>
                <w:rFonts w:eastAsia="Times New Roman" w:cs="Calibri"/>
                <w:sz w:val="22"/>
                <w:szCs w:val="22"/>
                <w:lang w:eastAsia="en-AU"/>
              </w:rPr>
              <w:t>1.0</w:t>
            </w:r>
          </w:p>
        </w:tc>
        <w:tc>
          <w:tcPr>
            <w:tcW w:w="0" w:type="auto"/>
            <w:shd w:val="clear" w:color="auto" w:fill="auto"/>
            <w:vAlign w:val="center"/>
            <w:hideMark/>
          </w:tcPr>
          <w:p w14:paraId="39EB6E37" w14:textId="77777777" w:rsidR="00AF7DE3" w:rsidRPr="0002363F" w:rsidRDefault="00AF7DE3" w:rsidP="00EB67AB">
            <w:pPr>
              <w:spacing w:before="0"/>
              <w:jc w:val="center"/>
              <w:rPr>
                <w:rFonts w:eastAsia="Times New Roman" w:cs="Calibri"/>
                <w:sz w:val="22"/>
                <w:szCs w:val="22"/>
                <w:lang w:eastAsia="en-AU"/>
              </w:rPr>
            </w:pPr>
            <w:r w:rsidRPr="0002363F">
              <w:rPr>
                <w:rFonts w:eastAsia="Times New Roman" w:cs="Calibri"/>
                <w:sz w:val="22"/>
                <w:szCs w:val="22"/>
                <w:lang w:eastAsia="en-AU"/>
              </w:rPr>
              <w:t>1.0</w:t>
            </w:r>
          </w:p>
        </w:tc>
      </w:tr>
      <w:tr w:rsidR="00D178CC" w:rsidRPr="0002363F" w14:paraId="21A1F37A" w14:textId="77777777" w:rsidTr="00933006">
        <w:trPr>
          <w:trHeight w:val="237"/>
        </w:trPr>
        <w:tc>
          <w:tcPr>
            <w:tcW w:w="1173" w:type="dxa"/>
            <w:vMerge/>
            <w:vAlign w:val="center"/>
          </w:tcPr>
          <w:p w14:paraId="44E83A09" w14:textId="77777777" w:rsidR="00AF7DE3" w:rsidRPr="0002363F" w:rsidRDefault="00AF7DE3" w:rsidP="00EB67AB">
            <w:pPr>
              <w:spacing w:before="0"/>
              <w:jc w:val="center"/>
              <w:rPr>
                <w:rFonts w:eastAsia="Times New Roman" w:cs="Calibri"/>
                <w:b/>
                <w:bCs/>
                <w:sz w:val="22"/>
                <w:szCs w:val="22"/>
                <w:lang w:eastAsia="en-AU"/>
              </w:rPr>
            </w:pPr>
          </w:p>
        </w:tc>
        <w:tc>
          <w:tcPr>
            <w:tcW w:w="1374" w:type="dxa"/>
            <w:vMerge/>
            <w:shd w:val="clear" w:color="auto" w:fill="auto"/>
            <w:vAlign w:val="center"/>
            <w:hideMark/>
          </w:tcPr>
          <w:p w14:paraId="39A0F76D" w14:textId="39B737E6" w:rsidR="00AF7DE3" w:rsidRPr="0002363F" w:rsidRDefault="00AF7DE3" w:rsidP="00EB67AB">
            <w:pPr>
              <w:spacing w:before="0"/>
              <w:jc w:val="center"/>
              <w:rPr>
                <w:rFonts w:eastAsia="Times New Roman" w:cs="Calibri"/>
                <w:b/>
                <w:bCs/>
                <w:sz w:val="22"/>
                <w:szCs w:val="22"/>
                <w:lang w:eastAsia="en-AU"/>
              </w:rPr>
            </w:pPr>
          </w:p>
        </w:tc>
        <w:tc>
          <w:tcPr>
            <w:tcW w:w="4148" w:type="dxa"/>
            <w:shd w:val="clear" w:color="auto" w:fill="auto"/>
            <w:vAlign w:val="center"/>
          </w:tcPr>
          <w:p w14:paraId="6F40DE98" w14:textId="50E9ACE7" w:rsidR="00AF7DE3" w:rsidRPr="0002363F" w:rsidRDefault="00AF7DE3" w:rsidP="00575604">
            <w:pPr>
              <w:spacing w:before="0"/>
              <w:rPr>
                <w:rFonts w:eastAsia="Times New Roman" w:cs="Calibri"/>
                <w:sz w:val="22"/>
                <w:szCs w:val="22"/>
                <w:lang w:eastAsia="en-AU"/>
              </w:rPr>
            </w:pPr>
            <w:r w:rsidRPr="0002363F">
              <w:rPr>
                <w:rFonts w:eastAsia="Times New Roman" w:cs="Calibri"/>
                <w:sz w:val="22"/>
                <w:szCs w:val="22"/>
                <w:lang w:eastAsia="en-AU"/>
              </w:rPr>
              <w:t>Chlorine Disinfection</w:t>
            </w:r>
          </w:p>
        </w:tc>
        <w:tc>
          <w:tcPr>
            <w:tcW w:w="0" w:type="auto"/>
            <w:shd w:val="clear" w:color="auto" w:fill="auto"/>
            <w:vAlign w:val="center"/>
          </w:tcPr>
          <w:p w14:paraId="26A870CB" w14:textId="486857FE" w:rsidR="00AF7DE3" w:rsidRPr="0002363F" w:rsidRDefault="00AF7DE3" w:rsidP="00EB67AB">
            <w:pPr>
              <w:spacing w:before="0"/>
              <w:jc w:val="center"/>
              <w:rPr>
                <w:rFonts w:eastAsia="Times New Roman" w:cs="Calibri"/>
                <w:sz w:val="22"/>
                <w:szCs w:val="22"/>
                <w:lang w:eastAsia="en-AU"/>
              </w:rPr>
            </w:pPr>
            <w:r w:rsidRPr="0002363F">
              <w:rPr>
                <w:rFonts w:eastAsia="Times New Roman" w:cs="Calibri"/>
                <w:sz w:val="22"/>
                <w:szCs w:val="22"/>
                <w:lang w:eastAsia="en-AU"/>
              </w:rPr>
              <w:t>0.0</w:t>
            </w:r>
          </w:p>
        </w:tc>
        <w:tc>
          <w:tcPr>
            <w:tcW w:w="0" w:type="auto"/>
            <w:shd w:val="clear" w:color="auto" w:fill="auto"/>
            <w:vAlign w:val="center"/>
          </w:tcPr>
          <w:p w14:paraId="26FBF417" w14:textId="5417D65D" w:rsidR="00AF7DE3" w:rsidRPr="0002363F" w:rsidRDefault="00AF7DE3" w:rsidP="00EB67AB">
            <w:pPr>
              <w:spacing w:before="0"/>
              <w:jc w:val="center"/>
              <w:rPr>
                <w:rFonts w:eastAsia="Times New Roman" w:cs="Calibri"/>
                <w:sz w:val="22"/>
                <w:szCs w:val="22"/>
                <w:lang w:eastAsia="en-AU"/>
              </w:rPr>
            </w:pPr>
            <w:r w:rsidRPr="0002363F">
              <w:rPr>
                <w:rFonts w:eastAsia="Times New Roman" w:cs="Calibri"/>
                <w:sz w:val="22"/>
                <w:szCs w:val="22"/>
                <w:lang w:eastAsia="en-AU"/>
              </w:rPr>
              <w:t>0.0</w:t>
            </w:r>
          </w:p>
        </w:tc>
        <w:tc>
          <w:tcPr>
            <w:tcW w:w="0" w:type="auto"/>
            <w:shd w:val="clear" w:color="auto" w:fill="auto"/>
            <w:vAlign w:val="center"/>
          </w:tcPr>
          <w:p w14:paraId="2ACFCFC1" w14:textId="3A8FB296" w:rsidR="00AF7DE3" w:rsidRPr="0002363F" w:rsidRDefault="00AF7DE3" w:rsidP="00EB67AB">
            <w:pPr>
              <w:spacing w:before="0"/>
              <w:jc w:val="center"/>
              <w:rPr>
                <w:rFonts w:eastAsia="Times New Roman" w:cs="Calibri"/>
                <w:sz w:val="22"/>
                <w:szCs w:val="22"/>
                <w:lang w:eastAsia="en-AU"/>
              </w:rPr>
            </w:pPr>
            <w:r w:rsidRPr="0002363F">
              <w:rPr>
                <w:rFonts w:eastAsia="Times New Roman" w:cs="Calibri"/>
                <w:sz w:val="22"/>
                <w:szCs w:val="22"/>
                <w:lang w:eastAsia="en-AU"/>
              </w:rPr>
              <w:t>1.0</w:t>
            </w:r>
          </w:p>
        </w:tc>
      </w:tr>
      <w:tr w:rsidR="00AF7DE3" w:rsidRPr="0002363F" w14:paraId="5F875073" w14:textId="77777777" w:rsidTr="002E654C">
        <w:trPr>
          <w:trHeight w:val="209"/>
        </w:trPr>
        <w:tc>
          <w:tcPr>
            <w:tcW w:w="0" w:type="auto"/>
            <w:gridSpan w:val="3"/>
            <w:shd w:val="clear" w:color="auto" w:fill="B4C6E7" w:themeFill="accent1" w:themeFillTint="66"/>
            <w:vAlign w:val="center"/>
          </w:tcPr>
          <w:p w14:paraId="5D0654C7" w14:textId="359BDFE5" w:rsidR="00AF7DE3" w:rsidRPr="0002363F" w:rsidRDefault="00AF7DE3" w:rsidP="00EB67AB">
            <w:pPr>
              <w:spacing w:before="0"/>
              <w:jc w:val="right"/>
              <w:rPr>
                <w:rFonts w:eastAsia="Times New Roman" w:cs="Calibri"/>
                <w:b/>
                <w:bCs/>
                <w:sz w:val="22"/>
                <w:szCs w:val="22"/>
                <w:lang w:eastAsia="en-AU"/>
              </w:rPr>
            </w:pPr>
            <w:r w:rsidRPr="0002363F">
              <w:rPr>
                <w:rFonts w:eastAsia="Times New Roman" w:cs="Calibri"/>
                <w:b/>
                <w:bCs/>
                <w:sz w:val="22"/>
                <w:szCs w:val="22"/>
                <w:lang w:eastAsia="en-AU"/>
              </w:rPr>
              <w:t>Total LRV for the WW Treatment Barriers:</w:t>
            </w:r>
          </w:p>
        </w:tc>
        <w:tc>
          <w:tcPr>
            <w:tcW w:w="0" w:type="auto"/>
            <w:shd w:val="clear" w:color="auto" w:fill="B4C6E7" w:themeFill="accent1" w:themeFillTint="66"/>
            <w:vAlign w:val="center"/>
            <w:hideMark/>
          </w:tcPr>
          <w:p w14:paraId="56EF4A3E" w14:textId="01A9934C" w:rsidR="00AF7DE3" w:rsidRPr="0002363F" w:rsidRDefault="00AF7DE3" w:rsidP="00EB67AB">
            <w:pPr>
              <w:spacing w:before="0"/>
              <w:jc w:val="center"/>
              <w:rPr>
                <w:rFonts w:eastAsia="Times New Roman" w:cs="Calibri"/>
                <w:b/>
                <w:bCs/>
                <w:sz w:val="22"/>
                <w:szCs w:val="22"/>
                <w:lang w:eastAsia="en-AU"/>
              </w:rPr>
            </w:pPr>
            <w:r w:rsidRPr="0002363F">
              <w:rPr>
                <w:rFonts w:eastAsia="Times New Roman" w:cs="Calibri"/>
                <w:b/>
                <w:bCs/>
                <w:sz w:val="22"/>
                <w:szCs w:val="22"/>
                <w:lang w:eastAsia="en-AU"/>
              </w:rPr>
              <w:t>1.0</w:t>
            </w:r>
          </w:p>
        </w:tc>
        <w:tc>
          <w:tcPr>
            <w:tcW w:w="0" w:type="auto"/>
            <w:shd w:val="clear" w:color="auto" w:fill="B4C6E7" w:themeFill="accent1" w:themeFillTint="66"/>
            <w:vAlign w:val="center"/>
            <w:hideMark/>
          </w:tcPr>
          <w:p w14:paraId="35001CEB" w14:textId="4F49E40B" w:rsidR="00AF7DE3" w:rsidRPr="0002363F" w:rsidRDefault="00AF7DE3" w:rsidP="00EB67AB">
            <w:pPr>
              <w:spacing w:before="0"/>
              <w:jc w:val="center"/>
              <w:rPr>
                <w:rFonts w:eastAsia="Times New Roman" w:cs="Calibri"/>
                <w:b/>
                <w:bCs/>
                <w:sz w:val="22"/>
                <w:szCs w:val="22"/>
                <w:lang w:eastAsia="en-AU"/>
              </w:rPr>
            </w:pPr>
            <w:r w:rsidRPr="0002363F">
              <w:rPr>
                <w:rFonts w:eastAsia="Times New Roman" w:cs="Calibri"/>
                <w:b/>
                <w:bCs/>
                <w:sz w:val="22"/>
                <w:szCs w:val="22"/>
                <w:lang w:eastAsia="en-AU"/>
              </w:rPr>
              <w:t>1.0</w:t>
            </w:r>
          </w:p>
        </w:tc>
        <w:tc>
          <w:tcPr>
            <w:tcW w:w="0" w:type="auto"/>
            <w:shd w:val="clear" w:color="auto" w:fill="B4C6E7" w:themeFill="accent1" w:themeFillTint="66"/>
            <w:vAlign w:val="center"/>
            <w:hideMark/>
          </w:tcPr>
          <w:p w14:paraId="60622887" w14:textId="1D93679D" w:rsidR="00AF7DE3" w:rsidRPr="0002363F" w:rsidRDefault="00AF7DE3" w:rsidP="00EB67AB">
            <w:pPr>
              <w:spacing w:before="0"/>
              <w:jc w:val="center"/>
              <w:rPr>
                <w:rFonts w:eastAsia="Times New Roman" w:cs="Calibri"/>
                <w:b/>
                <w:bCs/>
                <w:sz w:val="22"/>
                <w:szCs w:val="22"/>
                <w:lang w:eastAsia="en-AU"/>
              </w:rPr>
            </w:pPr>
            <w:r w:rsidRPr="0002363F">
              <w:rPr>
                <w:rFonts w:eastAsia="Times New Roman" w:cs="Calibri"/>
                <w:b/>
                <w:bCs/>
                <w:sz w:val="22"/>
                <w:szCs w:val="22"/>
                <w:lang w:eastAsia="en-AU"/>
              </w:rPr>
              <w:t>2.0</w:t>
            </w:r>
          </w:p>
        </w:tc>
      </w:tr>
      <w:tr w:rsidR="00D178CC" w:rsidRPr="0002363F" w14:paraId="49C552AE" w14:textId="77777777" w:rsidTr="00933006">
        <w:trPr>
          <w:trHeight w:val="115"/>
        </w:trPr>
        <w:tc>
          <w:tcPr>
            <w:tcW w:w="1173" w:type="dxa"/>
            <w:vMerge w:val="restart"/>
            <w:vAlign w:val="center"/>
          </w:tcPr>
          <w:p w14:paraId="3DCD1B7A" w14:textId="6F4D0C0C" w:rsidR="00AF7DE3" w:rsidRPr="0002363F" w:rsidRDefault="006507E1" w:rsidP="00EB67AB">
            <w:pPr>
              <w:spacing w:before="0"/>
              <w:jc w:val="center"/>
              <w:rPr>
                <w:rFonts w:eastAsia="Times New Roman" w:cs="Calibri"/>
                <w:b/>
                <w:bCs/>
                <w:sz w:val="22"/>
                <w:szCs w:val="22"/>
                <w:lang w:eastAsia="en-AU"/>
              </w:rPr>
            </w:pPr>
            <w:r w:rsidRPr="0002363F">
              <w:rPr>
                <w:rFonts w:eastAsia="Times New Roman" w:cs="Calibri"/>
                <w:b/>
                <w:bCs/>
                <w:sz w:val="22"/>
                <w:szCs w:val="22"/>
                <w:lang w:eastAsia="en-AU"/>
              </w:rPr>
              <w:t>Onsite Preventative Measures</w:t>
            </w:r>
          </w:p>
        </w:tc>
        <w:tc>
          <w:tcPr>
            <w:tcW w:w="1374" w:type="dxa"/>
            <w:vMerge w:val="restart"/>
            <w:shd w:val="clear" w:color="auto" w:fill="auto"/>
            <w:vAlign w:val="center"/>
          </w:tcPr>
          <w:p w14:paraId="4BF0B02D" w14:textId="6F805A9E" w:rsidR="00AF7DE3" w:rsidRPr="0002363F" w:rsidRDefault="00D178CC" w:rsidP="00EB67AB">
            <w:pPr>
              <w:spacing w:before="0"/>
              <w:jc w:val="center"/>
              <w:rPr>
                <w:rFonts w:eastAsia="Times New Roman" w:cs="Calibri"/>
                <w:sz w:val="22"/>
                <w:szCs w:val="22"/>
                <w:lang w:eastAsia="en-AU"/>
              </w:rPr>
            </w:pPr>
            <w:r w:rsidRPr="0002363F">
              <w:rPr>
                <w:rFonts w:eastAsia="Times New Roman" w:cs="Calibri"/>
                <w:sz w:val="22"/>
                <w:szCs w:val="22"/>
                <w:lang w:eastAsia="en-AU"/>
              </w:rPr>
              <w:t xml:space="preserve">Spray irrigation of a </w:t>
            </w:r>
            <w:r w:rsidR="00AF7DE3" w:rsidRPr="0002363F">
              <w:rPr>
                <w:rFonts w:eastAsia="Times New Roman" w:cs="Calibri"/>
                <w:sz w:val="22"/>
                <w:szCs w:val="22"/>
                <w:lang w:eastAsia="en-AU"/>
              </w:rPr>
              <w:t>Sporting Oval</w:t>
            </w:r>
          </w:p>
        </w:tc>
        <w:tc>
          <w:tcPr>
            <w:tcW w:w="4148" w:type="dxa"/>
            <w:shd w:val="clear" w:color="auto" w:fill="auto"/>
            <w:vAlign w:val="center"/>
          </w:tcPr>
          <w:p w14:paraId="6BA39705" w14:textId="77777777" w:rsidR="00AF7DE3" w:rsidRPr="0002363F" w:rsidRDefault="00AF7DE3" w:rsidP="00575604">
            <w:pPr>
              <w:spacing w:before="0"/>
              <w:rPr>
                <w:rFonts w:eastAsia="Times New Roman" w:cs="Calibri"/>
                <w:sz w:val="22"/>
                <w:szCs w:val="22"/>
                <w:lang w:eastAsia="en-AU"/>
              </w:rPr>
            </w:pPr>
            <w:r w:rsidRPr="0002363F">
              <w:rPr>
                <w:rFonts w:eastAsia="Times New Roman" w:cs="Calibri"/>
                <w:sz w:val="22"/>
                <w:szCs w:val="22"/>
                <w:lang w:eastAsia="en-AU"/>
              </w:rPr>
              <w:t>Restrict public access during irrigation</w:t>
            </w:r>
          </w:p>
        </w:tc>
        <w:tc>
          <w:tcPr>
            <w:tcW w:w="0" w:type="auto"/>
            <w:shd w:val="clear" w:color="auto" w:fill="auto"/>
            <w:vAlign w:val="center"/>
          </w:tcPr>
          <w:p w14:paraId="7DE59180" w14:textId="77777777" w:rsidR="00AF7DE3" w:rsidRPr="0002363F" w:rsidRDefault="00AF7DE3" w:rsidP="00EB67AB">
            <w:pPr>
              <w:spacing w:before="0"/>
              <w:jc w:val="center"/>
              <w:rPr>
                <w:rFonts w:eastAsia="Times New Roman" w:cs="Calibri"/>
                <w:sz w:val="22"/>
                <w:szCs w:val="22"/>
                <w:lang w:eastAsia="en-AU"/>
              </w:rPr>
            </w:pPr>
            <w:r w:rsidRPr="0002363F">
              <w:rPr>
                <w:rFonts w:eastAsia="Times New Roman" w:cs="Calibri"/>
                <w:sz w:val="22"/>
                <w:szCs w:val="22"/>
                <w:lang w:eastAsia="en-AU"/>
              </w:rPr>
              <w:t>2.0</w:t>
            </w:r>
          </w:p>
        </w:tc>
        <w:tc>
          <w:tcPr>
            <w:tcW w:w="0" w:type="auto"/>
            <w:shd w:val="clear" w:color="auto" w:fill="auto"/>
            <w:vAlign w:val="center"/>
          </w:tcPr>
          <w:p w14:paraId="6B0BD0E9" w14:textId="77777777" w:rsidR="00AF7DE3" w:rsidRPr="0002363F" w:rsidRDefault="00AF7DE3" w:rsidP="00EB67AB">
            <w:pPr>
              <w:spacing w:before="0"/>
              <w:jc w:val="center"/>
              <w:rPr>
                <w:rFonts w:eastAsia="Times New Roman" w:cs="Calibri"/>
                <w:sz w:val="22"/>
                <w:szCs w:val="22"/>
                <w:lang w:eastAsia="en-AU"/>
              </w:rPr>
            </w:pPr>
            <w:r w:rsidRPr="0002363F">
              <w:rPr>
                <w:rFonts w:eastAsia="Times New Roman" w:cs="Calibri"/>
                <w:sz w:val="22"/>
                <w:szCs w:val="22"/>
                <w:lang w:eastAsia="en-AU"/>
              </w:rPr>
              <w:t>2.0</w:t>
            </w:r>
          </w:p>
        </w:tc>
        <w:tc>
          <w:tcPr>
            <w:tcW w:w="0" w:type="auto"/>
            <w:shd w:val="clear" w:color="auto" w:fill="auto"/>
            <w:vAlign w:val="center"/>
          </w:tcPr>
          <w:p w14:paraId="3F5A6CC3" w14:textId="77777777" w:rsidR="00AF7DE3" w:rsidRPr="0002363F" w:rsidRDefault="00AF7DE3" w:rsidP="00EB67AB">
            <w:pPr>
              <w:spacing w:before="0"/>
              <w:jc w:val="center"/>
              <w:rPr>
                <w:rFonts w:eastAsia="Times New Roman" w:cs="Calibri"/>
                <w:sz w:val="22"/>
                <w:szCs w:val="22"/>
                <w:lang w:eastAsia="en-AU"/>
              </w:rPr>
            </w:pPr>
            <w:r w:rsidRPr="0002363F">
              <w:rPr>
                <w:rFonts w:eastAsia="Times New Roman" w:cs="Calibri"/>
                <w:sz w:val="22"/>
                <w:szCs w:val="22"/>
                <w:lang w:eastAsia="en-AU"/>
              </w:rPr>
              <w:t>2.0</w:t>
            </w:r>
          </w:p>
        </w:tc>
      </w:tr>
      <w:tr w:rsidR="00D178CC" w:rsidRPr="0002363F" w14:paraId="5442E50E" w14:textId="77777777" w:rsidTr="00933006">
        <w:trPr>
          <w:trHeight w:val="115"/>
        </w:trPr>
        <w:tc>
          <w:tcPr>
            <w:tcW w:w="1173" w:type="dxa"/>
            <w:vMerge/>
            <w:vAlign w:val="center"/>
          </w:tcPr>
          <w:p w14:paraId="4E2C1038" w14:textId="77777777" w:rsidR="00AF7DE3" w:rsidRPr="0002363F" w:rsidRDefault="00AF7DE3" w:rsidP="00EB67AB">
            <w:pPr>
              <w:spacing w:before="0"/>
              <w:jc w:val="center"/>
              <w:rPr>
                <w:rFonts w:eastAsia="Times New Roman" w:cs="Calibri"/>
                <w:sz w:val="22"/>
                <w:szCs w:val="22"/>
                <w:lang w:eastAsia="en-AU"/>
              </w:rPr>
            </w:pPr>
          </w:p>
        </w:tc>
        <w:tc>
          <w:tcPr>
            <w:tcW w:w="1374" w:type="dxa"/>
            <w:vMerge/>
            <w:shd w:val="clear" w:color="auto" w:fill="auto"/>
            <w:vAlign w:val="center"/>
          </w:tcPr>
          <w:p w14:paraId="3201AD9C" w14:textId="2A20FA38" w:rsidR="00AF7DE3" w:rsidRPr="0002363F" w:rsidRDefault="00AF7DE3" w:rsidP="00EB67AB">
            <w:pPr>
              <w:spacing w:before="0"/>
              <w:jc w:val="center"/>
              <w:rPr>
                <w:rFonts w:eastAsia="Times New Roman" w:cs="Calibri"/>
                <w:sz w:val="22"/>
                <w:szCs w:val="22"/>
                <w:lang w:eastAsia="en-AU"/>
              </w:rPr>
            </w:pPr>
          </w:p>
        </w:tc>
        <w:tc>
          <w:tcPr>
            <w:tcW w:w="4148" w:type="dxa"/>
            <w:shd w:val="clear" w:color="auto" w:fill="auto"/>
            <w:vAlign w:val="center"/>
          </w:tcPr>
          <w:p w14:paraId="056E0FB2" w14:textId="3F05A5EE" w:rsidR="00AF7DE3" w:rsidRPr="0002363F" w:rsidRDefault="00AF7DE3" w:rsidP="00575604">
            <w:pPr>
              <w:spacing w:before="0"/>
              <w:rPr>
                <w:rFonts w:eastAsia="Times New Roman" w:cs="Calibri"/>
                <w:sz w:val="22"/>
                <w:szCs w:val="22"/>
                <w:lang w:eastAsia="en-AU"/>
              </w:rPr>
            </w:pPr>
            <w:r w:rsidRPr="0002363F">
              <w:rPr>
                <w:rFonts w:eastAsia="Times New Roman" w:cs="Calibri"/>
                <w:sz w:val="22"/>
                <w:szCs w:val="22"/>
                <w:lang w:eastAsia="en-AU"/>
              </w:rPr>
              <w:t>No access after irrigation until dry</w:t>
            </w:r>
          </w:p>
        </w:tc>
        <w:tc>
          <w:tcPr>
            <w:tcW w:w="0" w:type="auto"/>
            <w:shd w:val="clear" w:color="auto" w:fill="auto"/>
            <w:vAlign w:val="center"/>
          </w:tcPr>
          <w:p w14:paraId="6A5CC0DB" w14:textId="77777777" w:rsidR="00AF7DE3" w:rsidRPr="0002363F" w:rsidRDefault="00AF7DE3" w:rsidP="00EB67AB">
            <w:pPr>
              <w:spacing w:before="0"/>
              <w:jc w:val="center"/>
              <w:rPr>
                <w:rFonts w:eastAsia="Times New Roman" w:cs="Calibri"/>
                <w:sz w:val="22"/>
                <w:szCs w:val="22"/>
                <w:lang w:eastAsia="en-AU"/>
              </w:rPr>
            </w:pPr>
            <w:r w:rsidRPr="0002363F">
              <w:rPr>
                <w:rFonts w:eastAsia="Times New Roman" w:cs="Calibri"/>
                <w:sz w:val="22"/>
                <w:szCs w:val="22"/>
                <w:lang w:eastAsia="en-AU"/>
              </w:rPr>
              <w:t>1.0</w:t>
            </w:r>
          </w:p>
        </w:tc>
        <w:tc>
          <w:tcPr>
            <w:tcW w:w="0" w:type="auto"/>
            <w:shd w:val="clear" w:color="auto" w:fill="auto"/>
            <w:vAlign w:val="center"/>
          </w:tcPr>
          <w:p w14:paraId="035F7D4F" w14:textId="77777777" w:rsidR="00AF7DE3" w:rsidRPr="0002363F" w:rsidRDefault="00AF7DE3" w:rsidP="00EB67AB">
            <w:pPr>
              <w:spacing w:before="0"/>
              <w:jc w:val="center"/>
              <w:rPr>
                <w:rFonts w:eastAsia="Times New Roman" w:cs="Calibri"/>
                <w:sz w:val="22"/>
                <w:szCs w:val="22"/>
                <w:lang w:eastAsia="en-AU"/>
              </w:rPr>
            </w:pPr>
            <w:r w:rsidRPr="0002363F">
              <w:rPr>
                <w:rFonts w:eastAsia="Times New Roman" w:cs="Calibri"/>
                <w:sz w:val="22"/>
                <w:szCs w:val="22"/>
                <w:lang w:eastAsia="en-AU"/>
              </w:rPr>
              <w:t>1.0</w:t>
            </w:r>
          </w:p>
        </w:tc>
        <w:tc>
          <w:tcPr>
            <w:tcW w:w="0" w:type="auto"/>
            <w:shd w:val="clear" w:color="auto" w:fill="auto"/>
            <w:vAlign w:val="center"/>
          </w:tcPr>
          <w:p w14:paraId="0156FAD2" w14:textId="77777777" w:rsidR="00AF7DE3" w:rsidRPr="0002363F" w:rsidRDefault="00AF7DE3" w:rsidP="00EB67AB">
            <w:pPr>
              <w:spacing w:before="0"/>
              <w:jc w:val="center"/>
              <w:rPr>
                <w:rFonts w:eastAsia="Times New Roman" w:cs="Calibri"/>
                <w:sz w:val="22"/>
                <w:szCs w:val="22"/>
                <w:lang w:eastAsia="en-AU"/>
              </w:rPr>
            </w:pPr>
            <w:r w:rsidRPr="0002363F">
              <w:rPr>
                <w:rFonts w:eastAsia="Times New Roman" w:cs="Calibri"/>
                <w:sz w:val="22"/>
                <w:szCs w:val="22"/>
                <w:lang w:eastAsia="en-AU"/>
              </w:rPr>
              <w:t>1.0</w:t>
            </w:r>
          </w:p>
        </w:tc>
      </w:tr>
      <w:tr w:rsidR="00D178CC" w:rsidRPr="0002363F" w14:paraId="37BA5F07" w14:textId="77777777" w:rsidTr="00933006">
        <w:trPr>
          <w:trHeight w:val="208"/>
        </w:trPr>
        <w:tc>
          <w:tcPr>
            <w:tcW w:w="1173" w:type="dxa"/>
            <w:vMerge/>
            <w:vAlign w:val="center"/>
          </w:tcPr>
          <w:p w14:paraId="6CA40EC5" w14:textId="77777777" w:rsidR="009705EE" w:rsidRPr="0002363F" w:rsidRDefault="009705EE" w:rsidP="00EB67AB">
            <w:pPr>
              <w:spacing w:before="0"/>
              <w:jc w:val="center"/>
              <w:rPr>
                <w:rFonts w:eastAsia="Times New Roman" w:cs="Calibri"/>
                <w:sz w:val="22"/>
                <w:szCs w:val="22"/>
                <w:lang w:eastAsia="en-AU"/>
              </w:rPr>
            </w:pPr>
          </w:p>
        </w:tc>
        <w:tc>
          <w:tcPr>
            <w:tcW w:w="1374" w:type="dxa"/>
            <w:vMerge/>
            <w:shd w:val="clear" w:color="auto" w:fill="auto"/>
            <w:vAlign w:val="center"/>
          </w:tcPr>
          <w:p w14:paraId="255A23AA" w14:textId="1612DC8F" w:rsidR="009705EE" w:rsidRPr="0002363F" w:rsidRDefault="009705EE" w:rsidP="00EB67AB">
            <w:pPr>
              <w:spacing w:before="0"/>
              <w:jc w:val="center"/>
              <w:rPr>
                <w:rFonts w:eastAsia="Times New Roman" w:cs="Calibri"/>
                <w:sz w:val="22"/>
                <w:szCs w:val="22"/>
                <w:lang w:eastAsia="en-AU"/>
              </w:rPr>
            </w:pPr>
          </w:p>
        </w:tc>
        <w:tc>
          <w:tcPr>
            <w:tcW w:w="4148" w:type="dxa"/>
            <w:shd w:val="clear" w:color="auto" w:fill="auto"/>
            <w:vAlign w:val="center"/>
          </w:tcPr>
          <w:p w14:paraId="0E16E643" w14:textId="3F5884BD" w:rsidR="009705EE" w:rsidRPr="0002363F" w:rsidRDefault="00D178CC" w:rsidP="00575604">
            <w:pPr>
              <w:spacing w:before="0"/>
              <w:rPr>
                <w:rFonts w:eastAsia="Times New Roman" w:cs="Calibri"/>
                <w:sz w:val="22"/>
                <w:szCs w:val="22"/>
                <w:lang w:eastAsia="en-AU"/>
              </w:rPr>
            </w:pPr>
            <w:r w:rsidRPr="0002363F">
              <w:rPr>
                <w:rFonts w:eastAsia="Times New Roman" w:cs="Calibri"/>
                <w:sz w:val="22"/>
                <w:szCs w:val="22"/>
                <w:lang w:eastAsia="en-AU"/>
              </w:rPr>
              <w:t>&gt; 25m</w:t>
            </w:r>
            <w:r w:rsidR="00606E1B" w:rsidRPr="0002363F">
              <w:rPr>
                <w:rFonts w:eastAsia="Times New Roman" w:cs="Calibri"/>
                <w:sz w:val="22"/>
                <w:szCs w:val="22"/>
                <w:lang w:eastAsia="en-AU"/>
              </w:rPr>
              <w:t xml:space="preserve"> buffer distance</w:t>
            </w:r>
          </w:p>
        </w:tc>
        <w:tc>
          <w:tcPr>
            <w:tcW w:w="0" w:type="auto"/>
            <w:shd w:val="clear" w:color="auto" w:fill="auto"/>
            <w:vAlign w:val="center"/>
          </w:tcPr>
          <w:p w14:paraId="1F8C3FFB" w14:textId="77777777" w:rsidR="009705EE" w:rsidRPr="0002363F" w:rsidRDefault="009705EE" w:rsidP="00EB67AB">
            <w:pPr>
              <w:spacing w:before="0"/>
              <w:jc w:val="center"/>
              <w:rPr>
                <w:rFonts w:eastAsia="Times New Roman" w:cs="Calibri"/>
                <w:sz w:val="22"/>
                <w:szCs w:val="22"/>
                <w:lang w:eastAsia="en-AU"/>
              </w:rPr>
            </w:pPr>
            <w:r w:rsidRPr="0002363F">
              <w:rPr>
                <w:rFonts w:eastAsia="Times New Roman" w:cs="Calibri"/>
                <w:sz w:val="22"/>
                <w:szCs w:val="22"/>
                <w:lang w:eastAsia="en-AU"/>
              </w:rPr>
              <w:t>1.0</w:t>
            </w:r>
          </w:p>
        </w:tc>
        <w:tc>
          <w:tcPr>
            <w:tcW w:w="0" w:type="auto"/>
            <w:shd w:val="clear" w:color="auto" w:fill="auto"/>
            <w:vAlign w:val="center"/>
          </w:tcPr>
          <w:p w14:paraId="627F3708" w14:textId="77777777" w:rsidR="009705EE" w:rsidRPr="0002363F" w:rsidRDefault="009705EE" w:rsidP="00EB67AB">
            <w:pPr>
              <w:spacing w:before="0"/>
              <w:jc w:val="center"/>
              <w:rPr>
                <w:rFonts w:eastAsia="Times New Roman" w:cs="Calibri"/>
                <w:sz w:val="22"/>
                <w:szCs w:val="22"/>
                <w:lang w:eastAsia="en-AU"/>
              </w:rPr>
            </w:pPr>
            <w:r w:rsidRPr="0002363F">
              <w:rPr>
                <w:rFonts w:eastAsia="Times New Roman" w:cs="Calibri"/>
                <w:sz w:val="22"/>
                <w:szCs w:val="22"/>
                <w:lang w:eastAsia="en-AU"/>
              </w:rPr>
              <w:t>1.0</w:t>
            </w:r>
          </w:p>
        </w:tc>
        <w:tc>
          <w:tcPr>
            <w:tcW w:w="0" w:type="auto"/>
            <w:shd w:val="clear" w:color="auto" w:fill="auto"/>
            <w:vAlign w:val="center"/>
          </w:tcPr>
          <w:p w14:paraId="456F063F" w14:textId="77777777" w:rsidR="009705EE" w:rsidRPr="0002363F" w:rsidRDefault="009705EE" w:rsidP="00EB67AB">
            <w:pPr>
              <w:spacing w:before="0"/>
              <w:jc w:val="center"/>
              <w:rPr>
                <w:rFonts w:eastAsia="Times New Roman" w:cs="Calibri"/>
                <w:sz w:val="22"/>
                <w:szCs w:val="22"/>
                <w:lang w:eastAsia="en-AU"/>
              </w:rPr>
            </w:pPr>
            <w:r w:rsidRPr="0002363F">
              <w:rPr>
                <w:rFonts w:eastAsia="Times New Roman" w:cs="Calibri"/>
                <w:sz w:val="22"/>
                <w:szCs w:val="22"/>
                <w:lang w:eastAsia="en-AU"/>
              </w:rPr>
              <w:t>1.0</w:t>
            </w:r>
          </w:p>
        </w:tc>
      </w:tr>
      <w:tr w:rsidR="009705EE" w:rsidRPr="0002363F" w14:paraId="328CD797" w14:textId="77777777" w:rsidTr="002E654C">
        <w:trPr>
          <w:trHeight w:val="300"/>
        </w:trPr>
        <w:tc>
          <w:tcPr>
            <w:tcW w:w="0" w:type="auto"/>
            <w:gridSpan w:val="3"/>
            <w:tcBorders>
              <w:bottom w:val="single" w:sz="4" w:space="0" w:color="auto"/>
            </w:tcBorders>
            <w:shd w:val="clear" w:color="auto" w:fill="CFB8EE"/>
            <w:vAlign w:val="center"/>
          </w:tcPr>
          <w:p w14:paraId="03DC5647" w14:textId="08134A75" w:rsidR="009705EE" w:rsidRPr="0002363F" w:rsidRDefault="009705EE" w:rsidP="00EB67AB">
            <w:pPr>
              <w:spacing w:before="0"/>
              <w:jc w:val="right"/>
              <w:rPr>
                <w:rFonts w:eastAsia="Times New Roman" w:cs="Calibri"/>
                <w:b/>
                <w:bCs/>
                <w:i/>
                <w:iCs/>
                <w:sz w:val="22"/>
                <w:szCs w:val="22"/>
                <w:lang w:eastAsia="en-AU"/>
              </w:rPr>
            </w:pPr>
            <w:r w:rsidRPr="0002363F">
              <w:rPr>
                <w:rFonts w:eastAsia="Times New Roman" w:cs="Calibri"/>
                <w:b/>
                <w:bCs/>
                <w:i/>
                <w:iCs/>
                <w:sz w:val="22"/>
                <w:szCs w:val="22"/>
                <w:lang w:eastAsia="en-AU"/>
              </w:rPr>
              <w:t>LRV required for Municipal Irrigation, AGWR 2006</w:t>
            </w:r>
          </w:p>
        </w:tc>
        <w:tc>
          <w:tcPr>
            <w:tcW w:w="0" w:type="auto"/>
            <w:tcBorders>
              <w:bottom w:val="single" w:sz="4" w:space="0" w:color="auto"/>
            </w:tcBorders>
            <w:shd w:val="clear" w:color="auto" w:fill="CFB8EE"/>
            <w:vAlign w:val="center"/>
          </w:tcPr>
          <w:p w14:paraId="36E6A741" w14:textId="77777777" w:rsidR="009705EE" w:rsidRPr="0002363F" w:rsidRDefault="009705EE" w:rsidP="00EB67AB">
            <w:pPr>
              <w:spacing w:before="0"/>
              <w:jc w:val="center"/>
              <w:rPr>
                <w:rFonts w:eastAsia="Times New Roman" w:cs="Calibri"/>
                <w:b/>
                <w:bCs/>
                <w:i/>
                <w:iCs/>
                <w:sz w:val="22"/>
                <w:szCs w:val="22"/>
                <w:lang w:eastAsia="en-AU"/>
              </w:rPr>
            </w:pPr>
            <w:r w:rsidRPr="0002363F">
              <w:rPr>
                <w:rFonts w:eastAsia="Times New Roman" w:cs="Calibri"/>
                <w:b/>
                <w:bCs/>
                <w:i/>
                <w:iCs/>
                <w:sz w:val="22"/>
                <w:szCs w:val="22"/>
                <w:lang w:eastAsia="en-AU"/>
              </w:rPr>
              <w:t>5.0</w:t>
            </w:r>
          </w:p>
        </w:tc>
        <w:tc>
          <w:tcPr>
            <w:tcW w:w="0" w:type="auto"/>
            <w:tcBorders>
              <w:bottom w:val="single" w:sz="4" w:space="0" w:color="auto"/>
            </w:tcBorders>
            <w:shd w:val="clear" w:color="auto" w:fill="CFB8EE"/>
            <w:vAlign w:val="center"/>
          </w:tcPr>
          <w:p w14:paraId="49AB2AB3" w14:textId="77777777" w:rsidR="009705EE" w:rsidRPr="0002363F" w:rsidRDefault="009705EE" w:rsidP="00EB67AB">
            <w:pPr>
              <w:spacing w:before="0"/>
              <w:jc w:val="center"/>
              <w:rPr>
                <w:rFonts w:eastAsia="Times New Roman" w:cs="Calibri"/>
                <w:b/>
                <w:bCs/>
                <w:i/>
                <w:iCs/>
                <w:sz w:val="22"/>
                <w:szCs w:val="22"/>
                <w:lang w:eastAsia="en-AU"/>
              </w:rPr>
            </w:pPr>
            <w:r w:rsidRPr="0002363F">
              <w:rPr>
                <w:rFonts w:eastAsia="Times New Roman" w:cs="Calibri"/>
                <w:b/>
                <w:bCs/>
                <w:i/>
                <w:iCs/>
                <w:sz w:val="22"/>
                <w:szCs w:val="22"/>
                <w:lang w:eastAsia="en-AU"/>
              </w:rPr>
              <w:t>3.5</w:t>
            </w:r>
          </w:p>
        </w:tc>
        <w:tc>
          <w:tcPr>
            <w:tcW w:w="0" w:type="auto"/>
            <w:tcBorders>
              <w:bottom w:val="single" w:sz="4" w:space="0" w:color="auto"/>
            </w:tcBorders>
            <w:shd w:val="clear" w:color="auto" w:fill="CFB8EE"/>
            <w:vAlign w:val="center"/>
          </w:tcPr>
          <w:p w14:paraId="4691F6CF" w14:textId="77777777" w:rsidR="009705EE" w:rsidRPr="0002363F" w:rsidRDefault="009705EE" w:rsidP="00EB67AB">
            <w:pPr>
              <w:spacing w:before="0"/>
              <w:jc w:val="center"/>
              <w:rPr>
                <w:rFonts w:eastAsia="Times New Roman" w:cs="Calibri"/>
                <w:b/>
                <w:bCs/>
                <w:i/>
                <w:iCs/>
                <w:sz w:val="22"/>
                <w:szCs w:val="22"/>
                <w:lang w:eastAsia="en-AU"/>
              </w:rPr>
            </w:pPr>
            <w:r w:rsidRPr="0002363F">
              <w:rPr>
                <w:rFonts w:eastAsia="Times New Roman" w:cs="Calibri"/>
                <w:b/>
                <w:bCs/>
                <w:i/>
                <w:iCs/>
                <w:sz w:val="22"/>
                <w:szCs w:val="22"/>
                <w:lang w:eastAsia="en-AU"/>
              </w:rPr>
              <w:t>4.0</w:t>
            </w:r>
          </w:p>
        </w:tc>
      </w:tr>
      <w:tr w:rsidR="009705EE" w:rsidRPr="0002363F" w14:paraId="1118717D" w14:textId="77777777" w:rsidTr="00B14FF8">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54DD88C" w14:textId="404027D9" w:rsidR="009705EE" w:rsidRPr="0002363F" w:rsidRDefault="009705EE" w:rsidP="00933006">
            <w:pPr>
              <w:spacing w:before="0"/>
              <w:jc w:val="right"/>
              <w:rPr>
                <w:rFonts w:eastAsia="Times New Roman" w:cs="Calibri"/>
                <w:i/>
                <w:iCs/>
                <w:sz w:val="22"/>
                <w:szCs w:val="22"/>
                <w:lang w:eastAsia="en-AU"/>
              </w:rPr>
            </w:pPr>
            <w:r w:rsidRPr="0002363F">
              <w:rPr>
                <w:rFonts w:eastAsia="Times New Roman" w:cs="Calibri"/>
                <w:b/>
                <w:bCs/>
                <w:sz w:val="22"/>
                <w:szCs w:val="22"/>
                <w:lang w:eastAsia="en-AU"/>
              </w:rPr>
              <w:t>Total LRV</w:t>
            </w:r>
            <w:r w:rsidR="004E77E3">
              <w:rPr>
                <w:rFonts w:eastAsia="Times New Roman" w:cs="Calibri"/>
                <w:b/>
                <w:bCs/>
                <w:sz w:val="22"/>
                <w:szCs w:val="22"/>
                <w:lang w:eastAsia="en-AU"/>
              </w:rPr>
              <w:t xml:space="preserve">: </w:t>
            </w:r>
            <w:r w:rsidR="00B14FF8">
              <w:rPr>
                <w:rFonts w:eastAsia="Times New Roman" w:cs="Calibri"/>
                <w:b/>
                <w:bCs/>
                <w:sz w:val="22"/>
                <w:szCs w:val="22"/>
                <w:lang w:eastAsia="en-AU"/>
              </w:rPr>
              <w:t xml:space="preserve">Oval irrigation </w:t>
            </w:r>
            <w:r w:rsidRPr="0002363F">
              <w:rPr>
                <w:rFonts w:eastAsia="Times New Roman" w:cs="Calibri"/>
                <w:b/>
                <w:bCs/>
                <w:sz w:val="22"/>
                <w:szCs w:val="22"/>
                <w:lang w:eastAsia="en-AU"/>
              </w:rPr>
              <w:t xml:space="preserve"> (Onsite Preventative LRV + WWTP LRV)</w:t>
            </w:r>
          </w:p>
        </w:tc>
        <w:tc>
          <w:tcPr>
            <w:tcW w:w="0" w:type="auto"/>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6791F24" w14:textId="7FDE92EE" w:rsidR="009705EE" w:rsidRPr="0002363F" w:rsidRDefault="009705EE" w:rsidP="00EB67AB">
            <w:pPr>
              <w:spacing w:before="0"/>
              <w:jc w:val="center"/>
              <w:rPr>
                <w:rFonts w:eastAsia="Times New Roman" w:cs="Calibri"/>
                <w:i/>
                <w:iCs/>
                <w:sz w:val="22"/>
                <w:szCs w:val="22"/>
                <w:lang w:eastAsia="en-AU"/>
              </w:rPr>
            </w:pPr>
            <w:r w:rsidRPr="0002363F">
              <w:rPr>
                <w:rFonts w:eastAsia="Times New Roman" w:cs="Calibri"/>
                <w:b/>
                <w:bCs/>
                <w:sz w:val="22"/>
                <w:szCs w:val="22"/>
                <w:lang w:eastAsia="en-AU"/>
              </w:rPr>
              <w:t>5.0</w:t>
            </w:r>
          </w:p>
        </w:tc>
        <w:tc>
          <w:tcPr>
            <w:tcW w:w="0" w:type="auto"/>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FAC8F54" w14:textId="2377EF22" w:rsidR="009705EE" w:rsidRPr="0002363F" w:rsidRDefault="009705EE" w:rsidP="00EB67AB">
            <w:pPr>
              <w:spacing w:before="0"/>
              <w:jc w:val="center"/>
              <w:rPr>
                <w:rFonts w:eastAsia="Times New Roman" w:cs="Calibri"/>
                <w:i/>
                <w:iCs/>
                <w:sz w:val="22"/>
                <w:szCs w:val="22"/>
                <w:lang w:eastAsia="en-AU"/>
              </w:rPr>
            </w:pPr>
            <w:r w:rsidRPr="0002363F">
              <w:rPr>
                <w:rFonts w:eastAsia="Times New Roman" w:cs="Calibri"/>
                <w:b/>
                <w:bCs/>
                <w:sz w:val="22"/>
                <w:szCs w:val="22"/>
                <w:lang w:eastAsia="en-AU"/>
              </w:rPr>
              <w:t>5.0</w:t>
            </w:r>
          </w:p>
        </w:tc>
        <w:tc>
          <w:tcPr>
            <w:tcW w:w="0" w:type="auto"/>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A036EE5" w14:textId="4FC6BE9C" w:rsidR="009705EE" w:rsidRPr="0002363F" w:rsidRDefault="009705EE" w:rsidP="00EB67AB">
            <w:pPr>
              <w:spacing w:before="0"/>
              <w:jc w:val="center"/>
              <w:rPr>
                <w:rFonts w:eastAsia="Times New Roman" w:cs="Calibri"/>
                <w:i/>
                <w:iCs/>
                <w:sz w:val="22"/>
                <w:szCs w:val="22"/>
                <w:lang w:eastAsia="en-AU"/>
              </w:rPr>
            </w:pPr>
            <w:r w:rsidRPr="0002363F">
              <w:rPr>
                <w:rFonts w:eastAsia="Times New Roman" w:cs="Calibri"/>
                <w:b/>
                <w:bCs/>
                <w:sz w:val="22"/>
                <w:szCs w:val="22"/>
                <w:lang w:eastAsia="en-AU"/>
              </w:rPr>
              <w:t>6.0</w:t>
            </w:r>
          </w:p>
        </w:tc>
      </w:tr>
      <w:tr w:rsidR="00D178CC" w:rsidRPr="0002363F" w14:paraId="79C032D0" w14:textId="77777777" w:rsidTr="00933006">
        <w:trPr>
          <w:trHeight w:val="115"/>
        </w:trPr>
        <w:tc>
          <w:tcPr>
            <w:tcW w:w="1173" w:type="dxa"/>
            <w:vMerge w:val="restart"/>
            <w:vAlign w:val="center"/>
          </w:tcPr>
          <w:p w14:paraId="5200A5F0" w14:textId="77777777" w:rsidR="009705EE" w:rsidRPr="0002363F" w:rsidRDefault="009705EE" w:rsidP="00EB67AB">
            <w:pPr>
              <w:spacing w:before="0"/>
              <w:jc w:val="center"/>
              <w:rPr>
                <w:rFonts w:eastAsia="Times New Roman" w:cs="Calibri"/>
                <w:b/>
                <w:bCs/>
                <w:sz w:val="22"/>
                <w:szCs w:val="22"/>
                <w:lang w:eastAsia="en-AU"/>
              </w:rPr>
            </w:pPr>
            <w:r w:rsidRPr="0002363F">
              <w:rPr>
                <w:rFonts w:eastAsia="Times New Roman" w:cs="Calibri"/>
                <w:b/>
                <w:bCs/>
                <w:sz w:val="22"/>
                <w:szCs w:val="22"/>
                <w:lang w:eastAsia="en-AU"/>
              </w:rPr>
              <w:t>Onsite Preventative Measures</w:t>
            </w:r>
          </w:p>
        </w:tc>
        <w:tc>
          <w:tcPr>
            <w:tcW w:w="1374" w:type="dxa"/>
            <w:vMerge w:val="restart"/>
            <w:shd w:val="clear" w:color="auto" w:fill="auto"/>
            <w:vAlign w:val="center"/>
          </w:tcPr>
          <w:p w14:paraId="7DEADC3F" w14:textId="643E662A" w:rsidR="009705EE" w:rsidRPr="0002363F" w:rsidRDefault="0046731A" w:rsidP="00EB67AB">
            <w:pPr>
              <w:spacing w:before="0"/>
              <w:jc w:val="center"/>
              <w:rPr>
                <w:rFonts w:eastAsia="Times New Roman" w:cs="Calibri"/>
                <w:sz w:val="22"/>
                <w:szCs w:val="22"/>
                <w:lang w:eastAsia="en-AU"/>
              </w:rPr>
            </w:pPr>
            <w:r w:rsidRPr="0002363F">
              <w:rPr>
                <w:rFonts w:eastAsia="Times New Roman" w:cs="Calibri"/>
                <w:sz w:val="22"/>
                <w:szCs w:val="22"/>
                <w:lang w:eastAsia="en-AU"/>
              </w:rPr>
              <w:t xml:space="preserve">Spray irrigation of </w:t>
            </w:r>
            <w:r w:rsidR="00D178CC" w:rsidRPr="0002363F">
              <w:rPr>
                <w:rFonts w:eastAsia="Times New Roman" w:cs="Calibri"/>
                <w:sz w:val="22"/>
                <w:szCs w:val="22"/>
                <w:lang w:eastAsia="en-AU"/>
              </w:rPr>
              <w:t>p</w:t>
            </w:r>
            <w:r w:rsidR="009705EE" w:rsidRPr="0002363F">
              <w:rPr>
                <w:rFonts w:eastAsia="Times New Roman" w:cs="Calibri"/>
                <w:sz w:val="22"/>
                <w:szCs w:val="22"/>
                <w:lang w:eastAsia="en-AU"/>
              </w:rPr>
              <w:t>arks and gardens</w:t>
            </w:r>
          </w:p>
        </w:tc>
        <w:tc>
          <w:tcPr>
            <w:tcW w:w="4148" w:type="dxa"/>
            <w:shd w:val="clear" w:color="auto" w:fill="auto"/>
            <w:vAlign w:val="center"/>
          </w:tcPr>
          <w:p w14:paraId="36106AF4" w14:textId="77777777" w:rsidR="009705EE" w:rsidRPr="0002363F" w:rsidRDefault="009705EE" w:rsidP="00575604">
            <w:pPr>
              <w:spacing w:before="0"/>
              <w:rPr>
                <w:rFonts w:eastAsia="Times New Roman" w:cs="Calibri"/>
                <w:sz w:val="22"/>
                <w:szCs w:val="22"/>
                <w:lang w:eastAsia="en-AU"/>
              </w:rPr>
            </w:pPr>
            <w:r w:rsidRPr="0002363F">
              <w:rPr>
                <w:rFonts w:eastAsia="Times New Roman" w:cs="Calibri"/>
                <w:sz w:val="22"/>
                <w:szCs w:val="22"/>
                <w:lang w:eastAsia="en-AU"/>
              </w:rPr>
              <w:t>Restrict public access during irrigation</w:t>
            </w:r>
          </w:p>
        </w:tc>
        <w:tc>
          <w:tcPr>
            <w:tcW w:w="0" w:type="auto"/>
            <w:shd w:val="clear" w:color="auto" w:fill="auto"/>
            <w:vAlign w:val="center"/>
          </w:tcPr>
          <w:p w14:paraId="2EE3D51A" w14:textId="77777777" w:rsidR="009705EE" w:rsidRPr="0002363F" w:rsidRDefault="009705EE" w:rsidP="00EB67AB">
            <w:pPr>
              <w:spacing w:before="0"/>
              <w:jc w:val="center"/>
              <w:rPr>
                <w:rFonts w:eastAsia="Times New Roman" w:cs="Calibri"/>
                <w:sz w:val="22"/>
                <w:szCs w:val="22"/>
                <w:lang w:eastAsia="en-AU"/>
              </w:rPr>
            </w:pPr>
            <w:r w:rsidRPr="0002363F">
              <w:rPr>
                <w:rFonts w:eastAsia="Times New Roman" w:cs="Calibri"/>
                <w:sz w:val="22"/>
                <w:szCs w:val="22"/>
                <w:lang w:eastAsia="en-AU"/>
              </w:rPr>
              <w:t>2.0</w:t>
            </w:r>
          </w:p>
        </w:tc>
        <w:tc>
          <w:tcPr>
            <w:tcW w:w="0" w:type="auto"/>
            <w:shd w:val="clear" w:color="auto" w:fill="auto"/>
            <w:vAlign w:val="center"/>
          </w:tcPr>
          <w:p w14:paraId="757324B4" w14:textId="77777777" w:rsidR="009705EE" w:rsidRPr="0002363F" w:rsidRDefault="009705EE" w:rsidP="00EB67AB">
            <w:pPr>
              <w:spacing w:before="0"/>
              <w:jc w:val="center"/>
              <w:rPr>
                <w:rFonts w:eastAsia="Times New Roman" w:cs="Calibri"/>
                <w:sz w:val="22"/>
                <w:szCs w:val="22"/>
                <w:lang w:eastAsia="en-AU"/>
              </w:rPr>
            </w:pPr>
            <w:r w:rsidRPr="0002363F">
              <w:rPr>
                <w:rFonts w:eastAsia="Times New Roman" w:cs="Calibri"/>
                <w:sz w:val="22"/>
                <w:szCs w:val="22"/>
                <w:lang w:eastAsia="en-AU"/>
              </w:rPr>
              <w:t>2.0</w:t>
            </w:r>
          </w:p>
        </w:tc>
        <w:tc>
          <w:tcPr>
            <w:tcW w:w="0" w:type="auto"/>
            <w:shd w:val="clear" w:color="auto" w:fill="auto"/>
            <w:vAlign w:val="center"/>
          </w:tcPr>
          <w:p w14:paraId="5D53FA8F" w14:textId="77777777" w:rsidR="009705EE" w:rsidRPr="0002363F" w:rsidRDefault="009705EE" w:rsidP="00EB67AB">
            <w:pPr>
              <w:spacing w:before="0"/>
              <w:jc w:val="center"/>
              <w:rPr>
                <w:rFonts w:eastAsia="Times New Roman" w:cs="Calibri"/>
                <w:sz w:val="22"/>
                <w:szCs w:val="22"/>
                <w:lang w:eastAsia="en-AU"/>
              </w:rPr>
            </w:pPr>
            <w:r w:rsidRPr="0002363F">
              <w:rPr>
                <w:rFonts w:eastAsia="Times New Roman" w:cs="Calibri"/>
                <w:sz w:val="22"/>
                <w:szCs w:val="22"/>
                <w:lang w:eastAsia="en-AU"/>
              </w:rPr>
              <w:t>2.0</w:t>
            </w:r>
          </w:p>
        </w:tc>
      </w:tr>
      <w:tr w:rsidR="00D178CC" w:rsidRPr="0002363F" w14:paraId="4C1B3D5E" w14:textId="77777777" w:rsidTr="00933006">
        <w:trPr>
          <w:trHeight w:val="115"/>
        </w:trPr>
        <w:tc>
          <w:tcPr>
            <w:tcW w:w="1173" w:type="dxa"/>
            <w:vMerge/>
            <w:vAlign w:val="center"/>
          </w:tcPr>
          <w:p w14:paraId="5D6A40DC" w14:textId="77777777" w:rsidR="009705EE" w:rsidRPr="0002363F" w:rsidRDefault="009705EE" w:rsidP="00EB67AB">
            <w:pPr>
              <w:spacing w:before="0"/>
              <w:jc w:val="center"/>
              <w:rPr>
                <w:rFonts w:eastAsia="Times New Roman" w:cs="Calibri"/>
                <w:sz w:val="22"/>
                <w:szCs w:val="22"/>
                <w:lang w:eastAsia="en-AU"/>
              </w:rPr>
            </w:pPr>
          </w:p>
        </w:tc>
        <w:tc>
          <w:tcPr>
            <w:tcW w:w="1374" w:type="dxa"/>
            <w:vMerge/>
            <w:shd w:val="clear" w:color="auto" w:fill="auto"/>
            <w:vAlign w:val="center"/>
          </w:tcPr>
          <w:p w14:paraId="504715F5" w14:textId="77777777" w:rsidR="009705EE" w:rsidRPr="0002363F" w:rsidRDefault="009705EE" w:rsidP="00EB67AB">
            <w:pPr>
              <w:spacing w:before="0"/>
              <w:jc w:val="center"/>
              <w:rPr>
                <w:rFonts w:eastAsia="Times New Roman" w:cs="Calibri"/>
                <w:sz w:val="22"/>
                <w:szCs w:val="22"/>
                <w:lang w:eastAsia="en-AU"/>
              </w:rPr>
            </w:pPr>
          </w:p>
        </w:tc>
        <w:tc>
          <w:tcPr>
            <w:tcW w:w="4148" w:type="dxa"/>
            <w:shd w:val="clear" w:color="auto" w:fill="auto"/>
            <w:vAlign w:val="center"/>
          </w:tcPr>
          <w:p w14:paraId="52223045" w14:textId="77777777" w:rsidR="009705EE" w:rsidRPr="0002363F" w:rsidRDefault="009705EE" w:rsidP="00575604">
            <w:pPr>
              <w:spacing w:before="0"/>
              <w:rPr>
                <w:rFonts w:eastAsia="Times New Roman" w:cs="Calibri"/>
                <w:sz w:val="22"/>
                <w:szCs w:val="22"/>
                <w:lang w:eastAsia="en-AU"/>
              </w:rPr>
            </w:pPr>
            <w:r w:rsidRPr="0002363F">
              <w:rPr>
                <w:rFonts w:eastAsia="Times New Roman" w:cs="Calibri"/>
                <w:sz w:val="22"/>
                <w:szCs w:val="22"/>
                <w:lang w:eastAsia="en-AU"/>
              </w:rPr>
              <w:t>No access after irrigation until dry</w:t>
            </w:r>
          </w:p>
        </w:tc>
        <w:tc>
          <w:tcPr>
            <w:tcW w:w="0" w:type="auto"/>
            <w:shd w:val="clear" w:color="auto" w:fill="auto"/>
            <w:vAlign w:val="center"/>
          </w:tcPr>
          <w:p w14:paraId="04A29FDC" w14:textId="77777777" w:rsidR="009705EE" w:rsidRPr="0002363F" w:rsidRDefault="009705EE" w:rsidP="00EB67AB">
            <w:pPr>
              <w:spacing w:before="0"/>
              <w:jc w:val="center"/>
              <w:rPr>
                <w:rFonts w:eastAsia="Times New Roman" w:cs="Calibri"/>
                <w:sz w:val="22"/>
                <w:szCs w:val="22"/>
                <w:lang w:eastAsia="en-AU"/>
              </w:rPr>
            </w:pPr>
            <w:r w:rsidRPr="0002363F">
              <w:rPr>
                <w:rFonts w:eastAsia="Times New Roman" w:cs="Calibri"/>
                <w:sz w:val="22"/>
                <w:szCs w:val="22"/>
                <w:lang w:eastAsia="en-AU"/>
              </w:rPr>
              <w:t>1.0</w:t>
            </w:r>
          </w:p>
        </w:tc>
        <w:tc>
          <w:tcPr>
            <w:tcW w:w="0" w:type="auto"/>
            <w:shd w:val="clear" w:color="auto" w:fill="auto"/>
            <w:vAlign w:val="center"/>
          </w:tcPr>
          <w:p w14:paraId="6DDB77C3" w14:textId="77777777" w:rsidR="009705EE" w:rsidRPr="0002363F" w:rsidRDefault="009705EE" w:rsidP="00EB67AB">
            <w:pPr>
              <w:spacing w:before="0"/>
              <w:jc w:val="center"/>
              <w:rPr>
                <w:rFonts w:eastAsia="Times New Roman" w:cs="Calibri"/>
                <w:sz w:val="22"/>
                <w:szCs w:val="22"/>
                <w:lang w:eastAsia="en-AU"/>
              </w:rPr>
            </w:pPr>
            <w:r w:rsidRPr="0002363F">
              <w:rPr>
                <w:rFonts w:eastAsia="Times New Roman" w:cs="Calibri"/>
                <w:sz w:val="22"/>
                <w:szCs w:val="22"/>
                <w:lang w:eastAsia="en-AU"/>
              </w:rPr>
              <w:t>1.0</w:t>
            </w:r>
          </w:p>
        </w:tc>
        <w:tc>
          <w:tcPr>
            <w:tcW w:w="0" w:type="auto"/>
            <w:shd w:val="clear" w:color="auto" w:fill="auto"/>
            <w:vAlign w:val="center"/>
          </w:tcPr>
          <w:p w14:paraId="178E6090" w14:textId="77777777" w:rsidR="009705EE" w:rsidRPr="0002363F" w:rsidRDefault="009705EE" w:rsidP="00EB67AB">
            <w:pPr>
              <w:spacing w:before="0"/>
              <w:jc w:val="center"/>
              <w:rPr>
                <w:rFonts w:eastAsia="Times New Roman" w:cs="Calibri"/>
                <w:sz w:val="22"/>
                <w:szCs w:val="22"/>
                <w:lang w:eastAsia="en-AU"/>
              </w:rPr>
            </w:pPr>
            <w:r w:rsidRPr="0002363F">
              <w:rPr>
                <w:rFonts w:eastAsia="Times New Roman" w:cs="Calibri"/>
                <w:sz w:val="22"/>
                <w:szCs w:val="22"/>
                <w:lang w:eastAsia="en-AU"/>
              </w:rPr>
              <w:t>1.0</w:t>
            </w:r>
          </w:p>
        </w:tc>
      </w:tr>
      <w:tr w:rsidR="00D178CC" w:rsidRPr="0002363F" w14:paraId="2D89A900" w14:textId="77777777" w:rsidTr="00933006">
        <w:trPr>
          <w:trHeight w:val="208"/>
        </w:trPr>
        <w:tc>
          <w:tcPr>
            <w:tcW w:w="1173" w:type="dxa"/>
            <w:vMerge/>
            <w:vAlign w:val="center"/>
          </w:tcPr>
          <w:p w14:paraId="4C0E1CCF" w14:textId="77777777" w:rsidR="009705EE" w:rsidRPr="0002363F" w:rsidRDefault="009705EE" w:rsidP="00EB67AB">
            <w:pPr>
              <w:spacing w:before="0"/>
              <w:jc w:val="center"/>
              <w:rPr>
                <w:rFonts w:eastAsia="Times New Roman" w:cs="Calibri"/>
                <w:sz w:val="22"/>
                <w:szCs w:val="22"/>
                <w:lang w:eastAsia="en-AU"/>
              </w:rPr>
            </w:pPr>
          </w:p>
        </w:tc>
        <w:tc>
          <w:tcPr>
            <w:tcW w:w="1374" w:type="dxa"/>
            <w:vMerge/>
            <w:shd w:val="clear" w:color="auto" w:fill="auto"/>
            <w:vAlign w:val="center"/>
          </w:tcPr>
          <w:p w14:paraId="54740CFC" w14:textId="77777777" w:rsidR="009705EE" w:rsidRPr="0002363F" w:rsidRDefault="009705EE" w:rsidP="00EB67AB">
            <w:pPr>
              <w:spacing w:before="0"/>
              <w:jc w:val="center"/>
              <w:rPr>
                <w:rFonts w:eastAsia="Times New Roman" w:cs="Calibri"/>
                <w:sz w:val="22"/>
                <w:szCs w:val="22"/>
                <w:lang w:eastAsia="en-AU"/>
              </w:rPr>
            </w:pPr>
          </w:p>
        </w:tc>
        <w:tc>
          <w:tcPr>
            <w:tcW w:w="4148" w:type="dxa"/>
            <w:shd w:val="clear" w:color="auto" w:fill="auto"/>
            <w:vAlign w:val="center"/>
          </w:tcPr>
          <w:p w14:paraId="03230CF2" w14:textId="050AC874" w:rsidR="009705EE" w:rsidRPr="0002363F" w:rsidRDefault="009705EE" w:rsidP="00575604">
            <w:pPr>
              <w:spacing w:before="0"/>
              <w:rPr>
                <w:rFonts w:eastAsia="Times New Roman" w:cs="Calibri"/>
                <w:sz w:val="22"/>
                <w:szCs w:val="22"/>
                <w:lang w:eastAsia="en-AU"/>
              </w:rPr>
            </w:pPr>
            <w:r w:rsidRPr="0002363F">
              <w:rPr>
                <w:rFonts w:eastAsia="Times New Roman" w:cs="Calibri"/>
                <w:sz w:val="22"/>
                <w:szCs w:val="22"/>
                <w:lang w:eastAsia="en-AU"/>
              </w:rPr>
              <w:t>Spray drift control</w:t>
            </w:r>
          </w:p>
        </w:tc>
        <w:tc>
          <w:tcPr>
            <w:tcW w:w="0" w:type="auto"/>
            <w:shd w:val="clear" w:color="auto" w:fill="auto"/>
            <w:vAlign w:val="center"/>
          </w:tcPr>
          <w:p w14:paraId="72B45AE1" w14:textId="77777777" w:rsidR="009705EE" w:rsidRPr="0002363F" w:rsidRDefault="009705EE" w:rsidP="00EB67AB">
            <w:pPr>
              <w:spacing w:before="0"/>
              <w:jc w:val="center"/>
              <w:rPr>
                <w:rFonts w:eastAsia="Times New Roman" w:cs="Calibri"/>
                <w:sz w:val="22"/>
                <w:szCs w:val="22"/>
                <w:lang w:eastAsia="en-AU"/>
              </w:rPr>
            </w:pPr>
            <w:r w:rsidRPr="0002363F">
              <w:rPr>
                <w:rFonts w:eastAsia="Times New Roman" w:cs="Calibri"/>
                <w:sz w:val="22"/>
                <w:szCs w:val="22"/>
                <w:lang w:eastAsia="en-AU"/>
              </w:rPr>
              <w:t>1.0</w:t>
            </w:r>
          </w:p>
        </w:tc>
        <w:tc>
          <w:tcPr>
            <w:tcW w:w="0" w:type="auto"/>
            <w:shd w:val="clear" w:color="auto" w:fill="auto"/>
            <w:vAlign w:val="center"/>
          </w:tcPr>
          <w:p w14:paraId="0C0F6813" w14:textId="77777777" w:rsidR="009705EE" w:rsidRPr="0002363F" w:rsidRDefault="009705EE" w:rsidP="00EB67AB">
            <w:pPr>
              <w:spacing w:before="0"/>
              <w:jc w:val="center"/>
              <w:rPr>
                <w:rFonts w:eastAsia="Times New Roman" w:cs="Calibri"/>
                <w:sz w:val="22"/>
                <w:szCs w:val="22"/>
                <w:lang w:eastAsia="en-AU"/>
              </w:rPr>
            </w:pPr>
            <w:r w:rsidRPr="0002363F">
              <w:rPr>
                <w:rFonts w:eastAsia="Times New Roman" w:cs="Calibri"/>
                <w:sz w:val="22"/>
                <w:szCs w:val="22"/>
                <w:lang w:eastAsia="en-AU"/>
              </w:rPr>
              <w:t>1.0</w:t>
            </w:r>
          </w:p>
        </w:tc>
        <w:tc>
          <w:tcPr>
            <w:tcW w:w="0" w:type="auto"/>
            <w:shd w:val="clear" w:color="auto" w:fill="auto"/>
            <w:vAlign w:val="center"/>
          </w:tcPr>
          <w:p w14:paraId="46184E89" w14:textId="77777777" w:rsidR="009705EE" w:rsidRPr="0002363F" w:rsidRDefault="009705EE" w:rsidP="00EB67AB">
            <w:pPr>
              <w:spacing w:before="0"/>
              <w:jc w:val="center"/>
              <w:rPr>
                <w:rFonts w:eastAsia="Times New Roman" w:cs="Calibri"/>
                <w:sz w:val="22"/>
                <w:szCs w:val="22"/>
                <w:lang w:eastAsia="en-AU"/>
              </w:rPr>
            </w:pPr>
            <w:r w:rsidRPr="0002363F">
              <w:rPr>
                <w:rFonts w:eastAsia="Times New Roman" w:cs="Calibri"/>
                <w:sz w:val="22"/>
                <w:szCs w:val="22"/>
                <w:lang w:eastAsia="en-AU"/>
              </w:rPr>
              <w:t>1.0</w:t>
            </w:r>
          </w:p>
        </w:tc>
      </w:tr>
      <w:tr w:rsidR="009705EE" w:rsidRPr="0002363F" w14:paraId="6AD489AB" w14:textId="77777777" w:rsidTr="002E654C">
        <w:trPr>
          <w:trHeight w:val="300"/>
        </w:trPr>
        <w:tc>
          <w:tcPr>
            <w:tcW w:w="0" w:type="auto"/>
            <w:gridSpan w:val="3"/>
            <w:tcBorders>
              <w:bottom w:val="single" w:sz="4" w:space="0" w:color="auto"/>
            </w:tcBorders>
            <w:shd w:val="clear" w:color="auto" w:fill="CFB8EE"/>
            <w:vAlign w:val="center"/>
          </w:tcPr>
          <w:p w14:paraId="15252691" w14:textId="77777777" w:rsidR="009705EE" w:rsidRPr="0002363F" w:rsidRDefault="009705EE" w:rsidP="00933006">
            <w:pPr>
              <w:spacing w:before="0"/>
              <w:jc w:val="right"/>
              <w:rPr>
                <w:rFonts w:eastAsia="Times New Roman" w:cs="Calibri"/>
                <w:b/>
                <w:bCs/>
                <w:i/>
                <w:iCs/>
                <w:sz w:val="22"/>
                <w:szCs w:val="22"/>
                <w:lang w:eastAsia="en-AU"/>
              </w:rPr>
            </w:pPr>
            <w:r w:rsidRPr="0002363F">
              <w:rPr>
                <w:rFonts w:eastAsia="Times New Roman" w:cs="Calibri"/>
                <w:b/>
                <w:bCs/>
                <w:i/>
                <w:iCs/>
                <w:sz w:val="22"/>
                <w:szCs w:val="22"/>
                <w:lang w:eastAsia="en-AU"/>
              </w:rPr>
              <w:t>LRV required for Municipal Irrigation, AGWR 2006</w:t>
            </w:r>
          </w:p>
        </w:tc>
        <w:tc>
          <w:tcPr>
            <w:tcW w:w="0" w:type="auto"/>
            <w:tcBorders>
              <w:bottom w:val="single" w:sz="4" w:space="0" w:color="auto"/>
            </w:tcBorders>
            <w:shd w:val="clear" w:color="auto" w:fill="CFB8EE"/>
            <w:vAlign w:val="center"/>
          </w:tcPr>
          <w:p w14:paraId="4D4539AE" w14:textId="77777777" w:rsidR="009705EE" w:rsidRPr="0002363F" w:rsidRDefault="009705EE" w:rsidP="00EB67AB">
            <w:pPr>
              <w:spacing w:before="0"/>
              <w:jc w:val="center"/>
              <w:rPr>
                <w:rFonts w:eastAsia="Times New Roman" w:cs="Calibri"/>
                <w:b/>
                <w:bCs/>
                <w:i/>
                <w:iCs/>
                <w:sz w:val="22"/>
                <w:szCs w:val="22"/>
                <w:lang w:eastAsia="en-AU"/>
              </w:rPr>
            </w:pPr>
            <w:r w:rsidRPr="0002363F">
              <w:rPr>
                <w:rFonts w:eastAsia="Times New Roman" w:cs="Calibri"/>
                <w:b/>
                <w:bCs/>
                <w:i/>
                <w:iCs/>
                <w:sz w:val="22"/>
                <w:szCs w:val="22"/>
                <w:lang w:eastAsia="en-AU"/>
              </w:rPr>
              <w:t>5.0</w:t>
            </w:r>
          </w:p>
        </w:tc>
        <w:tc>
          <w:tcPr>
            <w:tcW w:w="0" w:type="auto"/>
            <w:tcBorders>
              <w:bottom w:val="single" w:sz="4" w:space="0" w:color="auto"/>
            </w:tcBorders>
            <w:shd w:val="clear" w:color="auto" w:fill="CFB8EE"/>
            <w:vAlign w:val="center"/>
          </w:tcPr>
          <w:p w14:paraId="73C29A1B" w14:textId="77777777" w:rsidR="009705EE" w:rsidRPr="0002363F" w:rsidRDefault="009705EE" w:rsidP="00EB67AB">
            <w:pPr>
              <w:spacing w:before="0"/>
              <w:jc w:val="center"/>
              <w:rPr>
                <w:rFonts w:eastAsia="Times New Roman" w:cs="Calibri"/>
                <w:b/>
                <w:bCs/>
                <w:i/>
                <w:iCs/>
                <w:sz w:val="22"/>
                <w:szCs w:val="22"/>
                <w:lang w:eastAsia="en-AU"/>
              </w:rPr>
            </w:pPr>
            <w:r w:rsidRPr="0002363F">
              <w:rPr>
                <w:rFonts w:eastAsia="Times New Roman" w:cs="Calibri"/>
                <w:b/>
                <w:bCs/>
                <w:i/>
                <w:iCs/>
                <w:sz w:val="22"/>
                <w:szCs w:val="22"/>
                <w:lang w:eastAsia="en-AU"/>
              </w:rPr>
              <w:t>3.5</w:t>
            </w:r>
          </w:p>
        </w:tc>
        <w:tc>
          <w:tcPr>
            <w:tcW w:w="0" w:type="auto"/>
            <w:tcBorders>
              <w:bottom w:val="single" w:sz="4" w:space="0" w:color="auto"/>
            </w:tcBorders>
            <w:shd w:val="clear" w:color="auto" w:fill="CFB8EE"/>
            <w:vAlign w:val="center"/>
          </w:tcPr>
          <w:p w14:paraId="0B9EEC1B" w14:textId="77777777" w:rsidR="009705EE" w:rsidRPr="0002363F" w:rsidRDefault="009705EE" w:rsidP="00EB67AB">
            <w:pPr>
              <w:spacing w:before="0"/>
              <w:jc w:val="center"/>
              <w:rPr>
                <w:rFonts w:eastAsia="Times New Roman" w:cs="Calibri"/>
                <w:b/>
                <w:bCs/>
                <w:i/>
                <w:iCs/>
                <w:sz w:val="22"/>
                <w:szCs w:val="22"/>
                <w:lang w:eastAsia="en-AU"/>
              </w:rPr>
            </w:pPr>
            <w:r w:rsidRPr="0002363F">
              <w:rPr>
                <w:rFonts w:eastAsia="Times New Roman" w:cs="Calibri"/>
                <w:b/>
                <w:bCs/>
                <w:i/>
                <w:iCs/>
                <w:sz w:val="22"/>
                <w:szCs w:val="22"/>
                <w:lang w:eastAsia="en-AU"/>
              </w:rPr>
              <w:t>4.0</w:t>
            </w:r>
          </w:p>
        </w:tc>
      </w:tr>
      <w:tr w:rsidR="009705EE" w:rsidRPr="0002363F" w14:paraId="64CAEC11" w14:textId="77777777" w:rsidTr="00B14FF8">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76B2585C" w14:textId="1583B704" w:rsidR="009705EE" w:rsidRPr="0002363F" w:rsidRDefault="009705EE" w:rsidP="00B14FF8">
            <w:pPr>
              <w:spacing w:before="0"/>
              <w:jc w:val="right"/>
              <w:rPr>
                <w:rFonts w:eastAsia="Times New Roman" w:cs="Calibri"/>
                <w:i/>
                <w:iCs/>
                <w:sz w:val="22"/>
                <w:szCs w:val="22"/>
                <w:lang w:eastAsia="en-AU"/>
              </w:rPr>
            </w:pPr>
            <w:r w:rsidRPr="0002363F">
              <w:rPr>
                <w:rFonts w:eastAsia="Times New Roman" w:cs="Calibri"/>
                <w:b/>
                <w:bCs/>
                <w:sz w:val="22"/>
                <w:szCs w:val="22"/>
                <w:lang w:eastAsia="en-AU"/>
              </w:rPr>
              <w:t>Total LRV</w:t>
            </w:r>
            <w:r w:rsidR="00B14FF8">
              <w:rPr>
                <w:rFonts w:eastAsia="Times New Roman" w:cs="Calibri"/>
                <w:b/>
                <w:bCs/>
                <w:sz w:val="22"/>
                <w:szCs w:val="22"/>
                <w:lang w:eastAsia="en-AU"/>
              </w:rPr>
              <w:t xml:space="preserve">: Parks and Gardens </w:t>
            </w:r>
            <w:r w:rsidRPr="0002363F">
              <w:rPr>
                <w:rFonts w:eastAsia="Times New Roman" w:cs="Calibri"/>
                <w:b/>
                <w:bCs/>
                <w:sz w:val="22"/>
                <w:szCs w:val="22"/>
                <w:lang w:eastAsia="en-AU"/>
              </w:rPr>
              <w:t xml:space="preserve"> (WWTP + OPM LRV)</w:t>
            </w:r>
          </w:p>
        </w:tc>
        <w:tc>
          <w:tcPr>
            <w:tcW w:w="0" w:type="auto"/>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32F4A959" w14:textId="77777777" w:rsidR="009705EE" w:rsidRPr="0002363F" w:rsidRDefault="009705EE" w:rsidP="00EB67AB">
            <w:pPr>
              <w:spacing w:before="0"/>
              <w:jc w:val="center"/>
              <w:rPr>
                <w:rFonts w:eastAsia="Times New Roman" w:cs="Calibri"/>
                <w:i/>
                <w:iCs/>
                <w:sz w:val="22"/>
                <w:szCs w:val="22"/>
                <w:lang w:eastAsia="en-AU"/>
              </w:rPr>
            </w:pPr>
            <w:r w:rsidRPr="0002363F">
              <w:rPr>
                <w:rFonts w:eastAsia="Times New Roman" w:cs="Calibri"/>
                <w:b/>
                <w:bCs/>
                <w:sz w:val="22"/>
                <w:szCs w:val="22"/>
                <w:lang w:eastAsia="en-AU"/>
              </w:rPr>
              <w:t>5.0</w:t>
            </w:r>
          </w:p>
        </w:tc>
        <w:tc>
          <w:tcPr>
            <w:tcW w:w="0" w:type="auto"/>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F1192C5" w14:textId="77777777" w:rsidR="009705EE" w:rsidRPr="0002363F" w:rsidRDefault="009705EE" w:rsidP="00EB67AB">
            <w:pPr>
              <w:spacing w:before="0"/>
              <w:jc w:val="center"/>
              <w:rPr>
                <w:rFonts w:eastAsia="Times New Roman" w:cs="Calibri"/>
                <w:i/>
                <w:iCs/>
                <w:sz w:val="22"/>
                <w:szCs w:val="22"/>
                <w:lang w:eastAsia="en-AU"/>
              </w:rPr>
            </w:pPr>
            <w:r w:rsidRPr="0002363F">
              <w:rPr>
                <w:rFonts w:eastAsia="Times New Roman" w:cs="Calibri"/>
                <w:b/>
                <w:bCs/>
                <w:sz w:val="22"/>
                <w:szCs w:val="22"/>
                <w:lang w:eastAsia="en-AU"/>
              </w:rPr>
              <w:t>5.0</w:t>
            </w:r>
          </w:p>
        </w:tc>
        <w:tc>
          <w:tcPr>
            <w:tcW w:w="0" w:type="auto"/>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0388ECC" w14:textId="77777777" w:rsidR="009705EE" w:rsidRPr="0002363F" w:rsidRDefault="009705EE" w:rsidP="00EB67AB">
            <w:pPr>
              <w:spacing w:before="0"/>
              <w:jc w:val="center"/>
              <w:rPr>
                <w:rFonts w:eastAsia="Times New Roman" w:cs="Calibri"/>
                <w:i/>
                <w:iCs/>
                <w:sz w:val="22"/>
                <w:szCs w:val="22"/>
                <w:lang w:eastAsia="en-AU"/>
              </w:rPr>
            </w:pPr>
            <w:r w:rsidRPr="0002363F">
              <w:rPr>
                <w:rFonts w:eastAsia="Times New Roman" w:cs="Calibri"/>
                <w:b/>
                <w:bCs/>
                <w:sz w:val="22"/>
                <w:szCs w:val="22"/>
                <w:lang w:eastAsia="en-AU"/>
              </w:rPr>
              <w:t>6.0</w:t>
            </w:r>
          </w:p>
        </w:tc>
      </w:tr>
      <w:tr w:rsidR="0046731A" w:rsidRPr="0002363F" w14:paraId="26C2B494" w14:textId="77777777" w:rsidTr="00933006">
        <w:trPr>
          <w:trHeight w:val="115"/>
        </w:trPr>
        <w:tc>
          <w:tcPr>
            <w:tcW w:w="1173" w:type="dxa"/>
            <w:vMerge w:val="restart"/>
            <w:vAlign w:val="center"/>
          </w:tcPr>
          <w:p w14:paraId="4E7D024D" w14:textId="77777777" w:rsidR="009705EE" w:rsidRPr="0002363F" w:rsidRDefault="009705EE" w:rsidP="00EB67AB">
            <w:pPr>
              <w:spacing w:before="0"/>
              <w:jc w:val="center"/>
              <w:rPr>
                <w:rFonts w:eastAsia="Times New Roman" w:cs="Calibri"/>
                <w:b/>
                <w:bCs/>
                <w:sz w:val="22"/>
                <w:szCs w:val="22"/>
                <w:lang w:eastAsia="en-AU"/>
              </w:rPr>
            </w:pPr>
            <w:r w:rsidRPr="0002363F">
              <w:rPr>
                <w:rFonts w:eastAsia="Times New Roman" w:cs="Calibri"/>
                <w:b/>
                <w:bCs/>
                <w:sz w:val="22"/>
                <w:szCs w:val="22"/>
                <w:lang w:eastAsia="en-AU"/>
              </w:rPr>
              <w:t>Onsite Preventative Measures</w:t>
            </w:r>
          </w:p>
        </w:tc>
        <w:tc>
          <w:tcPr>
            <w:tcW w:w="1374" w:type="dxa"/>
            <w:vMerge w:val="restart"/>
            <w:shd w:val="clear" w:color="auto" w:fill="auto"/>
            <w:vAlign w:val="center"/>
          </w:tcPr>
          <w:p w14:paraId="2CCE35A4" w14:textId="74A8F386" w:rsidR="009705EE" w:rsidRPr="0002363F" w:rsidRDefault="00D178CC" w:rsidP="00EB67AB">
            <w:pPr>
              <w:spacing w:before="0"/>
              <w:jc w:val="center"/>
              <w:rPr>
                <w:rFonts w:eastAsia="Times New Roman" w:cs="Calibri"/>
                <w:sz w:val="22"/>
                <w:szCs w:val="22"/>
                <w:lang w:eastAsia="en-AU"/>
              </w:rPr>
            </w:pPr>
            <w:r w:rsidRPr="0002363F">
              <w:rPr>
                <w:rFonts w:eastAsia="Times New Roman" w:cs="Calibri"/>
                <w:sz w:val="22"/>
                <w:szCs w:val="22"/>
                <w:lang w:eastAsia="en-AU"/>
              </w:rPr>
              <w:t xml:space="preserve">Pivot </w:t>
            </w:r>
            <w:r w:rsidR="009705EE" w:rsidRPr="0002363F">
              <w:rPr>
                <w:rFonts w:eastAsia="Times New Roman" w:cs="Calibri"/>
                <w:sz w:val="22"/>
                <w:szCs w:val="22"/>
                <w:lang w:eastAsia="en-AU"/>
              </w:rPr>
              <w:t>Irrigation of lucerne for fodder production</w:t>
            </w:r>
            <w:r w:rsidR="00BE4A33" w:rsidRPr="0002363F">
              <w:rPr>
                <w:rFonts w:eastAsia="Times New Roman" w:cs="Calibri"/>
                <w:sz w:val="22"/>
                <w:szCs w:val="22"/>
                <w:lang w:eastAsia="en-AU"/>
              </w:rPr>
              <w:t>*</w:t>
            </w:r>
          </w:p>
        </w:tc>
        <w:tc>
          <w:tcPr>
            <w:tcW w:w="4148" w:type="dxa"/>
            <w:shd w:val="clear" w:color="auto" w:fill="auto"/>
            <w:vAlign w:val="center"/>
          </w:tcPr>
          <w:p w14:paraId="7DEC9D1B" w14:textId="77777777" w:rsidR="009705EE" w:rsidRPr="0002363F" w:rsidRDefault="009705EE" w:rsidP="00575604">
            <w:pPr>
              <w:spacing w:before="0"/>
              <w:rPr>
                <w:rFonts w:eastAsia="Times New Roman" w:cs="Calibri"/>
                <w:sz w:val="22"/>
                <w:szCs w:val="22"/>
                <w:lang w:eastAsia="en-AU"/>
              </w:rPr>
            </w:pPr>
            <w:r w:rsidRPr="0002363F">
              <w:rPr>
                <w:rFonts w:eastAsia="Times New Roman" w:cs="Calibri"/>
                <w:sz w:val="22"/>
                <w:szCs w:val="22"/>
                <w:lang w:eastAsia="en-AU"/>
              </w:rPr>
              <w:t>Restrict public access during irrigation</w:t>
            </w:r>
          </w:p>
        </w:tc>
        <w:tc>
          <w:tcPr>
            <w:tcW w:w="0" w:type="auto"/>
            <w:shd w:val="clear" w:color="auto" w:fill="auto"/>
            <w:vAlign w:val="center"/>
          </w:tcPr>
          <w:p w14:paraId="79540E6A" w14:textId="77777777" w:rsidR="009705EE" w:rsidRPr="0002363F" w:rsidRDefault="009705EE" w:rsidP="00EB67AB">
            <w:pPr>
              <w:spacing w:before="0"/>
              <w:jc w:val="center"/>
              <w:rPr>
                <w:rFonts w:eastAsia="Times New Roman" w:cs="Calibri"/>
                <w:sz w:val="22"/>
                <w:szCs w:val="22"/>
                <w:lang w:eastAsia="en-AU"/>
              </w:rPr>
            </w:pPr>
            <w:r w:rsidRPr="0002363F">
              <w:rPr>
                <w:rFonts w:eastAsia="Times New Roman" w:cs="Calibri"/>
                <w:sz w:val="22"/>
                <w:szCs w:val="22"/>
                <w:lang w:eastAsia="en-AU"/>
              </w:rPr>
              <w:t>2.0</w:t>
            </w:r>
          </w:p>
        </w:tc>
        <w:tc>
          <w:tcPr>
            <w:tcW w:w="0" w:type="auto"/>
            <w:shd w:val="clear" w:color="auto" w:fill="auto"/>
            <w:vAlign w:val="center"/>
          </w:tcPr>
          <w:p w14:paraId="28B9F138" w14:textId="77777777" w:rsidR="009705EE" w:rsidRPr="0002363F" w:rsidRDefault="009705EE" w:rsidP="00EB67AB">
            <w:pPr>
              <w:spacing w:before="0"/>
              <w:jc w:val="center"/>
              <w:rPr>
                <w:rFonts w:eastAsia="Times New Roman" w:cs="Calibri"/>
                <w:sz w:val="22"/>
                <w:szCs w:val="22"/>
                <w:lang w:eastAsia="en-AU"/>
              </w:rPr>
            </w:pPr>
            <w:r w:rsidRPr="0002363F">
              <w:rPr>
                <w:rFonts w:eastAsia="Times New Roman" w:cs="Calibri"/>
                <w:sz w:val="22"/>
                <w:szCs w:val="22"/>
                <w:lang w:eastAsia="en-AU"/>
              </w:rPr>
              <w:t>2.0</w:t>
            </w:r>
          </w:p>
        </w:tc>
        <w:tc>
          <w:tcPr>
            <w:tcW w:w="0" w:type="auto"/>
            <w:shd w:val="clear" w:color="auto" w:fill="auto"/>
            <w:vAlign w:val="center"/>
          </w:tcPr>
          <w:p w14:paraId="0067BCCD" w14:textId="77777777" w:rsidR="009705EE" w:rsidRPr="0002363F" w:rsidRDefault="009705EE" w:rsidP="00EB67AB">
            <w:pPr>
              <w:spacing w:before="0"/>
              <w:jc w:val="center"/>
              <w:rPr>
                <w:rFonts w:eastAsia="Times New Roman" w:cs="Calibri"/>
                <w:sz w:val="22"/>
                <w:szCs w:val="22"/>
                <w:lang w:eastAsia="en-AU"/>
              </w:rPr>
            </w:pPr>
            <w:r w:rsidRPr="0002363F">
              <w:rPr>
                <w:rFonts w:eastAsia="Times New Roman" w:cs="Calibri"/>
                <w:sz w:val="22"/>
                <w:szCs w:val="22"/>
                <w:lang w:eastAsia="en-AU"/>
              </w:rPr>
              <w:t>2.0</w:t>
            </w:r>
          </w:p>
        </w:tc>
      </w:tr>
      <w:tr w:rsidR="0046731A" w:rsidRPr="0002363F" w14:paraId="1E1E09D7" w14:textId="77777777" w:rsidTr="00933006">
        <w:trPr>
          <w:trHeight w:val="115"/>
        </w:trPr>
        <w:tc>
          <w:tcPr>
            <w:tcW w:w="1173" w:type="dxa"/>
            <w:vMerge/>
            <w:vAlign w:val="center"/>
          </w:tcPr>
          <w:p w14:paraId="16965CC6" w14:textId="77777777" w:rsidR="009705EE" w:rsidRPr="0002363F" w:rsidRDefault="009705EE" w:rsidP="00EB67AB">
            <w:pPr>
              <w:spacing w:before="0"/>
              <w:jc w:val="center"/>
              <w:rPr>
                <w:rFonts w:eastAsia="Times New Roman" w:cs="Calibri"/>
                <w:sz w:val="22"/>
                <w:szCs w:val="22"/>
                <w:lang w:eastAsia="en-AU"/>
              </w:rPr>
            </w:pPr>
          </w:p>
        </w:tc>
        <w:tc>
          <w:tcPr>
            <w:tcW w:w="1374" w:type="dxa"/>
            <w:vMerge/>
            <w:shd w:val="clear" w:color="auto" w:fill="auto"/>
            <w:vAlign w:val="center"/>
          </w:tcPr>
          <w:p w14:paraId="2171D2FA" w14:textId="77777777" w:rsidR="009705EE" w:rsidRPr="0002363F" w:rsidRDefault="009705EE" w:rsidP="00EB67AB">
            <w:pPr>
              <w:spacing w:before="0"/>
              <w:jc w:val="center"/>
              <w:rPr>
                <w:rFonts w:eastAsia="Times New Roman" w:cs="Calibri"/>
                <w:sz w:val="22"/>
                <w:szCs w:val="22"/>
                <w:lang w:eastAsia="en-AU"/>
              </w:rPr>
            </w:pPr>
          </w:p>
        </w:tc>
        <w:tc>
          <w:tcPr>
            <w:tcW w:w="4148" w:type="dxa"/>
            <w:shd w:val="clear" w:color="auto" w:fill="auto"/>
            <w:vAlign w:val="center"/>
          </w:tcPr>
          <w:p w14:paraId="26B77965" w14:textId="77777777" w:rsidR="009705EE" w:rsidRPr="0002363F" w:rsidRDefault="009705EE" w:rsidP="00575604">
            <w:pPr>
              <w:spacing w:before="0"/>
              <w:rPr>
                <w:rFonts w:eastAsia="Times New Roman" w:cs="Calibri"/>
                <w:sz w:val="22"/>
                <w:szCs w:val="22"/>
                <w:lang w:eastAsia="en-AU"/>
              </w:rPr>
            </w:pPr>
            <w:r w:rsidRPr="0002363F">
              <w:rPr>
                <w:rFonts w:eastAsia="Times New Roman" w:cs="Calibri"/>
                <w:sz w:val="22"/>
                <w:szCs w:val="22"/>
                <w:lang w:eastAsia="en-AU"/>
              </w:rPr>
              <w:t>No access after irrigation until dry</w:t>
            </w:r>
          </w:p>
        </w:tc>
        <w:tc>
          <w:tcPr>
            <w:tcW w:w="0" w:type="auto"/>
            <w:shd w:val="clear" w:color="auto" w:fill="auto"/>
            <w:vAlign w:val="center"/>
          </w:tcPr>
          <w:p w14:paraId="67B8D07C" w14:textId="77777777" w:rsidR="009705EE" w:rsidRPr="0002363F" w:rsidRDefault="009705EE" w:rsidP="00EB67AB">
            <w:pPr>
              <w:spacing w:before="0"/>
              <w:jc w:val="center"/>
              <w:rPr>
                <w:rFonts w:eastAsia="Times New Roman" w:cs="Calibri"/>
                <w:sz w:val="22"/>
                <w:szCs w:val="22"/>
                <w:lang w:eastAsia="en-AU"/>
              </w:rPr>
            </w:pPr>
            <w:r w:rsidRPr="0002363F">
              <w:rPr>
                <w:rFonts w:eastAsia="Times New Roman" w:cs="Calibri"/>
                <w:sz w:val="22"/>
                <w:szCs w:val="22"/>
                <w:lang w:eastAsia="en-AU"/>
              </w:rPr>
              <w:t>1.0</w:t>
            </w:r>
          </w:p>
        </w:tc>
        <w:tc>
          <w:tcPr>
            <w:tcW w:w="0" w:type="auto"/>
            <w:shd w:val="clear" w:color="auto" w:fill="auto"/>
            <w:vAlign w:val="center"/>
          </w:tcPr>
          <w:p w14:paraId="3823191D" w14:textId="77777777" w:rsidR="009705EE" w:rsidRPr="0002363F" w:rsidRDefault="009705EE" w:rsidP="00EB67AB">
            <w:pPr>
              <w:spacing w:before="0"/>
              <w:jc w:val="center"/>
              <w:rPr>
                <w:rFonts w:eastAsia="Times New Roman" w:cs="Calibri"/>
                <w:sz w:val="22"/>
                <w:szCs w:val="22"/>
                <w:lang w:eastAsia="en-AU"/>
              </w:rPr>
            </w:pPr>
            <w:r w:rsidRPr="0002363F">
              <w:rPr>
                <w:rFonts w:eastAsia="Times New Roman" w:cs="Calibri"/>
                <w:sz w:val="22"/>
                <w:szCs w:val="22"/>
                <w:lang w:eastAsia="en-AU"/>
              </w:rPr>
              <w:t>1.0</w:t>
            </w:r>
          </w:p>
        </w:tc>
        <w:tc>
          <w:tcPr>
            <w:tcW w:w="0" w:type="auto"/>
            <w:shd w:val="clear" w:color="auto" w:fill="auto"/>
            <w:vAlign w:val="center"/>
          </w:tcPr>
          <w:p w14:paraId="35872EE0" w14:textId="77777777" w:rsidR="009705EE" w:rsidRPr="0002363F" w:rsidRDefault="009705EE" w:rsidP="00EB67AB">
            <w:pPr>
              <w:spacing w:before="0"/>
              <w:jc w:val="center"/>
              <w:rPr>
                <w:rFonts w:eastAsia="Times New Roman" w:cs="Calibri"/>
                <w:sz w:val="22"/>
                <w:szCs w:val="22"/>
                <w:lang w:eastAsia="en-AU"/>
              </w:rPr>
            </w:pPr>
            <w:r w:rsidRPr="0002363F">
              <w:rPr>
                <w:rFonts w:eastAsia="Times New Roman" w:cs="Calibri"/>
                <w:sz w:val="22"/>
                <w:szCs w:val="22"/>
                <w:lang w:eastAsia="en-AU"/>
              </w:rPr>
              <w:t>1.0</w:t>
            </w:r>
          </w:p>
        </w:tc>
      </w:tr>
      <w:tr w:rsidR="0046731A" w:rsidRPr="0002363F" w14:paraId="7F736BFA" w14:textId="77777777" w:rsidTr="00933006">
        <w:trPr>
          <w:trHeight w:val="208"/>
        </w:trPr>
        <w:tc>
          <w:tcPr>
            <w:tcW w:w="1173" w:type="dxa"/>
            <w:vMerge/>
            <w:vAlign w:val="center"/>
          </w:tcPr>
          <w:p w14:paraId="016C3502" w14:textId="77777777" w:rsidR="009705EE" w:rsidRPr="0002363F" w:rsidRDefault="009705EE" w:rsidP="00EB67AB">
            <w:pPr>
              <w:spacing w:before="0"/>
              <w:jc w:val="center"/>
              <w:rPr>
                <w:rFonts w:eastAsia="Times New Roman" w:cs="Calibri"/>
                <w:sz w:val="22"/>
                <w:szCs w:val="22"/>
                <w:lang w:eastAsia="en-AU"/>
              </w:rPr>
            </w:pPr>
          </w:p>
        </w:tc>
        <w:tc>
          <w:tcPr>
            <w:tcW w:w="1374" w:type="dxa"/>
            <w:vMerge/>
            <w:shd w:val="clear" w:color="auto" w:fill="auto"/>
            <w:vAlign w:val="center"/>
          </w:tcPr>
          <w:p w14:paraId="2F3A2E2C" w14:textId="77777777" w:rsidR="009705EE" w:rsidRPr="0002363F" w:rsidRDefault="009705EE" w:rsidP="00EB67AB">
            <w:pPr>
              <w:spacing w:before="0"/>
              <w:jc w:val="center"/>
              <w:rPr>
                <w:rFonts w:eastAsia="Times New Roman" w:cs="Calibri"/>
                <w:sz w:val="22"/>
                <w:szCs w:val="22"/>
                <w:lang w:eastAsia="en-AU"/>
              </w:rPr>
            </w:pPr>
          </w:p>
        </w:tc>
        <w:tc>
          <w:tcPr>
            <w:tcW w:w="4148" w:type="dxa"/>
            <w:shd w:val="clear" w:color="auto" w:fill="auto"/>
            <w:vAlign w:val="center"/>
          </w:tcPr>
          <w:p w14:paraId="660A1A69" w14:textId="48CAF5CA" w:rsidR="009705EE" w:rsidRPr="0002363F" w:rsidRDefault="009705EE" w:rsidP="00575604">
            <w:pPr>
              <w:spacing w:before="0"/>
              <w:rPr>
                <w:rFonts w:eastAsia="Times New Roman" w:cs="Calibri"/>
                <w:sz w:val="22"/>
                <w:szCs w:val="22"/>
                <w:lang w:eastAsia="en-AU"/>
              </w:rPr>
            </w:pPr>
            <w:r w:rsidRPr="0002363F">
              <w:rPr>
                <w:rFonts w:eastAsia="Times New Roman" w:cs="Calibri"/>
                <w:sz w:val="22"/>
                <w:szCs w:val="22"/>
                <w:lang w:eastAsia="en-AU"/>
              </w:rPr>
              <w:t>&gt;</w:t>
            </w:r>
            <w:r w:rsidR="005E0F29" w:rsidRPr="0002363F">
              <w:rPr>
                <w:rFonts w:eastAsia="Times New Roman" w:cs="Calibri"/>
                <w:sz w:val="22"/>
                <w:szCs w:val="22"/>
                <w:lang w:eastAsia="en-AU"/>
              </w:rPr>
              <w:t xml:space="preserve"> </w:t>
            </w:r>
            <w:r w:rsidRPr="0002363F">
              <w:rPr>
                <w:rFonts w:eastAsia="Times New Roman" w:cs="Calibri"/>
                <w:sz w:val="22"/>
                <w:szCs w:val="22"/>
                <w:lang w:eastAsia="en-AU"/>
              </w:rPr>
              <w:t xml:space="preserve">25m </w:t>
            </w:r>
            <w:r w:rsidR="00606E1B" w:rsidRPr="0002363F">
              <w:rPr>
                <w:rFonts w:eastAsia="Times New Roman" w:cs="Calibri"/>
                <w:sz w:val="22"/>
                <w:szCs w:val="22"/>
                <w:lang w:eastAsia="en-AU"/>
              </w:rPr>
              <w:t>b</w:t>
            </w:r>
            <w:r w:rsidRPr="0002363F">
              <w:rPr>
                <w:rFonts w:eastAsia="Times New Roman" w:cs="Calibri"/>
                <w:sz w:val="22"/>
                <w:szCs w:val="22"/>
                <w:lang w:eastAsia="en-AU"/>
              </w:rPr>
              <w:t xml:space="preserve">uffer </w:t>
            </w:r>
            <w:r w:rsidR="00AF434C" w:rsidRPr="0002363F">
              <w:rPr>
                <w:rFonts w:eastAsia="Times New Roman" w:cs="Calibri"/>
                <w:sz w:val="22"/>
                <w:szCs w:val="22"/>
                <w:lang w:eastAsia="en-AU"/>
              </w:rPr>
              <w:t>d</w:t>
            </w:r>
            <w:r w:rsidRPr="0002363F">
              <w:rPr>
                <w:rFonts w:eastAsia="Times New Roman" w:cs="Calibri"/>
                <w:sz w:val="22"/>
                <w:szCs w:val="22"/>
                <w:lang w:eastAsia="en-AU"/>
              </w:rPr>
              <w:t>istance</w:t>
            </w:r>
          </w:p>
        </w:tc>
        <w:tc>
          <w:tcPr>
            <w:tcW w:w="0" w:type="auto"/>
            <w:shd w:val="clear" w:color="auto" w:fill="auto"/>
            <w:vAlign w:val="center"/>
          </w:tcPr>
          <w:p w14:paraId="2CA41DFA" w14:textId="77777777" w:rsidR="009705EE" w:rsidRPr="0002363F" w:rsidRDefault="009705EE" w:rsidP="00EB67AB">
            <w:pPr>
              <w:spacing w:before="0"/>
              <w:jc w:val="center"/>
              <w:rPr>
                <w:rFonts w:eastAsia="Times New Roman" w:cs="Calibri"/>
                <w:sz w:val="22"/>
                <w:szCs w:val="22"/>
                <w:lang w:eastAsia="en-AU"/>
              </w:rPr>
            </w:pPr>
            <w:r w:rsidRPr="0002363F">
              <w:rPr>
                <w:rFonts w:eastAsia="Times New Roman" w:cs="Calibri"/>
                <w:sz w:val="22"/>
                <w:szCs w:val="22"/>
                <w:lang w:eastAsia="en-AU"/>
              </w:rPr>
              <w:t>1.0</w:t>
            </w:r>
          </w:p>
        </w:tc>
        <w:tc>
          <w:tcPr>
            <w:tcW w:w="0" w:type="auto"/>
            <w:shd w:val="clear" w:color="auto" w:fill="auto"/>
            <w:vAlign w:val="center"/>
          </w:tcPr>
          <w:p w14:paraId="2F1ECA4D" w14:textId="77777777" w:rsidR="009705EE" w:rsidRPr="0002363F" w:rsidRDefault="009705EE" w:rsidP="00EB67AB">
            <w:pPr>
              <w:spacing w:before="0"/>
              <w:jc w:val="center"/>
              <w:rPr>
                <w:rFonts w:eastAsia="Times New Roman" w:cs="Calibri"/>
                <w:sz w:val="22"/>
                <w:szCs w:val="22"/>
                <w:lang w:eastAsia="en-AU"/>
              </w:rPr>
            </w:pPr>
            <w:r w:rsidRPr="0002363F">
              <w:rPr>
                <w:rFonts w:eastAsia="Times New Roman" w:cs="Calibri"/>
                <w:sz w:val="22"/>
                <w:szCs w:val="22"/>
                <w:lang w:eastAsia="en-AU"/>
              </w:rPr>
              <w:t>1.0</w:t>
            </w:r>
          </w:p>
        </w:tc>
        <w:tc>
          <w:tcPr>
            <w:tcW w:w="0" w:type="auto"/>
            <w:shd w:val="clear" w:color="auto" w:fill="auto"/>
            <w:vAlign w:val="center"/>
          </w:tcPr>
          <w:p w14:paraId="4B43B494" w14:textId="77777777" w:rsidR="009705EE" w:rsidRPr="0002363F" w:rsidRDefault="009705EE" w:rsidP="00EB67AB">
            <w:pPr>
              <w:spacing w:before="0"/>
              <w:jc w:val="center"/>
              <w:rPr>
                <w:rFonts w:eastAsia="Times New Roman" w:cs="Calibri"/>
                <w:sz w:val="22"/>
                <w:szCs w:val="22"/>
                <w:lang w:eastAsia="en-AU"/>
              </w:rPr>
            </w:pPr>
            <w:r w:rsidRPr="0002363F">
              <w:rPr>
                <w:rFonts w:eastAsia="Times New Roman" w:cs="Calibri"/>
                <w:sz w:val="22"/>
                <w:szCs w:val="22"/>
                <w:lang w:eastAsia="en-AU"/>
              </w:rPr>
              <w:t>1.0</w:t>
            </w:r>
          </w:p>
        </w:tc>
      </w:tr>
      <w:tr w:rsidR="00D178CC" w:rsidRPr="0002363F" w14:paraId="09E2063D" w14:textId="77777777" w:rsidTr="002E654C">
        <w:trPr>
          <w:trHeight w:val="300"/>
        </w:trPr>
        <w:tc>
          <w:tcPr>
            <w:tcW w:w="0" w:type="auto"/>
            <w:gridSpan w:val="3"/>
            <w:tcBorders>
              <w:bottom w:val="single" w:sz="4" w:space="0" w:color="auto"/>
            </w:tcBorders>
            <w:shd w:val="clear" w:color="auto" w:fill="CFB8EE"/>
            <w:vAlign w:val="center"/>
          </w:tcPr>
          <w:p w14:paraId="0A024A56" w14:textId="42E18DD8" w:rsidR="009705EE" w:rsidRPr="0002363F" w:rsidRDefault="009705EE" w:rsidP="00933006">
            <w:pPr>
              <w:spacing w:before="0"/>
              <w:jc w:val="right"/>
              <w:rPr>
                <w:rFonts w:eastAsia="Times New Roman" w:cs="Calibri"/>
                <w:b/>
                <w:bCs/>
                <w:i/>
                <w:iCs/>
                <w:sz w:val="22"/>
                <w:szCs w:val="22"/>
                <w:lang w:eastAsia="en-AU"/>
              </w:rPr>
            </w:pPr>
            <w:r w:rsidRPr="0002363F">
              <w:rPr>
                <w:rFonts w:eastAsia="Times New Roman" w:cs="Calibri"/>
                <w:b/>
                <w:bCs/>
                <w:i/>
                <w:iCs/>
                <w:sz w:val="22"/>
                <w:szCs w:val="22"/>
                <w:lang w:eastAsia="en-AU"/>
              </w:rPr>
              <w:t>LRV required for Non-food Crop, AGWR 2006</w:t>
            </w:r>
          </w:p>
        </w:tc>
        <w:tc>
          <w:tcPr>
            <w:tcW w:w="0" w:type="auto"/>
            <w:tcBorders>
              <w:bottom w:val="single" w:sz="4" w:space="0" w:color="auto"/>
            </w:tcBorders>
            <w:shd w:val="clear" w:color="auto" w:fill="CFB8EE"/>
            <w:vAlign w:val="center"/>
          </w:tcPr>
          <w:p w14:paraId="14EA8A1B" w14:textId="77777777" w:rsidR="009705EE" w:rsidRPr="0002363F" w:rsidRDefault="009705EE" w:rsidP="00EB67AB">
            <w:pPr>
              <w:spacing w:before="0"/>
              <w:jc w:val="center"/>
              <w:rPr>
                <w:rFonts w:eastAsia="Times New Roman" w:cs="Calibri"/>
                <w:b/>
                <w:bCs/>
                <w:i/>
                <w:iCs/>
                <w:sz w:val="22"/>
                <w:szCs w:val="22"/>
                <w:lang w:eastAsia="en-AU"/>
              </w:rPr>
            </w:pPr>
            <w:r w:rsidRPr="0002363F">
              <w:rPr>
                <w:rFonts w:eastAsia="Times New Roman" w:cs="Calibri"/>
                <w:b/>
                <w:bCs/>
                <w:i/>
                <w:iCs/>
                <w:sz w:val="22"/>
                <w:szCs w:val="22"/>
                <w:lang w:eastAsia="en-AU"/>
              </w:rPr>
              <w:t>5.0</w:t>
            </w:r>
          </w:p>
        </w:tc>
        <w:tc>
          <w:tcPr>
            <w:tcW w:w="0" w:type="auto"/>
            <w:tcBorders>
              <w:bottom w:val="single" w:sz="4" w:space="0" w:color="auto"/>
            </w:tcBorders>
            <w:shd w:val="clear" w:color="auto" w:fill="CFB8EE"/>
            <w:vAlign w:val="center"/>
          </w:tcPr>
          <w:p w14:paraId="04C0DE84" w14:textId="77777777" w:rsidR="009705EE" w:rsidRPr="0002363F" w:rsidRDefault="009705EE" w:rsidP="00EB67AB">
            <w:pPr>
              <w:spacing w:before="0"/>
              <w:jc w:val="center"/>
              <w:rPr>
                <w:rFonts w:eastAsia="Times New Roman" w:cs="Calibri"/>
                <w:b/>
                <w:bCs/>
                <w:i/>
                <w:iCs/>
                <w:sz w:val="22"/>
                <w:szCs w:val="22"/>
                <w:lang w:eastAsia="en-AU"/>
              </w:rPr>
            </w:pPr>
            <w:r w:rsidRPr="0002363F">
              <w:rPr>
                <w:rFonts w:eastAsia="Times New Roman" w:cs="Calibri"/>
                <w:b/>
                <w:bCs/>
                <w:i/>
                <w:iCs/>
                <w:sz w:val="22"/>
                <w:szCs w:val="22"/>
                <w:lang w:eastAsia="en-AU"/>
              </w:rPr>
              <w:t>3.5</w:t>
            </w:r>
          </w:p>
        </w:tc>
        <w:tc>
          <w:tcPr>
            <w:tcW w:w="0" w:type="auto"/>
            <w:tcBorders>
              <w:bottom w:val="single" w:sz="4" w:space="0" w:color="auto"/>
            </w:tcBorders>
            <w:shd w:val="clear" w:color="auto" w:fill="CFB8EE"/>
            <w:vAlign w:val="center"/>
          </w:tcPr>
          <w:p w14:paraId="762523F9" w14:textId="77777777" w:rsidR="009705EE" w:rsidRPr="0002363F" w:rsidRDefault="009705EE" w:rsidP="00EB67AB">
            <w:pPr>
              <w:spacing w:before="0"/>
              <w:jc w:val="center"/>
              <w:rPr>
                <w:rFonts w:eastAsia="Times New Roman" w:cs="Calibri"/>
                <w:b/>
                <w:bCs/>
                <w:i/>
                <w:iCs/>
                <w:sz w:val="22"/>
                <w:szCs w:val="22"/>
                <w:lang w:eastAsia="en-AU"/>
              </w:rPr>
            </w:pPr>
            <w:r w:rsidRPr="0002363F">
              <w:rPr>
                <w:rFonts w:eastAsia="Times New Roman" w:cs="Calibri"/>
                <w:b/>
                <w:bCs/>
                <w:i/>
                <w:iCs/>
                <w:sz w:val="22"/>
                <w:szCs w:val="22"/>
                <w:lang w:eastAsia="en-AU"/>
              </w:rPr>
              <w:t>4.0</w:t>
            </w:r>
          </w:p>
        </w:tc>
      </w:tr>
      <w:tr w:rsidR="00D178CC" w:rsidRPr="0002363F" w14:paraId="3F84313D" w14:textId="77777777" w:rsidTr="004A5EE7">
        <w:trPr>
          <w:trHeight w:val="173"/>
        </w:trPr>
        <w:tc>
          <w:tcPr>
            <w:tcW w:w="0" w:type="auto"/>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3F161286" w14:textId="31765FF1" w:rsidR="009705EE" w:rsidRPr="0002363F" w:rsidRDefault="009705EE" w:rsidP="00EB67AB">
            <w:pPr>
              <w:spacing w:before="0"/>
              <w:jc w:val="center"/>
              <w:rPr>
                <w:rFonts w:eastAsia="Times New Roman" w:cs="Calibri"/>
                <w:i/>
                <w:iCs/>
                <w:sz w:val="22"/>
                <w:szCs w:val="22"/>
                <w:lang w:eastAsia="en-AU"/>
              </w:rPr>
            </w:pPr>
            <w:r w:rsidRPr="0002363F">
              <w:rPr>
                <w:rFonts w:eastAsia="Times New Roman" w:cs="Calibri"/>
                <w:b/>
                <w:bCs/>
                <w:sz w:val="22"/>
                <w:szCs w:val="22"/>
                <w:lang w:eastAsia="en-AU"/>
              </w:rPr>
              <w:t>Total LRV</w:t>
            </w:r>
            <w:r w:rsidR="00B14FF8">
              <w:rPr>
                <w:rFonts w:eastAsia="Times New Roman" w:cs="Calibri"/>
                <w:b/>
                <w:bCs/>
                <w:sz w:val="22"/>
                <w:szCs w:val="22"/>
                <w:lang w:eastAsia="en-AU"/>
              </w:rPr>
              <w:t xml:space="preserve">: </w:t>
            </w:r>
            <w:r w:rsidR="004A5EE7">
              <w:rPr>
                <w:rFonts w:eastAsia="Times New Roman" w:cs="Calibri"/>
                <w:b/>
                <w:bCs/>
                <w:sz w:val="22"/>
                <w:szCs w:val="22"/>
                <w:lang w:eastAsia="en-AU"/>
              </w:rPr>
              <w:t>Fodder</w:t>
            </w:r>
            <w:r w:rsidRPr="0002363F">
              <w:rPr>
                <w:rFonts w:eastAsia="Times New Roman" w:cs="Calibri"/>
                <w:b/>
                <w:bCs/>
                <w:sz w:val="22"/>
                <w:szCs w:val="22"/>
                <w:lang w:eastAsia="en-AU"/>
              </w:rPr>
              <w:t xml:space="preserve"> (WWTP + OPM LRV)</w:t>
            </w:r>
          </w:p>
        </w:tc>
        <w:tc>
          <w:tcPr>
            <w:tcW w:w="0" w:type="auto"/>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CD179A4" w14:textId="77777777" w:rsidR="009705EE" w:rsidRPr="0002363F" w:rsidRDefault="009705EE" w:rsidP="00EB67AB">
            <w:pPr>
              <w:spacing w:before="0"/>
              <w:jc w:val="center"/>
              <w:rPr>
                <w:rFonts w:eastAsia="Times New Roman" w:cs="Calibri"/>
                <w:i/>
                <w:iCs/>
                <w:sz w:val="22"/>
                <w:szCs w:val="22"/>
                <w:lang w:eastAsia="en-AU"/>
              </w:rPr>
            </w:pPr>
            <w:r w:rsidRPr="0002363F">
              <w:rPr>
                <w:rFonts w:eastAsia="Times New Roman" w:cs="Calibri"/>
                <w:b/>
                <w:bCs/>
                <w:sz w:val="22"/>
                <w:szCs w:val="22"/>
                <w:lang w:eastAsia="en-AU"/>
              </w:rPr>
              <w:t>5.0</w:t>
            </w:r>
          </w:p>
        </w:tc>
        <w:tc>
          <w:tcPr>
            <w:tcW w:w="0" w:type="auto"/>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B34760D" w14:textId="77777777" w:rsidR="009705EE" w:rsidRPr="0002363F" w:rsidRDefault="009705EE" w:rsidP="00EB67AB">
            <w:pPr>
              <w:spacing w:before="0"/>
              <w:jc w:val="center"/>
              <w:rPr>
                <w:rFonts w:eastAsia="Times New Roman" w:cs="Calibri"/>
                <w:i/>
                <w:iCs/>
                <w:sz w:val="22"/>
                <w:szCs w:val="22"/>
                <w:lang w:eastAsia="en-AU"/>
              </w:rPr>
            </w:pPr>
            <w:r w:rsidRPr="0002363F">
              <w:rPr>
                <w:rFonts w:eastAsia="Times New Roman" w:cs="Calibri"/>
                <w:b/>
                <w:bCs/>
                <w:sz w:val="22"/>
                <w:szCs w:val="22"/>
                <w:lang w:eastAsia="en-AU"/>
              </w:rPr>
              <w:t>5.0</w:t>
            </w:r>
          </w:p>
        </w:tc>
        <w:tc>
          <w:tcPr>
            <w:tcW w:w="0" w:type="auto"/>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6A192A9" w14:textId="77777777" w:rsidR="009705EE" w:rsidRPr="0002363F" w:rsidRDefault="009705EE" w:rsidP="00EB67AB">
            <w:pPr>
              <w:spacing w:before="0"/>
              <w:jc w:val="center"/>
              <w:rPr>
                <w:rFonts w:eastAsia="Times New Roman" w:cs="Calibri"/>
                <w:i/>
                <w:iCs/>
                <w:sz w:val="22"/>
                <w:szCs w:val="22"/>
                <w:lang w:eastAsia="en-AU"/>
              </w:rPr>
            </w:pPr>
            <w:r w:rsidRPr="0002363F">
              <w:rPr>
                <w:rFonts w:eastAsia="Times New Roman" w:cs="Calibri"/>
                <w:b/>
                <w:bCs/>
                <w:sz w:val="22"/>
                <w:szCs w:val="22"/>
                <w:lang w:eastAsia="en-AU"/>
              </w:rPr>
              <w:t>6.0</w:t>
            </w:r>
          </w:p>
        </w:tc>
      </w:tr>
    </w:tbl>
    <w:p w14:paraId="69A1CE48" w14:textId="4F71EEF3" w:rsidR="00BE4A33" w:rsidRDefault="00BE4A33" w:rsidP="00E11229">
      <w:r>
        <w:t>*</w:t>
      </w:r>
      <w:r w:rsidR="00F56C6F">
        <w:t>Irrigation of r</w:t>
      </w:r>
      <w:r>
        <w:t>ecycled water</w:t>
      </w:r>
      <w:r w:rsidR="00F56C6F">
        <w:t xml:space="preserve"> </w:t>
      </w:r>
      <w:r w:rsidR="00DF480B">
        <w:t>for livestock</w:t>
      </w:r>
      <w:r w:rsidR="00F56C6F">
        <w:t xml:space="preserve"> </w:t>
      </w:r>
      <w:r w:rsidR="00BE660A">
        <w:t>purposes</w:t>
      </w:r>
      <w:r w:rsidR="00F56C6F">
        <w:t xml:space="preserve"> </w:t>
      </w:r>
      <w:r w:rsidR="002A139E">
        <w:t>is regulated by PIRSA</w:t>
      </w:r>
      <w:r w:rsidR="00BE660A">
        <w:t xml:space="preserve"> and</w:t>
      </w:r>
      <w:r w:rsidR="007415FD">
        <w:t xml:space="preserve"> requires adequate </w:t>
      </w:r>
      <w:r w:rsidR="00F56C6F">
        <w:t>helminth reduction</w:t>
      </w:r>
      <w:r w:rsidR="00DB3F90">
        <w:t xml:space="preserve"> as per the guidance in</w:t>
      </w:r>
      <w:r w:rsidR="00F56C6F">
        <w:t xml:space="preserve"> Table 3.9 of the AGWR 2006</w:t>
      </w:r>
      <w:r w:rsidR="00FE4950">
        <w:t xml:space="preserve">. </w:t>
      </w:r>
      <w:r w:rsidR="00690EBA">
        <w:t xml:space="preserve">In this </w:t>
      </w:r>
      <w:r w:rsidR="0058068F">
        <w:t xml:space="preserve">WWTP </w:t>
      </w:r>
      <w:r w:rsidR="00690EBA">
        <w:t xml:space="preserve">example, helminth reduction is </w:t>
      </w:r>
      <w:r w:rsidR="005567C5">
        <w:t>achieved</w:t>
      </w:r>
      <w:r w:rsidR="00690EBA">
        <w:t xml:space="preserve"> by having &gt;</w:t>
      </w:r>
      <w:r w:rsidR="005E0F29">
        <w:t xml:space="preserve"> </w:t>
      </w:r>
      <w:r w:rsidR="00D72986">
        <w:t>25-day</w:t>
      </w:r>
      <w:r w:rsidR="00690EBA">
        <w:t xml:space="preserve"> detention in a lagoon. </w:t>
      </w:r>
      <w:r w:rsidR="00D72986">
        <w:t xml:space="preserve">Recycled water must not be used </w:t>
      </w:r>
      <w:r w:rsidR="00BE7ED2">
        <w:t xml:space="preserve">in pig production. </w:t>
      </w:r>
    </w:p>
    <w:p w14:paraId="7750E96F" w14:textId="7FA56B51" w:rsidR="00E73C27" w:rsidRPr="0002363F" w:rsidRDefault="00BA57C9" w:rsidP="00E11229">
      <w:pPr>
        <w:rPr>
          <w:b/>
          <w:bCs/>
          <w:sz w:val="24"/>
          <w:szCs w:val="24"/>
        </w:rPr>
      </w:pPr>
      <w:r w:rsidRPr="0002363F">
        <w:rPr>
          <w:b/>
          <w:bCs/>
          <w:sz w:val="24"/>
          <w:szCs w:val="24"/>
        </w:rPr>
        <w:t>Cyanobacteria Risk:</w:t>
      </w:r>
    </w:p>
    <w:p w14:paraId="50BAE0D4" w14:textId="73EA66E7" w:rsidR="00A1795A" w:rsidRPr="0002363F" w:rsidRDefault="00B84B6D" w:rsidP="00E11229">
      <w:pPr>
        <w:rPr>
          <w:i/>
          <w:iCs/>
          <w:color w:val="2F5496" w:themeColor="accent1" w:themeShade="BF"/>
          <w:sz w:val="24"/>
          <w:szCs w:val="24"/>
          <w:highlight w:val="lightGray"/>
        </w:rPr>
      </w:pPr>
      <w:r w:rsidRPr="0002363F">
        <w:rPr>
          <w:i/>
          <w:iCs/>
          <w:color w:val="2F5496" w:themeColor="accent1" w:themeShade="BF"/>
          <w:sz w:val="24"/>
          <w:szCs w:val="24"/>
          <w:highlight w:val="lightGray"/>
        </w:rPr>
        <w:t>Assess the risks</w:t>
      </w:r>
      <w:r w:rsidR="002D3889" w:rsidRPr="0002363F">
        <w:rPr>
          <w:i/>
          <w:iCs/>
          <w:color w:val="2F5496" w:themeColor="accent1" w:themeShade="BF"/>
          <w:sz w:val="24"/>
          <w:szCs w:val="24"/>
          <w:highlight w:val="lightGray"/>
        </w:rPr>
        <w:t xml:space="preserve"> cause</w:t>
      </w:r>
      <w:r w:rsidR="00482A47" w:rsidRPr="0002363F">
        <w:rPr>
          <w:i/>
          <w:iCs/>
          <w:color w:val="2F5496" w:themeColor="accent1" w:themeShade="BF"/>
          <w:sz w:val="24"/>
          <w:szCs w:val="24"/>
          <w:highlight w:val="lightGray"/>
        </w:rPr>
        <w:t>d</w:t>
      </w:r>
      <w:r w:rsidR="002D3889" w:rsidRPr="0002363F">
        <w:rPr>
          <w:i/>
          <w:iCs/>
          <w:color w:val="2F5496" w:themeColor="accent1" w:themeShade="BF"/>
          <w:sz w:val="24"/>
          <w:szCs w:val="24"/>
          <w:highlight w:val="lightGray"/>
        </w:rPr>
        <w:t xml:space="preserve"> by </w:t>
      </w:r>
      <w:r w:rsidR="00E023CE" w:rsidRPr="0002363F">
        <w:rPr>
          <w:i/>
          <w:iCs/>
          <w:color w:val="2F5496" w:themeColor="accent1" w:themeShade="BF"/>
          <w:sz w:val="24"/>
          <w:szCs w:val="24"/>
          <w:highlight w:val="lightGray"/>
        </w:rPr>
        <w:t xml:space="preserve">cyanobacteria </w:t>
      </w:r>
      <w:r w:rsidRPr="0002363F">
        <w:rPr>
          <w:i/>
          <w:iCs/>
          <w:color w:val="2F5496" w:themeColor="accent1" w:themeShade="BF"/>
          <w:sz w:val="24"/>
          <w:szCs w:val="24"/>
          <w:highlight w:val="lightGray"/>
        </w:rPr>
        <w:t>growth in waste</w:t>
      </w:r>
      <w:r w:rsidR="00E023CE" w:rsidRPr="0002363F">
        <w:rPr>
          <w:i/>
          <w:iCs/>
          <w:color w:val="2F5496" w:themeColor="accent1" w:themeShade="BF"/>
          <w:sz w:val="24"/>
          <w:szCs w:val="24"/>
          <w:highlight w:val="lightGray"/>
        </w:rPr>
        <w:t>water</w:t>
      </w:r>
      <w:r w:rsidRPr="0002363F">
        <w:rPr>
          <w:i/>
          <w:iCs/>
          <w:color w:val="2F5496" w:themeColor="accent1" w:themeShade="BF"/>
          <w:sz w:val="24"/>
          <w:szCs w:val="24"/>
          <w:highlight w:val="lightGray"/>
        </w:rPr>
        <w:t xml:space="preserve"> lagoon</w:t>
      </w:r>
      <w:r w:rsidR="00E023CE" w:rsidRPr="0002363F">
        <w:rPr>
          <w:i/>
          <w:iCs/>
          <w:color w:val="2F5496" w:themeColor="accent1" w:themeShade="BF"/>
          <w:sz w:val="24"/>
          <w:szCs w:val="24"/>
          <w:highlight w:val="lightGray"/>
        </w:rPr>
        <w:t>s</w:t>
      </w:r>
      <w:r w:rsidRPr="0002363F">
        <w:rPr>
          <w:i/>
          <w:iCs/>
          <w:color w:val="2F5496" w:themeColor="accent1" w:themeShade="BF"/>
          <w:sz w:val="24"/>
          <w:szCs w:val="24"/>
          <w:highlight w:val="lightGray"/>
        </w:rPr>
        <w:t xml:space="preserve"> or recycled water storages</w:t>
      </w:r>
      <w:r w:rsidR="002D3889" w:rsidRPr="0002363F">
        <w:rPr>
          <w:i/>
          <w:iCs/>
          <w:color w:val="2F5496" w:themeColor="accent1" w:themeShade="BF"/>
          <w:sz w:val="24"/>
          <w:szCs w:val="24"/>
          <w:highlight w:val="lightGray"/>
        </w:rPr>
        <w:t>.</w:t>
      </w:r>
    </w:p>
    <w:p w14:paraId="0BB1BCE6" w14:textId="16C9DD97" w:rsidR="00C80CEA" w:rsidRPr="0002363F" w:rsidRDefault="00AD62CD" w:rsidP="00E11229">
      <w:pPr>
        <w:rPr>
          <w:sz w:val="24"/>
          <w:szCs w:val="24"/>
        </w:rPr>
      </w:pPr>
      <w:r w:rsidRPr="0002363F">
        <w:rPr>
          <w:sz w:val="24"/>
          <w:szCs w:val="24"/>
        </w:rPr>
        <w:t xml:space="preserve">Cyanobacteria, also called blue green </w:t>
      </w:r>
      <w:r w:rsidR="00D20309" w:rsidRPr="0002363F">
        <w:rPr>
          <w:sz w:val="24"/>
          <w:szCs w:val="24"/>
        </w:rPr>
        <w:t>algae</w:t>
      </w:r>
      <w:r w:rsidRPr="0002363F">
        <w:rPr>
          <w:sz w:val="24"/>
          <w:szCs w:val="24"/>
        </w:rPr>
        <w:t>, are photosy</w:t>
      </w:r>
      <w:r w:rsidR="00885AD0" w:rsidRPr="0002363F">
        <w:rPr>
          <w:sz w:val="24"/>
          <w:szCs w:val="24"/>
        </w:rPr>
        <w:t xml:space="preserve">nthetic bacteria that </w:t>
      </w:r>
      <w:r w:rsidR="002453F2" w:rsidRPr="0002363F">
        <w:rPr>
          <w:sz w:val="24"/>
          <w:szCs w:val="24"/>
        </w:rPr>
        <w:t xml:space="preserve">commonly grow </w:t>
      </w:r>
      <w:r w:rsidR="002F0036" w:rsidRPr="0002363F">
        <w:rPr>
          <w:sz w:val="24"/>
          <w:szCs w:val="24"/>
        </w:rPr>
        <w:t xml:space="preserve">or ‘bloom’ </w:t>
      </w:r>
      <w:r w:rsidR="002453F2" w:rsidRPr="0002363F">
        <w:rPr>
          <w:sz w:val="24"/>
          <w:szCs w:val="24"/>
        </w:rPr>
        <w:t>in wastewater lagoons and recycled water storages</w:t>
      </w:r>
      <w:r w:rsidR="00524892" w:rsidRPr="0002363F">
        <w:rPr>
          <w:sz w:val="24"/>
          <w:szCs w:val="24"/>
        </w:rPr>
        <w:t xml:space="preserve">. </w:t>
      </w:r>
      <w:r w:rsidR="00583E16" w:rsidRPr="0002363F">
        <w:rPr>
          <w:sz w:val="24"/>
          <w:szCs w:val="24"/>
        </w:rPr>
        <w:t xml:space="preserve">These water bodies </w:t>
      </w:r>
      <w:r w:rsidR="00C42E93" w:rsidRPr="0002363F">
        <w:rPr>
          <w:sz w:val="24"/>
          <w:szCs w:val="24"/>
        </w:rPr>
        <w:t xml:space="preserve">have favourable </w:t>
      </w:r>
      <w:r w:rsidR="00A2128F" w:rsidRPr="0002363F">
        <w:rPr>
          <w:sz w:val="24"/>
          <w:szCs w:val="24"/>
        </w:rPr>
        <w:t>conditions</w:t>
      </w:r>
      <w:r w:rsidR="00C42E93" w:rsidRPr="0002363F">
        <w:rPr>
          <w:sz w:val="24"/>
          <w:szCs w:val="24"/>
        </w:rPr>
        <w:t xml:space="preserve"> which support the growth of cyanobacteria</w:t>
      </w:r>
      <w:r w:rsidR="00482A47" w:rsidRPr="0002363F">
        <w:rPr>
          <w:sz w:val="24"/>
          <w:szCs w:val="24"/>
        </w:rPr>
        <w:t>,</w:t>
      </w:r>
      <w:r w:rsidR="00C42E93" w:rsidRPr="0002363F">
        <w:rPr>
          <w:sz w:val="24"/>
          <w:szCs w:val="24"/>
        </w:rPr>
        <w:t xml:space="preserve"> including </w:t>
      </w:r>
      <w:r w:rsidR="00144292" w:rsidRPr="0002363F">
        <w:rPr>
          <w:sz w:val="24"/>
          <w:szCs w:val="24"/>
        </w:rPr>
        <w:t xml:space="preserve">warm temperatures, </w:t>
      </w:r>
      <w:r w:rsidR="00BF3359" w:rsidRPr="0002363F">
        <w:rPr>
          <w:sz w:val="24"/>
          <w:szCs w:val="24"/>
        </w:rPr>
        <w:t>high</w:t>
      </w:r>
      <w:r w:rsidR="00063F15" w:rsidRPr="0002363F">
        <w:rPr>
          <w:sz w:val="24"/>
          <w:szCs w:val="24"/>
        </w:rPr>
        <w:t xml:space="preserve"> </w:t>
      </w:r>
      <w:r w:rsidR="00570ABD" w:rsidRPr="0002363F">
        <w:rPr>
          <w:sz w:val="24"/>
          <w:szCs w:val="24"/>
        </w:rPr>
        <w:t>nutrients,</w:t>
      </w:r>
      <w:r w:rsidR="00171A7D" w:rsidRPr="0002363F">
        <w:rPr>
          <w:sz w:val="24"/>
          <w:szCs w:val="24"/>
        </w:rPr>
        <w:t xml:space="preserve"> and</w:t>
      </w:r>
      <w:r w:rsidR="00144292" w:rsidRPr="0002363F">
        <w:rPr>
          <w:sz w:val="24"/>
          <w:szCs w:val="24"/>
        </w:rPr>
        <w:t xml:space="preserve"> </w:t>
      </w:r>
      <w:r w:rsidR="00741DCC" w:rsidRPr="0002363F">
        <w:rPr>
          <w:sz w:val="24"/>
          <w:szCs w:val="24"/>
        </w:rPr>
        <w:t xml:space="preserve">low </w:t>
      </w:r>
      <w:r w:rsidR="00C27D2A" w:rsidRPr="0002363F">
        <w:rPr>
          <w:sz w:val="24"/>
          <w:szCs w:val="24"/>
        </w:rPr>
        <w:t>turbulence</w:t>
      </w:r>
      <w:r w:rsidR="00171A7D" w:rsidRPr="0002363F">
        <w:rPr>
          <w:sz w:val="24"/>
          <w:szCs w:val="24"/>
        </w:rPr>
        <w:t xml:space="preserve">. </w:t>
      </w:r>
    </w:p>
    <w:p w14:paraId="37FD5B3E" w14:textId="77777777" w:rsidR="0090673D" w:rsidRPr="0002363F" w:rsidRDefault="00037985" w:rsidP="00856B42">
      <w:pPr>
        <w:rPr>
          <w:sz w:val="24"/>
          <w:szCs w:val="24"/>
        </w:rPr>
      </w:pPr>
      <w:r w:rsidRPr="0002363F">
        <w:rPr>
          <w:sz w:val="24"/>
          <w:szCs w:val="24"/>
        </w:rPr>
        <w:t xml:space="preserve">Cyanobacteria </w:t>
      </w:r>
      <w:r w:rsidR="002F0036" w:rsidRPr="0002363F">
        <w:rPr>
          <w:sz w:val="24"/>
          <w:szCs w:val="24"/>
        </w:rPr>
        <w:t xml:space="preserve">blooms </w:t>
      </w:r>
      <w:r w:rsidR="00A259F6" w:rsidRPr="0002363F">
        <w:rPr>
          <w:sz w:val="24"/>
          <w:szCs w:val="24"/>
        </w:rPr>
        <w:t xml:space="preserve">usually </w:t>
      </w:r>
      <w:r w:rsidR="00CD6B4C" w:rsidRPr="0002363F">
        <w:rPr>
          <w:sz w:val="24"/>
          <w:szCs w:val="24"/>
        </w:rPr>
        <w:t>appear</w:t>
      </w:r>
      <w:r w:rsidR="00482A47" w:rsidRPr="0002363F">
        <w:rPr>
          <w:sz w:val="24"/>
          <w:szCs w:val="24"/>
        </w:rPr>
        <w:t xml:space="preserve"> as</w:t>
      </w:r>
      <w:r w:rsidR="00CD6B4C" w:rsidRPr="0002363F">
        <w:rPr>
          <w:sz w:val="24"/>
          <w:szCs w:val="24"/>
        </w:rPr>
        <w:t xml:space="preserve"> a blue/green paint</w:t>
      </w:r>
      <w:r w:rsidR="00774496" w:rsidRPr="0002363F">
        <w:rPr>
          <w:sz w:val="24"/>
          <w:szCs w:val="24"/>
        </w:rPr>
        <w:t>-like layer</w:t>
      </w:r>
      <w:r w:rsidR="00CD6B4C" w:rsidRPr="0002363F">
        <w:rPr>
          <w:sz w:val="24"/>
          <w:szCs w:val="24"/>
        </w:rPr>
        <w:t xml:space="preserve"> </w:t>
      </w:r>
      <w:r w:rsidR="00656A75" w:rsidRPr="0002363F">
        <w:rPr>
          <w:sz w:val="24"/>
          <w:szCs w:val="24"/>
        </w:rPr>
        <w:t>or scum</w:t>
      </w:r>
      <w:r w:rsidR="001C059C" w:rsidRPr="0002363F">
        <w:rPr>
          <w:sz w:val="24"/>
          <w:szCs w:val="24"/>
        </w:rPr>
        <w:t xml:space="preserve"> on the lagoon surface</w:t>
      </w:r>
      <w:r w:rsidR="00D462C3" w:rsidRPr="0002363F">
        <w:rPr>
          <w:sz w:val="24"/>
          <w:szCs w:val="24"/>
        </w:rPr>
        <w:t xml:space="preserve">. </w:t>
      </w:r>
      <w:r w:rsidR="00A25777" w:rsidRPr="0002363F">
        <w:rPr>
          <w:sz w:val="24"/>
          <w:szCs w:val="24"/>
        </w:rPr>
        <w:t>Often concentrating at the edge of the lagoon</w:t>
      </w:r>
      <w:r w:rsidR="00C70AC0" w:rsidRPr="0002363F">
        <w:rPr>
          <w:sz w:val="24"/>
          <w:szCs w:val="24"/>
        </w:rPr>
        <w:t xml:space="preserve">. </w:t>
      </w:r>
    </w:p>
    <w:p w14:paraId="2905D25E" w14:textId="0DA22EB8" w:rsidR="00856B42" w:rsidRPr="0002363F" w:rsidRDefault="00486503" w:rsidP="00856B42">
      <w:pPr>
        <w:rPr>
          <w:sz w:val="24"/>
          <w:szCs w:val="24"/>
        </w:rPr>
      </w:pPr>
      <w:r w:rsidRPr="0002363F">
        <w:rPr>
          <w:sz w:val="24"/>
          <w:szCs w:val="24"/>
        </w:rPr>
        <w:t xml:space="preserve">Some species of </w:t>
      </w:r>
      <w:r w:rsidR="0037302D" w:rsidRPr="0002363F">
        <w:rPr>
          <w:sz w:val="24"/>
          <w:szCs w:val="24"/>
        </w:rPr>
        <w:t>cyan</w:t>
      </w:r>
      <w:r w:rsidR="00D278FA" w:rsidRPr="0002363F">
        <w:rPr>
          <w:sz w:val="24"/>
          <w:szCs w:val="24"/>
        </w:rPr>
        <w:t>obacteria produce cyano-</w:t>
      </w:r>
      <w:r w:rsidR="00FA642F" w:rsidRPr="0002363F">
        <w:rPr>
          <w:sz w:val="24"/>
          <w:szCs w:val="24"/>
        </w:rPr>
        <w:t>tox</w:t>
      </w:r>
      <w:r w:rsidR="00D278FA" w:rsidRPr="0002363F">
        <w:rPr>
          <w:sz w:val="24"/>
          <w:szCs w:val="24"/>
        </w:rPr>
        <w:t>in</w:t>
      </w:r>
      <w:r w:rsidR="00570ABD" w:rsidRPr="0002363F">
        <w:rPr>
          <w:sz w:val="24"/>
          <w:szCs w:val="24"/>
        </w:rPr>
        <w:t>s</w:t>
      </w:r>
      <w:r w:rsidR="00482A47" w:rsidRPr="0002363F">
        <w:rPr>
          <w:sz w:val="24"/>
          <w:szCs w:val="24"/>
        </w:rPr>
        <w:t>,</w:t>
      </w:r>
      <w:r w:rsidR="00D278FA" w:rsidRPr="0002363F">
        <w:rPr>
          <w:sz w:val="24"/>
          <w:szCs w:val="24"/>
        </w:rPr>
        <w:t xml:space="preserve"> which </w:t>
      </w:r>
      <w:r w:rsidR="00BA1D95" w:rsidRPr="0002363F">
        <w:rPr>
          <w:sz w:val="24"/>
          <w:szCs w:val="24"/>
        </w:rPr>
        <w:t xml:space="preserve">can cause health impacts to </w:t>
      </w:r>
      <w:r w:rsidR="0056385C" w:rsidRPr="0002363F">
        <w:rPr>
          <w:sz w:val="24"/>
          <w:szCs w:val="24"/>
        </w:rPr>
        <w:t>humans or animals exposed to the affected wa</w:t>
      </w:r>
      <w:r w:rsidR="006A676A" w:rsidRPr="0002363F">
        <w:rPr>
          <w:sz w:val="24"/>
          <w:szCs w:val="24"/>
        </w:rPr>
        <w:t>ter</w:t>
      </w:r>
      <w:r w:rsidR="00245618" w:rsidRPr="0002363F">
        <w:rPr>
          <w:sz w:val="24"/>
          <w:szCs w:val="24"/>
        </w:rPr>
        <w:t xml:space="preserve">. </w:t>
      </w:r>
      <w:r w:rsidR="00FD363C" w:rsidRPr="0002363F">
        <w:rPr>
          <w:sz w:val="24"/>
          <w:szCs w:val="24"/>
        </w:rPr>
        <w:t xml:space="preserve"> </w:t>
      </w:r>
    </w:p>
    <w:p w14:paraId="518E939D" w14:textId="25A5E11F" w:rsidR="002F4446" w:rsidRPr="0002363F" w:rsidRDefault="00AC0C16" w:rsidP="00856B42">
      <w:pPr>
        <w:rPr>
          <w:color w:val="C45911" w:themeColor="accent2" w:themeShade="BF"/>
          <w:sz w:val="24"/>
          <w:szCs w:val="24"/>
        </w:rPr>
      </w:pPr>
      <w:r w:rsidRPr="0002363F">
        <w:rPr>
          <w:color w:val="C45911" w:themeColor="accent2" w:themeShade="BF"/>
          <w:sz w:val="24"/>
          <w:szCs w:val="24"/>
        </w:rPr>
        <w:t xml:space="preserve">At X WWTP, </w:t>
      </w:r>
      <w:r w:rsidR="001B6907" w:rsidRPr="0002363F">
        <w:rPr>
          <w:color w:val="C45911" w:themeColor="accent2" w:themeShade="BF"/>
          <w:sz w:val="24"/>
          <w:szCs w:val="24"/>
        </w:rPr>
        <w:t xml:space="preserve">cyanobacteria typically appear </w:t>
      </w:r>
      <w:r w:rsidR="003C2C0D" w:rsidRPr="0002363F">
        <w:rPr>
          <w:color w:val="C45911" w:themeColor="accent2" w:themeShade="BF"/>
          <w:sz w:val="24"/>
          <w:szCs w:val="24"/>
        </w:rPr>
        <w:t xml:space="preserve">in the final lagoon </w:t>
      </w:r>
      <w:r w:rsidR="001A7EC5" w:rsidRPr="0002363F">
        <w:rPr>
          <w:color w:val="C45911" w:themeColor="accent2" w:themeShade="BF"/>
          <w:sz w:val="24"/>
          <w:szCs w:val="24"/>
        </w:rPr>
        <w:t xml:space="preserve">on an annual basis </w:t>
      </w:r>
      <w:r w:rsidR="00D258B5" w:rsidRPr="0002363F">
        <w:rPr>
          <w:color w:val="C45911" w:themeColor="accent2" w:themeShade="BF"/>
          <w:sz w:val="24"/>
          <w:szCs w:val="24"/>
        </w:rPr>
        <w:t xml:space="preserve">during the summer months. </w:t>
      </w:r>
      <w:r w:rsidR="00AB2C83" w:rsidRPr="0002363F">
        <w:rPr>
          <w:color w:val="C45911" w:themeColor="accent2" w:themeShade="BF"/>
          <w:sz w:val="24"/>
          <w:szCs w:val="24"/>
        </w:rPr>
        <w:t>Since</w:t>
      </w:r>
      <w:r w:rsidR="00F65743" w:rsidRPr="0002363F">
        <w:rPr>
          <w:color w:val="C45911" w:themeColor="accent2" w:themeShade="BF"/>
          <w:sz w:val="24"/>
          <w:szCs w:val="24"/>
        </w:rPr>
        <w:t xml:space="preserve"> 2017</w:t>
      </w:r>
      <w:r w:rsidR="009C058F" w:rsidRPr="0002363F">
        <w:rPr>
          <w:color w:val="C45911" w:themeColor="accent2" w:themeShade="BF"/>
          <w:sz w:val="24"/>
          <w:szCs w:val="24"/>
        </w:rPr>
        <w:t xml:space="preserve"> there has been </w:t>
      </w:r>
      <w:r w:rsidR="00AE4AC8" w:rsidRPr="0002363F">
        <w:rPr>
          <w:color w:val="C45911" w:themeColor="accent2" w:themeShade="BF"/>
          <w:sz w:val="24"/>
          <w:szCs w:val="24"/>
        </w:rPr>
        <w:t>x</w:t>
      </w:r>
      <w:r w:rsidR="005840F3" w:rsidRPr="0002363F">
        <w:rPr>
          <w:color w:val="C45911" w:themeColor="accent2" w:themeShade="BF"/>
          <w:sz w:val="24"/>
          <w:szCs w:val="24"/>
        </w:rPr>
        <w:t xml:space="preserve"> </w:t>
      </w:r>
      <w:r w:rsidR="009C058F" w:rsidRPr="0002363F">
        <w:rPr>
          <w:color w:val="C45911" w:themeColor="accent2" w:themeShade="BF"/>
          <w:sz w:val="24"/>
          <w:szCs w:val="24"/>
        </w:rPr>
        <w:t xml:space="preserve">years where </w:t>
      </w:r>
      <w:r w:rsidR="00DC5DFC" w:rsidRPr="0002363F">
        <w:rPr>
          <w:color w:val="C45911" w:themeColor="accent2" w:themeShade="BF"/>
          <w:sz w:val="24"/>
          <w:szCs w:val="24"/>
        </w:rPr>
        <w:t>the</w:t>
      </w:r>
      <w:r w:rsidR="009C058F" w:rsidRPr="0002363F">
        <w:rPr>
          <w:color w:val="C45911" w:themeColor="accent2" w:themeShade="BF"/>
          <w:sz w:val="24"/>
          <w:szCs w:val="24"/>
        </w:rPr>
        <w:t xml:space="preserve"> toxic species</w:t>
      </w:r>
      <w:r w:rsidR="00DC5DFC" w:rsidRPr="0002363F">
        <w:rPr>
          <w:color w:val="C45911" w:themeColor="accent2" w:themeShade="BF"/>
          <w:sz w:val="24"/>
          <w:szCs w:val="24"/>
        </w:rPr>
        <w:t xml:space="preserve"> </w:t>
      </w:r>
      <w:r w:rsidR="001174D6" w:rsidRPr="0002363F">
        <w:rPr>
          <w:color w:val="C45911" w:themeColor="accent2" w:themeShade="BF"/>
          <w:sz w:val="24"/>
          <w:szCs w:val="24"/>
        </w:rPr>
        <w:t>[</w:t>
      </w:r>
      <w:r w:rsidR="00DC5DFC" w:rsidRPr="0002363F">
        <w:rPr>
          <w:i/>
          <w:iCs/>
          <w:color w:val="C45911" w:themeColor="accent2" w:themeShade="BF"/>
          <w:sz w:val="24"/>
          <w:szCs w:val="24"/>
        </w:rPr>
        <w:t>Micro</w:t>
      </w:r>
      <w:r w:rsidR="00547BA9" w:rsidRPr="0002363F">
        <w:rPr>
          <w:i/>
          <w:iCs/>
          <w:color w:val="C45911" w:themeColor="accent2" w:themeShade="BF"/>
          <w:sz w:val="24"/>
          <w:szCs w:val="24"/>
        </w:rPr>
        <w:t>cystis flos-aquae</w:t>
      </w:r>
      <w:r w:rsidR="001174D6" w:rsidRPr="0002363F">
        <w:rPr>
          <w:i/>
          <w:iCs/>
          <w:color w:val="C45911" w:themeColor="accent2" w:themeShade="BF"/>
          <w:sz w:val="24"/>
          <w:szCs w:val="24"/>
        </w:rPr>
        <w:t>]</w:t>
      </w:r>
      <w:r w:rsidR="009C058F" w:rsidRPr="0002363F">
        <w:rPr>
          <w:color w:val="C45911" w:themeColor="accent2" w:themeShade="BF"/>
          <w:sz w:val="24"/>
          <w:szCs w:val="24"/>
        </w:rPr>
        <w:t xml:space="preserve"> has </w:t>
      </w:r>
      <w:r w:rsidR="00F05371" w:rsidRPr="0002363F">
        <w:rPr>
          <w:color w:val="C45911" w:themeColor="accent2" w:themeShade="BF"/>
          <w:sz w:val="24"/>
          <w:szCs w:val="24"/>
        </w:rPr>
        <w:t>bloomed</w:t>
      </w:r>
      <w:r w:rsidR="009C058F" w:rsidRPr="0002363F">
        <w:rPr>
          <w:color w:val="C45911" w:themeColor="accent2" w:themeShade="BF"/>
          <w:sz w:val="24"/>
          <w:szCs w:val="24"/>
        </w:rPr>
        <w:t xml:space="preserve"> </w:t>
      </w:r>
      <w:r w:rsidR="000D7FF4" w:rsidRPr="0002363F">
        <w:rPr>
          <w:color w:val="C45911" w:themeColor="accent2" w:themeShade="BF"/>
          <w:sz w:val="24"/>
          <w:szCs w:val="24"/>
        </w:rPr>
        <w:t xml:space="preserve">between </w:t>
      </w:r>
      <w:r w:rsidR="009B08FA" w:rsidRPr="0002363F">
        <w:rPr>
          <w:color w:val="C45911" w:themeColor="accent2" w:themeShade="BF"/>
          <w:sz w:val="24"/>
          <w:szCs w:val="24"/>
        </w:rPr>
        <w:t xml:space="preserve">January and June. </w:t>
      </w:r>
      <w:r w:rsidR="00BC053B" w:rsidRPr="0002363F">
        <w:rPr>
          <w:color w:val="C45911" w:themeColor="accent2" w:themeShade="BF"/>
          <w:sz w:val="24"/>
          <w:szCs w:val="24"/>
        </w:rPr>
        <w:t>D</w:t>
      </w:r>
      <w:r w:rsidR="00F009FA" w:rsidRPr="0002363F">
        <w:rPr>
          <w:color w:val="C45911" w:themeColor="accent2" w:themeShade="BF"/>
          <w:sz w:val="24"/>
          <w:szCs w:val="24"/>
        </w:rPr>
        <w:t xml:space="preserve">uring this </w:t>
      </w:r>
      <w:r w:rsidR="00C34396" w:rsidRPr="0002363F">
        <w:rPr>
          <w:color w:val="C45911" w:themeColor="accent2" w:themeShade="BF"/>
          <w:sz w:val="24"/>
          <w:szCs w:val="24"/>
        </w:rPr>
        <w:t>5-year</w:t>
      </w:r>
      <w:r w:rsidR="00F009FA" w:rsidRPr="0002363F">
        <w:rPr>
          <w:color w:val="C45911" w:themeColor="accent2" w:themeShade="BF"/>
          <w:sz w:val="24"/>
          <w:szCs w:val="24"/>
        </w:rPr>
        <w:t xml:space="preserve"> period </w:t>
      </w:r>
      <w:r w:rsidR="00BC053B" w:rsidRPr="0002363F">
        <w:rPr>
          <w:color w:val="C45911" w:themeColor="accent2" w:themeShade="BF"/>
          <w:sz w:val="24"/>
          <w:szCs w:val="24"/>
        </w:rPr>
        <w:t xml:space="preserve">the toxin concentrations </w:t>
      </w:r>
      <w:r w:rsidR="00F009FA" w:rsidRPr="0002363F">
        <w:rPr>
          <w:color w:val="C45911" w:themeColor="accent2" w:themeShade="BF"/>
          <w:sz w:val="24"/>
          <w:szCs w:val="24"/>
        </w:rPr>
        <w:t xml:space="preserve">have ranged between </w:t>
      </w:r>
      <w:r w:rsidR="00AE4AC8" w:rsidRPr="0002363F">
        <w:rPr>
          <w:color w:val="C45911" w:themeColor="accent2" w:themeShade="BF"/>
          <w:sz w:val="24"/>
          <w:szCs w:val="24"/>
        </w:rPr>
        <w:t>x</w:t>
      </w:r>
      <w:r w:rsidR="00C34396" w:rsidRPr="0002363F">
        <w:rPr>
          <w:color w:val="C45911" w:themeColor="accent2" w:themeShade="BF"/>
          <w:sz w:val="24"/>
          <w:szCs w:val="24"/>
        </w:rPr>
        <w:t xml:space="preserve"> and </w:t>
      </w:r>
      <w:r w:rsidR="00AE4AC8" w:rsidRPr="0002363F">
        <w:rPr>
          <w:color w:val="C45911" w:themeColor="accent2" w:themeShade="BF"/>
          <w:sz w:val="24"/>
          <w:szCs w:val="24"/>
        </w:rPr>
        <w:t xml:space="preserve">y </w:t>
      </w:r>
      <w:r w:rsidR="00B1000C" w:rsidRPr="0002363F">
        <w:rPr>
          <w:rFonts w:cstheme="minorHAnsi"/>
          <w:color w:val="C45911" w:themeColor="accent2" w:themeShade="BF"/>
          <w:sz w:val="24"/>
          <w:szCs w:val="24"/>
        </w:rPr>
        <w:t>µ</w:t>
      </w:r>
      <w:r w:rsidR="00B1000C" w:rsidRPr="0002363F">
        <w:rPr>
          <w:color w:val="C45911" w:themeColor="accent2" w:themeShade="BF"/>
          <w:sz w:val="24"/>
          <w:szCs w:val="24"/>
        </w:rPr>
        <w:t>g/L of microcystin m-LR equivalent</w:t>
      </w:r>
      <w:r w:rsidR="005B5E1C" w:rsidRPr="0002363F">
        <w:rPr>
          <w:color w:val="C45911" w:themeColor="accent2" w:themeShade="BF"/>
          <w:sz w:val="24"/>
          <w:szCs w:val="24"/>
        </w:rPr>
        <w:t xml:space="preserve"> which </w:t>
      </w:r>
      <w:r w:rsidR="00BC7EDB" w:rsidRPr="0002363F">
        <w:rPr>
          <w:color w:val="C45911" w:themeColor="accent2" w:themeShade="BF"/>
          <w:sz w:val="24"/>
          <w:szCs w:val="24"/>
        </w:rPr>
        <w:t xml:space="preserve">has the potential to be harmful if </w:t>
      </w:r>
      <w:r w:rsidR="00E043D5" w:rsidRPr="0002363F">
        <w:rPr>
          <w:color w:val="C45911" w:themeColor="accent2" w:themeShade="BF"/>
          <w:sz w:val="24"/>
          <w:szCs w:val="24"/>
        </w:rPr>
        <w:t>animals or huma</w:t>
      </w:r>
      <w:r w:rsidR="00AE6EFA" w:rsidRPr="0002363F">
        <w:rPr>
          <w:color w:val="C45911" w:themeColor="accent2" w:themeShade="BF"/>
          <w:sz w:val="24"/>
          <w:szCs w:val="24"/>
        </w:rPr>
        <w:t>n</w:t>
      </w:r>
      <w:r w:rsidR="00E043D5" w:rsidRPr="0002363F">
        <w:rPr>
          <w:color w:val="C45911" w:themeColor="accent2" w:themeShade="BF"/>
          <w:sz w:val="24"/>
          <w:szCs w:val="24"/>
        </w:rPr>
        <w:t>s</w:t>
      </w:r>
      <w:r w:rsidR="00AE6EFA" w:rsidRPr="0002363F">
        <w:rPr>
          <w:color w:val="C45911" w:themeColor="accent2" w:themeShade="BF"/>
          <w:sz w:val="24"/>
          <w:szCs w:val="24"/>
        </w:rPr>
        <w:t xml:space="preserve"> were to</w:t>
      </w:r>
      <w:r w:rsidR="00E043D5" w:rsidRPr="0002363F">
        <w:rPr>
          <w:color w:val="C45911" w:themeColor="accent2" w:themeShade="BF"/>
          <w:sz w:val="24"/>
          <w:szCs w:val="24"/>
        </w:rPr>
        <w:t xml:space="preserve"> ingest the affected water. </w:t>
      </w:r>
    </w:p>
    <w:p w14:paraId="25CE22B6" w14:textId="31FFF5BE" w:rsidR="00A94458" w:rsidRPr="0002363F" w:rsidRDefault="00C25B30" w:rsidP="0001763B">
      <w:pPr>
        <w:pStyle w:val="Heading4"/>
        <w:rPr>
          <w:rStyle w:val="SubtleEmphasis"/>
          <w:i w:val="0"/>
          <w:iCs w:val="0"/>
          <w:sz w:val="24"/>
          <w:szCs w:val="24"/>
        </w:rPr>
      </w:pPr>
      <w:r w:rsidRPr="0002363F">
        <w:rPr>
          <w:rStyle w:val="SubtleEmphasis"/>
          <w:i w:val="0"/>
          <w:iCs w:val="0"/>
          <w:sz w:val="24"/>
          <w:szCs w:val="24"/>
        </w:rPr>
        <w:t>2.</w:t>
      </w:r>
      <w:r w:rsidR="00397455" w:rsidRPr="0002363F">
        <w:rPr>
          <w:rStyle w:val="SubtleEmphasis"/>
          <w:i w:val="0"/>
          <w:iCs w:val="0"/>
          <w:sz w:val="24"/>
          <w:szCs w:val="24"/>
        </w:rPr>
        <w:t xml:space="preserve">4.2.2 </w:t>
      </w:r>
      <w:r w:rsidR="00A94458" w:rsidRPr="0002363F">
        <w:rPr>
          <w:rStyle w:val="SubtleEmphasis"/>
          <w:i w:val="0"/>
          <w:iCs w:val="0"/>
          <w:sz w:val="24"/>
          <w:szCs w:val="24"/>
        </w:rPr>
        <w:t>Environmental risks</w:t>
      </w:r>
      <w:r w:rsidR="005800D6" w:rsidRPr="0002363F">
        <w:rPr>
          <w:rStyle w:val="SubtleEmphasis"/>
          <w:i w:val="0"/>
          <w:iCs w:val="0"/>
          <w:sz w:val="24"/>
          <w:szCs w:val="24"/>
        </w:rPr>
        <w:t>:</w:t>
      </w:r>
    </w:p>
    <w:p w14:paraId="39B1E62A" w14:textId="20FB422B" w:rsidR="00425E54" w:rsidRPr="0002363F" w:rsidRDefault="004D2BF4" w:rsidP="0064586A">
      <w:pPr>
        <w:rPr>
          <w:i/>
          <w:iCs/>
          <w:color w:val="2F5496" w:themeColor="accent1" w:themeShade="BF"/>
          <w:sz w:val="24"/>
          <w:szCs w:val="24"/>
          <w:highlight w:val="lightGray"/>
        </w:rPr>
      </w:pPr>
      <w:r w:rsidRPr="0002363F">
        <w:rPr>
          <w:i/>
          <w:iCs/>
          <w:color w:val="2F5496" w:themeColor="accent1" w:themeShade="BF"/>
          <w:sz w:val="24"/>
          <w:szCs w:val="24"/>
          <w:highlight w:val="lightGray"/>
        </w:rPr>
        <w:t xml:space="preserve">Assess </w:t>
      </w:r>
      <w:r w:rsidR="002F3455" w:rsidRPr="0002363F">
        <w:rPr>
          <w:i/>
          <w:iCs/>
          <w:color w:val="2F5496" w:themeColor="accent1" w:themeShade="BF"/>
          <w:sz w:val="24"/>
          <w:szCs w:val="24"/>
          <w:highlight w:val="lightGray"/>
        </w:rPr>
        <w:t xml:space="preserve">the </w:t>
      </w:r>
      <w:r w:rsidRPr="0002363F">
        <w:rPr>
          <w:i/>
          <w:iCs/>
          <w:color w:val="2F5496" w:themeColor="accent1" w:themeShade="BF"/>
          <w:sz w:val="24"/>
          <w:szCs w:val="24"/>
          <w:highlight w:val="lightGray"/>
        </w:rPr>
        <w:t>environmental risks associated with using recycled water</w:t>
      </w:r>
      <w:r w:rsidR="00425E54" w:rsidRPr="0002363F">
        <w:rPr>
          <w:i/>
          <w:iCs/>
          <w:color w:val="2F5496" w:themeColor="accent1" w:themeShade="BF"/>
          <w:sz w:val="24"/>
          <w:szCs w:val="24"/>
          <w:highlight w:val="lightGray"/>
        </w:rPr>
        <w:t xml:space="preserve"> </w:t>
      </w:r>
      <w:r w:rsidR="008338BC" w:rsidRPr="0002363F">
        <w:rPr>
          <w:i/>
          <w:iCs/>
          <w:color w:val="2F5496" w:themeColor="accent1" w:themeShade="BF"/>
          <w:sz w:val="24"/>
          <w:szCs w:val="24"/>
          <w:highlight w:val="lightGray"/>
        </w:rPr>
        <w:t>at the intended irrigation sites.</w:t>
      </w:r>
      <w:r w:rsidRPr="0002363F">
        <w:rPr>
          <w:i/>
          <w:iCs/>
          <w:color w:val="2F5496" w:themeColor="accent1" w:themeShade="BF"/>
          <w:sz w:val="24"/>
          <w:szCs w:val="24"/>
          <w:highlight w:val="lightGray"/>
        </w:rPr>
        <w:t xml:space="preserve"> </w:t>
      </w:r>
      <w:r w:rsidR="009158E3" w:rsidRPr="0002363F">
        <w:rPr>
          <w:i/>
          <w:iCs/>
          <w:color w:val="2F5496" w:themeColor="accent1" w:themeShade="BF"/>
          <w:sz w:val="24"/>
          <w:szCs w:val="24"/>
          <w:highlight w:val="lightGray"/>
        </w:rPr>
        <w:t xml:space="preserve">This can </w:t>
      </w:r>
      <w:r w:rsidR="00D31685" w:rsidRPr="0002363F">
        <w:rPr>
          <w:i/>
          <w:iCs/>
          <w:color w:val="2F5496" w:themeColor="accent1" w:themeShade="BF"/>
          <w:sz w:val="24"/>
          <w:szCs w:val="24"/>
          <w:highlight w:val="lightGray"/>
        </w:rPr>
        <w:t>be achieved</w:t>
      </w:r>
      <w:r w:rsidR="0073610B" w:rsidRPr="0002363F">
        <w:rPr>
          <w:i/>
          <w:iCs/>
          <w:color w:val="2F5496" w:themeColor="accent1" w:themeShade="BF"/>
          <w:sz w:val="24"/>
          <w:szCs w:val="24"/>
          <w:highlight w:val="lightGray"/>
        </w:rPr>
        <w:t xml:space="preserve"> by</w:t>
      </w:r>
      <w:r w:rsidR="009158E3" w:rsidRPr="0002363F">
        <w:rPr>
          <w:i/>
          <w:iCs/>
          <w:color w:val="2F5496" w:themeColor="accent1" w:themeShade="BF"/>
          <w:sz w:val="24"/>
          <w:szCs w:val="24"/>
          <w:highlight w:val="lightGray"/>
        </w:rPr>
        <w:t xml:space="preserve"> comparing the recycled water quality results with the</w:t>
      </w:r>
      <w:r w:rsidR="00DB4655" w:rsidRPr="0002363F">
        <w:rPr>
          <w:i/>
          <w:iCs/>
          <w:color w:val="2F5496" w:themeColor="accent1" w:themeShade="BF"/>
          <w:sz w:val="24"/>
          <w:szCs w:val="24"/>
          <w:highlight w:val="lightGray"/>
        </w:rPr>
        <w:t xml:space="preserve"> short</w:t>
      </w:r>
      <w:r w:rsidR="00CC791C" w:rsidRPr="0002363F">
        <w:rPr>
          <w:i/>
          <w:iCs/>
          <w:color w:val="2F5496" w:themeColor="accent1" w:themeShade="BF"/>
          <w:sz w:val="24"/>
          <w:szCs w:val="24"/>
          <w:highlight w:val="lightGray"/>
        </w:rPr>
        <w:t>-</w:t>
      </w:r>
      <w:r w:rsidR="00DB4655" w:rsidRPr="0002363F">
        <w:rPr>
          <w:i/>
          <w:iCs/>
          <w:color w:val="2F5496" w:themeColor="accent1" w:themeShade="BF"/>
          <w:sz w:val="24"/>
          <w:szCs w:val="24"/>
          <w:highlight w:val="lightGray"/>
        </w:rPr>
        <w:t xml:space="preserve">term and </w:t>
      </w:r>
      <w:r w:rsidR="00A43A3B" w:rsidRPr="0002363F">
        <w:rPr>
          <w:i/>
          <w:iCs/>
          <w:color w:val="2F5496" w:themeColor="accent1" w:themeShade="BF"/>
          <w:sz w:val="24"/>
          <w:szCs w:val="24"/>
          <w:highlight w:val="lightGray"/>
        </w:rPr>
        <w:t>long-term</w:t>
      </w:r>
      <w:r w:rsidR="009158E3" w:rsidRPr="0002363F">
        <w:rPr>
          <w:i/>
          <w:iCs/>
          <w:color w:val="2F5496" w:themeColor="accent1" w:themeShade="BF"/>
          <w:sz w:val="24"/>
          <w:szCs w:val="24"/>
          <w:highlight w:val="lightGray"/>
        </w:rPr>
        <w:t xml:space="preserve"> irrigation guideline</w:t>
      </w:r>
      <w:r w:rsidR="00C63DEA" w:rsidRPr="0002363F">
        <w:rPr>
          <w:i/>
          <w:iCs/>
          <w:color w:val="2F5496" w:themeColor="accent1" w:themeShade="BF"/>
          <w:sz w:val="24"/>
          <w:szCs w:val="24"/>
          <w:highlight w:val="lightGray"/>
        </w:rPr>
        <w:t xml:space="preserve"> limits listed in </w:t>
      </w:r>
      <w:r w:rsidR="00087F17" w:rsidRPr="0002363F">
        <w:rPr>
          <w:i/>
          <w:iCs/>
          <w:color w:val="2F5496" w:themeColor="accent1" w:themeShade="BF"/>
          <w:sz w:val="24"/>
          <w:szCs w:val="24"/>
          <w:highlight w:val="lightGray"/>
        </w:rPr>
        <w:t xml:space="preserve">Table </w:t>
      </w:r>
      <w:r w:rsidR="00DB4655" w:rsidRPr="0002363F">
        <w:rPr>
          <w:i/>
          <w:iCs/>
          <w:color w:val="2F5496" w:themeColor="accent1" w:themeShade="BF"/>
          <w:sz w:val="24"/>
          <w:szCs w:val="24"/>
          <w:highlight w:val="lightGray"/>
        </w:rPr>
        <w:t>A5.1</w:t>
      </w:r>
      <w:r w:rsidR="00C63DEA" w:rsidRPr="0002363F">
        <w:rPr>
          <w:i/>
          <w:iCs/>
          <w:color w:val="2F5496" w:themeColor="accent1" w:themeShade="BF"/>
          <w:sz w:val="24"/>
          <w:szCs w:val="24"/>
          <w:highlight w:val="lightGray"/>
        </w:rPr>
        <w:t xml:space="preserve"> b of the AGWR 2006</w:t>
      </w:r>
      <w:r w:rsidR="00F15AB7" w:rsidRPr="0002363F">
        <w:rPr>
          <w:i/>
          <w:iCs/>
          <w:color w:val="2F5496" w:themeColor="accent1" w:themeShade="BF"/>
          <w:sz w:val="24"/>
          <w:szCs w:val="24"/>
          <w:highlight w:val="lightGray"/>
        </w:rPr>
        <w:t>, or</w:t>
      </w:r>
      <w:r w:rsidR="0073610B" w:rsidRPr="0002363F">
        <w:rPr>
          <w:i/>
          <w:iCs/>
          <w:color w:val="2F5496" w:themeColor="accent1" w:themeShade="BF"/>
          <w:sz w:val="24"/>
          <w:szCs w:val="24"/>
          <w:highlight w:val="lightGray"/>
        </w:rPr>
        <w:t xml:space="preserve"> by</w:t>
      </w:r>
      <w:r w:rsidR="00F15AB7" w:rsidRPr="0002363F">
        <w:rPr>
          <w:i/>
          <w:iCs/>
          <w:color w:val="2F5496" w:themeColor="accent1" w:themeShade="BF"/>
          <w:sz w:val="24"/>
          <w:szCs w:val="24"/>
          <w:highlight w:val="lightGray"/>
        </w:rPr>
        <w:t xml:space="preserve"> </w:t>
      </w:r>
      <w:r w:rsidR="0084256E" w:rsidRPr="0002363F">
        <w:rPr>
          <w:i/>
          <w:iCs/>
          <w:color w:val="2F5496" w:themeColor="accent1" w:themeShade="BF"/>
          <w:sz w:val="24"/>
          <w:szCs w:val="24"/>
          <w:highlight w:val="lightGray"/>
        </w:rPr>
        <w:t>specifically addressing the 9 key environmental hazards identified in the</w:t>
      </w:r>
      <w:r w:rsidR="000B7CA2" w:rsidRPr="0002363F">
        <w:rPr>
          <w:i/>
          <w:iCs/>
          <w:color w:val="2F5496" w:themeColor="accent1" w:themeShade="BF"/>
          <w:sz w:val="24"/>
          <w:szCs w:val="24"/>
          <w:highlight w:val="lightGray"/>
        </w:rPr>
        <w:t xml:space="preserve"> Table</w:t>
      </w:r>
      <w:r w:rsidR="0013573A" w:rsidRPr="0002363F">
        <w:rPr>
          <w:i/>
          <w:iCs/>
          <w:color w:val="2F5496" w:themeColor="accent1" w:themeShade="BF"/>
          <w:sz w:val="24"/>
          <w:szCs w:val="24"/>
          <w:highlight w:val="lightGray"/>
        </w:rPr>
        <w:t xml:space="preserve"> 4.3 of the</w:t>
      </w:r>
      <w:r w:rsidR="0084256E" w:rsidRPr="0002363F">
        <w:rPr>
          <w:i/>
          <w:iCs/>
          <w:color w:val="2F5496" w:themeColor="accent1" w:themeShade="BF"/>
          <w:sz w:val="24"/>
          <w:szCs w:val="24"/>
          <w:highlight w:val="lightGray"/>
        </w:rPr>
        <w:t xml:space="preserve"> AGWR</w:t>
      </w:r>
      <w:r w:rsidR="0013573A" w:rsidRPr="0002363F">
        <w:rPr>
          <w:i/>
          <w:iCs/>
          <w:color w:val="2F5496" w:themeColor="accent1" w:themeShade="BF"/>
          <w:sz w:val="24"/>
          <w:szCs w:val="24"/>
          <w:highlight w:val="lightGray"/>
        </w:rPr>
        <w:t>, 2006</w:t>
      </w:r>
      <w:r w:rsidR="0084256E" w:rsidRPr="0002363F">
        <w:rPr>
          <w:i/>
          <w:iCs/>
          <w:color w:val="2F5496" w:themeColor="accent1" w:themeShade="BF"/>
          <w:sz w:val="24"/>
          <w:szCs w:val="24"/>
          <w:highlight w:val="lightGray"/>
        </w:rPr>
        <w:t xml:space="preserve">. </w:t>
      </w:r>
    </w:p>
    <w:p w14:paraId="43251F1E" w14:textId="69956B19" w:rsidR="008E0C74" w:rsidRPr="0002363F" w:rsidRDefault="00EE6D22" w:rsidP="0064586A">
      <w:pPr>
        <w:rPr>
          <w:i/>
          <w:iCs/>
          <w:color w:val="2F5496" w:themeColor="accent1" w:themeShade="BF"/>
          <w:sz w:val="24"/>
          <w:szCs w:val="24"/>
          <w:highlight w:val="lightGray"/>
        </w:rPr>
      </w:pPr>
      <w:r w:rsidRPr="0002363F">
        <w:rPr>
          <w:i/>
          <w:iCs/>
          <w:color w:val="2F5496" w:themeColor="accent1" w:themeShade="BF"/>
          <w:sz w:val="24"/>
          <w:szCs w:val="24"/>
          <w:highlight w:val="lightGray"/>
        </w:rPr>
        <w:t>T</w:t>
      </w:r>
      <w:r w:rsidR="00425E54" w:rsidRPr="0002363F">
        <w:rPr>
          <w:i/>
          <w:iCs/>
          <w:color w:val="2F5496" w:themeColor="accent1" w:themeShade="BF"/>
          <w:sz w:val="24"/>
          <w:szCs w:val="24"/>
          <w:highlight w:val="lightGray"/>
        </w:rPr>
        <w:t>he management of environmental risks associated with</w:t>
      </w:r>
      <w:r w:rsidR="00450975" w:rsidRPr="0002363F">
        <w:rPr>
          <w:i/>
          <w:iCs/>
          <w:color w:val="2F5496" w:themeColor="accent1" w:themeShade="BF"/>
          <w:sz w:val="24"/>
          <w:szCs w:val="24"/>
          <w:highlight w:val="lightGray"/>
        </w:rPr>
        <w:t xml:space="preserve"> the application of recycled water</w:t>
      </w:r>
      <w:r w:rsidR="00720F54" w:rsidRPr="0002363F">
        <w:rPr>
          <w:i/>
          <w:iCs/>
          <w:color w:val="2F5496" w:themeColor="accent1" w:themeShade="BF"/>
          <w:sz w:val="24"/>
          <w:szCs w:val="24"/>
          <w:highlight w:val="lightGray"/>
        </w:rPr>
        <w:t>,</w:t>
      </w:r>
      <w:r w:rsidR="00425E54" w:rsidRPr="0002363F">
        <w:rPr>
          <w:i/>
          <w:iCs/>
          <w:color w:val="2F5496" w:themeColor="accent1" w:themeShade="BF"/>
          <w:sz w:val="24"/>
          <w:szCs w:val="24"/>
          <w:highlight w:val="lightGray"/>
        </w:rPr>
        <w:t xml:space="preserve"> </w:t>
      </w:r>
      <w:r w:rsidR="00450975" w:rsidRPr="0002363F">
        <w:rPr>
          <w:i/>
          <w:iCs/>
          <w:color w:val="2F5496" w:themeColor="accent1" w:themeShade="BF"/>
          <w:sz w:val="24"/>
          <w:szCs w:val="24"/>
          <w:highlight w:val="lightGray"/>
        </w:rPr>
        <w:t xml:space="preserve">such as </w:t>
      </w:r>
      <w:r w:rsidR="00425E54" w:rsidRPr="0002363F">
        <w:rPr>
          <w:i/>
          <w:iCs/>
          <w:color w:val="2F5496" w:themeColor="accent1" w:themeShade="BF"/>
          <w:sz w:val="24"/>
          <w:szCs w:val="24"/>
          <w:highlight w:val="lightGray"/>
        </w:rPr>
        <w:t>leaching</w:t>
      </w:r>
      <w:r w:rsidRPr="0002363F">
        <w:rPr>
          <w:i/>
          <w:iCs/>
          <w:color w:val="2F5496" w:themeColor="accent1" w:themeShade="BF"/>
          <w:sz w:val="24"/>
          <w:szCs w:val="24"/>
          <w:highlight w:val="lightGray"/>
        </w:rPr>
        <w:t xml:space="preserve"> into the groundwater</w:t>
      </w:r>
      <w:r w:rsidR="00425E54" w:rsidRPr="0002363F">
        <w:rPr>
          <w:i/>
          <w:iCs/>
          <w:color w:val="2F5496" w:themeColor="accent1" w:themeShade="BF"/>
          <w:sz w:val="24"/>
          <w:szCs w:val="24"/>
          <w:highlight w:val="lightGray"/>
        </w:rPr>
        <w:t>, so</w:t>
      </w:r>
      <w:r w:rsidRPr="0002363F">
        <w:rPr>
          <w:i/>
          <w:iCs/>
          <w:color w:val="2F5496" w:themeColor="accent1" w:themeShade="BF"/>
          <w:sz w:val="24"/>
          <w:szCs w:val="24"/>
          <w:highlight w:val="lightGray"/>
        </w:rPr>
        <w:t xml:space="preserve">il health, plant </w:t>
      </w:r>
      <w:r w:rsidR="00450975" w:rsidRPr="0002363F">
        <w:rPr>
          <w:i/>
          <w:iCs/>
          <w:color w:val="2F5496" w:themeColor="accent1" w:themeShade="BF"/>
          <w:sz w:val="24"/>
          <w:szCs w:val="24"/>
          <w:highlight w:val="lightGray"/>
        </w:rPr>
        <w:t xml:space="preserve">health and </w:t>
      </w:r>
      <w:r w:rsidRPr="0002363F">
        <w:rPr>
          <w:i/>
          <w:iCs/>
          <w:color w:val="2F5496" w:themeColor="accent1" w:themeShade="BF"/>
          <w:sz w:val="24"/>
          <w:szCs w:val="24"/>
          <w:highlight w:val="lightGray"/>
        </w:rPr>
        <w:t>yield</w:t>
      </w:r>
      <w:r w:rsidR="00425E54" w:rsidRPr="0002363F">
        <w:rPr>
          <w:i/>
          <w:iCs/>
          <w:color w:val="2F5496" w:themeColor="accent1" w:themeShade="BF"/>
          <w:sz w:val="24"/>
          <w:szCs w:val="24"/>
          <w:highlight w:val="lightGray"/>
        </w:rPr>
        <w:t xml:space="preserve"> are the responsibility of the end user</w:t>
      </w:r>
      <w:r w:rsidR="00450975" w:rsidRPr="0002363F">
        <w:rPr>
          <w:i/>
          <w:iCs/>
          <w:color w:val="2F5496" w:themeColor="accent1" w:themeShade="BF"/>
          <w:sz w:val="24"/>
          <w:szCs w:val="24"/>
          <w:highlight w:val="lightGray"/>
        </w:rPr>
        <w:t>/</w:t>
      </w:r>
      <w:r w:rsidR="00425E54" w:rsidRPr="0002363F">
        <w:rPr>
          <w:i/>
          <w:iCs/>
          <w:color w:val="2F5496" w:themeColor="accent1" w:themeShade="BF"/>
          <w:sz w:val="24"/>
          <w:szCs w:val="24"/>
          <w:highlight w:val="lightGray"/>
        </w:rPr>
        <w:t xml:space="preserve">land owner </w:t>
      </w:r>
      <w:r w:rsidR="003C5CF2" w:rsidRPr="0002363F">
        <w:rPr>
          <w:i/>
          <w:iCs/>
          <w:color w:val="2F5496" w:themeColor="accent1" w:themeShade="BF"/>
          <w:sz w:val="24"/>
          <w:szCs w:val="24"/>
          <w:highlight w:val="lightGray"/>
        </w:rPr>
        <w:t xml:space="preserve">of the irrigation </w:t>
      </w:r>
      <w:r w:rsidR="00796A3C" w:rsidRPr="0002363F">
        <w:rPr>
          <w:i/>
          <w:iCs/>
          <w:color w:val="2F5496" w:themeColor="accent1" w:themeShade="BF"/>
          <w:sz w:val="24"/>
          <w:szCs w:val="24"/>
          <w:highlight w:val="lightGray"/>
        </w:rPr>
        <w:t>site and</w:t>
      </w:r>
      <w:r w:rsidR="00425E54" w:rsidRPr="0002363F">
        <w:rPr>
          <w:i/>
          <w:iCs/>
          <w:color w:val="2F5496" w:themeColor="accent1" w:themeShade="BF"/>
          <w:sz w:val="24"/>
          <w:szCs w:val="24"/>
          <w:highlight w:val="lightGray"/>
        </w:rPr>
        <w:t xml:space="preserve"> should be managed in accordance </w:t>
      </w:r>
      <w:r w:rsidR="00E063D6" w:rsidRPr="0002363F">
        <w:rPr>
          <w:i/>
          <w:iCs/>
          <w:color w:val="2F5496" w:themeColor="accent1" w:themeShade="BF"/>
          <w:sz w:val="24"/>
          <w:szCs w:val="24"/>
          <w:highlight w:val="lightGray"/>
        </w:rPr>
        <w:t>with national guidelines</w:t>
      </w:r>
      <w:r w:rsidR="009158E3" w:rsidRPr="0002363F">
        <w:rPr>
          <w:i/>
          <w:iCs/>
          <w:color w:val="2F5496" w:themeColor="accent1" w:themeShade="BF"/>
          <w:sz w:val="24"/>
          <w:szCs w:val="24"/>
          <w:highlight w:val="lightGray"/>
        </w:rPr>
        <w:t xml:space="preserve"> (see links below). </w:t>
      </w:r>
      <w:r w:rsidR="0013573A" w:rsidRPr="0002363F">
        <w:rPr>
          <w:i/>
          <w:iCs/>
          <w:color w:val="2F5496" w:themeColor="accent1" w:themeShade="BF"/>
          <w:sz w:val="24"/>
          <w:szCs w:val="24"/>
          <w:highlight w:val="lightGray"/>
        </w:rPr>
        <w:t>The supplier</w:t>
      </w:r>
      <w:r w:rsidR="0037724D" w:rsidRPr="0002363F">
        <w:rPr>
          <w:i/>
          <w:iCs/>
          <w:color w:val="2F5496" w:themeColor="accent1" w:themeShade="BF"/>
          <w:sz w:val="24"/>
          <w:szCs w:val="24"/>
          <w:highlight w:val="lightGray"/>
        </w:rPr>
        <w:t xml:space="preserve"> of recycled </w:t>
      </w:r>
      <w:r w:rsidR="009E19E7" w:rsidRPr="0002363F">
        <w:rPr>
          <w:i/>
          <w:iCs/>
          <w:color w:val="2F5496" w:themeColor="accent1" w:themeShade="BF"/>
          <w:sz w:val="24"/>
          <w:szCs w:val="24"/>
          <w:highlight w:val="lightGray"/>
        </w:rPr>
        <w:t>water</w:t>
      </w:r>
      <w:r w:rsidR="00796A3C" w:rsidRPr="0002363F">
        <w:rPr>
          <w:i/>
          <w:iCs/>
          <w:color w:val="2F5496" w:themeColor="accent1" w:themeShade="BF"/>
          <w:sz w:val="24"/>
          <w:szCs w:val="24"/>
          <w:highlight w:val="lightGray"/>
        </w:rPr>
        <w:t xml:space="preserve"> </w:t>
      </w:r>
      <w:r w:rsidR="00D31685" w:rsidRPr="0002363F">
        <w:rPr>
          <w:i/>
          <w:iCs/>
          <w:color w:val="2F5496" w:themeColor="accent1" w:themeShade="BF"/>
          <w:sz w:val="24"/>
          <w:szCs w:val="24"/>
          <w:highlight w:val="lightGray"/>
        </w:rPr>
        <w:t xml:space="preserve">can </w:t>
      </w:r>
      <w:r w:rsidR="0013573A" w:rsidRPr="0002363F">
        <w:rPr>
          <w:i/>
          <w:iCs/>
          <w:color w:val="2F5496" w:themeColor="accent1" w:themeShade="BF"/>
          <w:sz w:val="24"/>
          <w:szCs w:val="24"/>
          <w:highlight w:val="lightGray"/>
        </w:rPr>
        <w:t xml:space="preserve">take </w:t>
      </w:r>
      <w:r w:rsidR="0037724D" w:rsidRPr="0002363F">
        <w:rPr>
          <w:i/>
          <w:iCs/>
          <w:color w:val="2F5496" w:themeColor="accent1" w:themeShade="BF"/>
          <w:sz w:val="24"/>
          <w:szCs w:val="24"/>
          <w:highlight w:val="lightGray"/>
        </w:rPr>
        <w:t xml:space="preserve">responsibility for providing connected users with </w:t>
      </w:r>
      <w:r w:rsidR="009A6C73" w:rsidRPr="0002363F">
        <w:rPr>
          <w:i/>
          <w:iCs/>
          <w:color w:val="2F5496" w:themeColor="accent1" w:themeShade="BF"/>
          <w:sz w:val="24"/>
          <w:szCs w:val="24"/>
          <w:highlight w:val="lightGray"/>
        </w:rPr>
        <w:t xml:space="preserve">recycled water quality information so that they can </w:t>
      </w:r>
      <w:r w:rsidR="003C5CF2" w:rsidRPr="0002363F">
        <w:rPr>
          <w:i/>
          <w:iCs/>
          <w:color w:val="2F5496" w:themeColor="accent1" w:themeShade="BF"/>
          <w:sz w:val="24"/>
          <w:szCs w:val="24"/>
          <w:highlight w:val="lightGray"/>
        </w:rPr>
        <w:t>sustainably irrigate</w:t>
      </w:r>
      <w:r w:rsidR="00796A3C" w:rsidRPr="0002363F">
        <w:rPr>
          <w:i/>
          <w:iCs/>
          <w:color w:val="2F5496" w:themeColor="accent1" w:themeShade="BF"/>
          <w:sz w:val="24"/>
          <w:szCs w:val="24"/>
          <w:highlight w:val="lightGray"/>
        </w:rPr>
        <w:t>.</w:t>
      </w:r>
    </w:p>
    <w:p w14:paraId="51FE6A08" w14:textId="5384DE51" w:rsidR="00CB6839" w:rsidRPr="0002363F" w:rsidRDefault="009C3A11" w:rsidP="0064586A">
      <w:pPr>
        <w:rPr>
          <w:sz w:val="24"/>
          <w:szCs w:val="24"/>
          <w:highlight w:val="lightGray"/>
        </w:rPr>
      </w:pPr>
      <w:hyperlink r:id="rId41" w:history="1">
        <w:r w:rsidR="006E305E" w:rsidRPr="0002363F">
          <w:rPr>
            <w:rStyle w:val="Hyperlink"/>
            <w:sz w:val="24"/>
            <w:szCs w:val="24"/>
            <w:highlight w:val="lightGray"/>
          </w:rPr>
          <w:t>Australian Guidelines for Water Recycling: Managing Health and Environmental Risks (Phase 1), 2006</w:t>
        </w:r>
      </w:hyperlink>
    </w:p>
    <w:p w14:paraId="20A24CD7" w14:textId="5364415B" w:rsidR="008338BC" w:rsidRPr="0002363F" w:rsidRDefault="009C3A11" w:rsidP="0064586A">
      <w:pPr>
        <w:rPr>
          <w:rStyle w:val="SubtleEmphasis"/>
          <w:i w:val="0"/>
          <w:iCs w:val="0"/>
          <w:color w:val="0563C1" w:themeColor="hyperlink"/>
          <w:sz w:val="24"/>
          <w:szCs w:val="24"/>
          <w:u w:val="single"/>
        </w:rPr>
      </w:pPr>
      <w:hyperlink r:id="rId42" w:history="1">
        <w:r w:rsidR="008E0C74" w:rsidRPr="0002363F">
          <w:rPr>
            <w:rStyle w:val="Hyperlink"/>
            <w:sz w:val="24"/>
            <w:szCs w:val="24"/>
            <w:highlight w:val="lightGray"/>
          </w:rPr>
          <w:t>Australian and New Zealand Guidelines for Fresh and Marine Water Quality (2000) - Volume 3 - Chapter 9 - Primary Industries</w:t>
        </w:r>
      </w:hyperlink>
      <w:r w:rsidR="008338BC" w:rsidRPr="0002363F">
        <w:rPr>
          <w:rStyle w:val="Hyperlink"/>
          <w:sz w:val="24"/>
          <w:szCs w:val="24"/>
          <w:highlight w:val="lightGray"/>
        </w:rPr>
        <w:t>.</w:t>
      </w:r>
    </w:p>
    <w:p w14:paraId="02E12A46" w14:textId="5FE0DADD" w:rsidR="003206CD" w:rsidRPr="0002363F" w:rsidRDefault="003206CD" w:rsidP="00397455">
      <w:pPr>
        <w:pStyle w:val="Heading1"/>
        <w:numPr>
          <w:ilvl w:val="0"/>
          <w:numId w:val="27"/>
        </w:numPr>
        <w:ind w:left="284" w:hanging="284"/>
        <w:rPr>
          <w:sz w:val="24"/>
          <w:szCs w:val="24"/>
        </w:rPr>
      </w:pPr>
      <w:bookmarkStart w:id="36" w:name="_Toc157673508"/>
      <w:r w:rsidRPr="0002363F">
        <w:rPr>
          <w:sz w:val="24"/>
          <w:szCs w:val="24"/>
        </w:rPr>
        <w:t>Preventative measures for recycled water management</w:t>
      </w:r>
      <w:bookmarkEnd w:id="36"/>
    </w:p>
    <w:p w14:paraId="1109C3B3" w14:textId="405B6634" w:rsidR="003206CD" w:rsidRPr="0002363F" w:rsidRDefault="00397455" w:rsidP="003206CD">
      <w:pPr>
        <w:pStyle w:val="Heading2"/>
        <w:rPr>
          <w:sz w:val="24"/>
          <w:szCs w:val="24"/>
        </w:rPr>
      </w:pPr>
      <w:bookmarkStart w:id="37" w:name="_Toc157673509"/>
      <w:r w:rsidRPr="0002363F">
        <w:rPr>
          <w:sz w:val="24"/>
          <w:szCs w:val="24"/>
        </w:rPr>
        <w:t xml:space="preserve">3.1 </w:t>
      </w:r>
      <w:r w:rsidR="003206CD" w:rsidRPr="0002363F">
        <w:rPr>
          <w:sz w:val="24"/>
          <w:szCs w:val="24"/>
        </w:rPr>
        <w:t>Preventative measures and multiple barriers</w:t>
      </w:r>
      <w:bookmarkEnd w:id="37"/>
    </w:p>
    <w:p w14:paraId="66EC7C53" w14:textId="77777777" w:rsidR="00ED7350" w:rsidRPr="0002363F" w:rsidRDefault="00297C44" w:rsidP="003206CD">
      <w:pPr>
        <w:rPr>
          <w:i/>
          <w:iCs/>
          <w:color w:val="2F5496" w:themeColor="accent1" w:themeShade="BF"/>
          <w:sz w:val="24"/>
          <w:szCs w:val="24"/>
        </w:rPr>
      </w:pPr>
      <w:r w:rsidRPr="0002363F">
        <w:rPr>
          <w:i/>
          <w:iCs/>
          <w:color w:val="2F5496" w:themeColor="accent1" w:themeShade="BF"/>
          <w:sz w:val="24"/>
          <w:szCs w:val="24"/>
          <w:highlight w:val="lightGray"/>
        </w:rPr>
        <w:t xml:space="preserve">Preventative measured can be </w:t>
      </w:r>
      <w:r w:rsidR="00332D6C" w:rsidRPr="0002363F">
        <w:rPr>
          <w:i/>
          <w:iCs/>
          <w:color w:val="2F5496" w:themeColor="accent1" w:themeShade="BF"/>
          <w:sz w:val="24"/>
          <w:szCs w:val="24"/>
          <w:highlight w:val="lightGray"/>
        </w:rPr>
        <w:t xml:space="preserve">performed to reduce </w:t>
      </w:r>
      <w:r w:rsidR="00ED7350" w:rsidRPr="0002363F">
        <w:rPr>
          <w:i/>
          <w:iCs/>
          <w:color w:val="2F5496" w:themeColor="accent1" w:themeShade="BF"/>
          <w:sz w:val="24"/>
          <w:szCs w:val="24"/>
          <w:highlight w:val="lightGray"/>
        </w:rPr>
        <w:t xml:space="preserve">recycled water </w:t>
      </w:r>
      <w:r w:rsidR="00332D6C" w:rsidRPr="0002363F">
        <w:rPr>
          <w:i/>
          <w:iCs/>
          <w:color w:val="2F5496" w:themeColor="accent1" w:themeShade="BF"/>
          <w:sz w:val="24"/>
          <w:szCs w:val="24"/>
          <w:highlight w:val="lightGray"/>
        </w:rPr>
        <w:t>risks to humans</w:t>
      </w:r>
      <w:r w:rsidR="00ED7350" w:rsidRPr="0002363F">
        <w:rPr>
          <w:i/>
          <w:iCs/>
          <w:color w:val="2F5496" w:themeColor="accent1" w:themeShade="BF"/>
          <w:sz w:val="24"/>
          <w:szCs w:val="24"/>
          <w:highlight w:val="lightGray"/>
        </w:rPr>
        <w:t xml:space="preserve"> and to the environment.</w:t>
      </w:r>
      <w:r w:rsidR="00ED7350" w:rsidRPr="0002363F">
        <w:rPr>
          <w:i/>
          <w:iCs/>
          <w:color w:val="2F5496" w:themeColor="accent1" w:themeShade="BF"/>
          <w:sz w:val="24"/>
          <w:szCs w:val="24"/>
        </w:rPr>
        <w:t xml:space="preserve"> </w:t>
      </w:r>
      <w:r w:rsidR="00332D6C" w:rsidRPr="0002363F">
        <w:rPr>
          <w:i/>
          <w:iCs/>
          <w:color w:val="2F5496" w:themeColor="accent1" w:themeShade="BF"/>
          <w:sz w:val="24"/>
          <w:szCs w:val="24"/>
        </w:rPr>
        <w:t xml:space="preserve"> </w:t>
      </w:r>
    </w:p>
    <w:p w14:paraId="792D3661" w14:textId="62E42F03" w:rsidR="003206CD" w:rsidRPr="0002363F" w:rsidRDefault="001D4644" w:rsidP="003206CD">
      <w:pPr>
        <w:rPr>
          <w:i/>
          <w:iCs/>
          <w:color w:val="2F5496" w:themeColor="accent1" w:themeShade="BF"/>
          <w:sz w:val="24"/>
          <w:szCs w:val="24"/>
        </w:rPr>
      </w:pPr>
      <w:r w:rsidRPr="0002363F">
        <w:rPr>
          <w:i/>
          <w:iCs/>
          <w:color w:val="2F5496" w:themeColor="accent1" w:themeShade="BF"/>
          <w:sz w:val="24"/>
          <w:szCs w:val="24"/>
          <w:highlight w:val="lightGray"/>
        </w:rPr>
        <w:t xml:space="preserve">List the </w:t>
      </w:r>
      <w:r w:rsidR="00286CFE" w:rsidRPr="0002363F">
        <w:rPr>
          <w:i/>
          <w:iCs/>
          <w:color w:val="2F5496" w:themeColor="accent1" w:themeShade="BF"/>
          <w:sz w:val="24"/>
          <w:szCs w:val="24"/>
          <w:highlight w:val="lightGray"/>
        </w:rPr>
        <w:t xml:space="preserve">relevant </w:t>
      </w:r>
      <w:r w:rsidRPr="0002363F">
        <w:rPr>
          <w:i/>
          <w:iCs/>
          <w:color w:val="2F5496" w:themeColor="accent1" w:themeShade="BF"/>
          <w:sz w:val="24"/>
          <w:szCs w:val="24"/>
          <w:highlight w:val="lightGray"/>
        </w:rPr>
        <w:t>preventative measures</w:t>
      </w:r>
      <w:r w:rsidR="00286CFE" w:rsidRPr="0002363F">
        <w:rPr>
          <w:i/>
          <w:iCs/>
          <w:color w:val="2F5496" w:themeColor="accent1" w:themeShade="BF"/>
          <w:sz w:val="24"/>
          <w:szCs w:val="24"/>
          <w:highlight w:val="lightGray"/>
        </w:rPr>
        <w:t xml:space="preserve"> that will be </w:t>
      </w:r>
      <w:r w:rsidR="0059156B" w:rsidRPr="0002363F">
        <w:rPr>
          <w:i/>
          <w:iCs/>
          <w:color w:val="2F5496" w:themeColor="accent1" w:themeShade="BF"/>
          <w:sz w:val="24"/>
          <w:szCs w:val="24"/>
          <w:highlight w:val="lightGray"/>
        </w:rPr>
        <w:t xml:space="preserve">applied </w:t>
      </w:r>
      <w:r w:rsidR="00397455" w:rsidRPr="0002363F">
        <w:rPr>
          <w:i/>
          <w:iCs/>
          <w:color w:val="2F5496" w:themeColor="accent1" w:themeShade="BF"/>
          <w:sz w:val="24"/>
          <w:szCs w:val="24"/>
          <w:highlight w:val="lightGray"/>
        </w:rPr>
        <w:t>to mitigate each of the following risks categories.</w:t>
      </w:r>
      <w:r w:rsidR="00397455" w:rsidRPr="0002363F">
        <w:rPr>
          <w:i/>
          <w:iCs/>
          <w:color w:val="2F5496" w:themeColor="accent1" w:themeShade="BF"/>
          <w:sz w:val="24"/>
          <w:szCs w:val="24"/>
        </w:rPr>
        <w:t xml:space="preserve"> </w:t>
      </w:r>
    </w:p>
    <w:p w14:paraId="0DACA98D" w14:textId="151EF89C" w:rsidR="001D4644" w:rsidRPr="0002363F" w:rsidRDefault="00CD71FA" w:rsidP="00F02FCD">
      <w:pPr>
        <w:pStyle w:val="Heading3"/>
        <w:rPr>
          <w:sz w:val="24"/>
          <w:szCs w:val="24"/>
        </w:rPr>
      </w:pPr>
      <w:bookmarkStart w:id="38" w:name="_Toc157673510"/>
      <w:r w:rsidRPr="0002363F">
        <w:rPr>
          <w:sz w:val="24"/>
          <w:szCs w:val="24"/>
        </w:rPr>
        <w:t xml:space="preserve">3.1.1 </w:t>
      </w:r>
      <w:r w:rsidR="00A73CC8" w:rsidRPr="0002363F">
        <w:rPr>
          <w:sz w:val="24"/>
          <w:szCs w:val="24"/>
        </w:rPr>
        <w:t>Health</w:t>
      </w:r>
      <w:bookmarkEnd w:id="38"/>
    </w:p>
    <w:p w14:paraId="4C8BA3EB" w14:textId="00010410" w:rsidR="00266A9C" w:rsidRPr="0002363F" w:rsidRDefault="0022225B" w:rsidP="00266A9C">
      <w:pPr>
        <w:rPr>
          <w:i/>
          <w:iCs/>
          <w:color w:val="2F5496" w:themeColor="accent1" w:themeShade="BF"/>
          <w:sz w:val="24"/>
          <w:szCs w:val="24"/>
        </w:rPr>
      </w:pPr>
      <w:r w:rsidRPr="0002363F">
        <w:rPr>
          <w:i/>
          <w:iCs/>
          <w:color w:val="2F5496" w:themeColor="accent1" w:themeShade="BF"/>
          <w:sz w:val="24"/>
          <w:szCs w:val="24"/>
          <w:highlight w:val="lightGray"/>
        </w:rPr>
        <w:t xml:space="preserve">Examples </w:t>
      </w:r>
      <w:r w:rsidR="00762395" w:rsidRPr="0002363F">
        <w:rPr>
          <w:i/>
          <w:iCs/>
          <w:color w:val="2F5496" w:themeColor="accent1" w:themeShade="BF"/>
          <w:sz w:val="24"/>
          <w:szCs w:val="24"/>
          <w:highlight w:val="lightGray"/>
        </w:rPr>
        <w:t>include</w:t>
      </w:r>
      <w:r w:rsidRPr="0002363F">
        <w:rPr>
          <w:i/>
          <w:iCs/>
          <w:color w:val="2F5496" w:themeColor="accent1" w:themeShade="BF"/>
          <w:sz w:val="24"/>
          <w:szCs w:val="24"/>
          <w:highlight w:val="lightGray"/>
        </w:rPr>
        <w:t xml:space="preserve"> </w:t>
      </w:r>
      <w:r w:rsidR="00266A9C" w:rsidRPr="0002363F">
        <w:rPr>
          <w:i/>
          <w:iCs/>
          <w:color w:val="2F5496" w:themeColor="accent1" w:themeShade="BF"/>
          <w:sz w:val="24"/>
          <w:szCs w:val="24"/>
          <w:highlight w:val="lightGray"/>
        </w:rPr>
        <w:t>multiple</w:t>
      </w:r>
      <w:r w:rsidR="00F02FCD" w:rsidRPr="0002363F">
        <w:rPr>
          <w:i/>
          <w:iCs/>
          <w:color w:val="2F5496" w:themeColor="accent1" w:themeShade="BF"/>
          <w:sz w:val="24"/>
          <w:szCs w:val="24"/>
          <w:highlight w:val="lightGray"/>
        </w:rPr>
        <w:t xml:space="preserve"> treatment </w:t>
      </w:r>
      <w:r w:rsidR="00266A9C" w:rsidRPr="0002363F">
        <w:rPr>
          <w:i/>
          <w:iCs/>
          <w:color w:val="2F5496" w:themeColor="accent1" w:themeShade="BF"/>
          <w:sz w:val="24"/>
          <w:szCs w:val="24"/>
          <w:highlight w:val="lightGray"/>
        </w:rPr>
        <w:t>barriers</w:t>
      </w:r>
      <w:r w:rsidR="00CD71FA" w:rsidRPr="0002363F">
        <w:rPr>
          <w:i/>
          <w:iCs/>
          <w:color w:val="2F5496" w:themeColor="accent1" w:themeShade="BF"/>
          <w:sz w:val="24"/>
          <w:szCs w:val="24"/>
          <w:highlight w:val="lightGray"/>
        </w:rPr>
        <w:t xml:space="preserve"> at the WWTP</w:t>
      </w:r>
      <w:r w:rsidR="00266A9C" w:rsidRPr="0002363F">
        <w:rPr>
          <w:i/>
          <w:iCs/>
          <w:color w:val="2F5496" w:themeColor="accent1" w:themeShade="BF"/>
          <w:sz w:val="24"/>
          <w:szCs w:val="24"/>
          <w:highlight w:val="lightGray"/>
        </w:rPr>
        <w:t>,</w:t>
      </w:r>
      <w:r w:rsidR="0081253A" w:rsidRPr="0002363F">
        <w:rPr>
          <w:i/>
          <w:iCs/>
          <w:color w:val="2F5496" w:themeColor="accent1" w:themeShade="BF"/>
          <w:sz w:val="24"/>
          <w:szCs w:val="24"/>
          <w:highlight w:val="lightGray"/>
        </w:rPr>
        <w:t xml:space="preserve"> trade waste control program to reduce the likelihood of tox</w:t>
      </w:r>
      <w:r w:rsidR="007859CA" w:rsidRPr="0002363F">
        <w:rPr>
          <w:i/>
          <w:iCs/>
          <w:color w:val="2F5496" w:themeColor="accent1" w:themeShade="BF"/>
          <w:sz w:val="24"/>
          <w:szCs w:val="24"/>
          <w:highlight w:val="lightGray"/>
        </w:rPr>
        <w:t>i</w:t>
      </w:r>
      <w:r w:rsidR="0081253A" w:rsidRPr="0002363F">
        <w:rPr>
          <w:i/>
          <w:iCs/>
          <w:color w:val="2F5496" w:themeColor="accent1" w:themeShade="BF"/>
          <w:sz w:val="24"/>
          <w:szCs w:val="24"/>
          <w:highlight w:val="lightGray"/>
        </w:rPr>
        <w:t xml:space="preserve">c chemicals </w:t>
      </w:r>
      <w:r w:rsidR="007859CA" w:rsidRPr="0002363F">
        <w:rPr>
          <w:i/>
          <w:iCs/>
          <w:color w:val="2F5496" w:themeColor="accent1" w:themeShade="BF"/>
          <w:sz w:val="24"/>
          <w:szCs w:val="24"/>
          <w:highlight w:val="lightGray"/>
        </w:rPr>
        <w:t xml:space="preserve">entering the </w:t>
      </w:r>
      <w:r w:rsidR="00796A3C" w:rsidRPr="0002363F">
        <w:rPr>
          <w:i/>
          <w:iCs/>
          <w:color w:val="2F5496" w:themeColor="accent1" w:themeShade="BF"/>
          <w:sz w:val="24"/>
          <w:szCs w:val="24"/>
          <w:highlight w:val="lightGray"/>
        </w:rPr>
        <w:t>WWTP, on</w:t>
      </w:r>
      <w:r w:rsidR="004941B0" w:rsidRPr="0002363F">
        <w:rPr>
          <w:i/>
          <w:iCs/>
          <w:color w:val="2F5496" w:themeColor="accent1" w:themeShade="BF"/>
          <w:sz w:val="24"/>
          <w:szCs w:val="24"/>
          <w:highlight w:val="lightGray"/>
        </w:rPr>
        <w:t>-</w:t>
      </w:r>
      <w:r w:rsidR="00796A3C" w:rsidRPr="0002363F">
        <w:rPr>
          <w:i/>
          <w:iCs/>
          <w:color w:val="2F5496" w:themeColor="accent1" w:themeShade="BF"/>
          <w:sz w:val="24"/>
          <w:szCs w:val="24"/>
          <w:highlight w:val="lightGray"/>
        </w:rPr>
        <w:t>site</w:t>
      </w:r>
      <w:r w:rsidR="00502D22" w:rsidRPr="0002363F">
        <w:rPr>
          <w:i/>
          <w:iCs/>
          <w:color w:val="2F5496" w:themeColor="accent1" w:themeShade="BF"/>
          <w:sz w:val="24"/>
          <w:szCs w:val="24"/>
          <w:highlight w:val="lightGray"/>
        </w:rPr>
        <w:t xml:space="preserve"> preventative measures</w:t>
      </w:r>
      <w:r w:rsidR="00CD71FA" w:rsidRPr="0002363F">
        <w:rPr>
          <w:i/>
          <w:iCs/>
          <w:color w:val="2F5496" w:themeColor="accent1" w:themeShade="BF"/>
          <w:sz w:val="24"/>
          <w:szCs w:val="24"/>
          <w:highlight w:val="lightGray"/>
        </w:rPr>
        <w:t xml:space="preserve"> at the irrigation site</w:t>
      </w:r>
      <w:r w:rsidR="00502D22" w:rsidRPr="0002363F">
        <w:rPr>
          <w:i/>
          <w:iCs/>
          <w:color w:val="2F5496" w:themeColor="accent1" w:themeShade="BF"/>
          <w:sz w:val="24"/>
          <w:szCs w:val="24"/>
          <w:highlight w:val="lightGray"/>
        </w:rPr>
        <w:t xml:space="preserve">, signage, </w:t>
      </w:r>
      <w:r w:rsidR="000E15C4" w:rsidRPr="0002363F">
        <w:rPr>
          <w:i/>
          <w:iCs/>
          <w:color w:val="2F5496" w:themeColor="accent1" w:themeShade="BF"/>
          <w:sz w:val="24"/>
          <w:szCs w:val="24"/>
          <w:highlight w:val="lightGray"/>
        </w:rPr>
        <w:t xml:space="preserve">spray drift </w:t>
      </w:r>
      <w:r w:rsidR="00795C92" w:rsidRPr="0002363F">
        <w:rPr>
          <w:i/>
          <w:iCs/>
          <w:color w:val="2F5496" w:themeColor="accent1" w:themeShade="BF"/>
          <w:sz w:val="24"/>
          <w:szCs w:val="24"/>
          <w:highlight w:val="lightGray"/>
        </w:rPr>
        <w:t xml:space="preserve">control, </w:t>
      </w:r>
      <w:r w:rsidR="00502D22" w:rsidRPr="0002363F">
        <w:rPr>
          <w:i/>
          <w:iCs/>
          <w:color w:val="2F5496" w:themeColor="accent1" w:themeShade="BF"/>
          <w:sz w:val="24"/>
          <w:szCs w:val="24"/>
          <w:highlight w:val="lightGray"/>
        </w:rPr>
        <w:t>WH&amp;S measures</w:t>
      </w:r>
      <w:r w:rsidR="00CD71FA" w:rsidRPr="0002363F">
        <w:rPr>
          <w:i/>
          <w:iCs/>
          <w:color w:val="2F5496" w:themeColor="accent1" w:themeShade="BF"/>
          <w:sz w:val="24"/>
          <w:szCs w:val="24"/>
          <w:highlight w:val="lightGray"/>
        </w:rPr>
        <w:t xml:space="preserve"> to protect operators</w:t>
      </w:r>
      <w:r w:rsidR="00795C92" w:rsidRPr="0002363F">
        <w:rPr>
          <w:i/>
          <w:iCs/>
          <w:color w:val="2F5496" w:themeColor="accent1" w:themeShade="BF"/>
          <w:sz w:val="24"/>
          <w:szCs w:val="24"/>
          <w:highlight w:val="lightGray"/>
        </w:rPr>
        <w:t xml:space="preserve">, </w:t>
      </w:r>
      <w:r w:rsidR="00CD71FA" w:rsidRPr="0002363F">
        <w:rPr>
          <w:i/>
          <w:iCs/>
          <w:color w:val="2F5496" w:themeColor="accent1" w:themeShade="BF"/>
          <w:sz w:val="24"/>
          <w:szCs w:val="24"/>
          <w:highlight w:val="lightGray"/>
        </w:rPr>
        <w:t>contractors</w:t>
      </w:r>
      <w:r w:rsidR="00795C92" w:rsidRPr="0002363F">
        <w:rPr>
          <w:i/>
          <w:iCs/>
          <w:color w:val="2F5496" w:themeColor="accent1" w:themeShade="BF"/>
          <w:sz w:val="24"/>
          <w:szCs w:val="24"/>
          <w:highlight w:val="lightGray"/>
        </w:rPr>
        <w:t xml:space="preserve"> and irrigators</w:t>
      </w:r>
      <w:r w:rsidR="000B36DA" w:rsidRPr="0002363F">
        <w:rPr>
          <w:i/>
          <w:iCs/>
          <w:color w:val="2F5496" w:themeColor="accent1" w:themeShade="BF"/>
          <w:sz w:val="24"/>
          <w:szCs w:val="24"/>
          <w:highlight w:val="lightGray"/>
        </w:rPr>
        <w:t>, backflow prevention</w:t>
      </w:r>
      <w:r w:rsidR="008D0F5C" w:rsidRPr="0002363F">
        <w:rPr>
          <w:i/>
          <w:iCs/>
          <w:color w:val="2F5496" w:themeColor="accent1" w:themeShade="BF"/>
          <w:sz w:val="24"/>
          <w:szCs w:val="24"/>
          <w:highlight w:val="lightGray"/>
        </w:rPr>
        <w:t xml:space="preserve"> &amp;</w:t>
      </w:r>
      <w:r w:rsidR="000B36DA" w:rsidRPr="0002363F">
        <w:rPr>
          <w:i/>
          <w:iCs/>
          <w:color w:val="2F5496" w:themeColor="accent1" w:themeShade="BF"/>
          <w:sz w:val="24"/>
          <w:szCs w:val="24"/>
          <w:highlight w:val="lightGray"/>
        </w:rPr>
        <w:t xml:space="preserve"> adherence to plumbing codes and standards</w:t>
      </w:r>
      <w:r w:rsidR="007859CA" w:rsidRPr="0002363F">
        <w:rPr>
          <w:i/>
          <w:iCs/>
          <w:color w:val="2F5496" w:themeColor="accent1" w:themeShade="BF"/>
          <w:sz w:val="24"/>
          <w:szCs w:val="24"/>
          <w:highlight w:val="lightGray"/>
        </w:rPr>
        <w:t>.</w:t>
      </w:r>
    </w:p>
    <w:p w14:paraId="08098E00" w14:textId="3ABF9755" w:rsidR="004E6F05" w:rsidRPr="0002363F" w:rsidRDefault="004E6F05" w:rsidP="00266A9C">
      <w:pPr>
        <w:rPr>
          <w:sz w:val="24"/>
          <w:szCs w:val="24"/>
        </w:rPr>
      </w:pPr>
      <w:r w:rsidRPr="0002363F">
        <w:rPr>
          <w:sz w:val="24"/>
          <w:szCs w:val="24"/>
        </w:rPr>
        <w:t>Preventative measures include:</w:t>
      </w:r>
    </w:p>
    <w:p w14:paraId="16850E48" w14:textId="77777777" w:rsidR="00BD58F1" w:rsidRPr="0002363F" w:rsidRDefault="00BD58F1" w:rsidP="00BD58F1">
      <w:pPr>
        <w:pStyle w:val="ListParagraph"/>
        <w:numPr>
          <w:ilvl w:val="0"/>
          <w:numId w:val="2"/>
        </w:numPr>
        <w:rPr>
          <w:sz w:val="24"/>
          <w:szCs w:val="24"/>
        </w:rPr>
      </w:pPr>
    </w:p>
    <w:p w14:paraId="08152647" w14:textId="7A07AC19" w:rsidR="001D4644" w:rsidRPr="0002363F" w:rsidRDefault="00CD71FA" w:rsidP="00F02FCD">
      <w:pPr>
        <w:pStyle w:val="Heading3"/>
        <w:rPr>
          <w:sz w:val="24"/>
          <w:szCs w:val="24"/>
        </w:rPr>
      </w:pPr>
      <w:bookmarkStart w:id="39" w:name="_Toc157673511"/>
      <w:r w:rsidRPr="0002363F">
        <w:rPr>
          <w:sz w:val="24"/>
          <w:szCs w:val="24"/>
        </w:rPr>
        <w:t xml:space="preserve">3.1.3 </w:t>
      </w:r>
      <w:r w:rsidR="001D4644" w:rsidRPr="0002363F">
        <w:rPr>
          <w:sz w:val="24"/>
          <w:szCs w:val="24"/>
        </w:rPr>
        <w:t>Environment</w:t>
      </w:r>
      <w:bookmarkEnd w:id="39"/>
    </w:p>
    <w:p w14:paraId="6760E05A" w14:textId="68E027E2" w:rsidR="00923863" w:rsidRPr="0002363F" w:rsidRDefault="001A7477" w:rsidP="00923863">
      <w:pPr>
        <w:rPr>
          <w:i/>
          <w:iCs/>
          <w:color w:val="2F5496" w:themeColor="accent1" w:themeShade="BF"/>
          <w:sz w:val="24"/>
          <w:szCs w:val="24"/>
        </w:rPr>
      </w:pPr>
      <w:r w:rsidRPr="0002363F">
        <w:rPr>
          <w:i/>
          <w:iCs/>
          <w:color w:val="2F5496" w:themeColor="accent1" w:themeShade="BF"/>
          <w:sz w:val="24"/>
          <w:szCs w:val="24"/>
          <w:highlight w:val="lightGray"/>
        </w:rPr>
        <w:t xml:space="preserve">Examples </w:t>
      </w:r>
      <w:r w:rsidR="00762395" w:rsidRPr="0002363F">
        <w:rPr>
          <w:i/>
          <w:iCs/>
          <w:color w:val="2F5496" w:themeColor="accent1" w:themeShade="BF"/>
          <w:sz w:val="24"/>
          <w:szCs w:val="24"/>
          <w:highlight w:val="lightGray"/>
        </w:rPr>
        <w:t xml:space="preserve">include monitoring for </w:t>
      </w:r>
      <w:r w:rsidR="00923863" w:rsidRPr="0002363F">
        <w:rPr>
          <w:i/>
          <w:iCs/>
          <w:color w:val="2F5496" w:themeColor="accent1" w:themeShade="BF"/>
          <w:sz w:val="24"/>
          <w:szCs w:val="24"/>
          <w:highlight w:val="lightGray"/>
        </w:rPr>
        <w:t xml:space="preserve">leaks/ bursts, </w:t>
      </w:r>
      <w:r w:rsidR="00762395" w:rsidRPr="0002363F">
        <w:rPr>
          <w:i/>
          <w:iCs/>
          <w:color w:val="2F5496" w:themeColor="accent1" w:themeShade="BF"/>
          <w:sz w:val="24"/>
          <w:szCs w:val="24"/>
          <w:highlight w:val="lightGray"/>
        </w:rPr>
        <w:t xml:space="preserve">prevention of irrigation </w:t>
      </w:r>
      <w:r w:rsidR="00923863" w:rsidRPr="0002363F">
        <w:rPr>
          <w:i/>
          <w:iCs/>
          <w:color w:val="2F5496" w:themeColor="accent1" w:themeShade="BF"/>
          <w:sz w:val="24"/>
          <w:szCs w:val="24"/>
          <w:highlight w:val="lightGray"/>
        </w:rPr>
        <w:t>run off</w:t>
      </w:r>
      <w:r w:rsidR="006B1F66" w:rsidRPr="0002363F">
        <w:rPr>
          <w:i/>
          <w:iCs/>
          <w:color w:val="2F5496" w:themeColor="accent1" w:themeShade="BF"/>
          <w:sz w:val="24"/>
          <w:szCs w:val="24"/>
          <w:highlight w:val="lightGray"/>
        </w:rPr>
        <w:t xml:space="preserve">, </w:t>
      </w:r>
      <w:r w:rsidR="00923863" w:rsidRPr="0002363F">
        <w:rPr>
          <w:i/>
          <w:iCs/>
          <w:color w:val="2F5496" w:themeColor="accent1" w:themeShade="BF"/>
          <w:sz w:val="24"/>
          <w:szCs w:val="24"/>
          <w:highlight w:val="lightGray"/>
        </w:rPr>
        <w:t>pooling</w:t>
      </w:r>
      <w:r w:rsidR="00F11E76" w:rsidRPr="0002363F">
        <w:rPr>
          <w:i/>
          <w:iCs/>
          <w:color w:val="2F5496" w:themeColor="accent1" w:themeShade="BF"/>
          <w:sz w:val="24"/>
          <w:szCs w:val="24"/>
          <w:highlight w:val="lightGray"/>
        </w:rPr>
        <w:t xml:space="preserve"> </w:t>
      </w:r>
      <w:r w:rsidR="006B1F66" w:rsidRPr="0002363F">
        <w:rPr>
          <w:i/>
          <w:iCs/>
          <w:color w:val="2F5496" w:themeColor="accent1" w:themeShade="BF"/>
          <w:sz w:val="24"/>
          <w:szCs w:val="24"/>
          <w:highlight w:val="lightGray"/>
        </w:rPr>
        <w:t xml:space="preserve">and </w:t>
      </w:r>
      <w:r w:rsidR="00372E58" w:rsidRPr="0002363F">
        <w:rPr>
          <w:i/>
          <w:iCs/>
          <w:color w:val="2F5496" w:themeColor="accent1" w:themeShade="BF"/>
          <w:sz w:val="24"/>
          <w:szCs w:val="24"/>
          <w:highlight w:val="lightGray"/>
        </w:rPr>
        <w:t>nutrient</w:t>
      </w:r>
      <w:r w:rsidR="008D0F5C" w:rsidRPr="0002363F">
        <w:rPr>
          <w:i/>
          <w:iCs/>
          <w:color w:val="2F5496" w:themeColor="accent1" w:themeShade="BF"/>
          <w:sz w:val="24"/>
          <w:szCs w:val="24"/>
          <w:highlight w:val="lightGray"/>
        </w:rPr>
        <w:t>/salt</w:t>
      </w:r>
      <w:r w:rsidR="00372E58" w:rsidRPr="0002363F">
        <w:rPr>
          <w:i/>
          <w:iCs/>
          <w:color w:val="2F5496" w:themeColor="accent1" w:themeShade="BF"/>
          <w:sz w:val="24"/>
          <w:szCs w:val="24"/>
          <w:highlight w:val="lightGray"/>
        </w:rPr>
        <w:t xml:space="preserve"> overloading</w:t>
      </w:r>
      <w:r w:rsidR="008D0F5C" w:rsidRPr="0002363F">
        <w:rPr>
          <w:i/>
          <w:iCs/>
          <w:color w:val="2F5496" w:themeColor="accent1" w:themeShade="BF"/>
          <w:sz w:val="24"/>
          <w:szCs w:val="24"/>
          <w:highlight w:val="lightGray"/>
        </w:rPr>
        <w:t xml:space="preserve"> etc.</w:t>
      </w:r>
      <w:r w:rsidR="008D0F5C" w:rsidRPr="0002363F">
        <w:rPr>
          <w:i/>
          <w:iCs/>
          <w:color w:val="2F5496" w:themeColor="accent1" w:themeShade="BF"/>
          <w:sz w:val="24"/>
          <w:szCs w:val="24"/>
        </w:rPr>
        <w:t xml:space="preserve"> </w:t>
      </w:r>
    </w:p>
    <w:p w14:paraId="4CF800A0" w14:textId="77777777" w:rsidR="000B36DA" w:rsidRPr="0002363F" w:rsidRDefault="000B36DA" w:rsidP="000B36DA">
      <w:pPr>
        <w:rPr>
          <w:sz w:val="24"/>
          <w:szCs w:val="24"/>
        </w:rPr>
      </w:pPr>
      <w:r w:rsidRPr="0002363F">
        <w:rPr>
          <w:sz w:val="24"/>
          <w:szCs w:val="24"/>
        </w:rPr>
        <w:t>Preventative measures include:</w:t>
      </w:r>
    </w:p>
    <w:p w14:paraId="38FB4A2B" w14:textId="77777777" w:rsidR="000B36DA" w:rsidRPr="0002363F" w:rsidRDefault="000B36DA" w:rsidP="000B36DA">
      <w:pPr>
        <w:pStyle w:val="ListParagraph"/>
        <w:numPr>
          <w:ilvl w:val="0"/>
          <w:numId w:val="2"/>
        </w:numPr>
        <w:rPr>
          <w:sz w:val="24"/>
          <w:szCs w:val="24"/>
        </w:rPr>
      </w:pPr>
    </w:p>
    <w:p w14:paraId="5A0E4901" w14:textId="72ADD254" w:rsidR="003206CD" w:rsidRPr="0002363F" w:rsidRDefault="00CD71FA" w:rsidP="003206CD">
      <w:pPr>
        <w:pStyle w:val="Heading2"/>
        <w:rPr>
          <w:sz w:val="24"/>
          <w:szCs w:val="24"/>
        </w:rPr>
      </w:pPr>
      <w:bookmarkStart w:id="40" w:name="_Toc157673512"/>
      <w:r w:rsidRPr="0002363F">
        <w:rPr>
          <w:sz w:val="24"/>
          <w:szCs w:val="24"/>
        </w:rPr>
        <w:t xml:space="preserve">3.2 </w:t>
      </w:r>
      <w:r w:rsidR="003206CD" w:rsidRPr="0002363F">
        <w:rPr>
          <w:sz w:val="24"/>
          <w:szCs w:val="24"/>
        </w:rPr>
        <w:t xml:space="preserve">Critical </w:t>
      </w:r>
      <w:r w:rsidR="00970DD7" w:rsidRPr="0002363F">
        <w:rPr>
          <w:sz w:val="24"/>
          <w:szCs w:val="24"/>
        </w:rPr>
        <w:t>C</w:t>
      </w:r>
      <w:r w:rsidR="003206CD" w:rsidRPr="0002363F">
        <w:rPr>
          <w:sz w:val="24"/>
          <w:szCs w:val="24"/>
        </w:rPr>
        <w:t xml:space="preserve">ontrol </w:t>
      </w:r>
      <w:r w:rsidR="00970DD7" w:rsidRPr="0002363F">
        <w:rPr>
          <w:sz w:val="24"/>
          <w:szCs w:val="24"/>
        </w:rPr>
        <w:t>P</w:t>
      </w:r>
      <w:r w:rsidR="003206CD" w:rsidRPr="0002363F">
        <w:rPr>
          <w:sz w:val="24"/>
          <w:szCs w:val="24"/>
        </w:rPr>
        <w:t>oints</w:t>
      </w:r>
      <w:bookmarkEnd w:id="40"/>
    </w:p>
    <w:p w14:paraId="468D8D0F" w14:textId="2BED714E" w:rsidR="00CA34DC" w:rsidRPr="0002363F" w:rsidRDefault="00770BD1" w:rsidP="003206CD">
      <w:pPr>
        <w:rPr>
          <w:i/>
          <w:iCs/>
          <w:color w:val="2F5496" w:themeColor="accent1" w:themeShade="BF"/>
          <w:sz w:val="24"/>
          <w:szCs w:val="24"/>
          <w:highlight w:val="lightGray"/>
        </w:rPr>
      </w:pPr>
      <w:r w:rsidRPr="0002363F">
        <w:rPr>
          <w:i/>
          <w:iCs/>
          <w:color w:val="2F5496" w:themeColor="accent1" w:themeShade="BF"/>
          <w:sz w:val="24"/>
          <w:szCs w:val="24"/>
          <w:highlight w:val="lightGray"/>
        </w:rPr>
        <w:t xml:space="preserve">Define </w:t>
      </w:r>
      <w:r w:rsidR="00077EA5" w:rsidRPr="0002363F">
        <w:rPr>
          <w:i/>
          <w:iCs/>
          <w:color w:val="2F5496" w:themeColor="accent1" w:themeShade="BF"/>
          <w:sz w:val="24"/>
          <w:szCs w:val="24"/>
          <w:highlight w:val="lightGray"/>
        </w:rPr>
        <w:t>a critical control point</w:t>
      </w:r>
      <w:r w:rsidR="00CD71FA" w:rsidRPr="0002363F">
        <w:rPr>
          <w:i/>
          <w:iCs/>
          <w:color w:val="2F5496" w:themeColor="accent1" w:themeShade="BF"/>
          <w:sz w:val="24"/>
          <w:szCs w:val="24"/>
          <w:highlight w:val="lightGray"/>
        </w:rPr>
        <w:t xml:space="preserve"> (CCP</w:t>
      </w:r>
      <w:r w:rsidR="00EE50FA" w:rsidRPr="0002363F">
        <w:rPr>
          <w:i/>
          <w:iCs/>
          <w:color w:val="2F5496" w:themeColor="accent1" w:themeShade="BF"/>
          <w:sz w:val="24"/>
          <w:szCs w:val="24"/>
          <w:highlight w:val="lightGray"/>
        </w:rPr>
        <w:t>). Refer</w:t>
      </w:r>
      <w:r w:rsidR="00EC2BFB" w:rsidRPr="0002363F">
        <w:rPr>
          <w:i/>
          <w:iCs/>
          <w:color w:val="2F5496" w:themeColor="accent1" w:themeShade="BF"/>
          <w:sz w:val="24"/>
          <w:szCs w:val="24"/>
          <w:highlight w:val="lightGray"/>
        </w:rPr>
        <w:t xml:space="preserve"> to Section 2.3.2 of the AGWR</w:t>
      </w:r>
      <w:r w:rsidR="002C464F" w:rsidRPr="0002363F">
        <w:rPr>
          <w:i/>
          <w:iCs/>
          <w:color w:val="2F5496" w:themeColor="accent1" w:themeShade="BF"/>
          <w:sz w:val="24"/>
          <w:szCs w:val="24"/>
          <w:highlight w:val="lightGray"/>
        </w:rPr>
        <w:t xml:space="preserve"> for guidance</w:t>
      </w:r>
      <w:r w:rsidR="00EE50FA" w:rsidRPr="0002363F">
        <w:rPr>
          <w:i/>
          <w:iCs/>
          <w:color w:val="2F5496" w:themeColor="accent1" w:themeShade="BF"/>
          <w:sz w:val="24"/>
          <w:szCs w:val="24"/>
          <w:highlight w:val="lightGray"/>
        </w:rPr>
        <w:t xml:space="preserve">. </w:t>
      </w:r>
    </w:p>
    <w:p w14:paraId="0586919E" w14:textId="4EE157C8" w:rsidR="00077EA5" w:rsidRPr="0002363F" w:rsidRDefault="00CA34DC" w:rsidP="003206CD">
      <w:pPr>
        <w:rPr>
          <w:i/>
          <w:iCs/>
          <w:color w:val="2F5496" w:themeColor="accent1" w:themeShade="BF"/>
          <w:sz w:val="24"/>
          <w:szCs w:val="24"/>
          <w:highlight w:val="lightGray"/>
        </w:rPr>
      </w:pPr>
      <w:r w:rsidRPr="0002363F">
        <w:rPr>
          <w:i/>
          <w:iCs/>
          <w:color w:val="2F5496" w:themeColor="accent1" w:themeShade="BF"/>
          <w:sz w:val="24"/>
          <w:szCs w:val="24"/>
          <w:highlight w:val="lightGray"/>
        </w:rPr>
        <w:t>Include a</w:t>
      </w:r>
      <w:r w:rsidR="00377EBB" w:rsidRPr="0002363F">
        <w:rPr>
          <w:i/>
          <w:iCs/>
          <w:color w:val="2F5496" w:themeColor="accent1" w:themeShade="BF"/>
          <w:sz w:val="24"/>
          <w:szCs w:val="24"/>
          <w:highlight w:val="lightGray"/>
        </w:rPr>
        <w:t xml:space="preserve"> table </w:t>
      </w:r>
      <w:r w:rsidR="002C464F" w:rsidRPr="0002363F">
        <w:rPr>
          <w:i/>
          <w:iCs/>
          <w:color w:val="2F5496" w:themeColor="accent1" w:themeShade="BF"/>
          <w:sz w:val="24"/>
          <w:szCs w:val="24"/>
          <w:highlight w:val="lightGray"/>
        </w:rPr>
        <w:t xml:space="preserve">showing the </w:t>
      </w:r>
      <w:r w:rsidR="00377EBB" w:rsidRPr="0002363F">
        <w:rPr>
          <w:i/>
          <w:iCs/>
          <w:color w:val="2F5496" w:themeColor="accent1" w:themeShade="BF"/>
          <w:sz w:val="24"/>
          <w:szCs w:val="24"/>
          <w:highlight w:val="lightGray"/>
        </w:rPr>
        <w:t>critical control points</w:t>
      </w:r>
      <w:r w:rsidRPr="0002363F">
        <w:rPr>
          <w:i/>
          <w:iCs/>
          <w:color w:val="2F5496" w:themeColor="accent1" w:themeShade="BF"/>
          <w:sz w:val="24"/>
          <w:szCs w:val="24"/>
          <w:highlight w:val="lightGray"/>
        </w:rPr>
        <w:t xml:space="preserve"> at the WWTP</w:t>
      </w:r>
      <w:r w:rsidR="008310C7" w:rsidRPr="0002363F">
        <w:rPr>
          <w:i/>
          <w:iCs/>
          <w:color w:val="2F5496" w:themeColor="accent1" w:themeShade="BF"/>
          <w:sz w:val="24"/>
          <w:szCs w:val="24"/>
          <w:highlight w:val="lightGray"/>
        </w:rPr>
        <w:t xml:space="preserve"> with their critical limits clearly outlined.</w:t>
      </w:r>
      <w:r w:rsidR="00377EBB" w:rsidRPr="0002363F">
        <w:rPr>
          <w:i/>
          <w:iCs/>
          <w:color w:val="2F5496" w:themeColor="accent1" w:themeShade="BF"/>
          <w:sz w:val="24"/>
          <w:szCs w:val="24"/>
          <w:highlight w:val="lightGray"/>
        </w:rPr>
        <w:t xml:space="preserve"> Note there should be a CCP for each</w:t>
      </w:r>
      <w:r w:rsidRPr="0002363F">
        <w:rPr>
          <w:i/>
          <w:iCs/>
          <w:color w:val="2F5496" w:themeColor="accent1" w:themeShade="BF"/>
          <w:sz w:val="24"/>
          <w:szCs w:val="24"/>
          <w:highlight w:val="lightGray"/>
        </w:rPr>
        <w:t xml:space="preserve"> treatment</w:t>
      </w:r>
      <w:r w:rsidR="00377EBB" w:rsidRPr="0002363F">
        <w:rPr>
          <w:i/>
          <w:iCs/>
          <w:color w:val="2F5496" w:themeColor="accent1" w:themeShade="BF"/>
          <w:sz w:val="24"/>
          <w:szCs w:val="24"/>
          <w:highlight w:val="lightGray"/>
        </w:rPr>
        <w:t xml:space="preserve"> barrier </w:t>
      </w:r>
      <w:r w:rsidRPr="0002363F">
        <w:rPr>
          <w:i/>
          <w:iCs/>
          <w:color w:val="2F5496" w:themeColor="accent1" w:themeShade="BF"/>
          <w:sz w:val="24"/>
          <w:szCs w:val="24"/>
          <w:highlight w:val="lightGray"/>
        </w:rPr>
        <w:t xml:space="preserve">where </w:t>
      </w:r>
      <w:r w:rsidR="007B3DC8" w:rsidRPr="0002363F">
        <w:rPr>
          <w:i/>
          <w:iCs/>
          <w:color w:val="2F5496" w:themeColor="accent1" w:themeShade="BF"/>
          <w:sz w:val="24"/>
          <w:szCs w:val="24"/>
          <w:highlight w:val="lightGray"/>
        </w:rPr>
        <w:t xml:space="preserve">a LRV (pathogen </w:t>
      </w:r>
      <w:r w:rsidR="00377EBB" w:rsidRPr="0002363F">
        <w:rPr>
          <w:i/>
          <w:iCs/>
          <w:color w:val="2F5496" w:themeColor="accent1" w:themeShade="BF"/>
          <w:sz w:val="24"/>
          <w:szCs w:val="24"/>
          <w:highlight w:val="lightGray"/>
        </w:rPr>
        <w:t>reduction</w:t>
      </w:r>
      <w:r w:rsidR="007B3DC8" w:rsidRPr="0002363F">
        <w:rPr>
          <w:i/>
          <w:iCs/>
          <w:color w:val="2F5496" w:themeColor="accent1" w:themeShade="BF"/>
          <w:sz w:val="24"/>
          <w:szCs w:val="24"/>
          <w:highlight w:val="lightGray"/>
        </w:rPr>
        <w:t xml:space="preserve">) </w:t>
      </w:r>
      <w:r w:rsidR="00CD71FA" w:rsidRPr="0002363F">
        <w:rPr>
          <w:i/>
          <w:iCs/>
          <w:color w:val="2F5496" w:themeColor="accent1" w:themeShade="BF"/>
          <w:sz w:val="24"/>
          <w:szCs w:val="24"/>
          <w:highlight w:val="lightGray"/>
        </w:rPr>
        <w:t>is claimed</w:t>
      </w:r>
      <w:r w:rsidR="007B3DC8" w:rsidRPr="0002363F">
        <w:rPr>
          <w:i/>
          <w:iCs/>
          <w:color w:val="2F5496" w:themeColor="accent1" w:themeShade="BF"/>
          <w:sz w:val="24"/>
          <w:szCs w:val="24"/>
          <w:highlight w:val="lightGray"/>
        </w:rPr>
        <w:t xml:space="preserve"> in</w:t>
      </w:r>
      <w:r w:rsidR="00CD71FA" w:rsidRPr="0002363F">
        <w:rPr>
          <w:i/>
          <w:iCs/>
          <w:color w:val="2F5496" w:themeColor="accent1" w:themeShade="BF"/>
          <w:sz w:val="24"/>
          <w:szCs w:val="24"/>
          <w:highlight w:val="lightGray"/>
        </w:rPr>
        <w:t xml:space="preserve"> </w:t>
      </w:r>
      <w:r w:rsidR="00D46080" w:rsidRPr="0002363F">
        <w:rPr>
          <w:i/>
          <w:iCs/>
          <w:color w:val="2F5496" w:themeColor="accent1" w:themeShade="BF"/>
          <w:sz w:val="24"/>
          <w:szCs w:val="24"/>
          <w:highlight w:val="lightGray"/>
        </w:rPr>
        <w:fldChar w:fldCharType="begin"/>
      </w:r>
      <w:r w:rsidR="00D46080" w:rsidRPr="0002363F">
        <w:rPr>
          <w:i/>
          <w:iCs/>
          <w:color w:val="2F5496" w:themeColor="accent1" w:themeShade="BF"/>
          <w:sz w:val="24"/>
          <w:szCs w:val="24"/>
          <w:highlight w:val="lightGray"/>
        </w:rPr>
        <w:instrText xml:space="preserve"> REF _Ref131684978 \h </w:instrText>
      </w:r>
      <w:r w:rsidR="00770BD1" w:rsidRPr="0002363F">
        <w:rPr>
          <w:i/>
          <w:iCs/>
          <w:color w:val="2F5496" w:themeColor="accent1" w:themeShade="BF"/>
          <w:sz w:val="24"/>
          <w:szCs w:val="24"/>
          <w:highlight w:val="lightGray"/>
        </w:rPr>
        <w:instrText xml:space="preserve"> \* MERGEFORMAT </w:instrText>
      </w:r>
      <w:r w:rsidR="00D46080" w:rsidRPr="0002363F">
        <w:rPr>
          <w:i/>
          <w:iCs/>
          <w:color w:val="2F5496" w:themeColor="accent1" w:themeShade="BF"/>
          <w:sz w:val="24"/>
          <w:szCs w:val="24"/>
          <w:highlight w:val="lightGray"/>
        </w:rPr>
      </w:r>
      <w:r w:rsidR="00D46080" w:rsidRPr="0002363F">
        <w:rPr>
          <w:i/>
          <w:iCs/>
          <w:color w:val="2F5496" w:themeColor="accent1" w:themeShade="BF"/>
          <w:sz w:val="24"/>
          <w:szCs w:val="24"/>
          <w:highlight w:val="lightGray"/>
        </w:rPr>
        <w:fldChar w:fldCharType="separate"/>
      </w:r>
      <w:r w:rsidR="00A31E04" w:rsidRPr="0002363F">
        <w:rPr>
          <w:i/>
          <w:iCs/>
          <w:color w:val="2F5496" w:themeColor="accent1" w:themeShade="BF"/>
          <w:sz w:val="24"/>
          <w:szCs w:val="24"/>
          <w:highlight w:val="lightGray"/>
        </w:rPr>
        <w:t xml:space="preserve">Table </w:t>
      </w:r>
      <w:r w:rsidR="00A31E04" w:rsidRPr="0002363F">
        <w:rPr>
          <w:i/>
          <w:iCs/>
          <w:noProof/>
          <w:color w:val="2F5496" w:themeColor="accent1" w:themeShade="BF"/>
          <w:sz w:val="24"/>
          <w:szCs w:val="24"/>
          <w:highlight w:val="lightGray"/>
        </w:rPr>
        <w:t>16</w:t>
      </w:r>
      <w:r w:rsidR="00D46080" w:rsidRPr="0002363F">
        <w:rPr>
          <w:i/>
          <w:iCs/>
          <w:color w:val="2F5496" w:themeColor="accent1" w:themeShade="BF"/>
          <w:sz w:val="24"/>
          <w:szCs w:val="24"/>
          <w:highlight w:val="lightGray"/>
        </w:rPr>
        <w:fldChar w:fldCharType="end"/>
      </w:r>
      <w:r w:rsidR="00D46080" w:rsidRPr="0002363F">
        <w:rPr>
          <w:i/>
          <w:iCs/>
          <w:color w:val="2F5496" w:themeColor="accent1" w:themeShade="BF"/>
          <w:sz w:val="24"/>
          <w:szCs w:val="24"/>
          <w:highlight w:val="lightGray"/>
        </w:rPr>
        <w:t xml:space="preserve">. </w:t>
      </w:r>
    </w:p>
    <w:p w14:paraId="1BF7DDF2" w14:textId="0E8D6502" w:rsidR="008F0EDA" w:rsidRPr="0002363F" w:rsidRDefault="008F0EDA" w:rsidP="003206CD">
      <w:pPr>
        <w:rPr>
          <w:i/>
          <w:iCs/>
          <w:color w:val="2F5496" w:themeColor="accent1" w:themeShade="BF"/>
          <w:sz w:val="24"/>
          <w:szCs w:val="24"/>
        </w:rPr>
      </w:pPr>
      <w:r w:rsidRPr="0002363F">
        <w:rPr>
          <w:i/>
          <w:iCs/>
          <w:color w:val="2F5496" w:themeColor="accent1" w:themeShade="BF"/>
          <w:sz w:val="24"/>
          <w:szCs w:val="24"/>
          <w:highlight w:val="lightGray"/>
        </w:rPr>
        <w:t>Do not include operational parameters</w:t>
      </w:r>
      <w:r w:rsidR="00F07D2D" w:rsidRPr="0002363F">
        <w:rPr>
          <w:i/>
          <w:iCs/>
          <w:color w:val="2F5496" w:themeColor="accent1" w:themeShade="BF"/>
          <w:sz w:val="24"/>
          <w:szCs w:val="24"/>
          <w:highlight w:val="lightGray"/>
        </w:rPr>
        <w:t xml:space="preserve"> </w:t>
      </w:r>
      <w:r w:rsidR="008E059E" w:rsidRPr="0002363F">
        <w:rPr>
          <w:i/>
          <w:iCs/>
          <w:color w:val="2F5496" w:themeColor="accent1" w:themeShade="BF"/>
          <w:sz w:val="24"/>
          <w:szCs w:val="24"/>
          <w:highlight w:val="lightGray"/>
        </w:rPr>
        <w:t xml:space="preserve">or verification monitoring </w:t>
      </w:r>
      <w:r w:rsidR="00F07D2D" w:rsidRPr="0002363F">
        <w:rPr>
          <w:i/>
          <w:iCs/>
          <w:color w:val="2F5496" w:themeColor="accent1" w:themeShade="BF"/>
          <w:sz w:val="24"/>
          <w:szCs w:val="24"/>
          <w:highlight w:val="lightGray"/>
        </w:rPr>
        <w:t xml:space="preserve">that </w:t>
      </w:r>
      <w:r w:rsidR="008310C7" w:rsidRPr="0002363F">
        <w:rPr>
          <w:i/>
          <w:iCs/>
          <w:color w:val="2F5496" w:themeColor="accent1" w:themeShade="BF"/>
          <w:sz w:val="24"/>
          <w:szCs w:val="24"/>
          <w:highlight w:val="lightGray"/>
        </w:rPr>
        <w:t>are not</w:t>
      </w:r>
      <w:r w:rsidR="00F07D2D" w:rsidRPr="0002363F">
        <w:rPr>
          <w:i/>
          <w:iCs/>
          <w:color w:val="2F5496" w:themeColor="accent1" w:themeShade="BF"/>
          <w:sz w:val="24"/>
          <w:szCs w:val="24"/>
          <w:highlight w:val="lightGray"/>
        </w:rPr>
        <w:t xml:space="preserve"> CCPs </w:t>
      </w:r>
      <w:r w:rsidR="007B3DC8" w:rsidRPr="0002363F">
        <w:rPr>
          <w:i/>
          <w:iCs/>
          <w:color w:val="2F5496" w:themeColor="accent1" w:themeShade="BF"/>
          <w:sz w:val="24"/>
          <w:szCs w:val="24"/>
          <w:highlight w:val="lightGray"/>
        </w:rPr>
        <w:t xml:space="preserve">in </w:t>
      </w:r>
      <w:r w:rsidR="008E059E" w:rsidRPr="0002363F">
        <w:rPr>
          <w:i/>
          <w:iCs/>
          <w:color w:val="2F5496" w:themeColor="accent1" w:themeShade="BF"/>
          <w:sz w:val="24"/>
          <w:szCs w:val="24"/>
          <w:highlight w:val="lightGray"/>
        </w:rPr>
        <w:t>this</w:t>
      </w:r>
      <w:r w:rsidR="007B3DC8" w:rsidRPr="0002363F">
        <w:rPr>
          <w:i/>
          <w:iCs/>
          <w:color w:val="2F5496" w:themeColor="accent1" w:themeShade="BF"/>
          <w:sz w:val="24"/>
          <w:szCs w:val="24"/>
          <w:highlight w:val="lightGray"/>
        </w:rPr>
        <w:t xml:space="preserve"> table</w:t>
      </w:r>
      <w:r w:rsidR="00B91E4A" w:rsidRPr="0002363F">
        <w:rPr>
          <w:i/>
          <w:iCs/>
          <w:color w:val="2F5496" w:themeColor="accent1" w:themeShade="BF"/>
          <w:sz w:val="24"/>
          <w:szCs w:val="24"/>
          <w:highlight w:val="lightGray"/>
        </w:rPr>
        <w:t>.</w:t>
      </w:r>
      <w:r w:rsidR="007269AE" w:rsidRPr="0002363F">
        <w:rPr>
          <w:i/>
          <w:iCs/>
          <w:color w:val="2F5496" w:themeColor="accent1" w:themeShade="BF"/>
          <w:sz w:val="24"/>
          <w:szCs w:val="24"/>
          <w:highlight w:val="lightGray"/>
        </w:rPr>
        <w:t xml:space="preserve"> </w:t>
      </w:r>
      <w:r w:rsidR="00DF7432" w:rsidRPr="0002363F">
        <w:rPr>
          <w:i/>
          <w:iCs/>
          <w:color w:val="2F5496" w:themeColor="accent1" w:themeShade="BF"/>
          <w:sz w:val="24"/>
          <w:szCs w:val="24"/>
          <w:highlight w:val="lightGray"/>
        </w:rPr>
        <w:t xml:space="preserve">BOD, SS and </w:t>
      </w:r>
      <w:r w:rsidR="003153CE" w:rsidRPr="0002363F">
        <w:rPr>
          <w:i/>
          <w:iCs/>
          <w:color w:val="2F5496" w:themeColor="accent1" w:themeShade="BF"/>
          <w:sz w:val="24"/>
          <w:szCs w:val="24"/>
          <w:highlight w:val="lightGray"/>
        </w:rPr>
        <w:t>E. coli</w:t>
      </w:r>
      <w:r w:rsidR="00DF7432" w:rsidRPr="0002363F">
        <w:rPr>
          <w:i/>
          <w:iCs/>
          <w:color w:val="2F5496" w:themeColor="accent1" w:themeShade="BF"/>
          <w:sz w:val="24"/>
          <w:szCs w:val="24"/>
          <w:highlight w:val="lightGray"/>
        </w:rPr>
        <w:t xml:space="preserve"> </w:t>
      </w:r>
      <w:r w:rsidR="00D52B10" w:rsidRPr="0002363F">
        <w:rPr>
          <w:i/>
          <w:iCs/>
          <w:color w:val="2F5496" w:themeColor="accent1" w:themeShade="BF"/>
          <w:sz w:val="24"/>
          <w:szCs w:val="24"/>
          <w:highlight w:val="lightGray"/>
        </w:rPr>
        <w:t xml:space="preserve">results </w:t>
      </w:r>
      <w:r w:rsidR="00DF7432" w:rsidRPr="0002363F">
        <w:rPr>
          <w:i/>
          <w:iCs/>
          <w:color w:val="2F5496" w:themeColor="accent1" w:themeShade="BF"/>
          <w:sz w:val="24"/>
          <w:szCs w:val="24"/>
          <w:highlight w:val="lightGray"/>
        </w:rPr>
        <w:t>are used for verification, and are not CCPs.</w:t>
      </w:r>
      <w:r w:rsidR="00187C08" w:rsidRPr="0002363F">
        <w:rPr>
          <w:i/>
          <w:iCs/>
          <w:color w:val="2F5496" w:themeColor="accent1" w:themeShade="BF"/>
          <w:sz w:val="24"/>
          <w:szCs w:val="24"/>
          <w:highlight w:val="lightGray"/>
        </w:rPr>
        <w:t xml:space="preserve"> </w:t>
      </w:r>
      <w:r w:rsidR="00A35201" w:rsidRPr="0002363F">
        <w:rPr>
          <w:i/>
          <w:iCs/>
          <w:color w:val="2F5496" w:themeColor="accent1" w:themeShade="BF"/>
          <w:sz w:val="24"/>
          <w:szCs w:val="24"/>
          <w:highlight w:val="lightGray"/>
        </w:rPr>
        <w:t>Operation</w:t>
      </w:r>
      <w:r w:rsidR="00D52B10" w:rsidRPr="0002363F">
        <w:rPr>
          <w:i/>
          <w:iCs/>
          <w:color w:val="2F5496" w:themeColor="accent1" w:themeShade="BF"/>
          <w:sz w:val="24"/>
          <w:szCs w:val="24"/>
          <w:highlight w:val="lightGray"/>
        </w:rPr>
        <w:t xml:space="preserve">al and </w:t>
      </w:r>
      <w:r w:rsidR="00A35201" w:rsidRPr="0002363F">
        <w:rPr>
          <w:i/>
          <w:iCs/>
          <w:color w:val="2F5496" w:themeColor="accent1" w:themeShade="BF"/>
          <w:sz w:val="24"/>
          <w:szCs w:val="24"/>
          <w:highlight w:val="lightGray"/>
        </w:rPr>
        <w:t xml:space="preserve">verification </w:t>
      </w:r>
      <w:r w:rsidR="00D52B10" w:rsidRPr="0002363F">
        <w:rPr>
          <w:i/>
          <w:iCs/>
          <w:color w:val="2F5496" w:themeColor="accent1" w:themeShade="BF"/>
          <w:sz w:val="24"/>
          <w:szCs w:val="24"/>
          <w:highlight w:val="lightGray"/>
        </w:rPr>
        <w:t xml:space="preserve">monitoring </w:t>
      </w:r>
      <w:r w:rsidR="003B58E0" w:rsidRPr="0002363F">
        <w:rPr>
          <w:i/>
          <w:iCs/>
          <w:color w:val="2F5496" w:themeColor="accent1" w:themeShade="BF"/>
          <w:sz w:val="24"/>
          <w:szCs w:val="24"/>
          <w:highlight w:val="lightGray"/>
        </w:rPr>
        <w:t>should be discussed</w:t>
      </w:r>
      <w:r w:rsidR="00A35201" w:rsidRPr="0002363F">
        <w:rPr>
          <w:i/>
          <w:iCs/>
          <w:color w:val="2F5496" w:themeColor="accent1" w:themeShade="BF"/>
          <w:sz w:val="24"/>
          <w:szCs w:val="24"/>
          <w:highlight w:val="lightGray"/>
        </w:rPr>
        <w:t xml:space="preserve"> in</w:t>
      </w:r>
      <w:r w:rsidR="0059156B" w:rsidRPr="0002363F">
        <w:rPr>
          <w:i/>
          <w:iCs/>
          <w:color w:val="2F5496" w:themeColor="accent1" w:themeShade="BF"/>
          <w:sz w:val="24"/>
          <w:szCs w:val="24"/>
          <w:highlight w:val="lightGray"/>
        </w:rPr>
        <w:t xml:space="preserve"> </w:t>
      </w:r>
      <w:r w:rsidR="007B3DC8" w:rsidRPr="0002363F">
        <w:rPr>
          <w:i/>
          <w:iCs/>
          <w:color w:val="2F5496" w:themeColor="accent1" w:themeShade="BF"/>
          <w:sz w:val="24"/>
          <w:szCs w:val="24"/>
          <w:highlight w:val="lightGray"/>
        </w:rPr>
        <w:t>section</w:t>
      </w:r>
      <w:r w:rsidR="003153CE" w:rsidRPr="0002363F">
        <w:rPr>
          <w:i/>
          <w:iCs/>
          <w:color w:val="2F5496" w:themeColor="accent1" w:themeShade="BF"/>
          <w:sz w:val="24"/>
          <w:szCs w:val="24"/>
          <w:highlight w:val="lightGray"/>
        </w:rPr>
        <w:t xml:space="preserve"> 4</w:t>
      </w:r>
      <w:r w:rsidR="007B3DC8" w:rsidRPr="0002363F">
        <w:rPr>
          <w:i/>
          <w:iCs/>
          <w:color w:val="2F5496" w:themeColor="accent1" w:themeShade="BF"/>
          <w:sz w:val="24"/>
          <w:szCs w:val="24"/>
          <w:highlight w:val="lightGray"/>
        </w:rPr>
        <w:t xml:space="preserve"> of the RMP</w:t>
      </w:r>
      <w:r w:rsidR="0059156B" w:rsidRPr="0002363F">
        <w:rPr>
          <w:i/>
          <w:iCs/>
          <w:color w:val="2F5496" w:themeColor="accent1" w:themeShade="BF"/>
          <w:sz w:val="24"/>
          <w:szCs w:val="24"/>
          <w:highlight w:val="lightGray"/>
        </w:rPr>
        <w:t>.</w:t>
      </w:r>
      <w:r w:rsidR="0059156B" w:rsidRPr="0002363F">
        <w:rPr>
          <w:i/>
          <w:iCs/>
          <w:color w:val="2F5496" w:themeColor="accent1" w:themeShade="BF"/>
          <w:sz w:val="24"/>
          <w:szCs w:val="24"/>
        </w:rPr>
        <w:t xml:space="preserve"> </w:t>
      </w:r>
    </w:p>
    <w:p w14:paraId="06068776" w14:textId="77777777" w:rsidR="00752FED" w:rsidRPr="0002363F" w:rsidRDefault="00F86F53" w:rsidP="003206CD">
      <w:pPr>
        <w:rPr>
          <w:color w:val="C45911" w:themeColor="accent2" w:themeShade="BF"/>
          <w:sz w:val="24"/>
          <w:szCs w:val="24"/>
        </w:rPr>
      </w:pPr>
      <w:r w:rsidRPr="0002363F">
        <w:rPr>
          <w:color w:val="C45911" w:themeColor="accent2" w:themeShade="BF"/>
          <w:sz w:val="24"/>
          <w:szCs w:val="24"/>
        </w:rPr>
        <w:t xml:space="preserve">A </w:t>
      </w:r>
      <w:r w:rsidR="00752FED" w:rsidRPr="0002363F">
        <w:rPr>
          <w:color w:val="C45911" w:themeColor="accent2" w:themeShade="BF"/>
          <w:sz w:val="24"/>
          <w:szCs w:val="24"/>
        </w:rPr>
        <w:t>Critical Control Point (CCP)</w:t>
      </w:r>
      <w:r w:rsidRPr="0002363F">
        <w:rPr>
          <w:color w:val="C45911" w:themeColor="accent2" w:themeShade="BF"/>
          <w:sz w:val="24"/>
          <w:szCs w:val="24"/>
        </w:rPr>
        <w:t xml:space="preserve"> is an activity, </w:t>
      </w:r>
      <w:r w:rsidR="00F75F66" w:rsidRPr="0002363F">
        <w:rPr>
          <w:color w:val="C45911" w:themeColor="accent2" w:themeShade="BF"/>
          <w:sz w:val="24"/>
          <w:szCs w:val="24"/>
        </w:rPr>
        <w:t>procedure,</w:t>
      </w:r>
      <w:r w:rsidRPr="0002363F">
        <w:rPr>
          <w:color w:val="C45911" w:themeColor="accent2" w:themeShade="BF"/>
          <w:sz w:val="24"/>
          <w:szCs w:val="24"/>
        </w:rPr>
        <w:t xml:space="preserve"> or process where control can be applied</w:t>
      </w:r>
      <w:r w:rsidR="00F75F66" w:rsidRPr="0002363F">
        <w:rPr>
          <w:color w:val="C45911" w:themeColor="accent2" w:themeShade="BF"/>
          <w:sz w:val="24"/>
          <w:szCs w:val="24"/>
        </w:rPr>
        <w:t xml:space="preserve"> </w:t>
      </w:r>
      <w:r w:rsidRPr="0002363F">
        <w:rPr>
          <w:color w:val="C45911" w:themeColor="accent2" w:themeShade="BF"/>
          <w:sz w:val="24"/>
          <w:szCs w:val="24"/>
        </w:rPr>
        <w:t>that is essential for preventing or reducing risk to</w:t>
      </w:r>
      <w:r w:rsidR="00F75F66" w:rsidRPr="0002363F">
        <w:rPr>
          <w:color w:val="C45911" w:themeColor="accent2" w:themeShade="BF"/>
          <w:sz w:val="24"/>
          <w:szCs w:val="24"/>
        </w:rPr>
        <w:t xml:space="preserve"> an</w:t>
      </w:r>
      <w:r w:rsidRPr="0002363F">
        <w:rPr>
          <w:color w:val="C45911" w:themeColor="accent2" w:themeShade="BF"/>
          <w:sz w:val="24"/>
          <w:szCs w:val="24"/>
        </w:rPr>
        <w:t xml:space="preserve"> acceptable level. </w:t>
      </w:r>
    </w:p>
    <w:p w14:paraId="2939B515" w14:textId="4B35FCE5" w:rsidR="00752FED" w:rsidRPr="0002363F" w:rsidRDefault="00752FED" w:rsidP="003206CD">
      <w:pPr>
        <w:rPr>
          <w:color w:val="C45911" w:themeColor="accent2" w:themeShade="BF"/>
          <w:sz w:val="24"/>
          <w:szCs w:val="24"/>
        </w:rPr>
      </w:pPr>
      <w:r w:rsidRPr="0002363F">
        <w:rPr>
          <w:color w:val="C45911" w:themeColor="accent2" w:themeShade="BF"/>
          <w:sz w:val="24"/>
          <w:szCs w:val="24"/>
        </w:rPr>
        <w:t>A critical limit is a prescribed tolerance</w:t>
      </w:r>
      <w:r w:rsidR="00643D5F" w:rsidRPr="0002363F">
        <w:rPr>
          <w:color w:val="C45911" w:themeColor="accent2" w:themeShade="BF"/>
          <w:sz w:val="24"/>
          <w:szCs w:val="24"/>
        </w:rPr>
        <w:t xml:space="preserve"> of the Critical Control Point</w:t>
      </w:r>
      <w:r w:rsidR="00EC2BFB" w:rsidRPr="0002363F">
        <w:rPr>
          <w:color w:val="C45911" w:themeColor="accent2" w:themeShade="BF"/>
          <w:sz w:val="24"/>
          <w:szCs w:val="24"/>
        </w:rPr>
        <w:t xml:space="preserve"> that distinguishes acceptable from unacceptable performance. </w:t>
      </w:r>
      <w:r w:rsidR="00FD1ECA" w:rsidRPr="0002363F">
        <w:rPr>
          <w:color w:val="C45911" w:themeColor="accent2" w:themeShade="BF"/>
          <w:sz w:val="24"/>
          <w:szCs w:val="24"/>
        </w:rPr>
        <w:t>Exceeding a critical limit represents a loss of control of a process and indicates there may be an unacceptable health or environmental risk (AGWR, 2006)</w:t>
      </w:r>
      <w:r w:rsidR="00643D5F" w:rsidRPr="0002363F">
        <w:rPr>
          <w:color w:val="C45911" w:themeColor="accent2" w:themeShade="BF"/>
          <w:sz w:val="24"/>
          <w:szCs w:val="24"/>
        </w:rPr>
        <w:t xml:space="preserve">. </w:t>
      </w:r>
    </w:p>
    <w:p w14:paraId="41E60448" w14:textId="07CA81AD" w:rsidR="00F75F66" w:rsidRPr="0002363F" w:rsidRDefault="00873774" w:rsidP="003206CD">
      <w:pPr>
        <w:rPr>
          <w:color w:val="C45911" w:themeColor="accent2" w:themeShade="BF"/>
          <w:sz w:val="24"/>
          <w:szCs w:val="24"/>
        </w:rPr>
      </w:pPr>
      <w:r w:rsidRPr="0002363F">
        <w:rPr>
          <w:color w:val="C45911" w:themeColor="accent2" w:themeShade="BF"/>
          <w:sz w:val="24"/>
          <w:szCs w:val="24"/>
        </w:rPr>
        <w:t xml:space="preserve">At </w:t>
      </w:r>
      <w:r w:rsidR="001E34CB" w:rsidRPr="0002363F">
        <w:rPr>
          <w:color w:val="C45911" w:themeColor="accent2" w:themeShade="BF"/>
          <w:sz w:val="24"/>
          <w:szCs w:val="24"/>
        </w:rPr>
        <w:t>X</w:t>
      </w:r>
      <w:r w:rsidRPr="0002363F">
        <w:rPr>
          <w:color w:val="C45911" w:themeColor="accent2" w:themeShade="BF"/>
          <w:sz w:val="24"/>
          <w:szCs w:val="24"/>
        </w:rPr>
        <w:t xml:space="preserve"> WWTP, </w:t>
      </w:r>
      <w:r w:rsidR="004236E5" w:rsidRPr="0002363F">
        <w:rPr>
          <w:color w:val="C45911" w:themeColor="accent2" w:themeShade="BF"/>
          <w:sz w:val="24"/>
          <w:szCs w:val="24"/>
        </w:rPr>
        <w:t xml:space="preserve">both the lagoons and the chlorine disinfection system are used to reduced pathogens </w:t>
      </w:r>
      <w:r w:rsidR="00201F1D" w:rsidRPr="0002363F">
        <w:rPr>
          <w:color w:val="C45911" w:themeColor="accent2" w:themeShade="BF"/>
          <w:sz w:val="24"/>
          <w:szCs w:val="24"/>
        </w:rPr>
        <w:t>as described in</w:t>
      </w:r>
      <w:r w:rsidR="004236E5" w:rsidRPr="0002363F">
        <w:rPr>
          <w:color w:val="C45911" w:themeColor="accent2" w:themeShade="BF"/>
          <w:sz w:val="24"/>
          <w:szCs w:val="24"/>
        </w:rPr>
        <w:t xml:space="preserve"> </w:t>
      </w:r>
      <w:r w:rsidR="004236E5" w:rsidRPr="0002363F">
        <w:rPr>
          <w:color w:val="C45911" w:themeColor="accent2" w:themeShade="BF"/>
          <w:sz w:val="24"/>
          <w:szCs w:val="24"/>
        </w:rPr>
        <w:fldChar w:fldCharType="begin"/>
      </w:r>
      <w:r w:rsidR="004236E5" w:rsidRPr="0002363F">
        <w:rPr>
          <w:color w:val="C45911" w:themeColor="accent2" w:themeShade="BF"/>
          <w:sz w:val="24"/>
          <w:szCs w:val="24"/>
        </w:rPr>
        <w:instrText xml:space="preserve"> REF _Ref131684978 \h </w:instrText>
      </w:r>
      <w:r w:rsidR="0002363F">
        <w:rPr>
          <w:color w:val="C45911" w:themeColor="accent2" w:themeShade="BF"/>
          <w:sz w:val="24"/>
          <w:szCs w:val="24"/>
        </w:rPr>
        <w:instrText xml:space="preserve"> \* MERGEFORMAT </w:instrText>
      </w:r>
      <w:r w:rsidR="004236E5" w:rsidRPr="0002363F">
        <w:rPr>
          <w:color w:val="C45911" w:themeColor="accent2" w:themeShade="BF"/>
          <w:sz w:val="24"/>
          <w:szCs w:val="24"/>
        </w:rPr>
      </w:r>
      <w:r w:rsidR="004236E5" w:rsidRPr="0002363F">
        <w:rPr>
          <w:color w:val="C45911" w:themeColor="accent2" w:themeShade="BF"/>
          <w:sz w:val="24"/>
          <w:szCs w:val="24"/>
        </w:rPr>
        <w:fldChar w:fldCharType="separate"/>
      </w:r>
      <w:r w:rsidR="00A31E04" w:rsidRPr="0002363F">
        <w:rPr>
          <w:sz w:val="24"/>
          <w:szCs w:val="24"/>
        </w:rPr>
        <w:t xml:space="preserve">Table </w:t>
      </w:r>
      <w:r w:rsidR="00A31E04" w:rsidRPr="0002363F">
        <w:rPr>
          <w:noProof/>
          <w:sz w:val="24"/>
          <w:szCs w:val="24"/>
        </w:rPr>
        <w:t>16</w:t>
      </w:r>
      <w:r w:rsidR="004236E5" w:rsidRPr="0002363F">
        <w:rPr>
          <w:color w:val="C45911" w:themeColor="accent2" w:themeShade="BF"/>
          <w:sz w:val="24"/>
          <w:szCs w:val="24"/>
        </w:rPr>
        <w:fldChar w:fldCharType="end"/>
      </w:r>
      <w:r w:rsidR="004236E5" w:rsidRPr="0002363F">
        <w:rPr>
          <w:color w:val="C45911" w:themeColor="accent2" w:themeShade="BF"/>
          <w:sz w:val="24"/>
          <w:szCs w:val="24"/>
        </w:rPr>
        <w:t xml:space="preserve">. </w:t>
      </w:r>
      <w:r w:rsidR="00A22EAE" w:rsidRPr="0002363F">
        <w:rPr>
          <w:color w:val="C45911" w:themeColor="accent2" w:themeShade="BF"/>
          <w:sz w:val="24"/>
          <w:szCs w:val="24"/>
        </w:rPr>
        <w:t>These barriers</w:t>
      </w:r>
      <w:r w:rsidR="00DF6FEA" w:rsidRPr="0002363F">
        <w:rPr>
          <w:color w:val="C45911" w:themeColor="accent2" w:themeShade="BF"/>
          <w:sz w:val="24"/>
          <w:szCs w:val="24"/>
        </w:rPr>
        <w:t xml:space="preserve"> must be </w:t>
      </w:r>
      <w:r w:rsidR="00A22EAE" w:rsidRPr="0002363F">
        <w:rPr>
          <w:color w:val="C45911" w:themeColor="accent2" w:themeShade="BF"/>
          <w:sz w:val="24"/>
          <w:szCs w:val="24"/>
        </w:rPr>
        <w:t xml:space="preserve">continuously </w:t>
      </w:r>
      <w:r w:rsidR="00DF6FEA" w:rsidRPr="0002363F">
        <w:rPr>
          <w:color w:val="C45911" w:themeColor="accent2" w:themeShade="BF"/>
          <w:sz w:val="24"/>
          <w:szCs w:val="24"/>
        </w:rPr>
        <w:t>controlled with</w:t>
      </w:r>
      <w:r w:rsidR="00A22EAE" w:rsidRPr="0002363F">
        <w:rPr>
          <w:color w:val="C45911" w:themeColor="accent2" w:themeShade="BF"/>
          <w:sz w:val="24"/>
          <w:szCs w:val="24"/>
        </w:rPr>
        <w:t xml:space="preserve">in </w:t>
      </w:r>
      <w:r w:rsidR="00DF6FEA" w:rsidRPr="0002363F">
        <w:rPr>
          <w:color w:val="C45911" w:themeColor="accent2" w:themeShade="BF"/>
          <w:sz w:val="24"/>
          <w:szCs w:val="24"/>
        </w:rPr>
        <w:t xml:space="preserve">the critical limits </w:t>
      </w:r>
      <w:r w:rsidR="00A22EAE" w:rsidRPr="0002363F">
        <w:rPr>
          <w:color w:val="C45911" w:themeColor="accent2" w:themeShade="BF"/>
          <w:sz w:val="24"/>
          <w:szCs w:val="24"/>
        </w:rPr>
        <w:t xml:space="preserve">listed in </w:t>
      </w:r>
      <w:r w:rsidR="002259FC" w:rsidRPr="0002363F">
        <w:rPr>
          <w:color w:val="C45911" w:themeColor="accent2" w:themeShade="BF"/>
          <w:sz w:val="24"/>
          <w:szCs w:val="24"/>
        </w:rPr>
        <w:fldChar w:fldCharType="begin"/>
      </w:r>
      <w:r w:rsidR="002259FC" w:rsidRPr="0002363F">
        <w:rPr>
          <w:color w:val="C45911" w:themeColor="accent2" w:themeShade="BF"/>
          <w:sz w:val="24"/>
          <w:szCs w:val="24"/>
        </w:rPr>
        <w:instrText xml:space="preserve"> REF _Ref132115783 \h </w:instrText>
      </w:r>
      <w:r w:rsidR="0002363F">
        <w:rPr>
          <w:color w:val="C45911" w:themeColor="accent2" w:themeShade="BF"/>
          <w:sz w:val="24"/>
          <w:szCs w:val="24"/>
        </w:rPr>
        <w:instrText xml:space="preserve"> \* MERGEFORMAT </w:instrText>
      </w:r>
      <w:r w:rsidR="002259FC" w:rsidRPr="0002363F">
        <w:rPr>
          <w:color w:val="C45911" w:themeColor="accent2" w:themeShade="BF"/>
          <w:sz w:val="24"/>
          <w:szCs w:val="24"/>
        </w:rPr>
      </w:r>
      <w:r w:rsidR="002259FC" w:rsidRPr="0002363F">
        <w:rPr>
          <w:color w:val="C45911" w:themeColor="accent2" w:themeShade="BF"/>
          <w:sz w:val="24"/>
          <w:szCs w:val="24"/>
        </w:rPr>
        <w:fldChar w:fldCharType="separate"/>
      </w:r>
      <w:r w:rsidR="00A31E04" w:rsidRPr="0002363F">
        <w:rPr>
          <w:sz w:val="24"/>
          <w:szCs w:val="24"/>
        </w:rPr>
        <w:t xml:space="preserve">Table </w:t>
      </w:r>
      <w:r w:rsidR="00A31E04" w:rsidRPr="0002363F">
        <w:rPr>
          <w:noProof/>
          <w:sz w:val="24"/>
          <w:szCs w:val="24"/>
        </w:rPr>
        <w:t>17</w:t>
      </w:r>
      <w:r w:rsidR="002259FC" w:rsidRPr="0002363F">
        <w:rPr>
          <w:color w:val="C45911" w:themeColor="accent2" w:themeShade="BF"/>
          <w:sz w:val="24"/>
          <w:szCs w:val="24"/>
        </w:rPr>
        <w:fldChar w:fldCharType="end"/>
      </w:r>
      <w:r w:rsidR="002259FC" w:rsidRPr="0002363F">
        <w:rPr>
          <w:color w:val="C45911" w:themeColor="accent2" w:themeShade="BF"/>
          <w:sz w:val="24"/>
          <w:szCs w:val="24"/>
        </w:rPr>
        <w:t xml:space="preserve"> </w:t>
      </w:r>
      <w:r w:rsidR="00DF6FEA" w:rsidRPr="0002363F">
        <w:rPr>
          <w:color w:val="C45911" w:themeColor="accent2" w:themeShade="BF"/>
          <w:sz w:val="24"/>
          <w:szCs w:val="24"/>
        </w:rPr>
        <w:t xml:space="preserve">to ensure the recycled water supply from </w:t>
      </w:r>
      <w:r w:rsidR="001E34CB" w:rsidRPr="0002363F">
        <w:rPr>
          <w:color w:val="C45911" w:themeColor="accent2" w:themeShade="BF"/>
          <w:sz w:val="24"/>
          <w:szCs w:val="24"/>
        </w:rPr>
        <w:t>X</w:t>
      </w:r>
      <w:r w:rsidR="00DF6FEA" w:rsidRPr="0002363F">
        <w:rPr>
          <w:color w:val="C45911" w:themeColor="accent2" w:themeShade="BF"/>
          <w:sz w:val="24"/>
          <w:szCs w:val="24"/>
        </w:rPr>
        <w:t xml:space="preserve"> WWTP is safe for </w:t>
      </w:r>
      <w:r w:rsidR="00EC78FB" w:rsidRPr="0002363F">
        <w:rPr>
          <w:color w:val="C45911" w:themeColor="accent2" w:themeShade="BF"/>
          <w:sz w:val="24"/>
          <w:szCs w:val="24"/>
        </w:rPr>
        <w:t>its</w:t>
      </w:r>
      <w:r w:rsidR="00DF6FEA" w:rsidRPr="0002363F">
        <w:rPr>
          <w:color w:val="C45911" w:themeColor="accent2" w:themeShade="BF"/>
          <w:sz w:val="24"/>
          <w:szCs w:val="24"/>
        </w:rPr>
        <w:t xml:space="preserve"> intended use. </w:t>
      </w:r>
    </w:p>
    <w:p w14:paraId="4648554B" w14:textId="138F4FDE" w:rsidR="0059156B" w:rsidRPr="0002363F" w:rsidRDefault="0059156B" w:rsidP="0059156B">
      <w:pPr>
        <w:pStyle w:val="Caption"/>
        <w:keepNext/>
        <w:rPr>
          <w:sz w:val="22"/>
          <w:szCs w:val="22"/>
        </w:rPr>
      </w:pPr>
      <w:bookmarkStart w:id="41" w:name="_Ref132115783"/>
      <w:r w:rsidRPr="0002363F">
        <w:rPr>
          <w:sz w:val="22"/>
          <w:szCs w:val="22"/>
        </w:rPr>
        <w:t xml:space="preserve">Table </w:t>
      </w:r>
      <w:r w:rsidRPr="0002363F">
        <w:rPr>
          <w:sz w:val="22"/>
          <w:szCs w:val="22"/>
        </w:rPr>
        <w:fldChar w:fldCharType="begin"/>
      </w:r>
      <w:r w:rsidRPr="0002363F">
        <w:rPr>
          <w:sz w:val="22"/>
          <w:szCs w:val="22"/>
        </w:rPr>
        <w:instrText xml:space="preserve"> SEQ Table \* ARABIC </w:instrText>
      </w:r>
      <w:r w:rsidRPr="0002363F">
        <w:rPr>
          <w:sz w:val="22"/>
          <w:szCs w:val="22"/>
        </w:rPr>
        <w:fldChar w:fldCharType="separate"/>
      </w:r>
      <w:r w:rsidR="00A31E04" w:rsidRPr="0002363F">
        <w:rPr>
          <w:noProof/>
          <w:sz w:val="22"/>
          <w:szCs w:val="22"/>
        </w:rPr>
        <w:t>17</w:t>
      </w:r>
      <w:r w:rsidRPr="0002363F">
        <w:rPr>
          <w:sz w:val="22"/>
          <w:szCs w:val="22"/>
        </w:rPr>
        <w:fldChar w:fldCharType="end"/>
      </w:r>
      <w:bookmarkEnd w:id="41"/>
      <w:r w:rsidRPr="0002363F">
        <w:rPr>
          <w:sz w:val="22"/>
          <w:szCs w:val="22"/>
        </w:rPr>
        <w:t xml:space="preserve">: Critical Control Points for </w:t>
      </w:r>
      <w:r w:rsidR="001E34CB" w:rsidRPr="0002363F">
        <w:rPr>
          <w:sz w:val="22"/>
          <w:szCs w:val="22"/>
        </w:rPr>
        <w:t>X</w:t>
      </w:r>
      <w:r w:rsidRPr="0002363F">
        <w:rPr>
          <w:sz w:val="22"/>
          <w:szCs w:val="22"/>
        </w:rPr>
        <w:t xml:space="preserve"> WWTP</w:t>
      </w:r>
    </w:p>
    <w:tbl>
      <w:tblPr>
        <w:tblStyle w:val="TableGrid"/>
        <w:tblW w:w="0" w:type="auto"/>
        <w:tblLook w:val="04A0" w:firstRow="1" w:lastRow="0" w:firstColumn="1" w:lastColumn="0" w:noHBand="0" w:noVBand="1"/>
      </w:tblPr>
      <w:tblGrid>
        <w:gridCol w:w="1555"/>
        <w:gridCol w:w="1537"/>
        <w:gridCol w:w="1700"/>
        <w:gridCol w:w="1184"/>
        <w:gridCol w:w="988"/>
        <w:gridCol w:w="2052"/>
      </w:tblGrid>
      <w:tr w:rsidR="001B6829" w:rsidRPr="0002363F" w14:paraId="372D284A" w14:textId="1C9D67CC" w:rsidTr="007C25D6">
        <w:tc>
          <w:tcPr>
            <w:tcW w:w="1560" w:type="dxa"/>
            <w:shd w:val="clear" w:color="auto" w:fill="D9D9D9" w:themeFill="background1" w:themeFillShade="D9"/>
          </w:tcPr>
          <w:p w14:paraId="3A73143A" w14:textId="4262713E" w:rsidR="00711A22" w:rsidRPr="0002363F" w:rsidRDefault="00711A22" w:rsidP="009E7197">
            <w:pPr>
              <w:rPr>
                <w:b/>
                <w:bCs/>
                <w:sz w:val="22"/>
                <w:szCs w:val="22"/>
              </w:rPr>
            </w:pPr>
            <w:r w:rsidRPr="0002363F">
              <w:rPr>
                <w:b/>
                <w:bCs/>
                <w:sz w:val="22"/>
                <w:szCs w:val="22"/>
              </w:rPr>
              <w:t>Critical Control Point</w:t>
            </w:r>
          </w:p>
        </w:tc>
        <w:tc>
          <w:tcPr>
            <w:tcW w:w="1544" w:type="dxa"/>
            <w:shd w:val="clear" w:color="auto" w:fill="D9D9D9" w:themeFill="background1" w:themeFillShade="D9"/>
          </w:tcPr>
          <w:p w14:paraId="6BDBBB0D" w14:textId="1F62457C" w:rsidR="00711A22" w:rsidRPr="0002363F" w:rsidRDefault="00711A22" w:rsidP="009E7197">
            <w:pPr>
              <w:rPr>
                <w:b/>
                <w:bCs/>
                <w:sz w:val="22"/>
                <w:szCs w:val="22"/>
              </w:rPr>
            </w:pPr>
            <w:r w:rsidRPr="0002363F">
              <w:rPr>
                <w:b/>
                <w:bCs/>
                <w:sz w:val="22"/>
                <w:szCs w:val="22"/>
              </w:rPr>
              <w:t>Hazard</w:t>
            </w:r>
          </w:p>
        </w:tc>
        <w:tc>
          <w:tcPr>
            <w:tcW w:w="1710" w:type="dxa"/>
            <w:shd w:val="clear" w:color="auto" w:fill="D9D9D9" w:themeFill="background1" w:themeFillShade="D9"/>
          </w:tcPr>
          <w:p w14:paraId="131F69DE" w14:textId="7145B411" w:rsidR="00711A22" w:rsidRPr="0002363F" w:rsidRDefault="00711A22" w:rsidP="009E7197">
            <w:pPr>
              <w:rPr>
                <w:b/>
                <w:bCs/>
                <w:sz w:val="22"/>
                <w:szCs w:val="22"/>
              </w:rPr>
            </w:pPr>
            <w:r w:rsidRPr="0002363F">
              <w:rPr>
                <w:b/>
                <w:bCs/>
                <w:sz w:val="22"/>
                <w:szCs w:val="22"/>
              </w:rPr>
              <w:t>Monitoring Location</w:t>
            </w:r>
            <w:r w:rsidR="00514AA0" w:rsidRPr="0002363F">
              <w:rPr>
                <w:b/>
                <w:bCs/>
                <w:sz w:val="22"/>
                <w:szCs w:val="22"/>
              </w:rPr>
              <w:t>/s</w:t>
            </w:r>
          </w:p>
        </w:tc>
        <w:tc>
          <w:tcPr>
            <w:tcW w:w="1135" w:type="dxa"/>
            <w:shd w:val="clear" w:color="auto" w:fill="D9D9D9" w:themeFill="background1" w:themeFillShade="D9"/>
          </w:tcPr>
          <w:p w14:paraId="25500DFB" w14:textId="2C22E16A" w:rsidR="00711A22" w:rsidRPr="0002363F" w:rsidRDefault="00711A22" w:rsidP="009E7197">
            <w:pPr>
              <w:rPr>
                <w:b/>
                <w:bCs/>
                <w:sz w:val="22"/>
                <w:szCs w:val="22"/>
              </w:rPr>
            </w:pPr>
            <w:r w:rsidRPr="0002363F">
              <w:rPr>
                <w:b/>
                <w:bCs/>
                <w:sz w:val="22"/>
                <w:szCs w:val="22"/>
              </w:rPr>
              <w:t>Parameter</w:t>
            </w:r>
          </w:p>
        </w:tc>
        <w:tc>
          <w:tcPr>
            <w:tcW w:w="992" w:type="dxa"/>
            <w:shd w:val="clear" w:color="auto" w:fill="D9D9D9" w:themeFill="background1" w:themeFillShade="D9"/>
          </w:tcPr>
          <w:p w14:paraId="1F6C7A62" w14:textId="282D7DD4" w:rsidR="00711A22" w:rsidRPr="0002363F" w:rsidRDefault="00711A22" w:rsidP="009E7197">
            <w:pPr>
              <w:rPr>
                <w:b/>
                <w:bCs/>
                <w:sz w:val="22"/>
                <w:szCs w:val="22"/>
              </w:rPr>
            </w:pPr>
            <w:r w:rsidRPr="0002363F">
              <w:rPr>
                <w:b/>
                <w:bCs/>
                <w:sz w:val="22"/>
                <w:szCs w:val="22"/>
              </w:rPr>
              <w:t>Target</w:t>
            </w:r>
          </w:p>
        </w:tc>
        <w:tc>
          <w:tcPr>
            <w:tcW w:w="2075" w:type="dxa"/>
            <w:shd w:val="clear" w:color="auto" w:fill="D9D9D9" w:themeFill="background1" w:themeFillShade="D9"/>
          </w:tcPr>
          <w:p w14:paraId="5DA3CC28" w14:textId="2D1BB7A0" w:rsidR="00711A22" w:rsidRPr="0002363F" w:rsidRDefault="00711A22" w:rsidP="009E7197">
            <w:pPr>
              <w:rPr>
                <w:b/>
                <w:bCs/>
                <w:sz w:val="22"/>
                <w:szCs w:val="22"/>
              </w:rPr>
            </w:pPr>
            <w:r w:rsidRPr="0002363F">
              <w:rPr>
                <w:b/>
                <w:bCs/>
                <w:sz w:val="22"/>
                <w:szCs w:val="22"/>
              </w:rPr>
              <w:t>Critical Limit</w:t>
            </w:r>
          </w:p>
        </w:tc>
      </w:tr>
      <w:tr w:rsidR="003C4809" w:rsidRPr="0002363F" w14:paraId="769D14EB" w14:textId="7DDCBEFA" w:rsidTr="007C25D6">
        <w:tc>
          <w:tcPr>
            <w:tcW w:w="1560" w:type="dxa"/>
          </w:tcPr>
          <w:p w14:paraId="666E7DBA" w14:textId="6A00692F" w:rsidR="003C4809" w:rsidRPr="0002363F" w:rsidRDefault="003C4809" w:rsidP="009E7197">
            <w:pPr>
              <w:rPr>
                <w:color w:val="C45911" w:themeColor="accent2" w:themeShade="BF"/>
                <w:sz w:val="22"/>
                <w:szCs w:val="22"/>
              </w:rPr>
            </w:pPr>
            <w:r w:rsidRPr="0002363F">
              <w:rPr>
                <w:color w:val="C45911" w:themeColor="accent2" w:themeShade="BF"/>
                <w:sz w:val="22"/>
                <w:szCs w:val="22"/>
              </w:rPr>
              <w:t>Lagoons</w:t>
            </w:r>
          </w:p>
        </w:tc>
        <w:tc>
          <w:tcPr>
            <w:tcW w:w="1544" w:type="dxa"/>
          </w:tcPr>
          <w:p w14:paraId="1ED41509" w14:textId="77777777" w:rsidR="003C4809" w:rsidRPr="0002363F" w:rsidRDefault="003C4809" w:rsidP="009E7197">
            <w:pPr>
              <w:rPr>
                <w:color w:val="C45911" w:themeColor="accent2" w:themeShade="BF"/>
                <w:sz w:val="22"/>
                <w:szCs w:val="22"/>
              </w:rPr>
            </w:pPr>
            <w:r w:rsidRPr="0002363F">
              <w:rPr>
                <w:color w:val="C45911" w:themeColor="accent2" w:themeShade="BF"/>
                <w:sz w:val="22"/>
                <w:szCs w:val="22"/>
              </w:rPr>
              <w:t>Pathogens:</w:t>
            </w:r>
          </w:p>
          <w:p w14:paraId="37DA245C" w14:textId="4937B5FD" w:rsidR="003C4809" w:rsidRPr="0002363F" w:rsidRDefault="003C4809" w:rsidP="009E7197">
            <w:pPr>
              <w:rPr>
                <w:color w:val="C45911" w:themeColor="accent2" w:themeShade="BF"/>
                <w:sz w:val="22"/>
                <w:szCs w:val="22"/>
              </w:rPr>
            </w:pPr>
            <w:r w:rsidRPr="0002363F">
              <w:rPr>
                <w:color w:val="C45911" w:themeColor="accent2" w:themeShade="BF"/>
                <w:sz w:val="22"/>
                <w:szCs w:val="22"/>
              </w:rPr>
              <w:t>Virus, protozoa, bacteria</w:t>
            </w:r>
          </w:p>
        </w:tc>
        <w:tc>
          <w:tcPr>
            <w:tcW w:w="1710" w:type="dxa"/>
          </w:tcPr>
          <w:p w14:paraId="27FED779" w14:textId="75DE40F3" w:rsidR="003C4809" w:rsidRPr="0002363F" w:rsidRDefault="003C4809" w:rsidP="009E7197">
            <w:pPr>
              <w:rPr>
                <w:color w:val="C45911" w:themeColor="accent2" w:themeShade="BF"/>
                <w:sz w:val="22"/>
                <w:szCs w:val="22"/>
              </w:rPr>
            </w:pPr>
            <w:r w:rsidRPr="0002363F">
              <w:rPr>
                <w:color w:val="C45911" w:themeColor="accent2" w:themeShade="BF"/>
                <w:sz w:val="22"/>
                <w:szCs w:val="22"/>
              </w:rPr>
              <w:t>Inflow rate and lagoon volume</w:t>
            </w:r>
          </w:p>
        </w:tc>
        <w:tc>
          <w:tcPr>
            <w:tcW w:w="1135" w:type="dxa"/>
          </w:tcPr>
          <w:p w14:paraId="60F1A26E" w14:textId="5F8B42CE" w:rsidR="003C4809" w:rsidRPr="0002363F" w:rsidRDefault="003C4809" w:rsidP="009E7197">
            <w:pPr>
              <w:rPr>
                <w:color w:val="C45911" w:themeColor="accent2" w:themeShade="BF"/>
                <w:sz w:val="22"/>
                <w:szCs w:val="22"/>
              </w:rPr>
            </w:pPr>
            <w:r w:rsidRPr="0002363F">
              <w:rPr>
                <w:color w:val="C45911" w:themeColor="accent2" w:themeShade="BF"/>
                <w:sz w:val="22"/>
                <w:szCs w:val="22"/>
              </w:rPr>
              <w:t>Detention time</w:t>
            </w:r>
          </w:p>
        </w:tc>
        <w:tc>
          <w:tcPr>
            <w:tcW w:w="992" w:type="dxa"/>
          </w:tcPr>
          <w:p w14:paraId="152A50EB" w14:textId="508DE20B" w:rsidR="003C4809" w:rsidRPr="0002363F" w:rsidRDefault="003C4809" w:rsidP="009E7197">
            <w:pPr>
              <w:rPr>
                <w:color w:val="C45911" w:themeColor="accent2" w:themeShade="BF"/>
                <w:sz w:val="22"/>
                <w:szCs w:val="22"/>
              </w:rPr>
            </w:pPr>
            <w:r w:rsidRPr="0002363F">
              <w:rPr>
                <w:color w:val="C45911" w:themeColor="accent2" w:themeShade="BF"/>
                <w:sz w:val="22"/>
                <w:szCs w:val="22"/>
              </w:rPr>
              <w:t>&gt;66 days</w:t>
            </w:r>
          </w:p>
        </w:tc>
        <w:tc>
          <w:tcPr>
            <w:tcW w:w="2075" w:type="dxa"/>
          </w:tcPr>
          <w:p w14:paraId="3ED89109" w14:textId="15DE7F27" w:rsidR="003C4809" w:rsidRPr="0002363F" w:rsidRDefault="00D47AFB" w:rsidP="009E7197">
            <w:pPr>
              <w:rPr>
                <w:color w:val="C45911" w:themeColor="accent2" w:themeShade="BF"/>
                <w:sz w:val="22"/>
                <w:szCs w:val="22"/>
              </w:rPr>
            </w:pPr>
            <w:r>
              <w:rPr>
                <w:rFonts w:cstheme="minorHAnsi"/>
                <w:color w:val="C45911" w:themeColor="accent2" w:themeShade="BF"/>
                <w:sz w:val="22"/>
                <w:szCs w:val="22"/>
              </w:rPr>
              <w:t>≥</w:t>
            </w:r>
            <w:r w:rsidR="003C4809" w:rsidRPr="0002363F">
              <w:rPr>
                <w:color w:val="C45911" w:themeColor="accent2" w:themeShade="BF"/>
                <w:sz w:val="22"/>
                <w:szCs w:val="22"/>
              </w:rPr>
              <w:t>50 days</w:t>
            </w:r>
          </w:p>
          <w:p w14:paraId="76947050" w14:textId="77777777" w:rsidR="00094092" w:rsidRPr="0002363F" w:rsidRDefault="00094092" w:rsidP="009E7197">
            <w:pPr>
              <w:rPr>
                <w:color w:val="C45911" w:themeColor="accent2" w:themeShade="BF"/>
                <w:sz w:val="22"/>
                <w:szCs w:val="22"/>
              </w:rPr>
            </w:pPr>
          </w:p>
          <w:p w14:paraId="18976AD1" w14:textId="7CF5B091" w:rsidR="00094092" w:rsidRPr="0002363F" w:rsidRDefault="00A2355D" w:rsidP="009E7197">
            <w:pPr>
              <w:rPr>
                <w:color w:val="C45911" w:themeColor="accent2" w:themeShade="BF"/>
                <w:sz w:val="22"/>
                <w:szCs w:val="22"/>
              </w:rPr>
            </w:pPr>
            <w:r w:rsidRPr="0002363F">
              <w:rPr>
                <w:color w:val="C45911" w:themeColor="accent2" w:themeShade="BF"/>
                <w:sz w:val="22"/>
                <w:szCs w:val="22"/>
              </w:rPr>
              <w:t>&lt; 1.1 m in Lagoon 3</w:t>
            </w:r>
            <w:r w:rsidR="007C25D6" w:rsidRPr="0002363F">
              <w:rPr>
                <w:color w:val="C45911" w:themeColor="accent2" w:themeShade="BF"/>
                <w:sz w:val="22"/>
                <w:szCs w:val="22"/>
              </w:rPr>
              <w:t xml:space="preserve"> at peak monthly flow</w:t>
            </w:r>
          </w:p>
        </w:tc>
      </w:tr>
      <w:tr w:rsidR="00D6257A" w:rsidRPr="0002363F" w14:paraId="6319BF37" w14:textId="77777777" w:rsidTr="007C25D6">
        <w:trPr>
          <w:trHeight w:val="542"/>
        </w:trPr>
        <w:tc>
          <w:tcPr>
            <w:tcW w:w="1560" w:type="dxa"/>
          </w:tcPr>
          <w:p w14:paraId="00CFD31A" w14:textId="0BE4EEA9" w:rsidR="00D6257A" w:rsidRPr="0002363F" w:rsidRDefault="00D6257A" w:rsidP="009E7197">
            <w:pPr>
              <w:rPr>
                <w:color w:val="C45911" w:themeColor="accent2" w:themeShade="BF"/>
                <w:sz w:val="22"/>
                <w:szCs w:val="22"/>
              </w:rPr>
            </w:pPr>
            <w:r w:rsidRPr="0002363F">
              <w:rPr>
                <w:color w:val="C45911" w:themeColor="accent2" w:themeShade="BF"/>
                <w:sz w:val="22"/>
                <w:szCs w:val="22"/>
              </w:rPr>
              <w:t>Chlorination</w:t>
            </w:r>
          </w:p>
        </w:tc>
        <w:tc>
          <w:tcPr>
            <w:tcW w:w="1544" w:type="dxa"/>
          </w:tcPr>
          <w:p w14:paraId="19D1CE5E" w14:textId="77777777" w:rsidR="00D6257A" w:rsidRPr="0002363F" w:rsidRDefault="00D6257A" w:rsidP="009E7197">
            <w:pPr>
              <w:rPr>
                <w:color w:val="C45911" w:themeColor="accent2" w:themeShade="BF"/>
                <w:sz w:val="22"/>
                <w:szCs w:val="22"/>
              </w:rPr>
            </w:pPr>
            <w:r w:rsidRPr="0002363F">
              <w:rPr>
                <w:color w:val="C45911" w:themeColor="accent2" w:themeShade="BF"/>
                <w:sz w:val="22"/>
                <w:szCs w:val="22"/>
              </w:rPr>
              <w:t>Pathogens:</w:t>
            </w:r>
          </w:p>
          <w:p w14:paraId="3FE22E8A" w14:textId="76FF7F2C" w:rsidR="00D6257A" w:rsidRPr="0002363F" w:rsidRDefault="00D6257A" w:rsidP="009E7197">
            <w:pPr>
              <w:rPr>
                <w:color w:val="C45911" w:themeColor="accent2" w:themeShade="BF"/>
                <w:sz w:val="22"/>
                <w:szCs w:val="22"/>
              </w:rPr>
            </w:pPr>
            <w:r w:rsidRPr="0002363F">
              <w:rPr>
                <w:color w:val="C45911" w:themeColor="accent2" w:themeShade="BF"/>
                <w:sz w:val="22"/>
                <w:szCs w:val="22"/>
              </w:rPr>
              <w:t xml:space="preserve">Virus, &amp; </w:t>
            </w:r>
            <w:r w:rsidR="009C0C60" w:rsidRPr="0002363F">
              <w:rPr>
                <w:color w:val="C45911" w:themeColor="accent2" w:themeShade="BF"/>
                <w:sz w:val="22"/>
                <w:szCs w:val="22"/>
              </w:rPr>
              <w:t>B</w:t>
            </w:r>
            <w:r w:rsidRPr="0002363F">
              <w:rPr>
                <w:color w:val="C45911" w:themeColor="accent2" w:themeShade="BF"/>
                <w:sz w:val="22"/>
                <w:szCs w:val="22"/>
              </w:rPr>
              <w:t>acteria</w:t>
            </w:r>
          </w:p>
        </w:tc>
        <w:tc>
          <w:tcPr>
            <w:tcW w:w="1710" w:type="dxa"/>
          </w:tcPr>
          <w:p w14:paraId="63203069" w14:textId="34DBE3AF" w:rsidR="00D6257A" w:rsidRPr="0002363F" w:rsidRDefault="00D6257A" w:rsidP="009E7197">
            <w:pPr>
              <w:rPr>
                <w:color w:val="C45911" w:themeColor="accent2" w:themeShade="BF"/>
                <w:sz w:val="22"/>
                <w:szCs w:val="22"/>
              </w:rPr>
            </w:pPr>
            <w:r w:rsidRPr="0002363F">
              <w:rPr>
                <w:color w:val="C45911" w:themeColor="accent2" w:themeShade="BF"/>
                <w:sz w:val="22"/>
                <w:szCs w:val="22"/>
              </w:rPr>
              <w:t>End of contact pipe</w:t>
            </w:r>
          </w:p>
        </w:tc>
        <w:tc>
          <w:tcPr>
            <w:tcW w:w="1135" w:type="dxa"/>
          </w:tcPr>
          <w:p w14:paraId="64EE0E00" w14:textId="111BD564" w:rsidR="00D6257A" w:rsidRPr="0002363F" w:rsidRDefault="009C0C60" w:rsidP="009E7197">
            <w:pPr>
              <w:rPr>
                <w:color w:val="C45911" w:themeColor="accent2" w:themeShade="BF"/>
                <w:sz w:val="22"/>
                <w:szCs w:val="22"/>
              </w:rPr>
            </w:pPr>
            <w:r w:rsidRPr="0002363F">
              <w:rPr>
                <w:color w:val="C45911" w:themeColor="accent2" w:themeShade="BF"/>
                <w:sz w:val="22"/>
                <w:szCs w:val="22"/>
              </w:rPr>
              <w:t>Total</w:t>
            </w:r>
            <w:r w:rsidR="00D6257A" w:rsidRPr="0002363F">
              <w:rPr>
                <w:color w:val="C45911" w:themeColor="accent2" w:themeShade="BF"/>
                <w:sz w:val="22"/>
                <w:szCs w:val="22"/>
              </w:rPr>
              <w:t xml:space="preserve"> C</w:t>
            </w:r>
            <w:r w:rsidR="00A22EAE" w:rsidRPr="0002363F">
              <w:rPr>
                <w:color w:val="C45911" w:themeColor="accent2" w:themeShade="BF"/>
                <w:sz w:val="22"/>
                <w:szCs w:val="22"/>
              </w:rPr>
              <w:t>hlorine R</w:t>
            </w:r>
            <w:r w:rsidR="00D6257A" w:rsidRPr="0002363F">
              <w:rPr>
                <w:color w:val="C45911" w:themeColor="accent2" w:themeShade="BF"/>
                <w:sz w:val="22"/>
                <w:szCs w:val="22"/>
              </w:rPr>
              <w:t>esidual</w:t>
            </w:r>
          </w:p>
        </w:tc>
        <w:tc>
          <w:tcPr>
            <w:tcW w:w="992" w:type="dxa"/>
          </w:tcPr>
          <w:p w14:paraId="1B9BF862" w14:textId="49F9B4EA" w:rsidR="00D6257A" w:rsidRPr="0002363F" w:rsidRDefault="009C0C60" w:rsidP="009C0C60">
            <w:pPr>
              <w:rPr>
                <w:color w:val="C45911" w:themeColor="accent2" w:themeShade="BF"/>
                <w:sz w:val="22"/>
                <w:szCs w:val="22"/>
              </w:rPr>
            </w:pPr>
            <w:r w:rsidRPr="0002363F">
              <w:rPr>
                <w:color w:val="C45911" w:themeColor="accent2" w:themeShade="BF"/>
                <w:sz w:val="22"/>
                <w:szCs w:val="22"/>
              </w:rPr>
              <w:t>&gt;1&lt;5 mg/L</w:t>
            </w:r>
          </w:p>
        </w:tc>
        <w:tc>
          <w:tcPr>
            <w:tcW w:w="2075" w:type="dxa"/>
          </w:tcPr>
          <w:p w14:paraId="49948E09" w14:textId="5D4C1AAA" w:rsidR="00D6257A" w:rsidRPr="0002363F" w:rsidRDefault="00D47AFB" w:rsidP="009E7197">
            <w:pPr>
              <w:rPr>
                <w:color w:val="C45911" w:themeColor="accent2" w:themeShade="BF"/>
                <w:sz w:val="22"/>
                <w:szCs w:val="22"/>
              </w:rPr>
            </w:pPr>
            <w:r>
              <w:rPr>
                <w:rFonts w:cstheme="minorHAnsi"/>
                <w:color w:val="C45911" w:themeColor="accent2" w:themeShade="BF"/>
                <w:sz w:val="22"/>
                <w:szCs w:val="22"/>
              </w:rPr>
              <w:t>≥</w:t>
            </w:r>
            <w:r w:rsidR="009C0C60" w:rsidRPr="0002363F">
              <w:rPr>
                <w:color w:val="C45911" w:themeColor="accent2" w:themeShade="BF"/>
                <w:sz w:val="22"/>
                <w:szCs w:val="22"/>
              </w:rPr>
              <w:t>1</w:t>
            </w:r>
            <w:r w:rsidR="00514AA0" w:rsidRPr="0002363F">
              <w:rPr>
                <w:color w:val="C45911" w:themeColor="accent2" w:themeShade="BF"/>
                <w:sz w:val="22"/>
                <w:szCs w:val="22"/>
              </w:rPr>
              <w:t xml:space="preserve"> </w:t>
            </w:r>
            <w:r w:rsidR="009C0C60" w:rsidRPr="0002363F">
              <w:rPr>
                <w:color w:val="C45911" w:themeColor="accent2" w:themeShade="BF"/>
                <w:sz w:val="22"/>
                <w:szCs w:val="22"/>
              </w:rPr>
              <w:t>mg/L</w:t>
            </w:r>
          </w:p>
        </w:tc>
      </w:tr>
    </w:tbl>
    <w:p w14:paraId="6293ADFC" w14:textId="77777777" w:rsidR="0030644E" w:rsidRPr="003D5AC2" w:rsidRDefault="0030644E" w:rsidP="003B12F2"/>
    <w:p w14:paraId="16C1A5BC" w14:textId="4A5BF106" w:rsidR="0017019F" w:rsidRPr="0002363F" w:rsidRDefault="0017019F" w:rsidP="00EC78FB">
      <w:pPr>
        <w:pStyle w:val="Heading1"/>
        <w:numPr>
          <w:ilvl w:val="0"/>
          <w:numId w:val="27"/>
        </w:numPr>
        <w:ind w:left="284" w:hanging="284"/>
        <w:rPr>
          <w:rFonts w:eastAsia="Times New Roman"/>
          <w:color w:val="366092"/>
          <w:sz w:val="24"/>
          <w:szCs w:val="24"/>
          <w:lang w:eastAsia="en-AU"/>
        </w:rPr>
      </w:pPr>
      <w:bookmarkStart w:id="42" w:name="_Toc157673513"/>
      <w:r w:rsidRPr="0002363F">
        <w:rPr>
          <w:rFonts w:eastAsia="Times New Roman"/>
          <w:sz w:val="24"/>
          <w:szCs w:val="24"/>
          <w:lang w:eastAsia="en-AU"/>
        </w:rPr>
        <w:t>Operational procedures and process control</w:t>
      </w:r>
      <w:bookmarkEnd w:id="42"/>
    </w:p>
    <w:p w14:paraId="18842CDA" w14:textId="00008532" w:rsidR="0017019F" w:rsidRPr="0002363F" w:rsidRDefault="00CD703B" w:rsidP="00810AB9">
      <w:pPr>
        <w:pStyle w:val="Heading2"/>
        <w:rPr>
          <w:rFonts w:eastAsia="Times New Roman"/>
          <w:sz w:val="24"/>
          <w:szCs w:val="24"/>
          <w:lang w:eastAsia="en-AU"/>
        </w:rPr>
      </w:pPr>
      <w:bookmarkStart w:id="43" w:name="_Toc157673514"/>
      <w:r w:rsidRPr="0002363F">
        <w:rPr>
          <w:rFonts w:eastAsia="Times New Roman"/>
          <w:sz w:val="24"/>
          <w:szCs w:val="24"/>
          <w:lang w:eastAsia="en-AU"/>
        </w:rPr>
        <w:t xml:space="preserve">4.1 </w:t>
      </w:r>
      <w:r w:rsidR="0017019F" w:rsidRPr="0002363F">
        <w:rPr>
          <w:rFonts w:eastAsia="Times New Roman"/>
          <w:sz w:val="24"/>
          <w:szCs w:val="24"/>
          <w:lang w:eastAsia="en-AU"/>
        </w:rPr>
        <w:t>Operational procedures</w:t>
      </w:r>
      <w:bookmarkEnd w:id="43"/>
    </w:p>
    <w:p w14:paraId="7F20ADD1" w14:textId="6178910A" w:rsidR="00C4556C" w:rsidRPr="0002363F" w:rsidRDefault="00810AB9" w:rsidP="00810AB9">
      <w:pPr>
        <w:rPr>
          <w:color w:val="2F5496" w:themeColor="accent1" w:themeShade="BF"/>
          <w:sz w:val="24"/>
          <w:szCs w:val="24"/>
          <w:lang w:eastAsia="en-AU"/>
        </w:rPr>
      </w:pPr>
      <w:r w:rsidRPr="0002363F">
        <w:rPr>
          <w:i/>
          <w:iCs/>
          <w:color w:val="2F5496" w:themeColor="accent1" w:themeShade="BF"/>
          <w:sz w:val="24"/>
          <w:szCs w:val="24"/>
          <w:highlight w:val="lightGray"/>
          <w:lang w:eastAsia="en-AU"/>
        </w:rPr>
        <w:t xml:space="preserve">Include a list </w:t>
      </w:r>
      <w:r w:rsidR="00CE3DAE" w:rsidRPr="0002363F">
        <w:rPr>
          <w:i/>
          <w:iCs/>
          <w:color w:val="2F5496" w:themeColor="accent1" w:themeShade="BF"/>
          <w:sz w:val="24"/>
          <w:szCs w:val="24"/>
          <w:highlight w:val="lightGray"/>
          <w:lang w:eastAsia="en-AU"/>
        </w:rPr>
        <w:t>of the</w:t>
      </w:r>
      <w:r w:rsidR="00054285" w:rsidRPr="0002363F">
        <w:rPr>
          <w:i/>
          <w:iCs/>
          <w:color w:val="2F5496" w:themeColor="accent1" w:themeShade="BF"/>
          <w:sz w:val="24"/>
          <w:szCs w:val="24"/>
          <w:highlight w:val="lightGray"/>
          <w:lang w:eastAsia="en-AU"/>
        </w:rPr>
        <w:t xml:space="preserve"> </w:t>
      </w:r>
      <w:r w:rsidRPr="0002363F">
        <w:rPr>
          <w:i/>
          <w:iCs/>
          <w:color w:val="2F5496" w:themeColor="accent1" w:themeShade="BF"/>
          <w:sz w:val="24"/>
          <w:szCs w:val="24"/>
          <w:highlight w:val="lightGray"/>
          <w:lang w:eastAsia="en-AU"/>
        </w:rPr>
        <w:t>operational procedures</w:t>
      </w:r>
      <w:r w:rsidR="00E45908" w:rsidRPr="0002363F">
        <w:rPr>
          <w:i/>
          <w:iCs/>
          <w:color w:val="2F5496" w:themeColor="accent1" w:themeShade="BF"/>
          <w:sz w:val="24"/>
          <w:szCs w:val="24"/>
          <w:highlight w:val="lightGray"/>
          <w:lang w:eastAsia="en-AU"/>
        </w:rPr>
        <w:t xml:space="preserve"> in place (or to be developed for new plants)</w:t>
      </w:r>
      <w:r w:rsidRPr="0002363F">
        <w:rPr>
          <w:i/>
          <w:iCs/>
          <w:color w:val="2F5496" w:themeColor="accent1" w:themeShade="BF"/>
          <w:sz w:val="24"/>
          <w:szCs w:val="24"/>
          <w:highlight w:val="lightGray"/>
          <w:lang w:eastAsia="en-AU"/>
        </w:rPr>
        <w:t xml:space="preserve"> and a </w:t>
      </w:r>
      <w:r w:rsidR="009C30CB" w:rsidRPr="0002363F">
        <w:rPr>
          <w:i/>
          <w:iCs/>
          <w:color w:val="2F5496" w:themeColor="accent1" w:themeShade="BF"/>
          <w:sz w:val="24"/>
          <w:szCs w:val="24"/>
          <w:highlight w:val="lightGray"/>
          <w:lang w:eastAsia="en-AU"/>
        </w:rPr>
        <w:t xml:space="preserve">brief </w:t>
      </w:r>
      <w:r w:rsidRPr="0002363F">
        <w:rPr>
          <w:i/>
          <w:iCs/>
          <w:color w:val="2F5496" w:themeColor="accent1" w:themeShade="BF"/>
          <w:sz w:val="24"/>
          <w:szCs w:val="24"/>
          <w:highlight w:val="lightGray"/>
          <w:lang w:eastAsia="en-AU"/>
        </w:rPr>
        <w:t>statement about how they’re used</w:t>
      </w:r>
      <w:r w:rsidR="00D43FD1" w:rsidRPr="0002363F">
        <w:rPr>
          <w:i/>
          <w:iCs/>
          <w:color w:val="2F5496" w:themeColor="accent1" w:themeShade="BF"/>
          <w:sz w:val="24"/>
          <w:szCs w:val="24"/>
          <w:highlight w:val="lightGray"/>
          <w:lang w:eastAsia="en-AU"/>
        </w:rPr>
        <w:t xml:space="preserve"> </w:t>
      </w:r>
      <w:r w:rsidR="00243752" w:rsidRPr="0002363F">
        <w:rPr>
          <w:i/>
          <w:iCs/>
          <w:color w:val="2F5496" w:themeColor="accent1" w:themeShade="BF"/>
          <w:sz w:val="24"/>
          <w:szCs w:val="24"/>
          <w:highlight w:val="lightGray"/>
          <w:lang w:eastAsia="en-AU"/>
        </w:rPr>
        <w:t>e.g.,</w:t>
      </w:r>
      <w:r w:rsidR="00D43FD1" w:rsidRPr="0002363F">
        <w:rPr>
          <w:i/>
          <w:iCs/>
          <w:color w:val="2F5496" w:themeColor="accent1" w:themeShade="BF"/>
          <w:sz w:val="24"/>
          <w:szCs w:val="24"/>
          <w:highlight w:val="lightGray"/>
          <w:lang w:eastAsia="en-AU"/>
        </w:rPr>
        <w:t xml:space="preserve"> daily operations, wastewater sampling</w:t>
      </w:r>
      <w:r w:rsidR="003266D6" w:rsidRPr="0002363F">
        <w:rPr>
          <w:i/>
          <w:iCs/>
          <w:color w:val="2F5496" w:themeColor="accent1" w:themeShade="BF"/>
          <w:sz w:val="24"/>
          <w:szCs w:val="24"/>
          <w:highlight w:val="lightGray"/>
          <w:lang w:eastAsia="en-AU"/>
        </w:rPr>
        <w:t xml:space="preserve"> (external analysis)</w:t>
      </w:r>
      <w:r w:rsidR="00D43FD1" w:rsidRPr="0002363F">
        <w:rPr>
          <w:i/>
          <w:iCs/>
          <w:color w:val="2F5496" w:themeColor="accent1" w:themeShade="BF"/>
          <w:sz w:val="24"/>
          <w:szCs w:val="24"/>
          <w:highlight w:val="lightGray"/>
          <w:lang w:eastAsia="en-AU"/>
        </w:rPr>
        <w:t xml:space="preserve">, </w:t>
      </w:r>
      <w:r w:rsidR="000D4315" w:rsidRPr="0002363F">
        <w:rPr>
          <w:i/>
          <w:iCs/>
          <w:color w:val="2F5496" w:themeColor="accent1" w:themeShade="BF"/>
          <w:sz w:val="24"/>
          <w:szCs w:val="24"/>
          <w:highlight w:val="lightGray"/>
          <w:lang w:eastAsia="en-AU"/>
        </w:rPr>
        <w:t xml:space="preserve">wastewater </w:t>
      </w:r>
      <w:r w:rsidR="00D43FD1" w:rsidRPr="0002363F">
        <w:rPr>
          <w:i/>
          <w:iCs/>
          <w:color w:val="2F5496" w:themeColor="accent1" w:themeShade="BF"/>
          <w:sz w:val="24"/>
          <w:szCs w:val="24"/>
          <w:highlight w:val="lightGray"/>
          <w:lang w:eastAsia="en-AU"/>
        </w:rPr>
        <w:t>testing</w:t>
      </w:r>
      <w:r w:rsidR="000D4315" w:rsidRPr="0002363F">
        <w:rPr>
          <w:i/>
          <w:iCs/>
          <w:color w:val="2F5496" w:themeColor="accent1" w:themeShade="BF"/>
          <w:sz w:val="24"/>
          <w:szCs w:val="24"/>
          <w:highlight w:val="lightGray"/>
          <w:lang w:eastAsia="en-AU"/>
        </w:rPr>
        <w:t xml:space="preserve"> (onsite analysis)</w:t>
      </w:r>
      <w:r w:rsidR="00D43FD1" w:rsidRPr="0002363F">
        <w:rPr>
          <w:i/>
          <w:iCs/>
          <w:color w:val="2F5496" w:themeColor="accent1" w:themeShade="BF"/>
          <w:sz w:val="24"/>
          <w:szCs w:val="24"/>
          <w:highlight w:val="lightGray"/>
          <w:lang w:eastAsia="en-AU"/>
        </w:rPr>
        <w:t>, instrument calibration</w:t>
      </w:r>
      <w:r w:rsidR="00A129FF" w:rsidRPr="0002363F">
        <w:rPr>
          <w:i/>
          <w:iCs/>
          <w:color w:val="2F5496" w:themeColor="accent1" w:themeShade="BF"/>
          <w:sz w:val="24"/>
          <w:szCs w:val="24"/>
          <w:highlight w:val="lightGray"/>
          <w:lang w:eastAsia="en-AU"/>
        </w:rPr>
        <w:t xml:space="preserve"> etc</w:t>
      </w:r>
      <w:r w:rsidR="00D43FD1" w:rsidRPr="0002363F">
        <w:rPr>
          <w:i/>
          <w:iCs/>
          <w:color w:val="2F5496" w:themeColor="accent1" w:themeShade="BF"/>
          <w:sz w:val="24"/>
          <w:szCs w:val="24"/>
          <w:highlight w:val="lightGray"/>
          <w:lang w:eastAsia="en-AU"/>
        </w:rPr>
        <w:t>.</w:t>
      </w:r>
    </w:p>
    <w:p w14:paraId="7B353F5F" w14:textId="5078CC2D" w:rsidR="0017019F" w:rsidRPr="0002363F" w:rsidRDefault="00CD703B" w:rsidP="0017019F">
      <w:pPr>
        <w:pStyle w:val="Heading2"/>
        <w:rPr>
          <w:rFonts w:eastAsia="Times New Roman"/>
          <w:sz w:val="24"/>
          <w:szCs w:val="24"/>
          <w:lang w:eastAsia="en-AU"/>
        </w:rPr>
      </w:pPr>
      <w:bookmarkStart w:id="44" w:name="_Toc157673515"/>
      <w:r w:rsidRPr="0002363F">
        <w:rPr>
          <w:rFonts w:eastAsia="Times New Roman"/>
          <w:sz w:val="24"/>
          <w:szCs w:val="24"/>
          <w:lang w:eastAsia="en-AU"/>
        </w:rPr>
        <w:t xml:space="preserve">4.2 </w:t>
      </w:r>
      <w:r w:rsidR="0017019F" w:rsidRPr="0002363F">
        <w:rPr>
          <w:rFonts w:eastAsia="Times New Roman"/>
          <w:sz w:val="24"/>
          <w:szCs w:val="24"/>
          <w:lang w:eastAsia="en-AU"/>
        </w:rPr>
        <w:t>Operational monitoring</w:t>
      </w:r>
      <w:bookmarkEnd w:id="44"/>
    </w:p>
    <w:p w14:paraId="3407E9DA" w14:textId="0B503CAB" w:rsidR="008E737F" w:rsidRPr="0002363F" w:rsidRDefault="003266D6" w:rsidP="00C53983">
      <w:pPr>
        <w:rPr>
          <w:i/>
          <w:iCs/>
          <w:color w:val="2F5496" w:themeColor="accent1" w:themeShade="BF"/>
          <w:sz w:val="24"/>
          <w:szCs w:val="24"/>
          <w:highlight w:val="lightGray"/>
          <w:lang w:eastAsia="en-AU"/>
        </w:rPr>
      </w:pPr>
      <w:r w:rsidRPr="0002363F">
        <w:rPr>
          <w:i/>
          <w:iCs/>
          <w:color w:val="2F5496" w:themeColor="accent1" w:themeShade="BF"/>
          <w:sz w:val="24"/>
          <w:szCs w:val="24"/>
          <w:highlight w:val="lightGray"/>
          <w:lang w:eastAsia="en-AU"/>
        </w:rPr>
        <w:t xml:space="preserve">Outline </w:t>
      </w:r>
      <w:r w:rsidR="00D418A5" w:rsidRPr="0002363F">
        <w:rPr>
          <w:i/>
          <w:iCs/>
          <w:color w:val="2F5496" w:themeColor="accent1" w:themeShade="BF"/>
          <w:sz w:val="24"/>
          <w:szCs w:val="24"/>
          <w:highlight w:val="lightGray"/>
          <w:lang w:eastAsia="en-AU"/>
        </w:rPr>
        <w:t xml:space="preserve">how </w:t>
      </w:r>
      <w:r w:rsidR="00D757D2" w:rsidRPr="0002363F">
        <w:rPr>
          <w:i/>
          <w:iCs/>
          <w:color w:val="2F5496" w:themeColor="accent1" w:themeShade="BF"/>
          <w:sz w:val="24"/>
          <w:szCs w:val="24"/>
          <w:highlight w:val="lightGray"/>
          <w:lang w:eastAsia="en-AU"/>
        </w:rPr>
        <w:t>the WWTP is operated and maintaine</w:t>
      </w:r>
      <w:r w:rsidR="00C53983" w:rsidRPr="0002363F">
        <w:rPr>
          <w:i/>
          <w:iCs/>
          <w:color w:val="2F5496" w:themeColor="accent1" w:themeShade="BF"/>
          <w:sz w:val="24"/>
          <w:szCs w:val="24"/>
          <w:highlight w:val="lightGray"/>
          <w:lang w:eastAsia="en-AU"/>
        </w:rPr>
        <w:t>d including</w:t>
      </w:r>
      <w:r w:rsidR="008E737F" w:rsidRPr="0002363F">
        <w:rPr>
          <w:i/>
          <w:iCs/>
          <w:color w:val="2F5496" w:themeColor="accent1" w:themeShade="BF"/>
          <w:sz w:val="24"/>
          <w:szCs w:val="24"/>
          <w:highlight w:val="lightGray"/>
          <w:lang w:eastAsia="en-AU"/>
        </w:rPr>
        <w:t>:</w:t>
      </w:r>
    </w:p>
    <w:p w14:paraId="57C37A84" w14:textId="44ED30A4" w:rsidR="008E737F" w:rsidRPr="0002363F" w:rsidRDefault="00C53983">
      <w:pPr>
        <w:pStyle w:val="ListParagraph"/>
        <w:numPr>
          <w:ilvl w:val="0"/>
          <w:numId w:val="14"/>
        </w:numPr>
        <w:rPr>
          <w:i/>
          <w:iCs/>
          <w:color w:val="2F5496" w:themeColor="accent1" w:themeShade="BF"/>
          <w:sz w:val="24"/>
          <w:szCs w:val="24"/>
          <w:highlight w:val="lightGray"/>
        </w:rPr>
      </w:pPr>
      <w:r w:rsidRPr="0002363F">
        <w:rPr>
          <w:i/>
          <w:iCs/>
          <w:color w:val="2F5496" w:themeColor="accent1" w:themeShade="BF"/>
          <w:sz w:val="24"/>
          <w:szCs w:val="24"/>
          <w:highlight w:val="lightGray"/>
          <w:lang w:eastAsia="en-AU"/>
        </w:rPr>
        <w:t>the</w:t>
      </w:r>
      <w:r w:rsidR="00A22EAE" w:rsidRPr="0002363F">
        <w:rPr>
          <w:i/>
          <w:iCs/>
          <w:color w:val="2F5496" w:themeColor="accent1" w:themeShade="BF"/>
          <w:sz w:val="24"/>
          <w:szCs w:val="24"/>
          <w:highlight w:val="lightGray"/>
        </w:rPr>
        <w:t xml:space="preserve"> minimum </w:t>
      </w:r>
      <w:r w:rsidR="00DF7F79" w:rsidRPr="0002363F">
        <w:rPr>
          <w:i/>
          <w:iCs/>
          <w:color w:val="2F5496" w:themeColor="accent1" w:themeShade="BF"/>
          <w:sz w:val="24"/>
          <w:szCs w:val="24"/>
          <w:highlight w:val="lightGray"/>
        </w:rPr>
        <w:t>f</w:t>
      </w:r>
      <w:r w:rsidR="008A4197" w:rsidRPr="0002363F">
        <w:rPr>
          <w:i/>
          <w:iCs/>
          <w:color w:val="2F5496" w:themeColor="accent1" w:themeShade="BF"/>
          <w:sz w:val="24"/>
          <w:szCs w:val="24"/>
          <w:highlight w:val="lightGray"/>
        </w:rPr>
        <w:t xml:space="preserve">requency </w:t>
      </w:r>
      <w:r w:rsidR="00A22EAE" w:rsidRPr="0002363F">
        <w:rPr>
          <w:i/>
          <w:iCs/>
          <w:color w:val="2F5496" w:themeColor="accent1" w:themeShade="BF"/>
          <w:sz w:val="24"/>
          <w:szCs w:val="24"/>
          <w:highlight w:val="lightGray"/>
        </w:rPr>
        <w:t xml:space="preserve">that </w:t>
      </w:r>
      <w:r w:rsidR="00334013" w:rsidRPr="0002363F">
        <w:rPr>
          <w:i/>
          <w:iCs/>
          <w:color w:val="2F5496" w:themeColor="accent1" w:themeShade="BF"/>
          <w:sz w:val="24"/>
          <w:szCs w:val="24"/>
          <w:highlight w:val="lightGray"/>
        </w:rPr>
        <w:t>operator’s</w:t>
      </w:r>
      <w:r w:rsidR="00BD3C16" w:rsidRPr="0002363F">
        <w:rPr>
          <w:i/>
          <w:iCs/>
          <w:color w:val="2F5496" w:themeColor="accent1" w:themeShade="BF"/>
          <w:sz w:val="24"/>
          <w:szCs w:val="24"/>
          <w:highlight w:val="lightGray"/>
        </w:rPr>
        <w:t xml:space="preserve"> attend</w:t>
      </w:r>
      <w:r w:rsidR="00A22EAE" w:rsidRPr="0002363F">
        <w:rPr>
          <w:i/>
          <w:iCs/>
          <w:color w:val="2F5496" w:themeColor="accent1" w:themeShade="BF"/>
          <w:sz w:val="24"/>
          <w:szCs w:val="24"/>
          <w:highlight w:val="lightGray"/>
        </w:rPr>
        <w:t xml:space="preserve"> the WWTP</w:t>
      </w:r>
      <w:r w:rsidR="008A4197" w:rsidRPr="0002363F">
        <w:rPr>
          <w:i/>
          <w:iCs/>
          <w:color w:val="2F5496" w:themeColor="accent1" w:themeShade="BF"/>
          <w:sz w:val="24"/>
          <w:szCs w:val="24"/>
          <w:highlight w:val="lightGray"/>
        </w:rPr>
        <w:t xml:space="preserve"> each </w:t>
      </w:r>
      <w:r w:rsidR="00BD3C16" w:rsidRPr="0002363F">
        <w:rPr>
          <w:i/>
          <w:iCs/>
          <w:color w:val="2F5496" w:themeColor="accent1" w:themeShade="BF"/>
          <w:sz w:val="24"/>
          <w:szCs w:val="24"/>
          <w:highlight w:val="lightGray"/>
        </w:rPr>
        <w:t>week</w:t>
      </w:r>
      <w:r w:rsidR="00573706" w:rsidRPr="0002363F">
        <w:rPr>
          <w:i/>
          <w:iCs/>
          <w:color w:val="2F5496" w:themeColor="accent1" w:themeShade="BF"/>
          <w:sz w:val="24"/>
          <w:szCs w:val="24"/>
          <w:highlight w:val="lightGray"/>
        </w:rPr>
        <w:t>,</w:t>
      </w:r>
    </w:p>
    <w:p w14:paraId="3A9BC3B9" w14:textId="79D9DFAC" w:rsidR="007205F2" w:rsidRPr="0002363F" w:rsidRDefault="007205F2" w:rsidP="00E26A44">
      <w:pPr>
        <w:pStyle w:val="ListParagraph"/>
        <w:numPr>
          <w:ilvl w:val="0"/>
          <w:numId w:val="14"/>
        </w:numPr>
        <w:rPr>
          <w:i/>
          <w:iCs/>
          <w:color w:val="2F5496" w:themeColor="accent1" w:themeShade="BF"/>
          <w:sz w:val="24"/>
          <w:szCs w:val="24"/>
          <w:highlight w:val="lightGray"/>
        </w:rPr>
      </w:pPr>
      <w:r w:rsidRPr="0002363F">
        <w:rPr>
          <w:i/>
          <w:iCs/>
          <w:color w:val="2F5496" w:themeColor="accent1" w:themeShade="BF"/>
          <w:sz w:val="24"/>
          <w:szCs w:val="24"/>
          <w:highlight w:val="lightGray"/>
        </w:rPr>
        <w:t>a</w:t>
      </w:r>
      <w:r w:rsidR="008E737F" w:rsidRPr="0002363F">
        <w:rPr>
          <w:i/>
          <w:iCs/>
          <w:color w:val="2F5496" w:themeColor="accent1" w:themeShade="BF"/>
          <w:sz w:val="24"/>
          <w:szCs w:val="24"/>
          <w:highlight w:val="lightGray"/>
        </w:rPr>
        <w:t xml:space="preserve">n overview of the WWTP automation </w:t>
      </w:r>
      <w:r w:rsidRPr="0002363F">
        <w:rPr>
          <w:i/>
          <w:iCs/>
          <w:color w:val="2F5496" w:themeColor="accent1" w:themeShade="BF"/>
          <w:sz w:val="24"/>
          <w:szCs w:val="24"/>
          <w:highlight w:val="lightGray"/>
        </w:rPr>
        <w:t>e.g.,</w:t>
      </w:r>
      <w:r w:rsidR="008E737F" w:rsidRPr="0002363F">
        <w:rPr>
          <w:i/>
          <w:iCs/>
          <w:color w:val="2F5496" w:themeColor="accent1" w:themeShade="BF"/>
          <w:sz w:val="24"/>
          <w:szCs w:val="24"/>
          <w:highlight w:val="lightGray"/>
        </w:rPr>
        <w:t xml:space="preserve"> </w:t>
      </w:r>
      <w:r w:rsidRPr="0002363F">
        <w:rPr>
          <w:i/>
          <w:iCs/>
          <w:color w:val="2F5496" w:themeColor="accent1" w:themeShade="BF"/>
          <w:sz w:val="24"/>
          <w:szCs w:val="24"/>
          <w:highlight w:val="lightGray"/>
        </w:rPr>
        <w:t>is there</w:t>
      </w:r>
      <w:r w:rsidR="00846EA2" w:rsidRPr="0002363F">
        <w:rPr>
          <w:i/>
          <w:iCs/>
          <w:color w:val="2F5496" w:themeColor="accent1" w:themeShade="BF"/>
          <w:sz w:val="24"/>
          <w:szCs w:val="24"/>
          <w:highlight w:val="lightGray"/>
        </w:rPr>
        <w:t xml:space="preserve"> </w:t>
      </w:r>
      <w:r w:rsidR="00B06A76" w:rsidRPr="0002363F">
        <w:rPr>
          <w:i/>
          <w:iCs/>
          <w:color w:val="2F5496" w:themeColor="accent1" w:themeShade="BF"/>
          <w:sz w:val="24"/>
          <w:szCs w:val="24"/>
          <w:highlight w:val="lightGray"/>
        </w:rPr>
        <w:t>SCADA or online monitoring and control</w:t>
      </w:r>
      <w:r w:rsidR="00846EA2" w:rsidRPr="0002363F">
        <w:rPr>
          <w:i/>
          <w:iCs/>
          <w:color w:val="2F5496" w:themeColor="accent1" w:themeShade="BF"/>
          <w:sz w:val="24"/>
          <w:szCs w:val="24"/>
          <w:highlight w:val="lightGray"/>
        </w:rPr>
        <w:t>?</w:t>
      </w:r>
    </w:p>
    <w:p w14:paraId="08CC6A01" w14:textId="3705E23E" w:rsidR="00B06A76" w:rsidRPr="0002363F" w:rsidRDefault="007205F2" w:rsidP="00E26A44">
      <w:pPr>
        <w:pStyle w:val="ListParagraph"/>
        <w:numPr>
          <w:ilvl w:val="0"/>
          <w:numId w:val="14"/>
        </w:numPr>
        <w:rPr>
          <w:i/>
          <w:iCs/>
          <w:color w:val="2F5496" w:themeColor="accent1" w:themeShade="BF"/>
          <w:sz w:val="24"/>
          <w:szCs w:val="24"/>
          <w:highlight w:val="lightGray"/>
        </w:rPr>
      </w:pPr>
      <w:r w:rsidRPr="0002363F">
        <w:rPr>
          <w:i/>
          <w:iCs/>
          <w:color w:val="2F5496" w:themeColor="accent1" w:themeShade="BF"/>
          <w:sz w:val="24"/>
          <w:szCs w:val="24"/>
          <w:highlight w:val="lightGray"/>
        </w:rPr>
        <w:t>the</w:t>
      </w:r>
      <w:r w:rsidR="00846EA2" w:rsidRPr="0002363F">
        <w:rPr>
          <w:i/>
          <w:iCs/>
          <w:color w:val="2F5496" w:themeColor="accent1" w:themeShade="BF"/>
          <w:sz w:val="24"/>
          <w:szCs w:val="24"/>
          <w:highlight w:val="lightGray"/>
        </w:rPr>
        <w:t xml:space="preserve"> </w:t>
      </w:r>
      <w:r w:rsidR="00B06A76" w:rsidRPr="0002363F">
        <w:rPr>
          <w:i/>
          <w:iCs/>
          <w:color w:val="2F5496" w:themeColor="accent1" w:themeShade="BF"/>
          <w:sz w:val="24"/>
          <w:szCs w:val="24"/>
          <w:highlight w:val="lightGray"/>
        </w:rPr>
        <w:t>online instruments</w:t>
      </w:r>
      <w:r w:rsidR="00ED691B" w:rsidRPr="0002363F">
        <w:rPr>
          <w:i/>
          <w:iCs/>
          <w:color w:val="2F5496" w:themeColor="accent1" w:themeShade="BF"/>
          <w:sz w:val="24"/>
          <w:szCs w:val="24"/>
          <w:highlight w:val="lightGray"/>
        </w:rPr>
        <w:t xml:space="preserve"> used to monitor/control the </w:t>
      </w:r>
      <w:r w:rsidR="00573706" w:rsidRPr="0002363F">
        <w:rPr>
          <w:i/>
          <w:iCs/>
          <w:color w:val="2F5496" w:themeColor="accent1" w:themeShade="BF"/>
          <w:sz w:val="24"/>
          <w:szCs w:val="24"/>
          <w:highlight w:val="lightGray"/>
        </w:rPr>
        <w:t>process,</w:t>
      </w:r>
    </w:p>
    <w:p w14:paraId="082FCDDD" w14:textId="628AAC08" w:rsidR="00663A3E" w:rsidRPr="0002363F" w:rsidRDefault="00573706">
      <w:pPr>
        <w:pStyle w:val="ListParagraph"/>
        <w:numPr>
          <w:ilvl w:val="0"/>
          <w:numId w:val="14"/>
        </w:numPr>
        <w:rPr>
          <w:i/>
          <w:iCs/>
          <w:color w:val="2F5496" w:themeColor="accent1" w:themeShade="BF"/>
          <w:sz w:val="24"/>
          <w:szCs w:val="24"/>
          <w:highlight w:val="lightGray"/>
        </w:rPr>
      </w:pPr>
      <w:r w:rsidRPr="0002363F">
        <w:rPr>
          <w:i/>
          <w:iCs/>
          <w:color w:val="2F5496" w:themeColor="accent1" w:themeShade="BF"/>
          <w:sz w:val="24"/>
          <w:szCs w:val="24"/>
          <w:highlight w:val="lightGray"/>
        </w:rPr>
        <w:t>a</w:t>
      </w:r>
      <w:r w:rsidR="00663A3E" w:rsidRPr="0002363F">
        <w:rPr>
          <w:i/>
          <w:iCs/>
          <w:color w:val="2F5496" w:themeColor="accent1" w:themeShade="BF"/>
          <w:sz w:val="24"/>
          <w:szCs w:val="24"/>
          <w:highlight w:val="lightGray"/>
        </w:rPr>
        <w:t>n overview of the onsite operator testing conducted routinely to monitor and control the WWTP</w:t>
      </w:r>
      <w:r w:rsidR="009F4E5C" w:rsidRPr="0002363F">
        <w:rPr>
          <w:i/>
          <w:iCs/>
          <w:color w:val="2F5496" w:themeColor="accent1" w:themeShade="BF"/>
          <w:sz w:val="24"/>
          <w:szCs w:val="24"/>
          <w:highlight w:val="lightGray"/>
        </w:rPr>
        <w:t xml:space="preserve"> </w:t>
      </w:r>
      <w:r w:rsidR="002B2DDF" w:rsidRPr="0002363F">
        <w:rPr>
          <w:i/>
          <w:iCs/>
          <w:color w:val="2F5496" w:themeColor="accent1" w:themeShade="BF"/>
          <w:sz w:val="24"/>
          <w:szCs w:val="24"/>
          <w:highlight w:val="lightGray"/>
        </w:rPr>
        <w:t>e.g.,</w:t>
      </w:r>
      <w:r w:rsidR="009F4E5C" w:rsidRPr="0002363F">
        <w:rPr>
          <w:i/>
          <w:iCs/>
          <w:color w:val="2F5496" w:themeColor="accent1" w:themeShade="BF"/>
          <w:sz w:val="24"/>
          <w:szCs w:val="24"/>
          <w:highlight w:val="lightGray"/>
        </w:rPr>
        <w:t xml:space="preserve"> pH, MLSS, SVI, conductivity, Cl residuals, UVT or turbidity. </w:t>
      </w:r>
    </w:p>
    <w:p w14:paraId="28B3DB13" w14:textId="163D2D6B" w:rsidR="002A220F" w:rsidRDefault="00573706">
      <w:pPr>
        <w:pStyle w:val="ListParagraph"/>
        <w:numPr>
          <w:ilvl w:val="0"/>
          <w:numId w:val="14"/>
        </w:numPr>
        <w:rPr>
          <w:i/>
          <w:iCs/>
          <w:color w:val="2F5496" w:themeColor="accent1" w:themeShade="BF"/>
          <w:sz w:val="24"/>
          <w:szCs w:val="24"/>
          <w:highlight w:val="lightGray"/>
        </w:rPr>
      </w:pPr>
      <w:r w:rsidRPr="0002363F">
        <w:rPr>
          <w:i/>
          <w:iCs/>
          <w:color w:val="2F5496" w:themeColor="accent1" w:themeShade="BF"/>
          <w:sz w:val="24"/>
          <w:szCs w:val="24"/>
          <w:highlight w:val="lightGray"/>
        </w:rPr>
        <w:t xml:space="preserve">the </w:t>
      </w:r>
      <w:r w:rsidR="009F4E5C" w:rsidRPr="0002363F">
        <w:rPr>
          <w:i/>
          <w:iCs/>
          <w:color w:val="2F5496" w:themeColor="accent1" w:themeShade="BF"/>
          <w:sz w:val="24"/>
          <w:szCs w:val="24"/>
          <w:highlight w:val="lightGray"/>
        </w:rPr>
        <w:t xml:space="preserve">routine </w:t>
      </w:r>
      <w:r w:rsidRPr="0002363F">
        <w:rPr>
          <w:i/>
          <w:iCs/>
          <w:color w:val="2F5496" w:themeColor="accent1" w:themeShade="BF"/>
          <w:sz w:val="24"/>
          <w:szCs w:val="24"/>
          <w:highlight w:val="lightGray"/>
        </w:rPr>
        <w:t xml:space="preserve">operator </w:t>
      </w:r>
      <w:r w:rsidR="009F4E5C" w:rsidRPr="0002363F">
        <w:rPr>
          <w:i/>
          <w:iCs/>
          <w:color w:val="2F5496" w:themeColor="accent1" w:themeShade="BF"/>
          <w:sz w:val="24"/>
          <w:szCs w:val="24"/>
          <w:highlight w:val="lightGray"/>
        </w:rPr>
        <w:t xml:space="preserve">records </w:t>
      </w:r>
      <w:r w:rsidR="002B2DDF" w:rsidRPr="0002363F">
        <w:rPr>
          <w:i/>
          <w:iCs/>
          <w:color w:val="2F5496" w:themeColor="accent1" w:themeShade="BF"/>
          <w:sz w:val="24"/>
          <w:szCs w:val="24"/>
          <w:highlight w:val="lightGray"/>
        </w:rPr>
        <w:t>e.g.,</w:t>
      </w:r>
      <w:r w:rsidR="009F4E5C" w:rsidRPr="0002363F">
        <w:rPr>
          <w:i/>
          <w:iCs/>
          <w:color w:val="2F5496" w:themeColor="accent1" w:themeShade="BF"/>
          <w:sz w:val="24"/>
          <w:szCs w:val="24"/>
          <w:highlight w:val="lightGray"/>
        </w:rPr>
        <w:t xml:space="preserve"> flow</w:t>
      </w:r>
      <w:r w:rsidR="006577B2" w:rsidRPr="0002363F">
        <w:rPr>
          <w:i/>
          <w:iCs/>
          <w:color w:val="2F5496" w:themeColor="accent1" w:themeShade="BF"/>
          <w:sz w:val="24"/>
          <w:szCs w:val="24"/>
          <w:highlight w:val="lightGray"/>
        </w:rPr>
        <w:t xml:space="preserve"> rate or total</w:t>
      </w:r>
      <w:r w:rsidR="00DF7F79" w:rsidRPr="0002363F">
        <w:rPr>
          <w:i/>
          <w:iCs/>
          <w:color w:val="2F5496" w:themeColor="accent1" w:themeShade="BF"/>
          <w:sz w:val="24"/>
          <w:szCs w:val="24"/>
          <w:highlight w:val="lightGray"/>
        </w:rPr>
        <w:t xml:space="preserve">, </w:t>
      </w:r>
      <w:r w:rsidR="00AD7469" w:rsidRPr="0002363F">
        <w:rPr>
          <w:i/>
          <w:iCs/>
          <w:color w:val="2F5496" w:themeColor="accent1" w:themeShade="BF"/>
          <w:sz w:val="24"/>
          <w:szCs w:val="24"/>
          <w:highlight w:val="lightGray"/>
        </w:rPr>
        <w:t xml:space="preserve">detention time, </w:t>
      </w:r>
      <w:r w:rsidR="00DF7F79" w:rsidRPr="0002363F">
        <w:rPr>
          <w:i/>
          <w:iCs/>
          <w:color w:val="2F5496" w:themeColor="accent1" w:themeShade="BF"/>
          <w:sz w:val="24"/>
          <w:szCs w:val="24"/>
          <w:highlight w:val="lightGray"/>
        </w:rPr>
        <w:t xml:space="preserve">pump hours, lagoon levels </w:t>
      </w:r>
      <w:r w:rsidR="007269AE" w:rsidRPr="0002363F">
        <w:rPr>
          <w:i/>
          <w:iCs/>
          <w:color w:val="2F5496" w:themeColor="accent1" w:themeShade="BF"/>
          <w:sz w:val="24"/>
          <w:szCs w:val="24"/>
          <w:highlight w:val="lightGray"/>
        </w:rPr>
        <w:t>etc.</w:t>
      </w:r>
    </w:p>
    <w:p w14:paraId="2A91A2B0" w14:textId="77777777" w:rsidR="006C70FE" w:rsidRPr="0002363F" w:rsidRDefault="006C70FE" w:rsidP="006C70FE">
      <w:pPr>
        <w:pStyle w:val="ListParagraph"/>
        <w:rPr>
          <w:i/>
          <w:iCs/>
          <w:color w:val="2F5496" w:themeColor="accent1" w:themeShade="BF"/>
          <w:sz w:val="24"/>
          <w:szCs w:val="24"/>
          <w:highlight w:val="lightGray"/>
        </w:rPr>
      </w:pPr>
    </w:p>
    <w:p w14:paraId="44CD264F" w14:textId="6BC2BBD1" w:rsidR="0017019F" w:rsidRPr="0002363F" w:rsidRDefault="00CD703B" w:rsidP="0017019F">
      <w:pPr>
        <w:pStyle w:val="Heading2"/>
        <w:rPr>
          <w:rFonts w:eastAsia="Times New Roman"/>
          <w:sz w:val="24"/>
          <w:szCs w:val="24"/>
          <w:lang w:eastAsia="en-AU"/>
        </w:rPr>
      </w:pPr>
      <w:bookmarkStart w:id="45" w:name="_Toc157673516"/>
      <w:r w:rsidRPr="0002363F">
        <w:rPr>
          <w:rFonts w:eastAsia="Times New Roman"/>
          <w:sz w:val="24"/>
          <w:szCs w:val="24"/>
          <w:lang w:eastAsia="en-AU"/>
        </w:rPr>
        <w:t xml:space="preserve">4.3 </w:t>
      </w:r>
      <w:r w:rsidR="0017019F" w:rsidRPr="0002363F">
        <w:rPr>
          <w:rFonts w:eastAsia="Times New Roman"/>
          <w:sz w:val="24"/>
          <w:szCs w:val="24"/>
          <w:lang w:eastAsia="en-AU"/>
        </w:rPr>
        <w:t>Operational corrections</w:t>
      </w:r>
      <w:bookmarkEnd w:id="45"/>
    </w:p>
    <w:p w14:paraId="7BEEEFBE" w14:textId="3B75D45A" w:rsidR="00E106A4" w:rsidRPr="0002363F" w:rsidRDefault="00243752" w:rsidP="0017019F">
      <w:pPr>
        <w:rPr>
          <w:i/>
          <w:iCs/>
          <w:color w:val="2F5496" w:themeColor="accent1" w:themeShade="BF"/>
          <w:sz w:val="24"/>
          <w:szCs w:val="24"/>
          <w:highlight w:val="lightGray"/>
          <w:lang w:eastAsia="en-AU"/>
        </w:rPr>
      </w:pPr>
      <w:r w:rsidRPr="0002363F">
        <w:rPr>
          <w:i/>
          <w:iCs/>
          <w:color w:val="2F5496" w:themeColor="accent1" w:themeShade="BF"/>
          <w:sz w:val="24"/>
          <w:szCs w:val="24"/>
          <w:highlight w:val="lightGray"/>
          <w:lang w:eastAsia="en-AU"/>
        </w:rPr>
        <w:t xml:space="preserve">Include </w:t>
      </w:r>
      <w:r w:rsidR="00E26D14" w:rsidRPr="0002363F">
        <w:rPr>
          <w:i/>
          <w:iCs/>
          <w:color w:val="2F5496" w:themeColor="accent1" w:themeShade="BF"/>
          <w:sz w:val="24"/>
          <w:szCs w:val="24"/>
          <w:highlight w:val="lightGray"/>
          <w:lang w:eastAsia="en-AU"/>
        </w:rPr>
        <w:t>a description of w</w:t>
      </w:r>
      <w:r w:rsidR="00F25417" w:rsidRPr="0002363F">
        <w:rPr>
          <w:i/>
          <w:iCs/>
          <w:color w:val="2F5496" w:themeColor="accent1" w:themeShade="BF"/>
          <w:sz w:val="24"/>
          <w:szCs w:val="24"/>
          <w:highlight w:val="lightGray"/>
          <w:lang w:eastAsia="en-AU"/>
        </w:rPr>
        <w:t>hat</w:t>
      </w:r>
      <w:r w:rsidR="00E26D14" w:rsidRPr="0002363F">
        <w:rPr>
          <w:i/>
          <w:iCs/>
          <w:color w:val="2F5496" w:themeColor="accent1" w:themeShade="BF"/>
          <w:sz w:val="24"/>
          <w:szCs w:val="24"/>
          <w:highlight w:val="lightGray"/>
          <w:lang w:eastAsia="en-AU"/>
        </w:rPr>
        <w:t xml:space="preserve"> the</w:t>
      </w:r>
      <w:r w:rsidR="00F25417" w:rsidRPr="0002363F">
        <w:rPr>
          <w:i/>
          <w:iCs/>
          <w:color w:val="2F5496" w:themeColor="accent1" w:themeShade="BF"/>
          <w:sz w:val="24"/>
          <w:szCs w:val="24"/>
          <w:highlight w:val="lightGray"/>
          <w:lang w:eastAsia="en-AU"/>
        </w:rPr>
        <w:t xml:space="preserve"> o</w:t>
      </w:r>
      <w:r w:rsidR="003F7332" w:rsidRPr="0002363F">
        <w:rPr>
          <w:i/>
          <w:iCs/>
          <w:color w:val="2F5496" w:themeColor="accent1" w:themeShade="BF"/>
          <w:sz w:val="24"/>
          <w:szCs w:val="24"/>
          <w:highlight w:val="lightGray"/>
          <w:lang w:eastAsia="en-AU"/>
        </w:rPr>
        <w:t>perator</w:t>
      </w:r>
      <w:r w:rsidR="00E26D14" w:rsidRPr="0002363F">
        <w:rPr>
          <w:i/>
          <w:iCs/>
          <w:color w:val="2F5496" w:themeColor="accent1" w:themeShade="BF"/>
          <w:sz w:val="24"/>
          <w:szCs w:val="24"/>
          <w:highlight w:val="lightGray"/>
          <w:lang w:eastAsia="en-AU"/>
        </w:rPr>
        <w:t xml:space="preserve"> should </w:t>
      </w:r>
      <w:r w:rsidR="003F7332" w:rsidRPr="0002363F">
        <w:rPr>
          <w:i/>
          <w:iCs/>
          <w:color w:val="2F5496" w:themeColor="accent1" w:themeShade="BF"/>
          <w:sz w:val="24"/>
          <w:szCs w:val="24"/>
          <w:highlight w:val="lightGray"/>
          <w:lang w:eastAsia="en-AU"/>
        </w:rPr>
        <w:t>do when test</w:t>
      </w:r>
      <w:r w:rsidR="00F25417" w:rsidRPr="0002363F">
        <w:rPr>
          <w:i/>
          <w:iCs/>
          <w:color w:val="2F5496" w:themeColor="accent1" w:themeShade="BF"/>
          <w:sz w:val="24"/>
          <w:szCs w:val="24"/>
          <w:highlight w:val="lightGray"/>
          <w:lang w:eastAsia="en-AU"/>
        </w:rPr>
        <w:t xml:space="preserve"> result</w:t>
      </w:r>
      <w:r w:rsidR="003F7332" w:rsidRPr="0002363F">
        <w:rPr>
          <w:i/>
          <w:iCs/>
          <w:color w:val="2F5496" w:themeColor="accent1" w:themeShade="BF"/>
          <w:sz w:val="24"/>
          <w:szCs w:val="24"/>
          <w:highlight w:val="lightGray"/>
          <w:lang w:eastAsia="en-AU"/>
        </w:rPr>
        <w:t>s</w:t>
      </w:r>
      <w:r w:rsidR="00F25417" w:rsidRPr="0002363F">
        <w:rPr>
          <w:i/>
          <w:iCs/>
          <w:color w:val="2F5496" w:themeColor="accent1" w:themeShade="BF"/>
          <w:sz w:val="24"/>
          <w:szCs w:val="24"/>
          <w:highlight w:val="lightGray"/>
          <w:lang w:eastAsia="en-AU"/>
        </w:rPr>
        <w:t xml:space="preserve"> are out of spec</w:t>
      </w:r>
      <w:r w:rsidR="008A60A4" w:rsidRPr="0002363F">
        <w:rPr>
          <w:i/>
          <w:iCs/>
          <w:color w:val="2F5496" w:themeColor="accent1" w:themeShade="BF"/>
          <w:sz w:val="24"/>
          <w:szCs w:val="24"/>
          <w:highlight w:val="lightGray"/>
          <w:lang w:eastAsia="en-AU"/>
        </w:rPr>
        <w:t>ification</w:t>
      </w:r>
      <w:r w:rsidR="008E0751" w:rsidRPr="0002363F">
        <w:rPr>
          <w:i/>
          <w:iCs/>
          <w:color w:val="2F5496" w:themeColor="accent1" w:themeShade="BF"/>
          <w:sz w:val="24"/>
          <w:szCs w:val="24"/>
          <w:highlight w:val="lightGray"/>
          <w:lang w:eastAsia="en-AU"/>
        </w:rPr>
        <w:t xml:space="preserve"> or alarms are </w:t>
      </w:r>
      <w:r w:rsidR="00D47A2C" w:rsidRPr="0002363F">
        <w:rPr>
          <w:i/>
          <w:iCs/>
          <w:color w:val="2F5496" w:themeColor="accent1" w:themeShade="BF"/>
          <w:sz w:val="24"/>
          <w:szCs w:val="24"/>
          <w:highlight w:val="lightGray"/>
          <w:lang w:eastAsia="en-AU"/>
        </w:rPr>
        <w:t>received</w:t>
      </w:r>
      <w:r w:rsidR="00F25417" w:rsidRPr="0002363F">
        <w:rPr>
          <w:i/>
          <w:iCs/>
          <w:color w:val="2F5496" w:themeColor="accent1" w:themeShade="BF"/>
          <w:sz w:val="24"/>
          <w:szCs w:val="24"/>
          <w:highlight w:val="lightGray"/>
          <w:lang w:eastAsia="en-AU"/>
        </w:rPr>
        <w:t xml:space="preserve">? Who do operator report to? </w:t>
      </w:r>
    </w:p>
    <w:p w14:paraId="270CA104" w14:textId="142FAB69" w:rsidR="0017019F" w:rsidRPr="0002363F" w:rsidRDefault="002D122D" w:rsidP="0017019F">
      <w:pPr>
        <w:rPr>
          <w:i/>
          <w:iCs/>
          <w:color w:val="2F5496" w:themeColor="accent1" w:themeShade="BF"/>
          <w:sz w:val="24"/>
          <w:szCs w:val="24"/>
          <w:lang w:eastAsia="en-AU"/>
        </w:rPr>
      </w:pPr>
      <w:r w:rsidRPr="0002363F">
        <w:rPr>
          <w:i/>
          <w:iCs/>
          <w:color w:val="2F5496" w:themeColor="accent1" w:themeShade="BF"/>
          <w:sz w:val="24"/>
          <w:szCs w:val="24"/>
          <w:highlight w:val="lightGray"/>
          <w:lang w:eastAsia="en-AU"/>
        </w:rPr>
        <w:t xml:space="preserve">Include a table listing the operational monitoring points and </w:t>
      </w:r>
      <w:r w:rsidR="00E106A4" w:rsidRPr="0002363F">
        <w:rPr>
          <w:i/>
          <w:iCs/>
          <w:color w:val="2F5496" w:themeColor="accent1" w:themeShade="BF"/>
          <w:sz w:val="24"/>
          <w:szCs w:val="24"/>
          <w:highlight w:val="lightGray"/>
          <w:lang w:eastAsia="en-AU"/>
        </w:rPr>
        <w:t xml:space="preserve">corrective actions that </w:t>
      </w:r>
      <w:r w:rsidR="003F7332" w:rsidRPr="0002363F">
        <w:rPr>
          <w:i/>
          <w:iCs/>
          <w:color w:val="2F5496" w:themeColor="accent1" w:themeShade="BF"/>
          <w:sz w:val="24"/>
          <w:szCs w:val="24"/>
          <w:highlight w:val="lightGray"/>
          <w:lang w:eastAsia="en-AU"/>
        </w:rPr>
        <w:t>sh</w:t>
      </w:r>
      <w:r w:rsidR="00E106A4" w:rsidRPr="0002363F">
        <w:rPr>
          <w:i/>
          <w:iCs/>
          <w:color w:val="2F5496" w:themeColor="accent1" w:themeShade="BF"/>
          <w:sz w:val="24"/>
          <w:szCs w:val="24"/>
          <w:highlight w:val="lightGray"/>
          <w:lang w:eastAsia="en-AU"/>
        </w:rPr>
        <w:t>ould be applied if results deviate</w:t>
      </w:r>
      <w:r w:rsidR="003F7332" w:rsidRPr="0002363F">
        <w:rPr>
          <w:i/>
          <w:iCs/>
          <w:color w:val="2F5496" w:themeColor="accent1" w:themeShade="BF"/>
          <w:sz w:val="24"/>
          <w:szCs w:val="24"/>
          <w:highlight w:val="lightGray"/>
          <w:lang w:eastAsia="en-AU"/>
        </w:rPr>
        <w:t xml:space="preserve"> </w:t>
      </w:r>
      <w:r w:rsidR="00E106A4" w:rsidRPr="0002363F">
        <w:rPr>
          <w:i/>
          <w:iCs/>
          <w:color w:val="2F5496" w:themeColor="accent1" w:themeShade="BF"/>
          <w:sz w:val="24"/>
          <w:szCs w:val="24"/>
          <w:highlight w:val="lightGray"/>
          <w:lang w:eastAsia="en-AU"/>
        </w:rPr>
        <w:t>out of spec.</w:t>
      </w:r>
    </w:p>
    <w:p w14:paraId="1F01F12C" w14:textId="0C9F7AA3" w:rsidR="005F2CF6" w:rsidRPr="0002363F" w:rsidRDefault="005F2CF6" w:rsidP="005F2CF6">
      <w:pPr>
        <w:pStyle w:val="Caption"/>
        <w:keepNext/>
        <w:rPr>
          <w:sz w:val="22"/>
          <w:szCs w:val="22"/>
        </w:rPr>
      </w:pPr>
      <w:r w:rsidRPr="0002363F">
        <w:rPr>
          <w:sz w:val="22"/>
          <w:szCs w:val="22"/>
        </w:rPr>
        <w:t xml:space="preserve">Table </w:t>
      </w:r>
      <w:r w:rsidRPr="0002363F">
        <w:rPr>
          <w:sz w:val="22"/>
          <w:szCs w:val="22"/>
        </w:rPr>
        <w:fldChar w:fldCharType="begin"/>
      </w:r>
      <w:r w:rsidRPr="0002363F">
        <w:rPr>
          <w:sz w:val="22"/>
          <w:szCs w:val="22"/>
        </w:rPr>
        <w:instrText>SEQ Table \* ARABIC</w:instrText>
      </w:r>
      <w:r w:rsidRPr="0002363F">
        <w:rPr>
          <w:sz w:val="22"/>
          <w:szCs w:val="22"/>
        </w:rPr>
        <w:fldChar w:fldCharType="separate"/>
      </w:r>
      <w:r w:rsidR="00A31E04" w:rsidRPr="0002363F">
        <w:rPr>
          <w:noProof/>
          <w:sz w:val="22"/>
          <w:szCs w:val="22"/>
        </w:rPr>
        <w:t>18</w:t>
      </w:r>
      <w:r w:rsidRPr="0002363F">
        <w:rPr>
          <w:sz w:val="22"/>
          <w:szCs w:val="22"/>
        </w:rPr>
        <w:fldChar w:fldCharType="end"/>
      </w:r>
      <w:r w:rsidRPr="0002363F">
        <w:rPr>
          <w:sz w:val="22"/>
          <w:szCs w:val="22"/>
        </w:rPr>
        <w:t>: Operational limits and possible corrective actions</w:t>
      </w:r>
      <w:r w:rsidR="00323128" w:rsidRPr="0002363F">
        <w:rPr>
          <w:sz w:val="22"/>
          <w:szCs w:val="22"/>
        </w:rPr>
        <w:t xml:space="preserve"> </w:t>
      </w:r>
      <w:r w:rsidR="00323128" w:rsidRPr="0002363F">
        <w:rPr>
          <w:color w:val="C45911" w:themeColor="accent2" w:themeShade="BF"/>
          <w:sz w:val="22"/>
          <w:szCs w:val="22"/>
        </w:rPr>
        <w:t xml:space="preserve">at </w:t>
      </w:r>
      <w:r w:rsidR="001E34CB" w:rsidRPr="0002363F">
        <w:rPr>
          <w:color w:val="C45911" w:themeColor="accent2" w:themeShade="BF"/>
          <w:sz w:val="22"/>
          <w:szCs w:val="22"/>
        </w:rPr>
        <w:t>X</w:t>
      </w:r>
      <w:r w:rsidR="00323128" w:rsidRPr="0002363F">
        <w:rPr>
          <w:color w:val="C45911" w:themeColor="accent2" w:themeShade="BF"/>
          <w:sz w:val="22"/>
          <w:szCs w:val="22"/>
        </w:rPr>
        <w:t xml:space="preserve"> WWTP</w:t>
      </w:r>
    </w:p>
    <w:tbl>
      <w:tblPr>
        <w:tblStyle w:val="SAW-TableGrid1"/>
        <w:tblW w:w="9016" w:type="dxa"/>
        <w:tblInd w:w="-5" w:type="dxa"/>
        <w:tblLayout w:type="fixed"/>
        <w:tblLook w:val="04A0" w:firstRow="1" w:lastRow="0" w:firstColumn="1" w:lastColumn="0" w:noHBand="0" w:noVBand="1"/>
      </w:tblPr>
      <w:tblGrid>
        <w:gridCol w:w="1418"/>
        <w:gridCol w:w="1134"/>
        <w:gridCol w:w="1134"/>
        <w:gridCol w:w="1276"/>
        <w:gridCol w:w="1417"/>
        <w:gridCol w:w="2637"/>
      </w:tblGrid>
      <w:tr w:rsidR="00E205F5" w:rsidRPr="0002363F" w14:paraId="140FB81A" w14:textId="77777777" w:rsidTr="00795292">
        <w:trPr>
          <w:cnfStyle w:val="100000000000" w:firstRow="1" w:lastRow="0" w:firstColumn="0" w:lastColumn="0" w:oddVBand="0" w:evenVBand="0" w:oddHBand="0" w:evenHBand="0" w:firstRowFirstColumn="0" w:firstRowLastColumn="0" w:lastRowFirstColumn="0" w:lastRowLastColumn="0"/>
          <w:trHeight w:val="285"/>
        </w:trPr>
        <w:tc>
          <w:tcPr>
            <w:tcW w:w="1418" w:type="dxa"/>
            <w:noWrap/>
            <w:hideMark/>
          </w:tcPr>
          <w:p w14:paraId="0C8822E1" w14:textId="7E6A3412" w:rsidR="00BF0597" w:rsidRPr="00795292" w:rsidRDefault="00BF0597" w:rsidP="008A60A4">
            <w:pPr>
              <w:spacing w:before="0" w:after="0"/>
              <w:rPr>
                <w:rFonts w:asciiTheme="minorHAnsi" w:hAnsiTheme="minorHAnsi" w:cstheme="minorHAnsi"/>
                <w:b/>
                <w:bCs/>
                <w:szCs w:val="20"/>
              </w:rPr>
            </w:pPr>
            <w:r w:rsidRPr="00795292">
              <w:rPr>
                <w:rFonts w:asciiTheme="minorHAnsi" w:hAnsiTheme="minorHAnsi" w:cstheme="minorHAnsi"/>
                <w:b/>
                <w:bCs/>
                <w:szCs w:val="20"/>
              </w:rPr>
              <w:t>WWT Barrier</w:t>
            </w:r>
          </w:p>
        </w:tc>
        <w:tc>
          <w:tcPr>
            <w:tcW w:w="1134" w:type="dxa"/>
            <w:noWrap/>
            <w:hideMark/>
          </w:tcPr>
          <w:p w14:paraId="5DAED459" w14:textId="77777777" w:rsidR="00BF0597" w:rsidRPr="00795292" w:rsidRDefault="00BF0597" w:rsidP="008A60A4">
            <w:pPr>
              <w:spacing w:before="0" w:after="0"/>
              <w:rPr>
                <w:rFonts w:asciiTheme="minorHAnsi" w:hAnsiTheme="minorHAnsi" w:cstheme="minorHAnsi"/>
                <w:b/>
                <w:bCs/>
                <w:szCs w:val="20"/>
              </w:rPr>
            </w:pPr>
            <w:r w:rsidRPr="00795292">
              <w:rPr>
                <w:rFonts w:asciiTheme="minorHAnsi" w:hAnsiTheme="minorHAnsi" w:cstheme="minorHAnsi"/>
                <w:b/>
                <w:bCs/>
                <w:szCs w:val="20"/>
              </w:rPr>
              <w:t>Sample Location</w:t>
            </w:r>
          </w:p>
        </w:tc>
        <w:tc>
          <w:tcPr>
            <w:tcW w:w="1134" w:type="dxa"/>
          </w:tcPr>
          <w:p w14:paraId="17154688" w14:textId="77777777" w:rsidR="00BF0597" w:rsidRPr="00795292" w:rsidRDefault="00BF0597" w:rsidP="008A60A4">
            <w:pPr>
              <w:spacing w:before="0" w:after="0"/>
              <w:rPr>
                <w:rFonts w:asciiTheme="minorHAnsi" w:hAnsiTheme="minorHAnsi" w:cstheme="minorHAnsi"/>
                <w:b/>
                <w:bCs/>
                <w:szCs w:val="20"/>
              </w:rPr>
            </w:pPr>
            <w:r w:rsidRPr="00795292">
              <w:rPr>
                <w:rFonts w:asciiTheme="minorHAnsi" w:hAnsiTheme="minorHAnsi" w:cstheme="minorHAnsi"/>
                <w:b/>
                <w:bCs/>
                <w:szCs w:val="20"/>
              </w:rPr>
              <w:t>Parameter</w:t>
            </w:r>
          </w:p>
        </w:tc>
        <w:tc>
          <w:tcPr>
            <w:tcW w:w="1276" w:type="dxa"/>
            <w:noWrap/>
            <w:hideMark/>
          </w:tcPr>
          <w:p w14:paraId="263F8DF9" w14:textId="77777777" w:rsidR="00BF0597" w:rsidRPr="00795292" w:rsidRDefault="00BF0597" w:rsidP="008A60A4">
            <w:pPr>
              <w:spacing w:before="0" w:after="0"/>
              <w:rPr>
                <w:rFonts w:asciiTheme="minorHAnsi" w:hAnsiTheme="minorHAnsi" w:cstheme="minorHAnsi"/>
                <w:b/>
                <w:bCs/>
                <w:szCs w:val="20"/>
              </w:rPr>
            </w:pPr>
            <w:r w:rsidRPr="00795292">
              <w:rPr>
                <w:rFonts w:asciiTheme="minorHAnsi" w:hAnsiTheme="minorHAnsi" w:cstheme="minorHAnsi"/>
                <w:b/>
                <w:bCs/>
                <w:szCs w:val="20"/>
              </w:rPr>
              <w:t>Frequency</w:t>
            </w:r>
          </w:p>
        </w:tc>
        <w:tc>
          <w:tcPr>
            <w:tcW w:w="1417" w:type="dxa"/>
          </w:tcPr>
          <w:p w14:paraId="6F3656A1" w14:textId="77777777" w:rsidR="00BF0597" w:rsidRPr="00795292" w:rsidRDefault="00BF0597" w:rsidP="008A60A4">
            <w:pPr>
              <w:spacing w:before="0" w:after="0"/>
              <w:rPr>
                <w:rFonts w:asciiTheme="minorHAnsi" w:hAnsiTheme="minorHAnsi" w:cstheme="minorHAnsi"/>
                <w:b/>
                <w:bCs/>
                <w:szCs w:val="20"/>
              </w:rPr>
            </w:pPr>
            <w:r w:rsidRPr="00795292">
              <w:rPr>
                <w:rFonts w:asciiTheme="minorHAnsi" w:hAnsiTheme="minorHAnsi" w:cstheme="minorHAnsi"/>
                <w:b/>
                <w:bCs/>
                <w:szCs w:val="20"/>
              </w:rPr>
              <w:t>Target</w:t>
            </w:r>
          </w:p>
        </w:tc>
        <w:tc>
          <w:tcPr>
            <w:tcW w:w="2637" w:type="dxa"/>
          </w:tcPr>
          <w:p w14:paraId="12A66224" w14:textId="77777777" w:rsidR="00BF0597" w:rsidRPr="00795292" w:rsidRDefault="00BF0597" w:rsidP="008A60A4">
            <w:pPr>
              <w:spacing w:before="0" w:after="0"/>
              <w:rPr>
                <w:rFonts w:asciiTheme="minorHAnsi" w:hAnsiTheme="minorHAnsi" w:cstheme="minorHAnsi"/>
                <w:b/>
                <w:bCs/>
                <w:szCs w:val="20"/>
              </w:rPr>
            </w:pPr>
            <w:r w:rsidRPr="00795292">
              <w:rPr>
                <w:rFonts w:asciiTheme="minorHAnsi" w:hAnsiTheme="minorHAnsi" w:cstheme="minorHAnsi"/>
                <w:b/>
                <w:bCs/>
                <w:szCs w:val="20"/>
              </w:rPr>
              <w:t>Possible Corrective Actions</w:t>
            </w:r>
          </w:p>
        </w:tc>
      </w:tr>
      <w:tr w:rsidR="008F283C" w:rsidRPr="0002363F" w14:paraId="279F4D5B" w14:textId="77777777" w:rsidTr="00795292">
        <w:trPr>
          <w:trHeight w:val="285"/>
        </w:trPr>
        <w:tc>
          <w:tcPr>
            <w:tcW w:w="1418" w:type="dxa"/>
            <w:vMerge w:val="restart"/>
            <w:noWrap/>
          </w:tcPr>
          <w:p w14:paraId="3A1679B0" w14:textId="7AD6D1FE" w:rsidR="008F283C" w:rsidRPr="0002363F" w:rsidRDefault="008F283C" w:rsidP="008A60A4">
            <w:pPr>
              <w:spacing w:before="0" w:after="0"/>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 xml:space="preserve">Secondary Treatment – Lagoons </w:t>
            </w:r>
          </w:p>
        </w:tc>
        <w:tc>
          <w:tcPr>
            <w:tcW w:w="1134" w:type="dxa"/>
            <w:vMerge w:val="restart"/>
          </w:tcPr>
          <w:p w14:paraId="0B473047" w14:textId="185307DF" w:rsidR="008F283C" w:rsidRPr="0002363F" w:rsidRDefault="00CF19CB" w:rsidP="008A60A4">
            <w:pPr>
              <w:spacing w:before="0" w:after="0"/>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Final lagoon</w:t>
            </w:r>
          </w:p>
        </w:tc>
        <w:tc>
          <w:tcPr>
            <w:tcW w:w="1134" w:type="dxa"/>
          </w:tcPr>
          <w:p w14:paraId="4513D761" w14:textId="42ECD3D2" w:rsidR="008F283C" w:rsidRPr="0002363F" w:rsidRDefault="008F283C" w:rsidP="008A60A4">
            <w:pPr>
              <w:spacing w:before="0" w:after="0"/>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Level</w:t>
            </w:r>
          </w:p>
        </w:tc>
        <w:tc>
          <w:tcPr>
            <w:tcW w:w="1276" w:type="dxa"/>
            <w:vMerge w:val="restart"/>
            <w:noWrap/>
          </w:tcPr>
          <w:p w14:paraId="253A77EF" w14:textId="573FC1A7" w:rsidR="008F283C" w:rsidRPr="0002363F" w:rsidRDefault="008F283C" w:rsidP="008A60A4">
            <w:pPr>
              <w:spacing w:before="0" w:after="0"/>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Weekly</w:t>
            </w:r>
          </w:p>
        </w:tc>
        <w:tc>
          <w:tcPr>
            <w:tcW w:w="1417" w:type="dxa"/>
          </w:tcPr>
          <w:p w14:paraId="4F17E18B" w14:textId="5D1D4B05" w:rsidR="008F283C" w:rsidRPr="0002363F" w:rsidRDefault="008F283C" w:rsidP="008A60A4">
            <w:pPr>
              <w:spacing w:before="0" w:after="0"/>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&gt;0.6 &lt; 1.3 m</w:t>
            </w:r>
          </w:p>
        </w:tc>
        <w:tc>
          <w:tcPr>
            <w:tcW w:w="2637" w:type="dxa"/>
            <w:vMerge w:val="restart"/>
          </w:tcPr>
          <w:p w14:paraId="16A0C551" w14:textId="572FC73F" w:rsidR="008F283C" w:rsidRPr="0002363F" w:rsidRDefault="008F283C" w:rsidP="008A60A4">
            <w:pPr>
              <w:spacing w:before="0" w:after="0"/>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Review water balance.</w:t>
            </w:r>
          </w:p>
          <w:p w14:paraId="58B80B88" w14:textId="72B91274" w:rsidR="008F283C" w:rsidRPr="0002363F" w:rsidRDefault="008F283C" w:rsidP="008A60A4">
            <w:pPr>
              <w:spacing w:before="0" w:after="0"/>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Restrict recycled water extraction to ensure adequate detention time.</w:t>
            </w:r>
          </w:p>
        </w:tc>
      </w:tr>
      <w:tr w:rsidR="008F283C" w:rsidRPr="0002363F" w14:paraId="73E21DDC" w14:textId="77777777" w:rsidTr="00795292">
        <w:trPr>
          <w:trHeight w:val="285"/>
        </w:trPr>
        <w:tc>
          <w:tcPr>
            <w:tcW w:w="1418" w:type="dxa"/>
            <w:vMerge/>
            <w:noWrap/>
          </w:tcPr>
          <w:p w14:paraId="15620D3C" w14:textId="77777777" w:rsidR="008F283C" w:rsidRPr="0002363F" w:rsidRDefault="008F283C" w:rsidP="008A60A4">
            <w:pPr>
              <w:spacing w:before="0" w:after="0"/>
              <w:rPr>
                <w:rFonts w:asciiTheme="minorHAnsi" w:hAnsiTheme="minorHAnsi" w:cstheme="minorHAnsi"/>
                <w:color w:val="C45911" w:themeColor="accent2" w:themeShade="BF"/>
                <w:sz w:val="22"/>
              </w:rPr>
            </w:pPr>
          </w:p>
        </w:tc>
        <w:tc>
          <w:tcPr>
            <w:tcW w:w="1134" w:type="dxa"/>
            <w:vMerge/>
          </w:tcPr>
          <w:p w14:paraId="6DA28013" w14:textId="77777777" w:rsidR="008F283C" w:rsidRPr="0002363F" w:rsidRDefault="008F283C" w:rsidP="008A60A4">
            <w:pPr>
              <w:spacing w:before="0" w:after="0"/>
              <w:rPr>
                <w:rFonts w:asciiTheme="minorHAnsi" w:hAnsiTheme="minorHAnsi" w:cstheme="minorHAnsi"/>
                <w:color w:val="C45911" w:themeColor="accent2" w:themeShade="BF"/>
                <w:sz w:val="22"/>
              </w:rPr>
            </w:pPr>
          </w:p>
        </w:tc>
        <w:tc>
          <w:tcPr>
            <w:tcW w:w="1134" w:type="dxa"/>
          </w:tcPr>
          <w:p w14:paraId="0E184B79" w14:textId="0487C47E" w:rsidR="008F283C" w:rsidRPr="0002363F" w:rsidRDefault="008F283C" w:rsidP="008A60A4">
            <w:pPr>
              <w:spacing w:before="0" w:after="0"/>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Detention time</w:t>
            </w:r>
          </w:p>
        </w:tc>
        <w:tc>
          <w:tcPr>
            <w:tcW w:w="1276" w:type="dxa"/>
            <w:vMerge/>
            <w:noWrap/>
          </w:tcPr>
          <w:p w14:paraId="55140A17" w14:textId="2D9ADAD9" w:rsidR="008F283C" w:rsidRPr="0002363F" w:rsidRDefault="008F283C" w:rsidP="008A60A4">
            <w:pPr>
              <w:spacing w:before="0" w:after="0"/>
              <w:rPr>
                <w:rFonts w:asciiTheme="minorHAnsi" w:hAnsiTheme="minorHAnsi" w:cstheme="minorHAnsi"/>
                <w:color w:val="C45911" w:themeColor="accent2" w:themeShade="BF"/>
                <w:sz w:val="22"/>
              </w:rPr>
            </w:pPr>
          </w:p>
        </w:tc>
        <w:tc>
          <w:tcPr>
            <w:tcW w:w="1417" w:type="dxa"/>
          </w:tcPr>
          <w:p w14:paraId="7CD409D7" w14:textId="6DE28F0C" w:rsidR="008F283C" w:rsidRPr="0002363F" w:rsidRDefault="008F283C" w:rsidP="008A60A4">
            <w:pPr>
              <w:spacing w:before="0" w:after="0"/>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&gt;50 days</w:t>
            </w:r>
          </w:p>
        </w:tc>
        <w:tc>
          <w:tcPr>
            <w:tcW w:w="2637" w:type="dxa"/>
            <w:vMerge/>
          </w:tcPr>
          <w:p w14:paraId="6D8A761D" w14:textId="054EEBAB" w:rsidR="008F283C" w:rsidRPr="0002363F" w:rsidRDefault="008F283C" w:rsidP="008A60A4">
            <w:pPr>
              <w:spacing w:before="0" w:after="0"/>
              <w:rPr>
                <w:rFonts w:asciiTheme="minorHAnsi" w:hAnsiTheme="minorHAnsi" w:cstheme="minorHAnsi"/>
                <w:color w:val="C45911" w:themeColor="accent2" w:themeShade="BF"/>
                <w:sz w:val="22"/>
              </w:rPr>
            </w:pPr>
          </w:p>
        </w:tc>
      </w:tr>
      <w:tr w:rsidR="00426FEB" w:rsidRPr="0002363F" w14:paraId="0349C58E" w14:textId="77777777" w:rsidTr="00795292">
        <w:trPr>
          <w:trHeight w:val="1259"/>
        </w:trPr>
        <w:tc>
          <w:tcPr>
            <w:tcW w:w="1418" w:type="dxa"/>
            <w:vMerge/>
            <w:noWrap/>
          </w:tcPr>
          <w:p w14:paraId="29FD0CF7" w14:textId="77777777" w:rsidR="00426FEB" w:rsidRPr="0002363F" w:rsidRDefault="00426FEB" w:rsidP="008A60A4">
            <w:pPr>
              <w:spacing w:before="0" w:after="0"/>
              <w:rPr>
                <w:rFonts w:asciiTheme="minorHAnsi" w:hAnsiTheme="minorHAnsi" w:cstheme="minorHAnsi"/>
                <w:color w:val="C45911" w:themeColor="accent2" w:themeShade="BF"/>
                <w:sz w:val="22"/>
              </w:rPr>
            </w:pPr>
          </w:p>
        </w:tc>
        <w:tc>
          <w:tcPr>
            <w:tcW w:w="1134" w:type="dxa"/>
            <w:vMerge/>
          </w:tcPr>
          <w:p w14:paraId="6BE72470" w14:textId="77777777" w:rsidR="00426FEB" w:rsidRPr="0002363F" w:rsidRDefault="00426FEB" w:rsidP="008A60A4">
            <w:pPr>
              <w:spacing w:before="0" w:after="0"/>
              <w:rPr>
                <w:rFonts w:asciiTheme="minorHAnsi" w:hAnsiTheme="minorHAnsi" w:cstheme="minorHAnsi"/>
                <w:color w:val="C45911" w:themeColor="accent2" w:themeShade="BF"/>
                <w:sz w:val="22"/>
              </w:rPr>
            </w:pPr>
          </w:p>
        </w:tc>
        <w:tc>
          <w:tcPr>
            <w:tcW w:w="1134" w:type="dxa"/>
          </w:tcPr>
          <w:p w14:paraId="1D6DCC2F" w14:textId="4FF73A9B" w:rsidR="00426FEB" w:rsidRPr="0002363F" w:rsidRDefault="00426FEB" w:rsidP="008A60A4">
            <w:pPr>
              <w:spacing w:before="0" w:after="0"/>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BOD soluble</w:t>
            </w:r>
          </w:p>
        </w:tc>
        <w:tc>
          <w:tcPr>
            <w:tcW w:w="1276" w:type="dxa"/>
            <w:vMerge/>
            <w:noWrap/>
          </w:tcPr>
          <w:p w14:paraId="183EE558" w14:textId="5BE7F772" w:rsidR="00426FEB" w:rsidRPr="0002363F" w:rsidRDefault="00426FEB" w:rsidP="008A60A4">
            <w:pPr>
              <w:spacing w:before="0" w:after="0"/>
              <w:rPr>
                <w:rFonts w:asciiTheme="minorHAnsi" w:hAnsiTheme="minorHAnsi" w:cstheme="minorHAnsi"/>
                <w:color w:val="C45911" w:themeColor="accent2" w:themeShade="BF"/>
                <w:sz w:val="22"/>
              </w:rPr>
            </w:pPr>
          </w:p>
        </w:tc>
        <w:tc>
          <w:tcPr>
            <w:tcW w:w="1417" w:type="dxa"/>
          </w:tcPr>
          <w:p w14:paraId="3FF11246" w14:textId="2D8A7251" w:rsidR="00426FEB" w:rsidRPr="0002363F" w:rsidRDefault="00426FEB" w:rsidP="008A60A4">
            <w:pPr>
              <w:spacing w:before="0" w:after="0"/>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&lt;20 mg/L</w:t>
            </w:r>
          </w:p>
        </w:tc>
        <w:tc>
          <w:tcPr>
            <w:tcW w:w="2637" w:type="dxa"/>
          </w:tcPr>
          <w:p w14:paraId="719926A4" w14:textId="4FD7DD37" w:rsidR="00426FEB" w:rsidRPr="0002363F" w:rsidRDefault="001D4C56" w:rsidP="008A60A4">
            <w:pPr>
              <w:spacing w:before="0" w:after="0"/>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 xml:space="preserve">Review loading BOD </w:t>
            </w:r>
            <w:r w:rsidR="007269AE" w:rsidRPr="0002363F">
              <w:rPr>
                <w:rFonts w:asciiTheme="minorHAnsi" w:hAnsiTheme="minorHAnsi" w:cstheme="minorHAnsi"/>
                <w:color w:val="C45911" w:themeColor="accent2" w:themeShade="BF"/>
                <w:sz w:val="22"/>
              </w:rPr>
              <w:t>levels</w:t>
            </w:r>
            <w:r w:rsidR="007269AE" w:rsidRPr="0002363F">
              <w:rPr>
                <w:rFonts w:cstheme="minorHAnsi"/>
                <w:color w:val="C45911" w:themeColor="accent2" w:themeShade="BF"/>
                <w:sz w:val="22"/>
              </w:rPr>
              <w:t>.</w:t>
            </w:r>
          </w:p>
          <w:p w14:paraId="58EC7657" w14:textId="1A6EE9F4" w:rsidR="001D4C56" w:rsidRPr="0002363F" w:rsidRDefault="001D4C56" w:rsidP="008A60A4">
            <w:pPr>
              <w:spacing w:before="0" w:after="0"/>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Consider introducing aeration into the lagoons</w:t>
            </w:r>
            <w:r w:rsidR="00F72A04" w:rsidRPr="0002363F">
              <w:rPr>
                <w:rFonts w:asciiTheme="minorHAnsi" w:hAnsiTheme="minorHAnsi" w:cstheme="minorHAnsi"/>
                <w:color w:val="C45911" w:themeColor="accent2" w:themeShade="BF"/>
                <w:sz w:val="22"/>
              </w:rPr>
              <w:t>.</w:t>
            </w:r>
          </w:p>
          <w:p w14:paraId="1E56CED7" w14:textId="61065E7B" w:rsidR="001D4C56" w:rsidRPr="0002363F" w:rsidRDefault="001D4C56" w:rsidP="008A60A4">
            <w:pPr>
              <w:spacing w:before="0" w:after="0"/>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Consider loading and design</w:t>
            </w:r>
          </w:p>
        </w:tc>
      </w:tr>
      <w:tr w:rsidR="00CA0E0B" w:rsidRPr="0002363F" w14:paraId="7C101639" w14:textId="77777777" w:rsidTr="00795292">
        <w:trPr>
          <w:trHeight w:val="285"/>
        </w:trPr>
        <w:tc>
          <w:tcPr>
            <w:tcW w:w="1418" w:type="dxa"/>
            <w:vMerge w:val="restart"/>
            <w:noWrap/>
          </w:tcPr>
          <w:p w14:paraId="42038F78" w14:textId="3F83F460" w:rsidR="00CA0E0B" w:rsidRPr="0002363F" w:rsidRDefault="00CA0E0B" w:rsidP="008A60A4">
            <w:pPr>
              <w:spacing w:before="0" w:after="0"/>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Disinfection</w:t>
            </w:r>
          </w:p>
        </w:tc>
        <w:tc>
          <w:tcPr>
            <w:tcW w:w="1134" w:type="dxa"/>
            <w:vMerge w:val="restart"/>
          </w:tcPr>
          <w:p w14:paraId="1DA3C344" w14:textId="607FA6FC" w:rsidR="00CA0E0B" w:rsidRPr="0002363F" w:rsidRDefault="00CA0E0B" w:rsidP="008A60A4">
            <w:pPr>
              <w:spacing w:before="0" w:after="0"/>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After chlorine contact tank</w:t>
            </w:r>
          </w:p>
        </w:tc>
        <w:tc>
          <w:tcPr>
            <w:tcW w:w="1134" w:type="dxa"/>
          </w:tcPr>
          <w:p w14:paraId="2E86C4EC" w14:textId="16A34A70" w:rsidR="00CA0E0B" w:rsidRPr="0002363F" w:rsidRDefault="00CA0E0B" w:rsidP="008A60A4">
            <w:pPr>
              <w:spacing w:before="0" w:after="0"/>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Total Cl</w:t>
            </w:r>
          </w:p>
        </w:tc>
        <w:tc>
          <w:tcPr>
            <w:tcW w:w="1276" w:type="dxa"/>
            <w:vMerge/>
            <w:noWrap/>
          </w:tcPr>
          <w:p w14:paraId="033D5493" w14:textId="7EDC584A" w:rsidR="00CA0E0B" w:rsidRPr="0002363F" w:rsidRDefault="00CA0E0B" w:rsidP="008A60A4">
            <w:pPr>
              <w:spacing w:before="0" w:after="0"/>
              <w:rPr>
                <w:rFonts w:asciiTheme="minorHAnsi" w:hAnsiTheme="minorHAnsi" w:cstheme="minorHAnsi"/>
                <w:color w:val="C45911" w:themeColor="accent2" w:themeShade="BF"/>
                <w:sz w:val="22"/>
              </w:rPr>
            </w:pPr>
          </w:p>
        </w:tc>
        <w:tc>
          <w:tcPr>
            <w:tcW w:w="1417" w:type="dxa"/>
          </w:tcPr>
          <w:p w14:paraId="62E23FC7" w14:textId="44327B5F" w:rsidR="00CA0E0B" w:rsidRPr="0002363F" w:rsidRDefault="00CA0E0B" w:rsidP="008A60A4">
            <w:pPr>
              <w:spacing w:before="0" w:after="0"/>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&gt;1mg/L</w:t>
            </w:r>
          </w:p>
        </w:tc>
        <w:tc>
          <w:tcPr>
            <w:tcW w:w="2637" w:type="dxa"/>
            <w:vMerge w:val="restart"/>
          </w:tcPr>
          <w:p w14:paraId="0EE0B617" w14:textId="77777777" w:rsidR="004460CB" w:rsidRPr="0002363F" w:rsidRDefault="00CA0E0B" w:rsidP="008A60A4">
            <w:pPr>
              <w:spacing w:before="0" w:after="0"/>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Check</w:t>
            </w:r>
            <w:r w:rsidR="004460CB" w:rsidRPr="0002363F">
              <w:rPr>
                <w:rFonts w:asciiTheme="minorHAnsi" w:hAnsiTheme="minorHAnsi" w:cstheme="minorHAnsi"/>
                <w:color w:val="C45911" w:themeColor="accent2" w:themeShade="BF"/>
                <w:sz w:val="22"/>
              </w:rPr>
              <w:t>/clean/flush</w:t>
            </w:r>
            <w:r w:rsidRPr="0002363F">
              <w:rPr>
                <w:rFonts w:asciiTheme="minorHAnsi" w:hAnsiTheme="minorHAnsi" w:cstheme="minorHAnsi"/>
                <w:color w:val="C45911" w:themeColor="accent2" w:themeShade="BF"/>
                <w:sz w:val="22"/>
              </w:rPr>
              <w:t xml:space="preserve"> </w:t>
            </w:r>
            <w:r w:rsidR="004460CB" w:rsidRPr="0002363F">
              <w:rPr>
                <w:rFonts w:asciiTheme="minorHAnsi" w:hAnsiTheme="minorHAnsi" w:cstheme="minorHAnsi"/>
                <w:color w:val="C45911" w:themeColor="accent2" w:themeShade="BF"/>
                <w:sz w:val="22"/>
              </w:rPr>
              <w:t xml:space="preserve">chlorine residual and pH instruments. </w:t>
            </w:r>
          </w:p>
          <w:p w14:paraId="3D33CCAE" w14:textId="4D2E9396" w:rsidR="00CA0E0B" w:rsidRPr="0002363F" w:rsidRDefault="004460CB" w:rsidP="008A60A4">
            <w:pPr>
              <w:spacing w:before="0" w:after="0"/>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Calibrate instruments if required.</w:t>
            </w:r>
          </w:p>
          <w:p w14:paraId="5DA746D0" w14:textId="4DE94E56" w:rsidR="00CA0E0B" w:rsidRPr="0002363F" w:rsidRDefault="00CA0E0B" w:rsidP="008A60A4">
            <w:pPr>
              <w:spacing w:before="0" w:after="0"/>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Increase chlorine dose if required</w:t>
            </w:r>
            <w:r w:rsidR="004460CB" w:rsidRPr="0002363F">
              <w:rPr>
                <w:rFonts w:asciiTheme="minorHAnsi" w:hAnsiTheme="minorHAnsi" w:cstheme="minorHAnsi"/>
                <w:color w:val="C45911" w:themeColor="accent2" w:themeShade="BF"/>
                <w:sz w:val="22"/>
              </w:rPr>
              <w:t xml:space="preserve"> to meet residual target.</w:t>
            </w:r>
          </w:p>
          <w:p w14:paraId="1CB58DDD" w14:textId="26D27D26" w:rsidR="00CA0E0B" w:rsidRPr="0002363F" w:rsidRDefault="00CA0E0B" w:rsidP="008A60A4">
            <w:pPr>
              <w:spacing w:before="0" w:after="0"/>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Consider seasonal influences</w:t>
            </w:r>
            <w:r w:rsidR="004460CB" w:rsidRPr="0002363F">
              <w:rPr>
                <w:rFonts w:asciiTheme="minorHAnsi" w:hAnsiTheme="minorHAnsi" w:cstheme="minorHAnsi"/>
                <w:color w:val="C45911" w:themeColor="accent2" w:themeShade="BF"/>
                <w:sz w:val="22"/>
              </w:rPr>
              <w:t xml:space="preserve"> on </w:t>
            </w:r>
            <w:r w:rsidR="00593C95" w:rsidRPr="0002363F">
              <w:rPr>
                <w:rFonts w:asciiTheme="minorHAnsi" w:hAnsiTheme="minorHAnsi" w:cstheme="minorHAnsi"/>
                <w:color w:val="C45911" w:themeColor="accent2" w:themeShade="BF"/>
                <w:sz w:val="22"/>
              </w:rPr>
              <w:t>C</w:t>
            </w:r>
            <w:r w:rsidR="004460CB" w:rsidRPr="0002363F">
              <w:rPr>
                <w:rFonts w:asciiTheme="minorHAnsi" w:hAnsiTheme="minorHAnsi" w:cstheme="minorHAnsi"/>
                <w:color w:val="C45911" w:themeColor="accent2" w:themeShade="BF"/>
                <w:sz w:val="22"/>
              </w:rPr>
              <w:t>l demand</w:t>
            </w:r>
            <w:r w:rsidRPr="0002363F">
              <w:rPr>
                <w:rFonts w:asciiTheme="minorHAnsi" w:hAnsiTheme="minorHAnsi" w:cstheme="minorHAnsi"/>
                <w:color w:val="C45911" w:themeColor="accent2" w:themeShade="BF"/>
                <w:sz w:val="22"/>
              </w:rPr>
              <w:t xml:space="preserve"> from algae, pH, turbidity, and temperature</w:t>
            </w:r>
            <w:r w:rsidR="004460CB" w:rsidRPr="0002363F">
              <w:rPr>
                <w:rFonts w:asciiTheme="minorHAnsi" w:hAnsiTheme="minorHAnsi" w:cstheme="minorHAnsi"/>
                <w:color w:val="C45911" w:themeColor="accent2" w:themeShade="BF"/>
                <w:sz w:val="22"/>
              </w:rPr>
              <w:t xml:space="preserve"> changes. </w:t>
            </w:r>
          </w:p>
        </w:tc>
      </w:tr>
      <w:tr w:rsidR="00CA0E0B" w:rsidRPr="0002363F" w14:paraId="4A424B32" w14:textId="77777777" w:rsidTr="00795292">
        <w:trPr>
          <w:trHeight w:val="285"/>
        </w:trPr>
        <w:tc>
          <w:tcPr>
            <w:tcW w:w="1418" w:type="dxa"/>
            <w:vMerge/>
            <w:noWrap/>
          </w:tcPr>
          <w:p w14:paraId="4A5090B3" w14:textId="77777777" w:rsidR="00CA0E0B" w:rsidRPr="0002363F" w:rsidRDefault="00CA0E0B" w:rsidP="008A60A4">
            <w:pPr>
              <w:spacing w:before="0" w:after="0"/>
              <w:rPr>
                <w:rFonts w:asciiTheme="minorHAnsi" w:hAnsiTheme="minorHAnsi" w:cstheme="minorHAnsi"/>
                <w:color w:val="C45911" w:themeColor="accent2" w:themeShade="BF"/>
                <w:sz w:val="22"/>
              </w:rPr>
            </w:pPr>
          </w:p>
        </w:tc>
        <w:tc>
          <w:tcPr>
            <w:tcW w:w="1134" w:type="dxa"/>
            <w:vMerge/>
          </w:tcPr>
          <w:p w14:paraId="0FCBF454" w14:textId="77777777" w:rsidR="00CA0E0B" w:rsidRPr="0002363F" w:rsidRDefault="00CA0E0B" w:rsidP="008A60A4">
            <w:pPr>
              <w:spacing w:before="0" w:after="0"/>
              <w:rPr>
                <w:rFonts w:asciiTheme="minorHAnsi" w:hAnsiTheme="minorHAnsi" w:cstheme="minorHAnsi"/>
                <w:color w:val="C45911" w:themeColor="accent2" w:themeShade="BF"/>
                <w:sz w:val="22"/>
              </w:rPr>
            </w:pPr>
          </w:p>
        </w:tc>
        <w:tc>
          <w:tcPr>
            <w:tcW w:w="1134" w:type="dxa"/>
          </w:tcPr>
          <w:p w14:paraId="1E68F111" w14:textId="28B96C62" w:rsidR="00CA0E0B" w:rsidRPr="0002363F" w:rsidRDefault="00CA0E0B" w:rsidP="008A60A4">
            <w:pPr>
              <w:spacing w:before="0" w:after="0"/>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pH</w:t>
            </w:r>
          </w:p>
        </w:tc>
        <w:tc>
          <w:tcPr>
            <w:tcW w:w="1276" w:type="dxa"/>
            <w:vMerge/>
            <w:noWrap/>
          </w:tcPr>
          <w:p w14:paraId="3AF4D5A5" w14:textId="77777777" w:rsidR="00CA0E0B" w:rsidRPr="0002363F" w:rsidRDefault="00CA0E0B" w:rsidP="008A60A4">
            <w:pPr>
              <w:spacing w:before="0" w:after="0"/>
              <w:rPr>
                <w:rFonts w:asciiTheme="minorHAnsi" w:hAnsiTheme="minorHAnsi" w:cstheme="minorHAnsi"/>
                <w:color w:val="C45911" w:themeColor="accent2" w:themeShade="BF"/>
                <w:sz w:val="22"/>
              </w:rPr>
            </w:pPr>
          </w:p>
        </w:tc>
        <w:tc>
          <w:tcPr>
            <w:tcW w:w="1417" w:type="dxa"/>
          </w:tcPr>
          <w:p w14:paraId="5DB4E4D2" w14:textId="0A933610" w:rsidR="00CA0E0B" w:rsidRPr="0002363F" w:rsidRDefault="00CA0E0B" w:rsidP="008A60A4">
            <w:pPr>
              <w:spacing w:before="0" w:after="0"/>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6.5 – 9</w:t>
            </w:r>
          </w:p>
        </w:tc>
        <w:tc>
          <w:tcPr>
            <w:tcW w:w="2637" w:type="dxa"/>
            <w:vMerge/>
          </w:tcPr>
          <w:p w14:paraId="7FBB29DF" w14:textId="77777777" w:rsidR="00CA0E0B" w:rsidRPr="0002363F" w:rsidRDefault="00CA0E0B" w:rsidP="008A60A4">
            <w:pPr>
              <w:spacing w:before="0" w:after="0"/>
              <w:rPr>
                <w:rFonts w:asciiTheme="minorHAnsi" w:hAnsiTheme="minorHAnsi" w:cstheme="minorHAnsi"/>
                <w:color w:val="C45911" w:themeColor="accent2" w:themeShade="BF"/>
                <w:sz w:val="22"/>
              </w:rPr>
            </w:pPr>
          </w:p>
        </w:tc>
      </w:tr>
      <w:tr w:rsidR="00CA0E0B" w:rsidRPr="0002363F" w14:paraId="1D2371A3" w14:textId="77777777" w:rsidTr="00795292">
        <w:trPr>
          <w:trHeight w:val="285"/>
        </w:trPr>
        <w:tc>
          <w:tcPr>
            <w:tcW w:w="1418" w:type="dxa"/>
            <w:vMerge/>
            <w:noWrap/>
          </w:tcPr>
          <w:p w14:paraId="4EEE22EE" w14:textId="77777777" w:rsidR="00CA0E0B" w:rsidRPr="0002363F" w:rsidRDefault="00CA0E0B" w:rsidP="008A60A4">
            <w:pPr>
              <w:spacing w:before="0" w:after="0"/>
              <w:rPr>
                <w:rFonts w:asciiTheme="minorHAnsi" w:hAnsiTheme="minorHAnsi" w:cstheme="minorHAnsi"/>
                <w:color w:val="C45911" w:themeColor="accent2" w:themeShade="BF"/>
                <w:sz w:val="22"/>
              </w:rPr>
            </w:pPr>
          </w:p>
        </w:tc>
        <w:tc>
          <w:tcPr>
            <w:tcW w:w="1134" w:type="dxa"/>
            <w:vMerge/>
          </w:tcPr>
          <w:p w14:paraId="20BED204" w14:textId="77777777" w:rsidR="00CA0E0B" w:rsidRPr="0002363F" w:rsidRDefault="00CA0E0B" w:rsidP="008A60A4">
            <w:pPr>
              <w:spacing w:before="0" w:after="0"/>
              <w:rPr>
                <w:rFonts w:asciiTheme="minorHAnsi" w:hAnsiTheme="minorHAnsi" w:cstheme="minorHAnsi"/>
                <w:color w:val="C45911" w:themeColor="accent2" w:themeShade="BF"/>
                <w:sz w:val="22"/>
              </w:rPr>
            </w:pPr>
          </w:p>
        </w:tc>
        <w:tc>
          <w:tcPr>
            <w:tcW w:w="1134" w:type="dxa"/>
          </w:tcPr>
          <w:p w14:paraId="538B96DA" w14:textId="76899EEA" w:rsidR="00CA0E0B" w:rsidRPr="0002363F" w:rsidRDefault="00CA0E0B" w:rsidP="008A60A4">
            <w:pPr>
              <w:spacing w:before="0" w:after="0"/>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E. coli</w:t>
            </w:r>
          </w:p>
        </w:tc>
        <w:tc>
          <w:tcPr>
            <w:tcW w:w="1276" w:type="dxa"/>
            <w:vMerge/>
            <w:noWrap/>
          </w:tcPr>
          <w:p w14:paraId="2D271A43" w14:textId="77777777" w:rsidR="00CA0E0B" w:rsidRPr="0002363F" w:rsidRDefault="00CA0E0B" w:rsidP="008A60A4">
            <w:pPr>
              <w:spacing w:before="0" w:after="0"/>
              <w:rPr>
                <w:rFonts w:asciiTheme="minorHAnsi" w:hAnsiTheme="minorHAnsi" w:cstheme="minorHAnsi"/>
                <w:color w:val="C45911" w:themeColor="accent2" w:themeShade="BF"/>
                <w:sz w:val="22"/>
              </w:rPr>
            </w:pPr>
          </w:p>
        </w:tc>
        <w:tc>
          <w:tcPr>
            <w:tcW w:w="1417" w:type="dxa"/>
          </w:tcPr>
          <w:p w14:paraId="502759DA" w14:textId="54D4543B" w:rsidR="00CA0E0B" w:rsidRPr="0002363F" w:rsidRDefault="00CA0E0B" w:rsidP="008A60A4">
            <w:pPr>
              <w:spacing w:before="0" w:after="0"/>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&lt;1000 MPN/100mL</w:t>
            </w:r>
          </w:p>
        </w:tc>
        <w:tc>
          <w:tcPr>
            <w:tcW w:w="2637" w:type="dxa"/>
            <w:vMerge/>
          </w:tcPr>
          <w:p w14:paraId="10AECE0D" w14:textId="77777777" w:rsidR="00CA0E0B" w:rsidRPr="0002363F" w:rsidRDefault="00CA0E0B" w:rsidP="008A60A4">
            <w:pPr>
              <w:spacing w:before="0" w:after="0"/>
              <w:rPr>
                <w:rFonts w:asciiTheme="minorHAnsi" w:hAnsiTheme="minorHAnsi" w:cstheme="minorHAnsi"/>
                <w:color w:val="C45911" w:themeColor="accent2" w:themeShade="BF"/>
                <w:sz w:val="22"/>
              </w:rPr>
            </w:pPr>
          </w:p>
        </w:tc>
      </w:tr>
      <w:tr w:rsidR="00426FEB" w:rsidRPr="0002363F" w14:paraId="2EFA94A4" w14:textId="77777777" w:rsidTr="00795292">
        <w:trPr>
          <w:trHeight w:val="285"/>
        </w:trPr>
        <w:tc>
          <w:tcPr>
            <w:tcW w:w="1418" w:type="dxa"/>
            <w:vMerge/>
            <w:noWrap/>
          </w:tcPr>
          <w:p w14:paraId="75712FA7" w14:textId="77777777" w:rsidR="00426FEB" w:rsidRPr="0002363F" w:rsidRDefault="00426FEB" w:rsidP="008A60A4">
            <w:pPr>
              <w:spacing w:before="0" w:after="0"/>
              <w:rPr>
                <w:rFonts w:asciiTheme="minorHAnsi" w:hAnsiTheme="minorHAnsi" w:cstheme="minorHAnsi"/>
                <w:color w:val="C45911" w:themeColor="accent2" w:themeShade="BF"/>
                <w:sz w:val="22"/>
              </w:rPr>
            </w:pPr>
          </w:p>
        </w:tc>
        <w:tc>
          <w:tcPr>
            <w:tcW w:w="1134" w:type="dxa"/>
            <w:vMerge/>
          </w:tcPr>
          <w:p w14:paraId="123E18C0" w14:textId="77777777" w:rsidR="00426FEB" w:rsidRPr="0002363F" w:rsidRDefault="00426FEB" w:rsidP="008A60A4">
            <w:pPr>
              <w:spacing w:before="0" w:after="0"/>
              <w:rPr>
                <w:rFonts w:asciiTheme="minorHAnsi" w:hAnsiTheme="minorHAnsi" w:cstheme="minorHAnsi"/>
                <w:color w:val="C45911" w:themeColor="accent2" w:themeShade="BF"/>
                <w:sz w:val="22"/>
              </w:rPr>
            </w:pPr>
          </w:p>
        </w:tc>
        <w:tc>
          <w:tcPr>
            <w:tcW w:w="1134" w:type="dxa"/>
          </w:tcPr>
          <w:p w14:paraId="7348339F" w14:textId="66B6D4AE" w:rsidR="00426FEB" w:rsidRPr="0002363F" w:rsidRDefault="00426FEB" w:rsidP="008A60A4">
            <w:pPr>
              <w:spacing w:before="0" w:after="0"/>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TDS</w:t>
            </w:r>
          </w:p>
        </w:tc>
        <w:tc>
          <w:tcPr>
            <w:tcW w:w="1276" w:type="dxa"/>
            <w:vMerge/>
            <w:noWrap/>
          </w:tcPr>
          <w:p w14:paraId="33F14B9B" w14:textId="77777777" w:rsidR="00426FEB" w:rsidRPr="0002363F" w:rsidRDefault="00426FEB" w:rsidP="008A60A4">
            <w:pPr>
              <w:spacing w:before="0" w:after="0"/>
              <w:rPr>
                <w:rFonts w:asciiTheme="minorHAnsi" w:hAnsiTheme="minorHAnsi" w:cstheme="minorHAnsi"/>
                <w:color w:val="C45911" w:themeColor="accent2" w:themeShade="BF"/>
                <w:sz w:val="22"/>
              </w:rPr>
            </w:pPr>
          </w:p>
        </w:tc>
        <w:tc>
          <w:tcPr>
            <w:tcW w:w="1417" w:type="dxa"/>
          </w:tcPr>
          <w:p w14:paraId="4AEE4210" w14:textId="00B31DBC" w:rsidR="00426FEB" w:rsidRPr="0002363F" w:rsidRDefault="00426FEB" w:rsidP="008A60A4">
            <w:pPr>
              <w:spacing w:before="0" w:after="0"/>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&lt;1500 mg/L</w:t>
            </w:r>
          </w:p>
        </w:tc>
        <w:tc>
          <w:tcPr>
            <w:tcW w:w="2637" w:type="dxa"/>
          </w:tcPr>
          <w:p w14:paraId="316947F7" w14:textId="20ACFBE1" w:rsidR="00CF19CB" w:rsidRPr="0002363F" w:rsidRDefault="004460CB" w:rsidP="008A60A4">
            <w:pPr>
              <w:spacing w:before="0" w:after="0"/>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 xml:space="preserve">Review influent </w:t>
            </w:r>
            <w:r w:rsidR="00CF19CB" w:rsidRPr="0002363F">
              <w:rPr>
                <w:rFonts w:asciiTheme="minorHAnsi" w:hAnsiTheme="minorHAnsi" w:cstheme="minorHAnsi"/>
                <w:color w:val="C45911" w:themeColor="accent2" w:themeShade="BF"/>
                <w:sz w:val="22"/>
              </w:rPr>
              <w:t xml:space="preserve">TDS. Consider </w:t>
            </w:r>
            <w:r w:rsidR="00593C95" w:rsidRPr="0002363F">
              <w:rPr>
                <w:rFonts w:asciiTheme="minorHAnsi" w:hAnsiTheme="minorHAnsi" w:cstheme="minorHAnsi"/>
                <w:color w:val="C45911" w:themeColor="accent2" w:themeShade="BF"/>
                <w:sz w:val="22"/>
              </w:rPr>
              <w:t xml:space="preserve">possibility of </w:t>
            </w:r>
            <w:r w:rsidR="00CF19CB" w:rsidRPr="0002363F">
              <w:rPr>
                <w:rFonts w:asciiTheme="minorHAnsi" w:hAnsiTheme="minorHAnsi" w:cstheme="minorHAnsi"/>
                <w:color w:val="C45911" w:themeColor="accent2" w:themeShade="BF"/>
                <w:sz w:val="22"/>
              </w:rPr>
              <w:t xml:space="preserve">groundwater </w:t>
            </w:r>
            <w:r w:rsidR="0072763E" w:rsidRPr="0002363F">
              <w:rPr>
                <w:rFonts w:asciiTheme="minorHAnsi" w:hAnsiTheme="minorHAnsi" w:cstheme="minorHAnsi"/>
                <w:color w:val="C45911" w:themeColor="accent2" w:themeShade="BF"/>
                <w:sz w:val="22"/>
              </w:rPr>
              <w:t>infiltration</w:t>
            </w:r>
            <w:r w:rsidR="00CF19CB" w:rsidRPr="0002363F">
              <w:rPr>
                <w:rFonts w:asciiTheme="minorHAnsi" w:hAnsiTheme="minorHAnsi" w:cstheme="minorHAnsi"/>
                <w:color w:val="C45911" w:themeColor="accent2" w:themeShade="BF"/>
                <w:sz w:val="22"/>
              </w:rPr>
              <w:t xml:space="preserve"> </w:t>
            </w:r>
            <w:r w:rsidR="00593C95" w:rsidRPr="0002363F">
              <w:rPr>
                <w:rFonts w:asciiTheme="minorHAnsi" w:hAnsiTheme="minorHAnsi" w:cstheme="minorHAnsi"/>
                <w:color w:val="C45911" w:themeColor="accent2" w:themeShade="BF"/>
                <w:sz w:val="22"/>
              </w:rPr>
              <w:t xml:space="preserve">or excessive evaporation. </w:t>
            </w:r>
          </w:p>
        </w:tc>
      </w:tr>
    </w:tbl>
    <w:p w14:paraId="0D8A0147" w14:textId="77777777" w:rsidR="003266D6" w:rsidRPr="0002363F" w:rsidRDefault="003266D6" w:rsidP="003266D6">
      <w:pPr>
        <w:rPr>
          <w:sz w:val="22"/>
          <w:szCs w:val="22"/>
          <w:lang w:eastAsia="en-AU"/>
        </w:rPr>
      </w:pPr>
    </w:p>
    <w:p w14:paraId="0D4375DA" w14:textId="203432B5" w:rsidR="0017019F" w:rsidRPr="0002363F" w:rsidRDefault="00CD703B" w:rsidP="0017019F">
      <w:pPr>
        <w:pStyle w:val="Heading2"/>
        <w:rPr>
          <w:rFonts w:eastAsia="Times New Roman"/>
          <w:sz w:val="24"/>
          <w:szCs w:val="24"/>
          <w:lang w:eastAsia="en-AU"/>
        </w:rPr>
      </w:pPr>
      <w:bookmarkStart w:id="46" w:name="_Toc157673517"/>
      <w:r w:rsidRPr="0002363F">
        <w:rPr>
          <w:rFonts w:eastAsia="Times New Roman"/>
          <w:sz w:val="24"/>
          <w:szCs w:val="24"/>
          <w:lang w:eastAsia="en-AU"/>
        </w:rPr>
        <w:t xml:space="preserve">4.4 </w:t>
      </w:r>
      <w:r w:rsidR="0017019F" w:rsidRPr="0002363F">
        <w:rPr>
          <w:rFonts w:eastAsia="Times New Roman"/>
          <w:sz w:val="24"/>
          <w:szCs w:val="24"/>
          <w:lang w:eastAsia="en-AU"/>
        </w:rPr>
        <w:t>Equipment capability and maintenance</w:t>
      </w:r>
      <w:bookmarkEnd w:id="46"/>
    </w:p>
    <w:p w14:paraId="1EA0295A" w14:textId="5A3B1E93" w:rsidR="00172522" w:rsidRPr="0002363F" w:rsidRDefault="009076AA" w:rsidP="0002363F">
      <w:pPr>
        <w:rPr>
          <w:b/>
          <w:bCs/>
          <w:i/>
          <w:iCs/>
          <w:color w:val="2F5496" w:themeColor="accent1" w:themeShade="BF"/>
          <w:sz w:val="24"/>
          <w:szCs w:val="24"/>
        </w:rPr>
      </w:pPr>
      <w:r w:rsidRPr="0002363F">
        <w:rPr>
          <w:i/>
          <w:iCs/>
          <w:color w:val="2F5496" w:themeColor="accent1" w:themeShade="BF"/>
          <w:sz w:val="24"/>
          <w:szCs w:val="24"/>
          <w:highlight w:val="lightGray"/>
        </w:rPr>
        <w:t>D</w:t>
      </w:r>
      <w:r w:rsidR="00857B37" w:rsidRPr="0002363F">
        <w:rPr>
          <w:i/>
          <w:iCs/>
          <w:color w:val="2F5496" w:themeColor="accent1" w:themeShade="BF"/>
          <w:sz w:val="24"/>
          <w:szCs w:val="24"/>
          <w:highlight w:val="lightGray"/>
        </w:rPr>
        <w:t>escribe</w:t>
      </w:r>
      <w:r w:rsidRPr="0002363F">
        <w:rPr>
          <w:i/>
          <w:iCs/>
          <w:color w:val="2F5496" w:themeColor="accent1" w:themeShade="BF"/>
          <w:sz w:val="24"/>
          <w:szCs w:val="24"/>
          <w:highlight w:val="lightGray"/>
        </w:rPr>
        <w:t xml:space="preserve"> </w:t>
      </w:r>
      <w:r w:rsidR="00085E56" w:rsidRPr="0002363F">
        <w:rPr>
          <w:i/>
          <w:iCs/>
          <w:color w:val="2F5496" w:themeColor="accent1" w:themeShade="BF"/>
          <w:sz w:val="24"/>
          <w:szCs w:val="24"/>
          <w:highlight w:val="lightGray"/>
        </w:rPr>
        <w:t>how</w:t>
      </w:r>
      <w:r w:rsidR="00474CA7" w:rsidRPr="0002363F">
        <w:rPr>
          <w:i/>
          <w:iCs/>
          <w:color w:val="2F5496" w:themeColor="accent1" w:themeShade="BF"/>
          <w:sz w:val="24"/>
          <w:szCs w:val="24"/>
          <w:highlight w:val="lightGray"/>
        </w:rPr>
        <w:t xml:space="preserve"> the maintenance of WWTP equipment</w:t>
      </w:r>
      <w:r w:rsidR="00794825" w:rsidRPr="0002363F">
        <w:rPr>
          <w:i/>
          <w:iCs/>
          <w:color w:val="2F5496" w:themeColor="accent1" w:themeShade="BF"/>
          <w:sz w:val="24"/>
          <w:szCs w:val="24"/>
          <w:highlight w:val="lightGray"/>
        </w:rPr>
        <w:t xml:space="preserve"> and instruments are</w:t>
      </w:r>
      <w:r w:rsidR="00474CA7" w:rsidRPr="0002363F">
        <w:rPr>
          <w:i/>
          <w:iCs/>
          <w:color w:val="2F5496" w:themeColor="accent1" w:themeShade="BF"/>
          <w:sz w:val="24"/>
          <w:szCs w:val="24"/>
          <w:highlight w:val="lightGray"/>
        </w:rPr>
        <w:t xml:space="preserve"> managed. </w:t>
      </w:r>
      <w:r w:rsidR="00254150" w:rsidRPr="0002363F">
        <w:rPr>
          <w:i/>
          <w:iCs/>
          <w:color w:val="2F5496" w:themeColor="accent1" w:themeShade="BF"/>
          <w:sz w:val="24"/>
          <w:szCs w:val="24"/>
          <w:highlight w:val="lightGray"/>
        </w:rPr>
        <w:t xml:space="preserve">Include </w:t>
      </w:r>
      <w:r w:rsidR="00831676" w:rsidRPr="0002363F">
        <w:rPr>
          <w:i/>
          <w:iCs/>
          <w:color w:val="2F5496" w:themeColor="accent1" w:themeShade="BF"/>
          <w:sz w:val="24"/>
          <w:szCs w:val="24"/>
          <w:highlight w:val="lightGray"/>
        </w:rPr>
        <w:t xml:space="preserve">a </w:t>
      </w:r>
      <w:r w:rsidR="00254150" w:rsidRPr="0002363F">
        <w:rPr>
          <w:i/>
          <w:iCs/>
          <w:color w:val="2F5496" w:themeColor="accent1" w:themeShade="BF"/>
          <w:sz w:val="24"/>
          <w:szCs w:val="24"/>
          <w:highlight w:val="lightGray"/>
        </w:rPr>
        <w:t>weekly</w:t>
      </w:r>
      <w:r w:rsidR="000E6E85" w:rsidRPr="0002363F">
        <w:rPr>
          <w:i/>
          <w:iCs/>
          <w:color w:val="2F5496" w:themeColor="accent1" w:themeShade="BF"/>
          <w:sz w:val="24"/>
          <w:szCs w:val="24"/>
          <w:highlight w:val="lightGray"/>
        </w:rPr>
        <w:t xml:space="preserve"> </w:t>
      </w:r>
      <w:r w:rsidR="00831676" w:rsidRPr="0002363F">
        <w:rPr>
          <w:i/>
          <w:iCs/>
          <w:color w:val="2F5496" w:themeColor="accent1" w:themeShade="BF"/>
          <w:sz w:val="24"/>
          <w:szCs w:val="24"/>
          <w:highlight w:val="lightGray"/>
        </w:rPr>
        <w:t>or</w:t>
      </w:r>
      <w:r w:rsidR="000A13F4" w:rsidRPr="0002363F">
        <w:rPr>
          <w:i/>
          <w:iCs/>
          <w:color w:val="2F5496" w:themeColor="accent1" w:themeShade="BF"/>
          <w:sz w:val="24"/>
          <w:szCs w:val="24"/>
          <w:highlight w:val="lightGray"/>
        </w:rPr>
        <w:t xml:space="preserve"> </w:t>
      </w:r>
      <w:r w:rsidR="00831676" w:rsidRPr="0002363F">
        <w:rPr>
          <w:i/>
          <w:iCs/>
          <w:color w:val="2F5496" w:themeColor="accent1" w:themeShade="BF"/>
          <w:sz w:val="24"/>
          <w:szCs w:val="24"/>
          <w:highlight w:val="lightGray"/>
        </w:rPr>
        <w:t xml:space="preserve">monthly </w:t>
      </w:r>
      <w:r w:rsidR="000E6E85" w:rsidRPr="0002363F">
        <w:rPr>
          <w:i/>
          <w:iCs/>
          <w:color w:val="2F5496" w:themeColor="accent1" w:themeShade="BF"/>
          <w:sz w:val="24"/>
          <w:szCs w:val="24"/>
          <w:highlight w:val="lightGray"/>
        </w:rPr>
        <w:t xml:space="preserve">scheduled </w:t>
      </w:r>
      <w:r w:rsidR="00254150" w:rsidRPr="0002363F">
        <w:rPr>
          <w:i/>
          <w:iCs/>
          <w:color w:val="2F5496" w:themeColor="accent1" w:themeShade="BF"/>
          <w:sz w:val="24"/>
          <w:szCs w:val="24"/>
          <w:highlight w:val="lightGray"/>
        </w:rPr>
        <w:t xml:space="preserve">for </w:t>
      </w:r>
      <w:r w:rsidR="00831676" w:rsidRPr="0002363F">
        <w:rPr>
          <w:i/>
          <w:iCs/>
          <w:color w:val="2F5496" w:themeColor="accent1" w:themeShade="BF"/>
          <w:sz w:val="24"/>
          <w:szCs w:val="24"/>
          <w:highlight w:val="lightGray"/>
        </w:rPr>
        <w:t xml:space="preserve">online </w:t>
      </w:r>
      <w:r w:rsidR="00254150" w:rsidRPr="0002363F">
        <w:rPr>
          <w:i/>
          <w:iCs/>
          <w:color w:val="2F5496" w:themeColor="accent1" w:themeShade="BF"/>
          <w:sz w:val="24"/>
          <w:szCs w:val="24"/>
          <w:highlight w:val="lightGray"/>
        </w:rPr>
        <w:t xml:space="preserve">instrument </w:t>
      </w:r>
      <w:r w:rsidR="00113B47" w:rsidRPr="0002363F">
        <w:rPr>
          <w:i/>
          <w:iCs/>
          <w:color w:val="2F5496" w:themeColor="accent1" w:themeShade="BF"/>
          <w:sz w:val="24"/>
          <w:szCs w:val="24"/>
          <w:highlight w:val="lightGray"/>
        </w:rPr>
        <w:t xml:space="preserve">calibration and </w:t>
      </w:r>
      <w:r w:rsidR="00254150" w:rsidRPr="0002363F">
        <w:rPr>
          <w:i/>
          <w:iCs/>
          <w:color w:val="2F5496" w:themeColor="accent1" w:themeShade="BF"/>
          <w:sz w:val="24"/>
          <w:szCs w:val="24"/>
          <w:highlight w:val="lightGray"/>
        </w:rPr>
        <w:t>maintenance</w:t>
      </w:r>
      <w:r w:rsidR="00113B47" w:rsidRPr="0002363F">
        <w:rPr>
          <w:i/>
          <w:iCs/>
          <w:color w:val="2F5496" w:themeColor="accent1" w:themeShade="BF"/>
          <w:sz w:val="24"/>
          <w:szCs w:val="24"/>
          <w:highlight w:val="lightGray"/>
        </w:rPr>
        <w:t>.</w:t>
      </w:r>
      <w:r w:rsidR="00113B47" w:rsidRPr="0002363F">
        <w:rPr>
          <w:i/>
          <w:iCs/>
          <w:color w:val="2F5496" w:themeColor="accent1" w:themeShade="BF"/>
          <w:sz w:val="24"/>
          <w:szCs w:val="24"/>
        </w:rPr>
        <w:t xml:space="preserve"> </w:t>
      </w:r>
    </w:p>
    <w:p w14:paraId="700CD4CE" w14:textId="68FA0A14" w:rsidR="0017019F" w:rsidRPr="0002363F" w:rsidRDefault="00CD703B" w:rsidP="0017019F">
      <w:pPr>
        <w:pStyle w:val="Heading2"/>
        <w:rPr>
          <w:rFonts w:eastAsia="Times New Roman"/>
          <w:sz w:val="24"/>
          <w:szCs w:val="24"/>
          <w:lang w:eastAsia="en-AU"/>
        </w:rPr>
      </w:pPr>
      <w:bookmarkStart w:id="47" w:name="_Toc157673518"/>
      <w:r w:rsidRPr="0002363F">
        <w:rPr>
          <w:rFonts w:eastAsia="Times New Roman"/>
          <w:sz w:val="24"/>
          <w:szCs w:val="24"/>
          <w:lang w:eastAsia="en-AU"/>
        </w:rPr>
        <w:t xml:space="preserve">4.5 </w:t>
      </w:r>
      <w:r w:rsidR="0017019F" w:rsidRPr="0002363F">
        <w:rPr>
          <w:rFonts w:eastAsia="Times New Roman"/>
          <w:sz w:val="24"/>
          <w:szCs w:val="24"/>
          <w:lang w:eastAsia="en-AU"/>
        </w:rPr>
        <w:t>Materials and chemicals</w:t>
      </w:r>
      <w:bookmarkEnd w:id="47"/>
    </w:p>
    <w:p w14:paraId="238CEDF3" w14:textId="572E5380" w:rsidR="00C52FFB" w:rsidRPr="0002363F" w:rsidRDefault="007E0870" w:rsidP="00FE1DBB">
      <w:pPr>
        <w:pStyle w:val="TOC1"/>
        <w:rPr>
          <w:sz w:val="24"/>
          <w:szCs w:val="24"/>
        </w:rPr>
      </w:pPr>
      <w:r w:rsidRPr="0002363F">
        <w:rPr>
          <w:sz w:val="24"/>
          <w:szCs w:val="24"/>
          <w:highlight w:val="lightGray"/>
        </w:rPr>
        <w:t>List the bulk chemicals</w:t>
      </w:r>
      <w:r w:rsidR="00172522" w:rsidRPr="0002363F">
        <w:rPr>
          <w:sz w:val="24"/>
          <w:szCs w:val="24"/>
          <w:highlight w:val="lightGray"/>
        </w:rPr>
        <w:t xml:space="preserve"> and their maximum quantities</w:t>
      </w:r>
      <w:r w:rsidRPr="0002363F">
        <w:rPr>
          <w:sz w:val="24"/>
          <w:szCs w:val="24"/>
          <w:highlight w:val="lightGray"/>
        </w:rPr>
        <w:t xml:space="preserve"> stored </w:t>
      </w:r>
      <w:r w:rsidR="00683EFA" w:rsidRPr="0002363F">
        <w:rPr>
          <w:sz w:val="24"/>
          <w:szCs w:val="24"/>
          <w:highlight w:val="lightGray"/>
        </w:rPr>
        <w:t>at the WWTP</w:t>
      </w:r>
      <w:r w:rsidRPr="0002363F">
        <w:rPr>
          <w:sz w:val="24"/>
          <w:szCs w:val="24"/>
          <w:highlight w:val="lightGray"/>
        </w:rPr>
        <w:t>.</w:t>
      </w:r>
    </w:p>
    <w:p w14:paraId="0DD8C129" w14:textId="48404795" w:rsidR="00CA1201" w:rsidRPr="0002363F" w:rsidRDefault="00CA1201" w:rsidP="00CA1201">
      <w:pPr>
        <w:pStyle w:val="Caption"/>
        <w:keepNext/>
        <w:rPr>
          <w:sz w:val="22"/>
          <w:szCs w:val="22"/>
        </w:rPr>
      </w:pPr>
      <w:r w:rsidRPr="0002363F">
        <w:rPr>
          <w:sz w:val="22"/>
          <w:szCs w:val="22"/>
        </w:rPr>
        <w:t xml:space="preserve">Table </w:t>
      </w:r>
      <w:r w:rsidRPr="0002363F">
        <w:rPr>
          <w:sz w:val="22"/>
          <w:szCs w:val="22"/>
        </w:rPr>
        <w:fldChar w:fldCharType="begin"/>
      </w:r>
      <w:r w:rsidRPr="0002363F">
        <w:rPr>
          <w:sz w:val="22"/>
          <w:szCs w:val="22"/>
        </w:rPr>
        <w:instrText>SEQ Table \* ARABIC</w:instrText>
      </w:r>
      <w:r w:rsidRPr="0002363F">
        <w:rPr>
          <w:sz w:val="22"/>
          <w:szCs w:val="22"/>
        </w:rPr>
        <w:fldChar w:fldCharType="separate"/>
      </w:r>
      <w:r w:rsidR="00A31E04" w:rsidRPr="0002363F">
        <w:rPr>
          <w:noProof/>
          <w:sz w:val="22"/>
          <w:szCs w:val="22"/>
        </w:rPr>
        <w:t>19</w:t>
      </w:r>
      <w:r w:rsidRPr="0002363F">
        <w:rPr>
          <w:sz w:val="22"/>
          <w:szCs w:val="22"/>
        </w:rPr>
        <w:fldChar w:fldCharType="end"/>
      </w:r>
      <w:r w:rsidRPr="0002363F">
        <w:rPr>
          <w:sz w:val="22"/>
          <w:szCs w:val="22"/>
        </w:rPr>
        <w:t xml:space="preserve">: Chemicals storage at </w:t>
      </w:r>
      <w:r w:rsidRPr="0002363F">
        <w:rPr>
          <w:color w:val="C45911" w:themeColor="accent2" w:themeShade="BF"/>
          <w:sz w:val="22"/>
          <w:szCs w:val="22"/>
        </w:rPr>
        <w:t>X</w:t>
      </w:r>
      <w:r w:rsidRPr="0002363F">
        <w:rPr>
          <w:sz w:val="22"/>
          <w:szCs w:val="22"/>
        </w:rPr>
        <w:t xml:space="preserve"> WWTP</w:t>
      </w:r>
    </w:p>
    <w:tbl>
      <w:tblPr>
        <w:tblStyle w:val="TableGrid"/>
        <w:tblW w:w="0" w:type="auto"/>
        <w:tblLook w:val="04A0" w:firstRow="1" w:lastRow="0" w:firstColumn="1" w:lastColumn="0" w:noHBand="0" w:noVBand="1"/>
      </w:tblPr>
      <w:tblGrid>
        <w:gridCol w:w="4508"/>
        <w:gridCol w:w="4508"/>
      </w:tblGrid>
      <w:tr w:rsidR="00CA1201" w:rsidRPr="0002363F" w14:paraId="5E9F2984" w14:textId="77777777" w:rsidTr="00CA1201">
        <w:tc>
          <w:tcPr>
            <w:tcW w:w="4508" w:type="dxa"/>
          </w:tcPr>
          <w:p w14:paraId="45D1FEBA" w14:textId="64D0FA1D" w:rsidR="00CA1201" w:rsidRPr="0002363F" w:rsidRDefault="00CA1201" w:rsidP="00683EFA">
            <w:pPr>
              <w:rPr>
                <w:rFonts w:eastAsiaTheme="minorHAnsi" w:cstheme="minorHAnsi"/>
                <w:b/>
                <w:bCs/>
                <w:sz w:val="22"/>
                <w:szCs w:val="22"/>
              </w:rPr>
            </w:pPr>
            <w:r w:rsidRPr="0002363F">
              <w:rPr>
                <w:rFonts w:eastAsiaTheme="minorHAnsi" w:cstheme="minorHAnsi"/>
                <w:b/>
                <w:bCs/>
                <w:sz w:val="22"/>
                <w:szCs w:val="22"/>
              </w:rPr>
              <w:t>Chemical</w:t>
            </w:r>
          </w:p>
        </w:tc>
        <w:tc>
          <w:tcPr>
            <w:tcW w:w="4508" w:type="dxa"/>
          </w:tcPr>
          <w:p w14:paraId="2425F11A" w14:textId="1E94E58E" w:rsidR="00CA1201" w:rsidRPr="0002363F" w:rsidRDefault="00CA1201" w:rsidP="00683EFA">
            <w:pPr>
              <w:rPr>
                <w:rFonts w:eastAsiaTheme="minorHAnsi" w:cstheme="minorHAnsi"/>
                <w:b/>
                <w:bCs/>
                <w:sz w:val="22"/>
                <w:szCs w:val="22"/>
              </w:rPr>
            </w:pPr>
            <w:r w:rsidRPr="0002363F">
              <w:rPr>
                <w:rFonts w:eastAsiaTheme="minorHAnsi" w:cstheme="minorHAnsi"/>
                <w:b/>
                <w:bCs/>
                <w:sz w:val="22"/>
                <w:szCs w:val="22"/>
              </w:rPr>
              <w:t>Maximum quantity stored onsite</w:t>
            </w:r>
          </w:p>
        </w:tc>
      </w:tr>
      <w:tr w:rsidR="00CA1201" w:rsidRPr="0002363F" w14:paraId="74BC62F0" w14:textId="77777777" w:rsidTr="00CA1201">
        <w:tc>
          <w:tcPr>
            <w:tcW w:w="4508" w:type="dxa"/>
          </w:tcPr>
          <w:p w14:paraId="1B089A33" w14:textId="77777777" w:rsidR="00CA1201" w:rsidRPr="0002363F" w:rsidRDefault="00CA1201" w:rsidP="00683EFA">
            <w:pPr>
              <w:rPr>
                <w:sz w:val="22"/>
                <w:szCs w:val="22"/>
              </w:rPr>
            </w:pPr>
          </w:p>
        </w:tc>
        <w:tc>
          <w:tcPr>
            <w:tcW w:w="4508" w:type="dxa"/>
          </w:tcPr>
          <w:p w14:paraId="341069EC" w14:textId="77777777" w:rsidR="00CA1201" w:rsidRPr="0002363F" w:rsidRDefault="00CA1201" w:rsidP="00683EFA">
            <w:pPr>
              <w:rPr>
                <w:sz w:val="22"/>
                <w:szCs w:val="22"/>
              </w:rPr>
            </w:pPr>
          </w:p>
        </w:tc>
      </w:tr>
      <w:tr w:rsidR="00CA1201" w:rsidRPr="0002363F" w14:paraId="0FB063A8" w14:textId="77777777" w:rsidTr="00CA1201">
        <w:tc>
          <w:tcPr>
            <w:tcW w:w="4508" w:type="dxa"/>
          </w:tcPr>
          <w:p w14:paraId="7A2C9A14" w14:textId="77777777" w:rsidR="00CA1201" w:rsidRPr="0002363F" w:rsidRDefault="00CA1201" w:rsidP="00683EFA">
            <w:pPr>
              <w:rPr>
                <w:sz w:val="22"/>
                <w:szCs w:val="22"/>
              </w:rPr>
            </w:pPr>
          </w:p>
        </w:tc>
        <w:tc>
          <w:tcPr>
            <w:tcW w:w="4508" w:type="dxa"/>
          </w:tcPr>
          <w:p w14:paraId="1C1FEC13" w14:textId="77777777" w:rsidR="00CA1201" w:rsidRPr="0002363F" w:rsidRDefault="00CA1201" w:rsidP="00683EFA">
            <w:pPr>
              <w:rPr>
                <w:sz w:val="22"/>
                <w:szCs w:val="22"/>
              </w:rPr>
            </w:pPr>
          </w:p>
        </w:tc>
      </w:tr>
      <w:tr w:rsidR="00CA1201" w:rsidRPr="0002363F" w14:paraId="3FFDBC25" w14:textId="77777777" w:rsidTr="00CA1201">
        <w:tc>
          <w:tcPr>
            <w:tcW w:w="4508" w:type="dxa"/>
          </w:tcPr>
          <w:p w14:paraId="46FE496E" w14:textId="77777777" w:rsidR="00CA1201" w:rsidRPr="0002363F" w:rsidRDefault="00CA1201" w:rsidP="00683EFA">
            <w:pPr>
              <w:rPr>
                <w:sz w:val="22"/>
                <w:szCs w:val="22"/>
              </w:rPr>
            </w:pPr>
          </w:p>
        </w:tc>
        <w:tc>
          <w:tcPr>
            <w:tcW w:w="4508" w:type="dxa"/>
          </w:tcPr>
          <w:p w14:paraId="2453DACD" w14:textId="77777777" w:rsidR="00CA1201" w:rsidRPr="0002363F" w:rsidRDefault="00CA1201" w:rsidP="00683EFA">
            <w:pPr>
              <w:rPr>
                <w:sz w:val="22"/>
                <w:szCs w:val="22"/>
              </w:rPr>
            </w:pPr>
          </w:p>
        </w:tc>
      </w:tr>
    </w:tbl>
    <w:p w14:paraId="42AEF127" w14:textId="77777777" w:rsidR="00C52FFB" w:rsidRPr="0002363F" w:rsidRDefault="00C52FFB" w:rsidP="00C52FFB">
      <w:pPr>
        <w:rPr>
          <w:sz w:val="22"/>
          <w:szCs w:val="22"/>
        </w:rPr>
      </w:pPr>
    </w:p>
    <w:p w14:paraId="0A72285D" w14:textId="569FE155" w:rsidR="0017019F" w:rsidRPr="0002363F" w:rsidRDefault="0017019F" w:rsidP="009A7DCE">
      <w:pPr>
        <w:pStyle w:val="Heading1"/>
        <w:numPr>
          <w:ilvl w:val="0"/>
          <w:numId w:val="27"/>
        </w:numPr>
        <w:ind w:left="284" w:hanging="284"/>
        <w:rPr>
          <w:rFonts w:eastAsia="Times New Roman"/>
          <w:sz w:val="24"/>
          <w:szCs w:val="24"/>
          <w:lang w:eastAsia="en-AU"/>
        </w:rPr>
      </w:pPr>
      <w:bookmarkStart w:id="48" w:name="_Toc157673519"/>
      <w:r w:rsidRPr="0002363F">
        <w:rPr>
          <w:rFonts w:eastAsia="Times New Roman"/>
          <w:sz w:val="24"/>
          <w:szCs w:val="24"/>
          <w:lang w:eastAsia="en-AU"/>
        </w:rPr>
        <w:t>Verification of recycled water quality and environmental performance</w:t>
      </w:r>
      <w:bookmarkEnd w:id="48"/>
    </w:p>
    <w:p w14:paraId="5883250A" w14:textId="588E7159" w:rsidR="0017019F" w:rsidRPr="0002363F" w:rsidRDefault="00CD703B" w:rsidP="0017019F">
      <w:pPr>
        <w:pStyle w:val="Heading2"/>
        <w:rPr>
          <w:rFonts w:eastAsia="Times New Roman"/>
          <w:sz w:val="24"/>
          <w:szCs w:val="24"/>
          <w:lang w:eastAsia="en-AU"/>
        </w:rPr>
      </w:pPr>
      <w:bookmarkStart w:id="49" w:name="_Toc157673520"/>
      <w:r w:rsidRPr="0002363F">
        <w:rPr>
          <w:rFonts w:eastAsia="Times New Roman"/>
          <w:sz w:val="24"/>
          <w:szCs w:val="24"/>
          <w:lang w:eastAsia="en-AU"/>
        </w:rPr>
        <w:t xml:space="preserve">5.1 </w:t>
      </w:r>
      <w:r w:rsidR="0017019F" w:rsidRPr="0002363F">
        <w:rPr>
          <w:rFonts w:eastAsia="Times New Roman"/>
          <w:sz w:val="24"/>
          <w:szCs w:val="24"/>
          <w:lang w:eastAsia="en-AU"/>
        </w:rPr>
        <w:t>Recycled water quality monitoring</w:t>
      </w:r>
      <w:bookmarkEnd w:id="49"/>
    </w:p>
    <w:p w14:paraId="786B32DE" w14:textId="23B7B3C9" w:rsidR="0017019F" w:rsidRPr="0002363F" w:rsidRDefault="00E26A44" w:rsidP="00505E01">
      <w:pPr>
        <w:contextualSpacing/>
        <w:rPr>
          <w:i/>
          <w:iCs/>
          <w:color w:val="2F5496" w:themeColor="accent1" w:themeShade="BF"/>
          <w:sz w:val="24"/>
          <w:szCs w:val="24"/>
          <w:highlight w:val="lightGray"/>
          <w:lang w:eastAsia="en-AU"/>
        </w:rPr>
      </w:pPr>
      <w:r w:rsidRPr="0002363F">
        <w:rPr>
          <w:i/>
          <w:iCs/>
          <w:color w:val="2F5496" w:themeColor="accent1" w:themeShade="BF"/>
          <w:sz w:val="24"/>
          <w:szCs w:val="24"/>
          <w:highlight w:val="lightGray"/>
          <w:lang w:eastAsia="en-AU"/>
        </w:rPr>
        <w:t>Include a brief state</w:t>
      </w:r>
      <w:r w:rsidR="00B87F65" w:rsidRPr="0002363F">
        <w:rPr>
          <w:i/>
          <w:iCs/>
          <w:color w:val="2F5496" w:themeColor="accent1" w:themeShade="BF"/>
          <w:sz w:val="24"/>
          <w:szCs w:val="24"/>
          <w:highlight w:val="lightGray"/>
          <w:lang w:eastAsia="en-AU"/>
        </w:rPr>
        <w:t xml:space="preserve">ment about the purpose of the </w:t>
      </w:r>
      <w:r w:rsidR="00AE7616" w:rsidRPr="0002363F">
        <w:rPr>
          <w:i/>
          <w:iCs/>
          <w:color w:val="2F5496" w:themeColor="accent1" w:themeShade="BF"/>
          <w:sz w:val="24"/>
          <w:szCs w:val="24"/>
          <w:highlight w:val="lightGray"/>
          <w:lang w:eastAsia="en-AU"/>
        </w:rPr>
        <w:t xml:space="preserve">verification </w:t>
      </w:r>
      <w:r w:rsidR="00B87F65" w:rsidRPr="0002363F">
        <w:rPr>
          <w:i/>
          <w:iCs/>
          <w:color w:val="2F5496" w:themeColor="accent1" w:themeShade="BF"/>
          <w:sz w:val="24"/>
          <w:szCs w:val="24"/>
          <w:highlight w:val="lightGray"/>
          <w:lang w:eastAsia="en-AU"/>
        </w:rPr>
        <w:t>monitoring program.</w:t>
      </w:r>
    </w:p>
    <w:p w14:paraId="5C6FCA75" w14:textId="77777777" w:rsidR="00505E01" w:rsidRPr="0002363F" w:rsidRDefault="00B87F65" w:rsidP="00505E01">
      <w:pPr>
        <w:contextualSpacing/>
        <w:rPr>
          <w:i/>
          <w:iCs/>
          <w:color w:val="2F5496" w:themeColor="accent1" w:themeShade="BF"/>
          <w:sz w:val="24"/>
          <w:szCs w:val="24"/>
          <w:highlight w:val="lightGray"/>
          <w:lang w:eastAsia="en-AU"/>
        </w:rPr>
      </w:pPr>
      <w:r w:rsidRPr="0002363F">
        <w:rPr>
          <w:i/>
          <w:iCs/>
          <w:color w:val="2F5496" w:themeColor="accent1" w:themeShade="BF"/>
          <w:sz w:val="24"/>
          <w:szCs w:val="24"/>
          <w:highlight w:val="lightGray"/>
          <w:lang w:eastAsia="en-AU"/>
        </w:rPr>
        <w:t xml:space="preserve">Include a table </w:t>
      </w:r>
      <w:r w:rsidR="00CE3AEB" w:rsidRPr="0002363F">
        <w:rPr>
          <w:i/>
          <w:iCs/>
          <w:color w:val="2F5496" w:themeColor="accent1" w:themeShade="BF"/>
          <w:sz w:val="24"/>
          <w:szCs w:val="24"/>
          <w:highlight w:val="lightGray"/>
          <w:lang w:eastAsia="en-AU"/>
        </w:rPr>
        <w:t xml:space="preserve">identifying the </w:t>
      </w:r>
      <w:r w:rsidR="00985545" w:rsidRPr="0002363F">
        <w:rPr>
          <w:i/>
          <w:iCs/>
          <w:color w:val="2F5496" w:themeColor="accent1" w:themeShade="BF"/>
          <w:sz w:val="24"/>
          <w:szCs w:val="24"/>
          <w:highlight w:val="lightGray"/>
          <w:lang w:eastAsia="en-AU"/>
        </w:rPr>
        <w:t>sample frequency of testing performed at a NATA accredited laboratory.</w:t>
      </w:r>
      <w:r w:rsidR="008038E1" w:rsidRPr="0002363F">
        <w:rPr>
          <w:i/>
          <w:iCs/>
          <w:color w:val="2F5496" w:themeColor="accent1" w:themeShade="BF"/>
          <w:sz w:val="24"/>
          <w:szCs w:val="24"/>
          <w:highlight w:val="lightGray"/>
          <w:lang w:eastAsia="en-AU"/>
        </w:rPr>
        <w:t xml:space="preserve"> </w:t>
      </w:r>
    </w:p>
    <w:p w14:paraId="688E432B" w14:textId="5E6CED46" w:rsidR="00B87F65" w:rsidRPr="0002363F" w:rsidRDefault="009F62D3" w:rsidP="00505E01">
      <w:pPr>
        <w:contextualSpacing/>
        <w:rPr>
          <w:i/>
          <w:iCs/>
          <w:color w:val="2F5496" w:themeColor="accent1" w:themeShade="BF"/>
          <w:sz w:val="24"/>
          <w:szCs w:val="24"/>
          <w:highlight w:val="lightGray"/>
          <w:lang w:eastAsia="en-AU"/>
        </w:rPr>
      </w:pPr>
      <w:r w:rsidRPr="0002363F">
        <w:rPr>
          <w:i/>
          <w:iCs/>
          <w:color w:val="2F5496" w:themeColor="accent1" w:themeShade="BF"/>
          <w:sz w:val="24"/>
          <w:szCs w:val="24"/>
          <w:highlight w:val="lightGray"/>
          <w:lang w:eastAsia="en-AU"/>
        </w:rPr>
        <w:t>Identify the type of samples collected e.g.,</w:t>
      </w:r>
      <w:r w:rsidR="008038E1" w:rsidRPr="0002363F">
        <w:rPr>
          <w:i/>
          <w:iCs/>
          <w:color w:val="2F5496" w:themeColor="accent1" w:themeShade="BF"/>
          <w:sz w:val="24"/>
          <w:szCs w:val="24"/>
          <w:highlight w:val="lightGray"/>
          <w:lang w:eastAsia="en-AU"/>
        </w:rPr>
        <w:t xml:space="preserve"> grab samples or 24hr composite samples</w:t>
      </w:r>
      <w:r w:rsidR="00B9361F" w:rsidRPr="0002363F">
        <w:rPr>
          <w:i/>
          <w:iCs/>
          <w:color w:val="2F5496" w:themeColor="accent1" w:themeShade="BF"/>
          <w:sz w:val="24"/>
          <w:szCs w:val="24"/>
          <w:highlight w:val="lightGray"/>
          <w:lang w:eastAsia="en-AU"/>
        </w:rPr>
        <w:t xml:space="preserve">. </w:t>
      </w:r>
    </w:p>
    <w:p w14:paraId="16B3E6AF" w14:textId="652005E5" w:rsidR="00E57C40" w:rsidRPr="0002363F" w:rsidRDefault="00E57C40" w:rsidP="00505E01">
      <w:pPr>
        <w:contextualSpacing/>
        <w:rPr>
          <w:i/>
          <w:iCs/>
          <w:color w:val="2F5496" w:themeColor="accent1" w:themeShade="BF"/>
          <w:sz w:val="24"/>
          <w:szCs w:val="24"/>
          <w:lang w:eastAsia="en-AU"/>
        </w:rPr>
      </w:pPr>
      <w:r w:rsidRPr="0002363F">
        <w:rPr>
          <w:i/>
          <w:iCs/>
          <w:color w:val="2F5496" w:themeColor="accent1" w:themeShade="BF"/>
          <w:sz w:val="24"/>
          <w:szCs w:val="24"/>
          <w:highlight w:val="lightGray"/>
          <w:lang w:eastAsia="en-AU"/>
        </w:rPr>
        <w:t xml:space="preserve">Include a map or diagram </w:t>
      </w:r>
      <w:r w:rsidR="00B9361F" w:rsidRPr="0002363F">
        <w:rPr>
          <w:i/>
          <w:iCs/>
          <w:color w:val="2F5496" w:themeColor="accent1" w:themeShade="BF"/>
          <w:sz w:val="24"/>
          <w:szCs w:val="24"/>
          <w:highlight w:val="lightGray"/>
          <w:lang w:eastAsia="en-AU"/>
        </w:rPr>
        <w:t xml:space="preserve">showing </w:t>
      </w:r>
      <w:r w:rsidR="008038E1" w:rsidRPr="0002363F">
        <w:rPr>
          <w:i/>
          <w:iCs/>
          <w:color w:val="2F5496" w:themeColor="accent1" w:themeShade="BF"/>
          <w:sz w:val="24"/>
          <w:szCs w:val="24"/>
          <w:highlight w:val="lightGray"/>
          <w:lang w:eastAsia="en-AU"/>
        </w:rPr>
        <w:t>the sample point locations</w:t>
      </w:r>
      <w:r w:rsidR="009F62D3" w:rsidRPr="0002363F">
        <w:rPr>
          <w:i/>
          <w:iCs/>
          <w:color w:val="2F5496" w:themeColor="accent1" w:themeShade="BF"/>
          <w:sz w:val="24"/>
          <w:szCs w:val="24"/>
          <w:highlight w:val="lightGray"/>
          <w:lang w:eastAsia="en-AU"/>
        </w:rPr>
        <w:t xml:space="preserve"> and their names</w:t>
      </w:r>
      <w:r w:rsidR="00B9361F" w:rsidRPr="0002363F">
        <w:rPr>
          <w:i/>
          <w:iCs/>
          <w:color w:val="2F5496" w:themeColor="accent1" w:themeShade="BF"/>
          <w:sz w:val="24"/>
          <w:szCs w:val="24"/>
          <w:highlight w:val="lightGray"/>
          <w:lang w:eastAsia="en-AU"/>
        </w:rPr>
        <w:t>/ID</w:t>
      </w:r>
      <w:r w:rsidR="009F62D3" w:rsidRPr="0002363F">
        <w:rPr>
          <w:i/>
          <w:iCs/>
          <w:color w:val="2F5496" w:themeColor="accent1" w:themeShade="BF"/>
          <w:sz w:val="24"/>
          <w:szCs w:val="24"/>
          <w:highlight w:val="lightGray"/>
          <w:lang w:eastAsia="en-AU"/>
        </w:rPr>
        <w:t>.</w:t>
      </w:r>
    </w:p>
    <w:p w14:paraId="7D0C112D" w14:textId="59708C50" w:rsidR="00822F25" w:rsidRPr="0002363F" w:rsidRDefault="00822F25" w:rsidP="00822F25">
      <w:pPr>
        <w:pStyle w:val="Caption"/>
        <w:keepNext/>
        <w:rPr>
          <w:color w:val="C45911" w:themeColor="accent2" w:themeShade="BF"/>
          <w:sz w:val="22"/>
          <w:szCs w:val="22"/>
        </w:rPr>
      </w:pPr>
      <w:r w:rsidRPr="0002363F">
        <w:rPr>
          <w:color w:val="000000" w:themeColor="text1"/>
          <w:sz w:val="22"/>
          <w:szCs w:val="22"/>
        </w:rPr>
        <w:t xml:space="preserve">Table </w:t>
      </w:r>
      <w:r w:rsidRPr="0002363F">
        <w:rPr>
          <w:color w:val="000000" w:themeColor="text1"/>
          <w:sz w:val="22"/>
          <w:szCs w:val="22"/>
        </w:rPr>
        <w:fldChar w:fldCharType="begin"/>
      </w:r>
      <w:r w:rsidRPr="0002363F">
        <w:rPr>
          <w:color w:val="000000" w:themeColor="text1"/>
          <w:sz w:val="22"/>
          <w:szCs w:val="22"/>
        </w:rPr>
        <w:instrText xml:space="preserve"> SEQ Table \* ARABIC </w:instrText>
      </w:r>
      <w:r w:rsidRPr="0002363F">
        <w:rPr>
          <w:color w:val="000000" w:themeColor="text1"/>
          <w:sz w:val="22"/>
          <w:szCs w:val="22"/>
        </w:rPr>
        <w:fldChar w:fldCharType="separate"/>
      </w:r>
      <w:r w:rsidR="00A31E04" w:rsidRPr="0002363F">
        <w:rPr>
          <w:noProof/>
          <w:color w:val="000000" w:themeColor="text1"/>
          <w:sz w:val="22"/>
          <w:szCs w:val="22"/>
        </w:rPr>
        <w:t>20</w:t>
      </w:r>
      <w:r w:rsidRPr="0002363F">
        <w:rPr>
          <w:color w:val="000000" w:themeColor="text1"/>
          <w:sz w:val="22"/>
          <w:szCs w:val="22"/>
        </w:rPr>
        <w:fldChar w:fldCharType="end"/>
      </w:r>
      <w:r w:rsidRPr="0002363F">
        <w:rPr>
          <w:color w:val="000000" w:themeColor="text1"/>
          <w:sz w:val="22"/>
          <w:szCs w:val="22"/>
        </w:rPr>
        <w:t>: Verification</w:t>
      </w:r>
      <w:r w:rsidR="00B35192" w:rsidRPr="0002363F">
        <w:rPr>
          <w:color w:val="000000" w:themeColor="text1"/>
          <w:sz w:val="22"/>
          <w:szCs w:val="22"/>
        </w:rPr>
        <w:t xml:space="preserve"> monitoring </w:t>
      </w:r>
      <w:r w:rsidR="00FA6FA0" w:rsidRPr="0002363F">
        <w:rPr>
          <w:color w:val="000000" w:themeColor="text1"/>
          <w:sz w:val="22"/>
          <w:szCs w:val="22"/>
        </w:rPr>
        <w:t xml:space="preserve">at </w:t>
      </w:r>
      <w:r w:rsidR="001E34CB" w:rsidRPr="0002363F">
        <w:rPr>
          <w:color w:val="C45911" w:themeColor="accent2" w:themeShade="BF"/>
          <w:sz w:val="22"/>
          <w:szCs w:val="22"/>
        </w:rPr>
        <w:t>X</w:t>
      </w:r>
      <w:r w:rsidRPr="0002363F">
        <w:rPr>
          <w:color w:val="C45911" w:themeColor="accent2" w:themeShade="BF"/>
          <w:sz w:val="22"/>
          <w:szCs w:val="22"/>
        </w:rPr>
        <w:t xml:space="preserve"> WWTP</w:t>
      </w:r>
      <w:r w:rsidR="00B35192" w:rsidRPr="0002363F">
        <w:rPr>
          <w:color w:val="C45911" w:themeColor="accent2" w:themeShade="BF"/>
          <w:sz w:val="22"/>
          <w:szCs w:val="22"/>
        </w:rPr>
        <w:t>.</w:t>
      </w:r>
    </w:p>
    <w:tbl>
      <w:tblPr>
        <w:tblStyle w:val="SAW-TableGrid1"/>
        <w:tblW w:w="7874" w:type="dxa"/>
        <w:jc w:val="center"/>
        <w:tblInd w:w="0" w:type="dxa"/>
        <w:tblLook w:val="04A0" w:firstRow="1" w:lastRow="0" w:firstColumn="1" w:lastColumn="0" w:noHBand="0" w:noVBand="1"/>
      </w:tblPr>
      <w:tblGrid>
        <w:gridCol w:w="1920"/>
        <w:gridCol w:w="1276"/>
        <w:gridCol w:w="3402"/>
        <w:gridCol w:w="1276"/>
      </w:tblGrid>
      <w:tr w:rsidR="009855A4" w:rsidRPr="0002363F" w14:paraId="63780090" w14:textId="77777777" w:rsidTr="009E7197">
        <w:trPr>
          <w:cnfStyle w:val="100000000000" w:firstRow="1" w:lastRow="0" w:firstColumn="0" w:lastColumn="0" w:oddVBand="0" w:evenVBand="0" w:oddHBand="0" w:evenHBand="0" w:firstRowFirstColumn="0" w:firstRowLastColumn="0" w:lastRowFirstColumn="0" w:lastRowLastColumn="0"/>
          <w:trHeight w:val="285"/>
          <w:jc w:val="center"/>
        </w:trPr>
        <w:tc>
          <w:tcPr>
            <w:tcW w:w="1920" w:type="dxa"/>
            <w:shd w:val="clear" w:color="auto" w:fill="auto"/>
            <w:noWrap/>
            <w:hideMark/>
          </w:tcPr>
          <w:p w14:paraId="4A1D4ED4" w14:textId="77777777" w:rsidR="009855A4" w:rsidRPr="0002363F" w:rsidRDefault="009855A4" w:rsidP="009E7197">
            <w:pPr>
              <w:rPr>
                <w:rFonts w:asciiTheme="minorHAnsi" w:hAnsiTheme="minorHAnsi" w:cstheme="minorHAnsi"/>
                <w:b/>
                <w:bCs/>
                <w:sz w:val="22"/>
              </w:rPr>
            </w:pPr>
            <w:r w:rsidRPr="0002363F">
              <w:rPr>
                <w:rFonts w:asciiTheme="minorHAnsi" w:hAnsiTheme="minorHAnsi" w:cstheme="minorHAnsi"/>
                <w:b/>
                <w:bCs/>
                <w:sz w:val="22"/>
              </w:rPr>
              <w:t>Sample Location</w:t>
            </w:r>
          </w:p>
        </w:tc>
        <w:tc>
          <w:tcPr>
            <w:tcW w:w="1276" w:type="dxa"/>
            <w:shd w:val="clear" w:color="auto" w:fill="auto"/>
            <w:noWrap/>
            <w:hideMark/>
          </w:tcPr>
          <w:p w14:paraId="6165E6D7" w14:textId="77777777" w:rsidR="009855A4" w:rsidRPr="0002363F" w:rsidRDefault="009855A4" w:rsidP="009E7197">
            <w:pPr>
              <w:rPr>
                <w:rFonts w:asciiTheme="minorHAnsi" w:hAnsiTheme="minorHAnsi" w:cstheme="minorHAnsi"/>
                <w:b/>
                <w:bCs/>
                <w:sz w:val="22"/>
              </w:rPr>
            </w:pPr>
            <w:r w:rsidRPr="0002363F">
              <w:rPr>
                <w:rFonts w:asciiTheme="minorHAnsi" w:hAnsiTheme="minorHAnsi" w:cstheme="minorHAnsi"/>
                <w:b/>
                <w:bCs/>
                <w:sz w:val="22"/>
              </w:rPr>
              <w:t>Sample ID</w:t>
            </w:r>
          </w:p>
        </w:tc>
        <w:tc>
          <w:tcPr>
            <w:tcW w:w="3402" w:type="dxa"/>
            <w:shd w:val="clear" w:color="auto" w:fill="auto"/>
          </w:tcPr>
          <w:p w14:paraId="1D55BF6B" w14:textId="77777777" w:rsidR="009855A4" w:rsidRPr="0002363F" w:rsidRDefault="009855A4" w:rsidP="009E7197">
            <w:pPr>
              <w:rPr>
                <w:rFonts w:asciiTheme="minorHAnsi" w:hAnsiTheme="minorHAnsi" w:cstheme="minorHAnsi"/>
                <w:b/>
                <w:bCs/>
                <w:sz w:val="22"/>
              </w:rPr>
            </w:pPr>
            <w:r w:rsidRPr="0002363F">
              <w:rPr>
                <w:rFonts w:asciiTheme="minorHAnsi" w:hAnsiTheme="minorHAnsi" w:cstheme="minorHAnsi"/>
                <w:b/>
                <w:bCs/>
                <w:sz w:val="22"/>
              </w:rPr>
              <w:t>Parameter</w:t>
            </w:r>
          </w:p>
        </w:tc>
        <w:tc>
          <w:tcPr>
            <w:tcW w:w="1276" w:type="dxa"/>
            <w:shd w:val="clear" w:color="auto" w:fill="auto"/>
            <w:noWrap/>
            <w:hideMark/>
          </w:tcPr>
          <w:p w14:paraId="7D9D2244" w14:textId="77777777" w:rsidR="009855A4" w:rsidRPr="0002363F" w:rsidRDefault="009855A4" w:rsidP="009E7197">
            <w:pPr>
              <w:rPr>
                <w:rFonts w:asciiTheme="minorHAnsi" w:hAnsiTheme="minorHAnsi" w:cstheme="minorHAnsi"/>
                <w:b/>
                <w:bCs/>
                <w:sz w:val="22"/>
              </w:rPr>
            </w:pPr>
            <w:r w:rsidRPr="0002363F">
              <w:rPr>
                <w:rFonts w:asciiTheme="minorHAnsi" w:hAnsiTheme="minorHAnsi" w:cstheme="minorHAnsi"/>
                <w:b/>
                <w:bCs/>
                <w:sz w:val="22"/>
              </w:rPr>
              <w:t>Frequency:</w:t>
            </w:r>
          </w:p>
          <w:p w14:paraId="103885F7" w14:textId="77777777" w:rsidR="009855A4" w:rsidRPr="0002363F" w:rsidRDefault="009855A4" w:rsidP="009E7197">
            <w:pPr>
              <w:rPr>
                <w:rFonts w:asciiTheme="minorHAnsi" w:hAnsiTheme="minorHAnsi" w:cstheme="minorHAnsi"/>
                <w:b/>
                <w:bCs/>
                <w:sz w:val="22"/>
              </w:rPr>
            </w:pPr>
            <w:r w:rsidRPr="0002363F">
              <w:rPr>
                <w:rFonts w:asciiTheme="minorHAnsi" w:hAnsiTheme="minorHAnsi" w:cstheme="minorHAnsi"/>
                <w:b/>
                <w:bCs/>
                <w:sz w:val="22"/>
              </w:rPr>
              <w:t>Tests / year</w:t>
            </w:r>
          </w:p>
        </w:tc>
      </w:tr>
      <w:tr w:rsidR="0096264B" w:rsidRPr="0002363F" w14:paraId="0DD0D696" w14:textId="77777777" w:rsidTr="00890CB5">
        <w:trPr>
          <w:trHeight w:val="636"/>
          <w:jc w:val="center"/>
        </w:trPr>
        <w:tc>
          <w:tcPr>
            <w:tcW w:w="1920" w:type="dxa"/>
            <w:vMerge w:val="restart"/>
            <w:tcBorders>
              <w:bottom w:val="single" w:sz="4" w:space="0" w:color="auto"/>
            </w:tcBorders>
          </w:tcPr>
          <w:p w14:paraId="10AE2D6F" w14:textId="46B7AA6E" w:rsidR="0096264B" w:rsidRPr="0002363F" w:rsidRDefault="001E34CB" w:rsidP="009E7197">
            <w:pPr>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X</w:t>
            </w:r>
            <w:r w:rsidR="0096264B" w:rsidRPr="0002363F">
              <w:rPr>
                <w:rFonts w:asciiTheme="minorHAnsi" w:hAnsiTheme="minorHAnsi" w:cstheme="minorHAnsi"/>
                <w:color w:val="C45911" w:themeColor="accent2" w:themeShade="BF"/>
                <w:sz w:val="22"/>
              </w:rPr>
              <w:t xml:space="preserve"> WWTP </w:t>
            </w:r>
            <w:r w:rsidR="008A1389" w:rsidRPr="0002363F">
              <w:rPr>
                <w:rFonts w:asciiTheme="minorHAnsi" w:hAnsiTheme="minorHAnsi" w:cstheme="minorHAnsi"/>
                <w:color w:val="C45911" w:themeColor="accent2" w:themeShade="BF"/>
                <w:sz w:val="22"/>
              </w:rPr>
              <w:t>Lagoon 3 effluent</w:t>
            </w:r>
          </w:p>
        </w:tc>
        <w:tc>
          <w:tcPr>
            <w:tcW w:w="1276" w:type="dxa"/>
            <w:vMerge w:val="restart"/>
            <w:tcBorders>
              <w:bottom w:val="single" w:sz="4" w:space="0" w:color="auto"/>
            </w:tcBorders>
            <w:noWrap/>
          </w:tcPr>
          <w:p w14:paraId="0511C3DC" w14:textId="50492A10" w:rsidR="0096264B" w:rsidRPr="0002363F" w:rsidRDefault="0096264B" w:rsidP="009E7197">
            <w:pPr>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12345</w:t>
            </w:r>
          </w:p>
        </w:tc>
        <w:tc>
          <w:tcPr>
            <w:tcW w:w="3402" w:type="dxa"/>
            <w:tcBorders>
              <w:bottom w:val="single" w:sz="4" w:space="0" w:color="auto"/>
            </w:tcBorders>
          </w:tcPr>
          <w:p w14:paraId="15937BCF" w14:textId="233A9ADF" w:rsidR="0096264B" w:rsidRPr="0002363F" w:rsidRDefault="0096264B" w:rsidP="009E7197">
            <w:pPr>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 xml:space="preserve">BOD </w:t>
            </w:r>
            <w:r w:rsidR="00F9680F" w:rsidRPr="0002363F">
              <w:rPr>
                <w:rFonts w:asciiTheme="minorHAnsi" w:hAnsiTheme="minorHAnsi" w:cstheme="minorHAnsi"/>
                <w:color w:val="C45911" w:themeColor="accent2" w:themeShade="BF"/>
                <w:sz w:val="22"/>
              </w:rPr>
              <w:t>soluble</w:t>
            </w:r>
            <w:r w:rsidR="00306FDA" w:rsidRPr="0002363F">
              <w:rPr>
                <w:rFonts w:asciiTheme="minorHAnsi" w:hAnsiTheme="minorHAnsi" w:cstheme="minorHAnsi"/>
                <w:color w:val="C45911" w:themeColor="accent2" w:themeShade="BF"/>
                <w:sz w:val="22"/>
              </w:rPr>
              <w:t>*,</w:t>
            </w:r>
            <w:r w:rsidRPr="0002363F">
              <w:rPr>
                <w:rFonts w:asciiTheme="minorHAnsi" w:hAnsiTheme="minorHAnsi" w:cstheme="minorHAnsi"/>
                <w:color w:val="C45911" w:themeColor="accent2" w:themeShade="BF"/>
                <w:sz w:val="22"/>
              </w:rPr>
              <w:t xml:space="preserve"> Conductivity &amp; TDS, pH</w:t>
            </w:r>
          </w:p>
        </w:tc>
        <w:tc>
          <w:tcPr>
            <w:tcW w:w="1276" w:type="dxa"/>
            <w:tcBorders>
              <w:bottom w:val="single" w:sz="4" w:space="0" w:color="auto"/>
            </w:tcBorders>
            <w:noWrap/>
            <w:vAlign w:val="center"/>
          </w:tcPr>
          <w:p w14:paraId="5601601B" w14:textId="291B4927" w:rsidR="0096264B" w:rsidRPr="0002363F" w:rsidRDefault="00890CB5" w:rsidP="009E7197">
            <w:pPr>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Monthly</w:t>
            </w:r>
          </w:p>
        </w:tc>
      </w:tr>
      <w:tr w:rsidR="0096264B" w:rsidRPr="0002363F" w14:paraId="2C4EB8DD" w14:textId="77777777" w:rsidTr="00890CB5">
        <w:trPr>
          <w:trHeight w:val="285"/>
          <w:jc w:val="center"/>
        </w:trPr>
        <w:tc>
          <w:tcPr>
            <w:tcW w:w="1920" w:type="dxa"/>
            <w:vMerge/>
          </w:tcPr>
          <w:p w14:paraId="17D40023" w14:textId="77777777" w:rsidR="0096264B" w:rsidRPr="0002363F" w:rsidRDefault="0096264B" w:rsidP="009E7197">
            <w:pPr>
              <w:rPr>
                <w:rFonts w:asciiTheme="minorHAnsi" w:hAnsiTheme="minorHAnsi" w:cstheme="minorHAnsi"/>
                <w:color w:val="C45911" w:themeColor="accent2" w:themeShade="BF"/>
                <w:sz w:val="22"/>
              </w:rPr>
            </w:pPr>
          </w:p>
        </w:tc>
        <w:tc>
          <w:tcPr>
            <w:tcW w:w="1276" w:type="dxa"/>
            <w:vMerge/>
            <w:noWrap/>
          </w:tcPr>
          <w:p w14:paraId="3B15EA2D" w14:textId="77777777" w:rsidR="0096264B" w:rsidRPr="0002363F" w:rsidRDefault="0096264B" w:rsidP="009E7197">
            <w:pPr>
              <w:rPr>
                <w:rFonts w:asciiTheme="minorHAnsi" w:hAnsiTheme="minorHAnsi" w:cstheme="minorHAnsi"/>
                <w:color w:val="C45911" w:themeColor="accent2" w:themeShade="BF"/>
                <w:sz w:val="22"/>
              </w:rPr>
            </w:pPr>
          </w:p>
        </w:tc>
        <w:tc>
          <w:tcPr>
            <w:tcW w:w="3402" w:type="dxa"/>
          </w:tcPr>
          <w:p w14:paraId="60C6C43E" w14:textId="77777777" w:rsidR="0096264B" w:rsidRPr="0002363F" w:rsidRDefault="0096264B" w:rsidP="009E7197">
            <w:pPr>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Ammonia as N, Nitrite + Nitrate as N, Nitrogen - Total, TKN as N, Phosphorus – Total.</w:t>
            </w:r>
          </w:p>
          <w:p w14:paraId="52C5814F" w14:textId="7DB15458" w:rsidR="00414A58" w:rsidRPr="0002363F" w:rsidRDefault="00CE52DF" w:rsidP="009E7197">
            <w:pPr>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Algal count</w:t>
            </w:r>
            <w:r w:rsidR="00BF435F" w:rsidRPr="0002363F">
              <w:rPr>
                <w:rFonts w:asciiTheme="minorHAnsi" w:hAnsiTheme="minorHAnsi" w:cstheme="minorHAnsi"/>
                <w:color w:val="C45911" w:themeColor="accent2" w:themeShade="BF"/>
                <w:sz w:val="22"/>
              </w:rPr>
              <w:t>**</w:t>
            </w:r>
          </w:p>
        </w:tc>
        <w:tc>
          <w:tcPr>
            <w:tcW w:w="1276" w:type="dxa"/>
            <w:noWrap/>
            <w:vAlign w:val="center"/>
            <w:hideMark/>
          </w:tcPr>
          <w:p w14:paraId="7DFEA00B" w14:textId="106209EA" w:rsidR="0096264B" w:rsidRPr="0002363F" w:rsidRDefault="00890CB5" w:rsidP="009E7197">
            <w:pPr>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Monthly</w:t>
            </w:r>
          </w:p>
        </w:tc>
      </w:tr>
      <w:tr w:rsidR="0096264B" w:rsidRPr="0002363F" w14:paraId="4C385F93" w14:textId="77777777" w:rsidTr="00890CB5">
        <w:trPr>
          <w:trHeight w:val="285"/>
          <w:jc w:val="center"/>
        </w:trPr>
        <w:tc>
          <w:tcPr>
            <w:tcW w:w="1920" w:type="dxa"/>
            <w:vMerge/>
          </w:tcPr>
          <w:p w14:paraId="38A42EC7" w14:textId="77777777" w:rsidR="0096264B" w:rsidRPr="0002363F" w:rsidRDefault="0096264B" w:rsidP="009E7197">
            <w:pPr>
              <w:rPr>
                <w:rFonts w:asciiTheme="minorHAnsi" w:hAnsiTheme="minorHAnsi" w:cstheme="minorHAnsi"/>
                <w:color w:val="C45911" w:themeColor="accent2" w:themeShade="BF"/>
                <w:sz w:val="22"/>
              </w:rPr>
            </w:pPr>
          </w:p>
        </w:tc>
        <w:tc>
          <w:tcPr>
            <w:tcW w:w="1276" w:type="dxa"/>
            <w:vMerge/>
            <w:noWrap/>
          </w:tcPr>
          <w:p w14:paraId="0DA35FAA" w14:textId="77777777" w:rsidR="0096264B" w:rsidRPr="0002363F" w:rsidRDefault="0096264B" w:rsidP="009E7197">
            <w:pPr>
              <w:rPr>
                <w:rFonts w:asciiTheme="minorHAnsi" w:hAnsiTheme="minorHAnsi" w:cstheme="minorHAnsi"/>
                <w:color w:val="C45911" w:themeColor="accent2" w:themeShade="BF"/>
                <w:sz w:val="22"/>
              </w:rPr>
            </w:pPr>
          </w:p>
        </w:tc>
        <w:tc>
          <w:tcPr>
            <w:tcW w:w="3402" w:type="dxa"/>
          </w:tcPr>
          <w:p w14:paraId="4F99A84A" w14:textId="77777777" w:rsidR="0096264B" w:rsidRPr="0002363F" w:rsidRDefault="0096264B" w:rsidP="009E7197">
            <w:pPr>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Metals (full metal suite)</w:t>
            </w:r>
          </w:p>
        </w:tc>
        <w:tc>
          <w:tcPr>
            <w:tcW w:w="1276" w:type="dxa"/>
            <w:noWrap/>
            <w:vAlign w:val="center"/>
          </w:tcPr>
          <w:p w14:paraId="54DA0D2D" w14:textId="3EFB135A" w:rsidR="0096264B" w:rsidRPr="0002363F" w:rsidRDefault="00890CB5" w:rsidP="009E7197">
            <w:pPr>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Quarterly</w:t>
            </w:r>
          </w:p>
        </w:tc>
      </w:tr>
      <w:tr w:rsidR="009E7964" w:rsidRPr="0002363F" w14:paraId="56CBBC27" w14:textId="77777777" w:rsidTr="00890CB5">
        <w:trPr>
          <w:trHeight w:val="285"/>
          <w:jc w:val="center"/>
        </w:trPr>
        <w:tc>
          <w:tcPr>
            <w:tcW w:w="1920" w:type="dxa"/>
          </w:tcPr>
          <w:p w14:paraId="0BB3BA86" w14:textId="43EE67BB" w:rsidR="009E7964" w:rsidRPr="0002363F" w:rsidRDefault="001E34CB" w:rsidP="009E7964">
            <w:pPr>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X</w:t>
            </w:r>
            <w:r w:rsidR="009E7964" w:rsidRPr="0002363F">
              <w:rPr>
                <w:rFonts w:asciiTheme="minorHAnsi" w:hAnsiTheme="minorHAnsi" w:cstheme="minorHAnsi"/>
                <w:color w:val="C45911" w:themeColor="accent2" w:themeShade="BF"/>
                <w:sz w:val="22"/>
              </w:rPr>
              <w:t xml:space="preserve"> WWTP Effluent after chlorine</w:t>
            </w:r>
          </w:p>
        </w:tc>
        <w:tc>
          <w:tcPr>
            <w:tcW w:w="1276" w:type="dxa"/>
            <w:noWrap/>
          </w:tcPr>
          <w:p w14:paraId="09076B05" w14:textId="107F7368" w:rsidR="009E7964" w:rsidRPr="0002363F" w:rsidRDefault="009E7964" w:rsidP="009E7964">
            <w:pPr>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23456</w:t>
            </w:r>
          </w:p>
        </w:tc>
        <w:tc>
          <w:tcPr>
            <w:tcW w:w="3402" w:type="dxa"/>
          </w:tcPr>
          <w:p w14:paraId="43F81814" w14:textId="1A541463" w:rsidR="009E7964" w:rsidRPr="0002363F" w:rsidRDefault="009E7964" w:rsidP="009E7964">
            <w:pPr>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Chlorine – Free, Chlorine Total</w:t>
            </w:r>
            <w:r w:rsidR="00306FDA" w:rsidRPr="0002363F">
              <w:rPr>
                <w:rFonts w:asciiTheme="minorHAnsi" w:hAnsiTheme="minorHAnsi" w:cstheme="minorHAnsi"/>
                <w:color w:val="C45911" w:themeColor="accent2" w:themeShade="BF"/>
                <w:sz w:val="22"/>
              </w:rPr>
              <w:t>*</w:t>
            </w:r>
            <w:r w:rsidRPr="0002363F">
              <w:rPr>
                <w:rFonts w:asciiTheme="minorHAnsi" w:hAnsiTheme="minorHAnsi" w:cstheme="minorHAnsi"/>
                <w:color w:val="C45911" w:themeColor="accent2" w:themeShade="BF"/>
                <w:sz w:val="22"/>
              </w:rPr>
              <w:t xml:space="preserve">, </w:t>
            </w:r>
          </w:p>
          <w:p w14:paraId="7CA1451A" w14:textId="13C4762E" w:rsidR="009E7964" w:rsidRPr="0002363F" w:rsidRDefault="009E7964" w:rsidP="009E7964">
            <w:pPr>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E. coli</w:t>
            </w:r>
            <w:r w:rsidR="00F9680F" w:rsidRPr="0002363F">
              <w:rPr>
                <w:rFonts w:asciiTheme="minorHAnsi" w:hAnsiTheme="minorHAnsi" w:cstheme="minorHAnsi"/>
                <w:color w:val="C45911" w:themeColor="accent2" w:themeShade="BF"/>
                <w:sz w:val="22"/>
              </w:rPr>
              <w:t>*</w:t>
            </w:r>
          </w:p>
        </w:tc>
        <w:tc>
          <w:tcPr>
            <w:tcW w:w="1276" w:type="dxa"/>
            <w:noWrap/>
            <w:vAlign w:val="center"/>
          </w:tcPr>
          <w:p w14:paraId="51E4EFAE" w14:textId="3735A562" w:rsidR="009E7964" w:rsidRPr="0002363F" w:rsidRDefault="009E7964" w:rsidP="009E7964">
            <w:pPr>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Fortnightly</w:t>
            </w:r>
          </w:p>
        </w:tc>
      </w:tr>
    </w:tbl>
    <w:p w14:paraId="57BD0DE6" w14:textId="7371AF8A" w:rsidR="00F9680F" w:rsidRPr="00BE4DD9" w:rsidRDefault="00F9680F" w:rsidP="00F9680F">
      <w:pPr>
        <w:pStyle w:val="SAW-Body"/>
        <w:rPr>
          <w:rFonts w:asciiTheme="minorHAnsi" w:hAnsiTheme="minorHAnsi" w:cstheme="minorHAnsi"/>
          <w:color w:val="000000" w:themeColor="text1"/>
          <w:sz w:val="18"/>
          <w:szCs w:val="16"/>
          <w:lang w:eastAsia="en-AU"/>
        </w:rPr>
      </w:pPr>
      <w:r w:rsidRPr="00BE4DD9">
        <w:rPr>
          <w:rFonts w:asciiTheme="minorHAnsi" w:hAnsiTheme="minorHAnsi" w:cstheme="minorHAnsi"/>
          <w:color w:val="000000" w:themeColor="text1"/>
          <w:sz w:val="18"/>
          <w:szCs w:val="16"/>
          <w:lang w:eastAsia="en-AU"/>
        </w:rPr>
        <w:t>*</w:t>
      </w:r>
      <w:r w:rsidR="00306FDA" w:rsidRPr="00BE4DD9">
        <w:rPr>
          <w:rFonts w:asciiTheme="minorHAnsi" w:hAnsiTheme="minorHAnsi" w:cstheme="minorHAnsi"/>
          <w:color w:val="000000" w:themeColor="text1"/>
          <w:sz w:val="18"/>
          <w:szCs w:val="16"/>
          <w:lang w:eastAsia="en-AU"/>
        </w:rPr>
        <w:t>Mandatory</w:t>
      </w:r>
      <w:r w:rsidR="00F60CB7" w:rsidRPr="00BE4DD9">
        <w:rPr>
          <w:rFonts w:asciiTheme="minorHAnsi" w:hAnsiTheme="minorHAnsi" w:cstheme="minorHAnsi"/>
          <w:color w:val="000000" w:themeColor="text1"/>
          <w:sz w:val="18"/>
          <w:szCs w:val="16"/>
          <w:lang w:eastAsia="en-AU"/>
        </w:rPr>
        <w:t xml:space="preserve"> monitoring parameters</w:t>
      </w:r>
      <w:r w:rsidR="00306FDA" w:rsidRPr="00BE4DD9">
        <w:rPr>
          <w:rFonts w:asciiTheme="minorHAnsi" w:hAnsiTheme="minorHAnsi" w:cstheme="minorHAnsi"/>
          <w:color w:val="000000" w:themeColor="text1"/>
          <w:sz w:val="18"/>
          <w:szCs w:val="16"/>
          <w:lang w:eastAsia="en-AU"/>
        </w:rPr>
        <w:t xml:space="preserve"> required </w:t>
      </w:r>
      <w:r w:rsidR="00F60CB7" w:rsidRPr="00BE4DD9">
        <w:rPr>
          <w:rFonts w:asciiTheme="minorHAnsi" w:hAnsiTheme="minorHAnsi" w:cstheme="minorHAnsi"/>
          <w:color w:val="000000" w:themeColor="text1"/>
          <w:sz w:val="18"/>
          <w:szCs w:val="16"/>
          <w:lang w:eastAsia="en-AU"/>
        </w:rPr>
        <w:t xml:space="preserve">to be tested </w:t>
      </w:r>
      <w:r w:rsidR="00306FDA" w:rsidRPr="00BE4DD9">
        <w:rPr>
          <w:rFonts w:asciiTheme="minorHAnsi" w:hAnsiTheme="minorHAnsi" w:cstheme="minorHAnsi"/>
          <w:color w:val="000000" w:themeColor="text1"/>
          <w:sz w:val="18"/>
          <w:szCs w:val="16"/>
          <w:lang w:eastAsia="en-AU"/>
        </w:rPr>
        <w:t>by DHW</w:t>
      </w:r>
      <w:r w:rsidR="00F60CB7" w:rsidRPr="00BE4DD9">
        <w:rPr>
          <w:rFonts w:asciiTheme="minorHAnsi" w:hAnsiTheme="minorHAnsi" w:cstheme="minorHAnsi"/>
          <w:color w:val="000000" w:themeColor="text1"/>
          <w:sz w:val="18"/>
          <w:szCs w:val="16"/>
          <w:lang w:eastAsia="en-AU"/>
        </w:rPr>
        <w:t xml:space="preserve"> at a NATA accredited laboratory</w:t>
      </w:r>
      <w:r w:rsidR="004A462F" w:rsidRPr="00BE4DD9">
        <w:rPr>
          <w:rFonts w:asciiTheme="minorHAnsi" w:hAnsiTheme="minorHAnsi" w:cstheme="minorHAnsi"/>
          <w:color w:val="000000" w:themeColor="text1"/>
          <w:sz w:val="18"/>
          <w:szCs w:val="16"/>
          <w:lang w:eastAsia="en-AU"/>
        </w:rPr>
        <w:t xml:space="preserve"> at a minimum frequency prescribed in the </w:t>
      </w:r>
      <w:r w:rsidR="004A2C3B" w:rsidRPr="00BE4DD9">
        <w:rPr>
          <w:rFonts w:asciiTheme="minorHAnsi" w:hAnsiTheme="minorHAnsi" w:cstheme="minorHAnsi"/>
          <w:color w:val="000000" w:themeColor="text1"/>
          <w:sz w:val="18"/>
          <w:szCs w:val="16"/>
          <w:lang w:eastAsia="en-AU"/>
        </w:rPr>
        <w:t>DHW approval</w:t>
      </w:r>
      <w:r w:rsidR="00200E7F" w:rsidRPr="00BE4DD9">
        <w:rPr>
          <w:rFonts w:asciiTheme="minorHAnsi" w:hAnsiTheme="minorHAnsi" w:cstheme="minorHAnsi"/>
          <w:color w:val="000000" w:themeColor="text1"/>
          <w:sz w:val="18"/>
          <w:szCs w:val="16"/>
          <w:lang w:eastAsia="en-AU"/>
        </w:rPr>
        <w:t>.</w:t>
      </w:r>
    </w:p>
    <w:p w14:paraId="04F9F077" w14:textId="7578F46E" w:rsidR="00BF435F" w:rsidRPr="00BE4DD9" w:rsidRDefault="00BF435F" w:rsidP="00F9680F">
      <w:pPr>
        <w:pStyle w:val="SAW-Body"/>
        <w:rPr>
          <w:rFonts w:asciiTheme="minorHAnsi" w:hAnsiTheme="minorHAnsi" w:cstheme="minorHAnsi"/>
          <w:color w:val="000000" w:themeColor="text1"/>
          <w:sz w:val="18"/>
          <w:szCs w:val="16"/>
          <w:lang w:eastAsia="en-AU"/>
        </w:rPr>
      </w:pPr>
      <w:r w:rsidRPr="00BE4DD9">
        <w:rPr>
          <w:rFonts w:asciiTheme="minorHAnsi" w:hAnsiTheme="minorHAnsi" w:cstheme="minorHAnsi"/>
          <w:color w:val="000000" w:themeColor="text1"/>
          <w:sz w:val="18"/>
          <w:szCs w:val="16"/>
          <w:lang w:eastAsia="en-AU"/>
        </w:rPr>
        <w:t>**In the event of a cyanobacteria bloom, a</w:t>
      </w:r>
      <w:r w:rsidR="001852A6" w:rsidRPr="00BE4DD9">
        <w:rPr>
          <w:rFonts w:asciiTheme="minorHAnsi" w:hAnsiTheme="minorHAnsi" w:cstheme="minorHAnsi"/>
          <w:color w:val="000000" w:themeColor="text1"/>
          <w:sz w:val="18"/>
          <w:szCs w:val="16"/>
          <w:lang w:eastAsia="en-AU"/>
        </w:rPr>
        <w:t xml:space="preserve">n algal count </w:t>
      </w:r>
      <w:r w:rsidR="00C571D7" w:rsidRPr="00BE4DD9">
        <w:rPr>
          <w:rFonts w:asciiTheme="minorHAnsi" w:hAnsiTheme="minorHAnsi" w:cstheme="minorHAnsi"/>
          <w:color w:val="000000" w:themeColor="text1"/>
          <w:sz w:val="18"/>
          <w:szCs w:val="16"/>
          <w:lang w:eastAsia="en-AU"/>
        </w:rPr>
        <w:t>test</w:t>
      </w:r>
      <w:r w:rsidR="004A6BFD" w:rsidRPr="00BE4DD9">
        <w:rPr>
          <w:rFonts w:asciiTheme="minorHAnsi" w:hAnsiTheme="minorHAnsi" w:cstheme="minorHAnsi"/>
          <w:color w:val="000000" w:themeColor="text1"/>
          <w:sz w:val="18"/>
          <w:szCs w:val="16"/>
          <w:lang w:eastAsia="en-AU"/>
        </w:rPr>
        <w:t xml:space="preserve"> would inform on the dominant cyanobacterial species present. Once this is known, a specific </w:t>
      </w:r>
      <w:r w:rsidRPr="00BE4DD9">
        <w:rPr>
          <w:rFonts w:asciiTheme="minorHAnsi" w:hAnsiTheme="minorHAnsi" w:cstheme="minorHAnsi"/>
          <w:color w:val="000000" w:themeColor="text1"/>
          <w:sz w:val="18"/>
          <w:szCs w:val="16"/>
          <w:lang w:eastAsia="en-AU"/>
        </w:rPr>
        <w:t>cyanotoxin test</w:t>
      </w:r>
      <w:r w:rsidR="004A6BFD" w:rsidRPr="00BE4DD9">
        <w:rPr>
          <w:rFonts w:asciiTheme="minorHAnsi" w:hAnsiTheme="minorHAnsi" w:cstheme="minorHAnsi"/>
          <w:color w:val="000000" w:themeColor="text1"/>
          <w:sz w:val="18"/>
          <w:szCs w:val="16"/>
          <w:lang w:eastAsia="en-AU"/>
        </w:rPr>
        <w:t xml:space="preserve"> can be performed to determine the concentration of the</w:t>
      </w:r>
      <w:r w:rsidR="00F90511" w:rsidRPr="00BE4DD9">
        <w:rPr>
          <w:rFonts w:asciiTheme="minorHAnsi" w:hAnsiTheme="minorHAnsi" w:cstheme="minorHAnsi"/>
          <w:color w:val="000000" w:themeColor="text1"/>
          <w:sz w:val="18"/>
          <w:szCs w:val="16"/>
          <w:lang w:eastAsia="en-AU"/>
        </w:rPr>
        <w:t xml:space="preserve"> </w:t>
      </w:r>
      <w:r w:rsidR="004A6BFD" w:rsidRPr="00BE4DD9">
        <w:rPr>
          <w:rFonts w:asciiTheme="minorHAnsi" w:hAnsiTheme="minorHAnsi" w:cstheme="minorHAnsi"/>
          <w:color w:val="000000" w:themeColor="text1"/>
          <w:sz w:val="18"/>
          <w:szCs w:val="16"/>
          <w:lang w:eastAsia="en-AU"/>
        </w:rPr>
        <w:t>cyano</w:t>
      </w:r>
      <w:r w:rsidR="007730A7" w:rsidRPr="00BE4DD9">
        <w:rPr>
          <w:rFonts w:asciiTheme="minorHAnsi" w:hAnsiTheme="minorHAnsi" w:cstheme="minorHAnsi"/>
          <w:color w:val="000000" w:themeColor="text1"/>
          <w:sz w:val="18"/>
          <w:szCs w:val="16"/>
          <w:lang w:eastAsia="en-AU"/>
        </w:rPr>
        <w:t>-toxin</w:t>
      </w:r>
      <w:r w:rsidR="004A6BFD" w:rsidRPr="00BE4DD9">
        <w:rPr>
          <w:rFonts w:asciiTheme="minorHAnsi" w:hAnsiTheme="minorHAnsi" w:cstheme="minorHAnsi"/>
          <w:color w:val="000000" w:themeColor="text1"/>
          <w:sz w:val="18"/>
          <w:szCs w:val="16"/>
          <w:lang w:eastAsia="en-AU"/>
        </w:rPr>
        <w:t xml:space="preserve">. </w:t>
      </w:r>
    </w:p>
    <w:p w14:paraId="36D062F9" w14:textId="77777777" w:rsidR="00200E7F" w:rsidRPr="009F52C2" w:rsidRDefault="00200E7F" w:rsidP="00F9680F">
      <w:pPr>
        <w:pStyle w:val="SAW-Body"/>
        <w:rPr>
          <w:rFonts w:asciiTheme="minorHAnsi" w:hAnsiTheme="minorHAnsi" w:cstheme="minorHAnsi"/>
          <w:color w:val="2F5496" w:themeColor="accent1" w:themeShade="BF"/>
          <w:sz w:val="18"/>
          <w:szCs w:val="16"/>
          <w:lang w:eastAsia="en-AU"/>
        </w:rPr>
      </w:pPr>
    </w:p>
    <w:p w14:paraId="3A30E5BF" w14:textId="494A840F" w:rsidR="0017019F" w:rsidRPr="0002363F" w:rsidRDefault="00CD703B" w:rsidP="0017019F">
      <w:pPr>
        <w:pStyle w:val="Heading2"/>
        <w:rPr>
          <w:rFonts w:eastAsia="Times New Roman"/>
          <w:sz w:val="24"/>
          <w:szCs w:val="24"/>
          <w:lang w:eastAsia="en-AU"/>
        </w:rPr>
      </w:pPr>
      <w:bookmarkStart w:id="50" w:name="_Toc157673521"/>
      <w:r w:rsidRPr="0002363F">
        <w:rPr>
          <w:rFonts w:eastAsia="Times New Roman"/>
          <w:sz w:val="24"/>
          <w:szCs w:val="24"/>
          <w:lang w:eastAsia="en-AU"/>
        </w:rPr>
        <w:t xml:space="preserve">5.2 </w:t>
      </w:r>
      <w:r w:rsidR="0017019F" w:rsidRPr="0002363F">
        <w:rPr>
          <w:rFonts w:eastAsia="Times New Roman"/>
          <w:sz w:val="24"/>
          <w:szCs w:val="24"/>
          <w:lang w:eastAsia="en-AU"/>
        </w:rPr>
        <w:t>Application site and receiving environment monitoring</w:t>
      </w:r>
      <w:bookmarkEnd w:id="50"/>
    </w:p>
    <w:p w14:paraId="56F1EC67" w14:textId="58F8AE0B" w:rsidR="0017019F" w:rsidRPr="0002363F" w:rsidRDefault="000F4A66" w:rsidP="0017019F">
      <w:pPr>
        <w:rPr>
          <w:i/>
          <w:iCs/>
          <w:color w:val="2F5496" w:themeColor="accent1" w:themeShade="BF"/>
          <w:sz w:val="24"/>
          <w:szCs w:val="24"/>
          <w:lang w:eastAsia="en-AU"/>
        </w:rPr>
      </w:pPr>
      <w:r w:rsidRPr="0002363F">
        <w:rPr>
          <w:i/>
          <w:iCs/>
          <w:color w:val="2F5496" w:themeColor="accent1" w:themeShade="BF"/>
          <w:sz w:val="24"/>
          <w:szCs w:val="24"/>
          <w:highlight w:val="lightGray"/>
          <w:lang w:eastAsia="en-AU"/>
        </w:rPr>
        <w:t>Outline who will be responsible for the environmental management of the irrigation areas</w:t>
      </w:r>
      <w:r w:rsidR="004D5105" w:rsidRPr="0002363F">
        <w:rPr>
          <w:i/>
          <w:iCs/>
          <w:color w:val="2F5496" w:themeColor="accent1" w:themeShade="BF"/>
          <w:sz w:val="24"/>
          <w:szCs w:val="24"/>
          <w:highlight w:val="lightGray"/>
          <w:lang w:eastAsia="en-AU"/>
        </w:rPr>
        <w:t xml:space="preserve">. </w:t>
      </w:r>
      <w:r w:rsidR="0010288C" w:rsidRPr="0002363F">
        <w:rPr>
          <w:i/>
          <w:iCs/>
          <w:color w:val="2F5496" w:themeColor="accent1" w:themeShade="BF"/>
          <w:sz w:val="24"/>
          <w:szCs w:val="24"/>
          <w:highlight w:val="lightGray"/>
          <w:lang w:eastAsia="en-AU"/>
        </w:rPr>
        <w:t xml:space="preserve">Either </w:t>
      </w:r>
      <w:r w:rsidR="000D7E1A" w:rsidRPr="0002363F">
        <w:rPr>
          <w:i/>
          <w:iCs/>
          <w:color w:val="2F5496" w:themeColor="accent1" w:themeShade="BF"/>
          <w:sz w:val="24"/>
          <w:szCs w:val="24"/>
          <w:highlight w:val="lightGray"/>
          <w:lang w:eastAsia="en-AU"/>
        </w:rPr>
        <w:t xml:space="preserve">explain how the </w:t>
      </w:r>
      <w:r w:rsidR="00756888" w:rsidRPr="0002363F">
        <w:rPr>
          <w:i/>
          <w:iCs/>
          <w:color w:val="2F5496" w:themeColor="accent1" w:themeShade="BF"/>
          <w:sz w:val="24"/>
          <w:szCs w:val="24"/>
          <w:highlight w:val="lightGray"/>
          <w:lang w:eastAsia="en-AU"/>
        </w:rPr>
        <w:t>receiving environmen</w:t>
      </w:r>
      <w:r w:rsidR="004D5105" w:rsidRPr="0002363F">
        <w:rPr>
          <w:i/>
          <w:iCs/>
          <w:color w:val="2F5496" w:themeColor="accent1" w:themeShade="BF"/>
          <w:sz w:val="24"/>
          <w:szCs w:val="24"/>
          <w:highlight w:val="lightGray"/>
          <w:lang w:eastAsia="en-AU"/>
        </w:rPr>
        <w:t>ts</w:t>
      </w:r>
      <w:r w:rsidR="00CF7E03" w:rsidRPr="0002363F">
        <w:rPr>
          <w:i/>
          <w:iCs/>
          <w:color w:val="2F5496" w:themeColor="accent1" w:themeShade="BF"/>
          <w:sz w:val="24"/>
          <w:szCs w:val="24"/>
          <w:highlight w:val="lightGray"/>
          <w:lang w:eastAsia="en-AU"/>
        </w:rPr>
        <w:t xml:space="preserve"> </w:t>
      </w:r>
      <w:r w:rsidR="000D7E1A" w:rsidRPr="0002363F">
        <w:rPr>
          <w:i/>
          <w:iCs/>
          <w:color w:val="2F5496" w:themeColor="accent1" w:themeShade="BF"/>
          <w:sz w:val="24"/>
          <w:szCs w:val="24"/>
          <w:highlight w:val="lightGray"/>
          <w:lang w:eastAsia="en-AU"/>
        </w:rPr>
        <w:t xml:space="preserve">that </w:t>
      </w:r>
      <w:r w:rsidR="004D5105" w:rsidRPr="0002363F">
        <w:rPr>
          <w:i/>
          <w:iCs/>
          <w:color w:val="2F5496" w:themeColor="accent1" w:themeShade="BF"/>
          <w:sz w:val="24"/>
          <w:szCs w:val="24"/>
          <w:highlight w:val="lightGray"/>
          <w:lang w:eastAsia="en-AU"/>
        </w:rPr>
        <w:t>will be monitored</w:t>
      </w:r>
      <w:r w:rsidR="000D7E1A" w:rsidRPr="0002363F">
        <w:rPr>
          <w:i/>
          <w:iCs/>
          <w:color w:val="2F5496" w:themeColor="accent1" w:themeShade="BF"/>
          <w:sz w:val="24"/>
          <w:szCs w:val="24"/>
          <w:highlight w:val="lightGray"/>
          <w:lang w:eastAsia="en-AU"/>
        </w:rPr>
        <w:t xml:space="preserve"> e.g., soils, </w:t>
      </w:r>
      <w:r w:rsidR="00601BF4" w:rsidRPr="0002363F">
        <w:rPr>
          <w:i/>
          <w:iCs/>
          <w:color w:val="2F5496" w:themeColor="accent1" w:themeShade="BF"/>
          <w:sz w:val="24"/>
          <w:szCs w:val="24"/>
          <w:highlight w:val="lightGray"/>
          <w:lang w:eastAsia="en-AU"/>
        </w:rPr>
        <w:t>groundwater,</w:t>
      </w:r>
      <w:r w:rsidR="000D7E1A" w:rsidRPr="0002363F">
        <w:rPr>
          <w:i/>
          <w:iCs/>
          <w:color w:val="2F5496" w:themeColor="accent1" w:themeShade="BF"/>
          <w:sz w:val="24"/>
          <w:szCs w:val="24"/>
          <w:highlight w:val="lightGray"/>
          <w:lang w:eastAsia="en-AU"/>
        </w:rPr>
        <w:t xml:space="preserve"> and plants, or refer to </w:t>
      </w:r>
      <w:r w:rsidR="00601BF4" w:rsidRPr="0002363F">
        <w:rPr>
          <w:i/>
          <w:iCs/>
          <w:color w:val="2F5496" w:themeColor="accent1" w:themeShade="BF"/>
          <w:sz w:val="24"/>
          <w:szCs w:val="24"/>
          <w:highlight w:val="lightGray"/>
          <w:lang w:eastAsia="en-AU"/>
        </w:rPr>
        <w:t xml:space="preserve">where this information can be found e.g., </w:t>
      </w:r>
      <w:r w:rsidR="0010288C" w:rsidRPr="0002363F">
        <w:rPr>
          <w:i/>
          <w:iCs/>
          <w:color w:val="2F5496" w:themeColor="accent1" w:themeShade="BF"/>
          <w:sz w:val="24"/>
          <w:szCs w:val="24"/>
          <w:highlight w:val="lightGray"/>
          <w:lang w:eastAsia="en-AU"/>
        </w:rPr>
        <w:t>Irrigation Management Plan</w:t>
      </w:r>
      <w:r w:rsidR="00601BF4" w:rsidRPr="0002363F">
        <w:rPr>
          <w:i/>
          <w:iCs/>
          <w:color w:val="2F5496" w:themeColor="accent1" w:themeShade="BF"/>
          <w:sz w:val="24"/>
          <w:szCs w:val="24"/>
          <w:highlight w:val="lightGray"/>
          <w:lang w:eastAsia="en-AU"/>
        </w:rPr>
        <w:t>.</w:t>
      </w:r>
      <w:r w:rsidR="00601BF4" w:rsidRPr="0002363F">
        <w:rPr>
          <w:i/>
          <w:iCs/>
          <w:color w:val="2F5496" w:themeColor="accent1" w:themeShade="BF"/>
          <w:sz w:val="24"/>
          <w:szCs w:val="24"/>
          <w:lang w:eastAsia="en-AU"/>
        </w:rPr>
        <w:t xml:space="preserve"> </w:t>
      </w:r>
    </w:p>
    <w:p w14:paraId="45046B14" w14:textId="3CF90D3C" w:rsidR="0017019F" w:rsidRPr="0002363F" w:rsidRDefault="00CD703B" w:rsidP="0017019F">
      <w:pPr>
        <w:pStyle w:val="Heading2"/>
        <w:rPr>
          <w:rFonts w:eastAsia="Times New Roman"/>
          <w:sz w:val="24"/>
          <w:szCs w:val="24"/>
          <w:lang w:eastAsia="en-AU"/>
        </w:rPr>
      </w:pPr>
      <w:bookmarkStart w:id="51" w:name="_Toc157673522"/>
      <w:r w:rsidRPr="0002363F">
        <w:rPr>
          <w:rFonts w:eastAsia="Times New Roman"/>
          <w:sz w:val="24"/>
          <w:szCs w:val="24"/>
          <w:lang w:eastAsia="en-AU"/>
        </w:rPr>
        <w:t xml:space="preserve">5.3 </w:t>
      </w:r>
      <w:r w:rsidR="0017019F" w:rsidRPr="0002363F">
        <w:rPr>
          <w:rFonts w:eastAsia="Times New Roman"/>
          <w:sz w:val="24"/>
          <w:szCs w:val="24"/>
          <w:lang w:eastAsia="en-AU"/>
        </w:rPr>
        <w:t>Satisfaction of users of recycled water</w:t>
      </w:r>
      <w:bookmarkEnd w:id="51"/>
    </w:p>
    <w:p w14:paraId="16F1D342" w14:textId="716AC60F" w:rsidR="0017019F" w:rsidRPr="0002363F" w:rsidRDefault="00633297" w:rsidP="0017019F">
      <w:pPr>
        <w:rPr>
          <w:i/>
          <w:iCs/>
          <w:color w:val="2F5496" w:themeColor="accent1" w:themeShade="BF"/>
          <w:sz w:val="24"/>
          <w:szCs w:val="24"/>
          <w:lang w:eastAsia="en-AU"/>
        </w:rPr>
      </w:pPr>
      <w:r w:rsidRPr="0002363F">
        <w:rPr>
          <w:i/>
          <w:iCs/>
          <w:color w:val="2F5496" w:themeColor="accent1" w:themeShade="BF"/>
          <w:sz w:val="24"/>
          <w:szCs w:val="24"/>
          <w:highlight w:val="lightGray"/>
          <w:lang w:eastAsia="en-AU"/>
        </w:rPr>
        <w:t>Explain who communicate</w:t>
      </w:r>
      <w:r w:rsidR="00C51B30" w:rsidRPr="0002363F">
        <w:rPr>
          <w:i/>
          <w:iCs/>
          <w:color w:val="2F5496" w:themeColor="accent1" w:themeShade="BF"/>
          <w:sz w:val="24"/>
          <w:szCs w:val="24"/>
          <w:highlight w:val="lightGray"/>
          <w:lang w:eastAsia="en-AU"/>
        </w:rPr>
        <w:t>s</w:t>
      </w:r>
      <w:r w:rsidRPr="0002363F">
        <w:rPr>
          <w:i/>
          <w:iCs/>
          <w:color w:val="2F5496" w:themeColor="accent1" w:themeShade="BF"/>
          <w:sz w:val="24"/>
          <w:szCs w:val="24"/>
          <w:highlight w:val="lightGray"/>
          <w:lang w:eastAsia="en-AU"/>
        </w:rPr>
        <w:t xml:space="preserve"> with the end user (irrigator</w:t>
      </w:r>
      <w:r w:rsidR="003204E4" w:rsidRPr="0002363F">
        <w:rPr>
          <w:i/>
          <w:iCs/>
          <w:color w:val="2F5496" w:themeColor="accent1" w:themeShade="BF"/>
          <w:sz w:val="24"/>
          <w:szCs w:val="24"/>
          <w:highlight w:val="lightGray"/>
          <w:lang w:eastAsia="en-AU"/>
        </w:rPr>
        <w:t>/s</w:t>
      </w:r>
      <w:r w:rsidRPr="0002363F">
        <w:rPr>
          <w:i/>
          <w:iCs/>
          <w:color w:val="2F5496" w:themeColor="accent1" w:themeShade="BF"/>
          <w:sz w:val="24"/>
          <w:szCs w:val="24"/>
          <w:highlight w:val="lightGray"/>
          <w:lang w:eastAsia="en-AU"/>
        </w:rPr>
        <w:t xml:space="preserve">) and </w:t>
      </w:r>
      <w:r w:rsidR="00C51B30" w:rsidRPr="0002363F">
        <w:rPr>
          <w:i/>
          <w:iCs/>
          <w:color w:val="2F5496" w:themeColor="accent1" w:themeShade="BF"/>
          <w:sz w:val="24"/>
          <w:szCs w:val="24"/>
          <w:highlight w:val="lightGray"/>
          <w:lang w:eastAsia="en-AU"/>
        </w:rPr>
        <w:t>how complaints or issues will be dealt with.</w:t>
      </w:r>
      <w:r w:rsidR="00C51B30" w:rsidRPr="0002363F">
        <w:rPr>
          <w:i/>
          <w:iCs/>
          <w:color w:val="2F5496" w:themeColor="accent1" w:themeShade="BF"/>
          <w:sz w:val="24"/>
          <w:szCs w:val="24"/>
          <w:lang w:eastAsia="en-AU"/>
        </w:rPr>
        <w:t xml:space="preserve"> </w:t>
      </w:r>
    </w:p>
    <w:p w14:paraId="558CC1C5" w14:textId="68F966C8" w:rsidR="0017019F" w:rsidRPr="0002363F" w:rsidRDefault="00CD703B" w:rsidP="0017019F">
      <w:pPr>
        <w:pStyle w:val="Heading2"/>
        <w:rPr>
          <w:rFonts w:eastAsia="Times New Roman"/>
          <w:sz w:val="24"/>
          <w:szCs w:val="24"/>
          <w:lang w:eastAsia="en-AU"/>
        </w:rPr>
      </w:pPr>
      <w:bookmarkStart w:id="52" w:name="_Toc157673523"/>
      <w:r w:rsidRPr="0002363F">
        <w:rPr>
          <w:rFonts w:eastAsia="Times New Roman"/>
          <w:sz w:val="24"/>
          <w:szCs w:val="24"/>
          <w:lang w:eastAsia="en-AU"/>
        </w:rPr>
        <w:t xml:space="preserve">5.4 </w:t>
      </w:r>
      <w:r w:rsidR="0017019F" w:rsidRPr="0002363F">
        <w:rPr>
          <w:rFonts w:eastAsia="Times New Roman"/>
          <w:sz w:val="24"/>
          <w:szCs w:val="24"/>
          <w:lang w:eastAsia="en-AU"/>
        </w:rPr>
        <w:t>Short term evaluation of results</w:t>
      </w:r>
      <w:bookmarkEnd w:id="52"/>
    </w:p>
    <w:p w14:paraId="03717EF0" w14:textId="0D9E3608" w:rsidR="00CC0BF5" w:rsidRPr="0002363F" w:rsidRDefault="00CC0BF5" w:rsidP="0017019F">
      <w:pPr>
        <w:rPr>
          <w:i/>
          <w:iCs/>
          <w:color w:val="2F5496" w:themeColor="accent1" w:themeShade="BF"/>
          <w:sz w:val="24"/>
          <w:szCs w:val="24"/>
          <w:highlight w:val="lightGray"/>
          <w:lang w:eastAsia="en-AU"/>
        </w:rPr>
      </w:pPr>
      <w:r w:rsidRPr="0002363F">
        <w:rPr>
          <w:i/>
          <w:iCs/>
          <w:color w:val="2F5496" w:themeColor="accent1" w:themeShade="BF"/>
          <w:sz w:val="24"/>
          <w:szCs w:val="24"/>
          <w:highlight w:val="lightGray"/>
          <w:lang w:eastAsia="en-AU"/>
        </w:rPr>
        <w:t>Explain who is responsible for reviewing recycled water quality results internally</w:t>
      </w:r>
      <w:r w:rsidR="00A40025" w:rsidRPr="0002363F">
        <w:rPr>
          <w:i/>
          <w:iCs/>
          <w:color w:val="2F5496" w:themeColor="accent1" w:themeShade="BF"/>
          <w:sz w:val="24"/>
          <w:szCs w:val="24"/>
          <w:highlight w:val="lightGray"/>
          <w:lang w:eastAsia="en-AU"/>
        </w:rPr>
        <w:t xml:space="preserve"> and how they will engage with the </w:t>
      </w:r>
      <w:r w:rsidR="00200E7F" w:rsidRPr="0002363F">
        <w:rPr>
          <w:i/>
          <w:iCs/>
          <w:color w:val="2F5496" w:themeColor="accent1" w:themeShade="BF"/>
          <w:sz w:val="24"/>
          <w:szCs w:val="24"/>
          <w:highlight w:val="lightGray"/>
          <w:lang w:eastAsia="en-AU"/>
        </w:rPr>
        <w:t>operators</w:t>
      </w:r>
      <w:r w:rsidR="00A40025" w:rsidRPr="0002363F">
        <w:rPr>
          <w:i/>
          <w:iCs/>
          <w:color w:val="2F5496" w:themeColor="accent1" w:themeShade="BF"/>
          <w:sz w:val="24"/>
          <w:szCs w:val="24"/>
          <w:highlight w:val="lightGray"/>
          <w:lang w:eastAsia="en-AU"/>
        </w:rPr>
        <w:t xml:space="preserve"> to </w:t>
      </w:r>
      <w:r w:rsidR="001B596F" w:rsidRPr="0002363F">
        <w:rPr>
          <w:i/>
          <w:iCs/>
          <w:color w:val="2F5496" w:themeColor="accent1" w:themeShade="BF"/>
          <w:sz w:val="24"/>
          <w:szCs w:val="24"/>
          <w:highlight w:val="lightGray"/>
          <w:lang w:eastAsia="en-AU"/>
        </w:rPr>
        <w:t xml:space="preserve">report on the performance. </w:t>
      </w:r>
    </w:p>
    <w:p w14:paraId="4585FA40" w14:textId="73E6A5F5" w:rsidR="00841E64" w:rsidRPr="0002363F" w:rsidRDefault="00841E64" w:rsidP="0017019F">
      <w:pPr>
        <w:rPr>
          <w:i/>
          <w:iCs/>
          <w:color w:val="2F5496" w:themeColor="accent1" w:themeShade="BF"/>
          <w:sz w:val="24"/>
          <w:szCs w:val="24"/>
          <w:lang w:eastAsia="en-AU"/>
        </w:rPr>
      </w:pPr>
      <w:r w:rsidRPr="0002363F">
        <w:rPr>
          <w:i/>
          <w:iCs/>
          <w:color w:val="2F5496" w:themeColor="accent1" w:themeShade="BF"/>
          <w:sz w:val="24"/>
          <w:szCs w:val="24"/>
          <w:highlight w:val="lightGray"/>
          <w:lang w:eastAsia="en-AU"/>
        </w:rPr>
        <w:t xml:space="preserve">List </w:t>
      </w:r>
      <w:r w:rsidR="001B596F" w:rsidRPr="0002363F">
        <w:rPr>
          <w:i/>
          <w:iCs/>
          <w:color w:val="2F5496" w:themeColor="accent1" w:themeShade="BF"/>
          <w:sz w:val="24"/>
          <w:szCs w:val="24"/>
          <w:highlight w:val="lightGray"/>
          <w:lang w:eastAsia="en-AU"/>
        </w:rPr>
        <w:t>the requirements for regulatory reporting e.g., DHW requires recycled water quality results to be submitted annually.</w:t>
      </w:r>
      <w:r w:rsidR="001B596F" w:rsidRPr="0002363F">
        <w:rPr>
          <w:i/>
          <w:iCs/>
          <w:color w:val="2F5496" w:themeColor="accent1" w:themeShade="BF"/>
          <w:sz w:val="24"/>
          <w:szCs w:val="24"/>
          <w:lang w:eastAsia="en-AU"/>
        </w:rPr>
        <w:t xml:space="preserve"> </w:t>
      </w:r>
      <w:r w:rsidRPr="0002363F">
        <w:rPr>
          <w:i/>
          <w:iCs/>
          <w:color w:val="2F5496" w:themeColor="accent1" w:themeShade="BF"/>
          <w:sz w:val="24"/>
          <w:szCs w:val="24"/>
          <w:lang w:eastAsia="en-AU"/>
        </w:rPr>
        <w:t xml:space="preserve"> </w:t>
      </w:r>
    </w:p>
    <w:p w14:paraId="13F29044" w14:textId="3D5F57DA" w:rsidR="0017019F" w:rsidRPr="0002363F" w:rsidRDefault="00CD703B" w:rsidP="0017019F">
      <w:pPr>
        <w:pStyle w:val="Heading2"/>
        <w:rPr>
          <w:rFonts w:eastAsia="Times New Roman"/>
          <w:sz w:val="24"/>
          <w:szCs w:val="24"/>
          <w:lang w:eastAsia="en-AU"/>
        </w:rPr>
      </w:pPr>
      <w:bookmarkStart w:id="53" w:name="_Toc157673524"/>
      <w:r w:rsidRPr="0002363F">
        <w:rPr>
          <w:rFonts w:eastAsia="Times New Roman"/>
          <w:sz w:val="24"/>
          <w:szCs w:val="24"/>
          <w:lang w:eastAsia="en-AU"/>
        </w:rPr>
        <w:t xml:space="preserve">5.5 </w:t>
      </w:r>
      <w:r w:rsidR="0017019F" w:rsidRPr="0002363F">
        <w:rPr>
          <w:rFonts w:eastAsia="Times New Roman"/>
          <w:sz w:val="24"/>
          <w:szCs w:val="24"/>
          <w:lang w:eastAsia="en-AU"/>
        </w:rPr>
        <w:t>Corrective responses</w:t>
      </w:r>
      <w:bookmarkEnd w:id="53"/>
    </w:p>
    <w:p w14:paraId="7DB07BAE" w14:textId="066CD056" w:rsidR="00AC286C" w:rsidRPr="0002363F" w:rsidRDefault="00492D8D" w:rsidP="00AC286C">
      <w:pPr>
        <w:rPr>
          <w:i/>
          <w:iCs/>
          <w:color w:val="2F5496" w:themeColor="accent1" w:themeShade="BF"/>
          <w:sz w:val="24"/>
          <w:szCs w:val="24"/>
          <w:highlight w:val="lightGray"/>
          <w:lang w:eastAsia="en-AU"/>
        </w:rPr>
      </w:pPr>
      <w:r w:rsidRPr="0002363F">
        <w:rPr>
          <w:i/>
          <w:iCs/>
          <w:color w:val="2F5496" w:themeColor="accent1" w:themeShade="BF"/>
          <w:sz w:val="24"/>
          <w:szCs w:val="24"/>
          <w:highlight w:val="lightGray"/>
          <w:lang w:eastAsia="en-AU"/>
        </w:rPr>
        <w:t xml:space="preserve">Discuss the </w:t>
      </w:r>
      <w:r w:rsidR="00667E49" w:rsidRPr="0002363F">
        <w:rPr>
          <w:i/>
          <w:iCs/>
          <w:color w:val="2F5496" w:themeColor="accent1" w:themeShade="BF"/>
          <w:sz w:val="24"/>
          <w:szCs w:val="24"/>
          <w:highlight w:val="lightGray"/>
          <w:lang w:eastAsia="en-AU"/>
        </w:rPr>
        <w:t xml:space="preserve">process taken </w:t>
      </w:r>
      <w:r w:rsidR="00D60261" w:rsidRPr="0002363F">
        <w:rPr>
          <w:i/>
          <w:iCs/>
          <w:color w:val="2F5496" w:themeColor="accent1" w:themeShade="BF"/>
          <w:sz w:val="24"/>
          <w:szCs w:val="24"/>
          <w:highlight w:val="lightGray"/>
          <w:lang w:eastAsia="en-AU"/>
        </w:rPr>
        <w:t>when</w:t>
      </w:r>
      <w:r w:rsidR="0099312D" w:rsidRPr="0002363F">
        <w:rPr>
          <w:i/>
          <w:iCs/>
          <w:color w:val="2F5496" w:themeColor="accent1" w:themeShade="BF"/>
          <w:sz w:val="24"/>
          <w:szCs w:val="24"/>
          <w:highlight w:val="lightGray"/>
          <w:lang w:eastAsia="en-AU"/>
        </w:rPr>
        <w:t xml:space="preserve"> operational monitoring criteria or</w:t>
      </w:r>
      <w:r w:rsidR="00D60261" w:rsidRPr="0002363F">
        <w:rPr>
          <w:i/>
          <w:iCs/>
          <w:color w:val="2F5496" w:themeColor="accent1" w:themeShade="BF"/>
          <w:sz w:val="24"/>
          <w:szCs w:val="24"/>
          <w:highlight w:val="lightGray"/>
          <w:lang w:eastAsia="en-AU"/>
        </w:rPr>
        <w:t xml:space="preserve"> </w:t>
      </w:r>
      <w:r w:rsidR="00AD4BF6" w:rsidRPr="0002363F">
        <w:rPr>
          <w:i/>
          <w:iCs/>
          <w:color w:val="2F5496" w:themeColor="accent1" w:themeShade="BF"/>
          <w:sz w:val="24"/>
          <w:szCs w:val="24"/>
          <w:highlight w:val="lightGray"/>
          <w:lang w:eastAsia="en-AU"/>
        </w:rPr>
        <w:t>wastewater</w:t>
      </w:r>
      <w:r w:rsidR="00AC286C" w:rsidRPr="0002363F">
        <w:rPr>
          <w:i/>
          <w:iCs/>
          <w:color w:val="2F5496" w:themeColor="accent1" w:themeShade="BF"/>
          <w:sz w:val="24"/>
          <w:szCs w:val="24"/>
          <w:highlight w:val="lightGray"/>
          <w:lang w:eastAsia="en-AU"/>
        </w:rPr>
        <w:t>/</w:t>
      </w:r>
      <w:r w:rsidR="00AD4BF6" w:rsidRPr="0002363F">
        <w:rPr>
          <w:i/>
          <w:iCs/>
          <w:color w:val="2F5496" w:themeColor="accent1" w:themeShade="BF"/>
          <w:sz w:val="24"/>
          <w:szCs w:val="24"/>
          <w:highlight w:val="lightGray"/>
          <w:lang w:eastAsia="en-AU"/>
        </w:rPr>
        <w:t xml:space="preserve">recycled water </w:t>
      </w:r>
      <w:r w:rsidR="000B18DC" w:rsidRPr="0002363F">
        <w:rPr>
          <w:i/>
          <w:iCs/>
          <w:color w:val="2F5496" w:themeColor="accent1" w:themeShade="BF"/>
          <w:sz w:val="24"/>
          <w:szCs w:val="24"/>
          <w:highlight w:val="lightGray"/>
          <w:lang w:eastAsia="en-AU"/>
        </w:rPr>
        <w:t xml:space="preserve">quality results are found to be out of </w:t>
      </w:r>
      <w:r w:rsidR="00555100" w:rsidRPr="0002363F">
        <w:rPr>
          <w:i/>
          <w:iCs/>
          <w:color w:val="2F5496" w:themeColor="accent1" w:themeShade="BF"/>
          <w:sz w:val="24"/>
          <w:szCs w:val="24"/>
          <w:highlight w:val="lightGray"/>
          <w:lang w:eastAsia="en-AU"/>
        </w:rPr>
        <w:t>specification</w:t>
      </w:r>
      <w:r w:rsidR="00905A43" w:rsidRPr="0002363F">
        <w:rPr>
          <w:i/>
          <w:iCs/>
          <w:color w:val="2F5496" w:themeColor="accent1" w:themeShade="BF"/>
          <w:sz w:val="24"/>
          <w:szCs w:val="24"/>
          <w:highlight w:val="lightGray"/>
          <w:lang w:eastAsia="en-AU"/>
        </w:rPr>
        <w:t xml:space="preserve">. </w:t>
      </w:r>
      <w:r w:rsidR="00AC286C" w:rsidRPr="0002363F">
        <w:rPr>
          <w:i/>
          <w:iCs/>
          <w:color w:val="2F5496" w:themeColor="accent1" w:themeShade="BF"/>
          <w:sz w:val="24"/>
          <w:szCs w:val="24"/>
          <w:highlight w:val="lightGray"/>
          <w:lang w:eastAsia="en-AU"/>
        </w:rPr>
        <w:t xml:space="preserve">e.g., resampling, </w:t>
      </w:r>
      <w:r w:rsidR="009E2032" w:rsidRPr="0002363F">
        <w:rPr>
          <w:i/>
          <w:iCs/>
          <w:color w:val="2F5496" w:themeColor="accent1" w:themeShade="BF"/>
          <w:sz w:val="24"/>
          <w:szCs w:val="24"/>
          <w:highlight w:val="lightGray"/>
          <w:lang w:eastAsia="en-AU"/>
        </w:rPr>
        <w:t xml:space="preserve">further testing, investigation of SCADA trends, </w:t>
      </w:r>
      <w:r w:rsidR="00AC286C" w:rsidRPr="0002363F">
        <w:rPr>
          <w:i/>
          <w:iCs/>
          <w:color w:val="2F5496" w:themeColor="accent1" w:themeShade="BF"/>
          <w:sz w:val="24"/>
          <w:szCs w:val="24"/>
          <w:highlight w:val="lightGray"/>
          <w:lang w:eastAsia="en-AU"/>
        </w:rPr>
        <w:t xml:space="preserve">discussion with WWTP supervisor, WWTP adjustments, </w:t>
      </w:r>
      <w:r w:rsidR="009E2032" w:rsidRPr="0002363F">
        <w:rPr>
          <w:i/>
          <w:iCs/>
          <w:color w:val="2F5496" w:themeColor="accent1" w:themeShade="BF"/>
          <w:sz w:val="24"/>
          <w:szCs w:val="24"/>
          <w:highlight w:val="lightGray"/>
          <w:lang w:eastAsia="en-AU"/>
        </w:rPr>
        <w:t xml:space="preserve">recording and </w:t>
      </w:r>
      <w:r w:rsidR="00AC286C" w:rsidRPr="0002363F">
        <w:rPr>
          <w:i/>
          <w:iCs/>
          <w:color w:val="2F5496" w:themeColor="accent1" w:themeShade="BF"/>
          <w:sz w:val="24"/>
          <w:szCs w:val="24"/>
          <w:highlight w:val="lightGray"/>
          <w:lang w:eastAsia="en-AU"/>
        </w:rPr>
        <w:t>reporting</w:t>
      </w:r>
      <w:r w:rsidR="00305D63" w:rsidRPr="0002363F">
        <w:rPr>
          <w:i/>
          <w:iCs/>
          <w:color w:val="2F5496" w:themeColor="accent1" w:themeShade="BF"/>
          <w:sz w:val="24"/>
          <w:szCs w:val="24"/>
          <w:highlight w:val="lightGray"/>
          <w:lang w:eastAsia="en-AU"/>
        </w:rPr>
        <w:t>.</w:t>
      </w:r>
    </w:p>
    <w:p w14:paraId="4EFC1446" w14:textId="3ABC94B2" w:rsidR="006578CE" w:rsidRPr="0002363F" w:rsidRDefault="00905A43" w:rsidP="0017019F">
      <w:pPr>
        <w:rPr>
          <w:i/>
          <w:iCs/>
          <w:color w:val="2F5496" w:themeColor="accent1" w:themeShade="BF"/>
          <w:sz w:val="24"/>
          <w:szCs w:val="24"/>
          <w:highlight w:val="lightGray"/>
          <w:lang w:eastAsia="en-AU"/>
        </w:rPr>
      </w:pPr>
      <w:r w:rsidRPr="0002363F">
        <w:rPr>
          <w:i/>
          <w:iCs/>
          <w:color w:val="2F5496" w:themeColor="accent1" w:themeShade="BF"/>
          <w:sz w:val="24"/>
          <w:szCs w:val="24"/>
          <w:highlight w:val="lightGray"/>
          <w:lang w:eastAsia="en-AU"/>
        </w:rPr>
        <w:t xml:space="preserve">How do you ensure </w:t>
      </w:r>
      <w:r w:rsidR="0081174D" w:rsidRPr="0002363F">
        <w:rPr>
          <w:i/>
          <w:iCs/>
          <w:color w:val="2F5496" w:themeColor="accent1" w:themeShade="BF"/>
          <w:sz w:val="24"/>
          <w:szCs w:val="24"/>
          <w:highlight w:val="lightGray"/>
          <w:lang w:eastAsia="en-AU"/>
        </w:rPr>
        <w:t>timely rectificatio</w:t>
      </w:r>
      <w:r w:rsidR="00AC286C" w:rsidRPr="0002363F">
        <w:rPr>
          <w:i/>
          <w:iCs/>
          <w:color w:val="2F5496" w:themeColor="accent1" w:themeShade="BF"/>
          <w:sz w:val="24"/>
          <w:szCs w:val="24"/>
          <w:highlight w:val="lightGray"/>
          <w:lang w:eastAsia="en-AU"/>
        </w:rPr>
        <w:t xml:space="preserve">n of plant performance? </w:t>
      </w:r>
    </w:p>
    <w:p w14:paraId="7ED1EF5C" w14:textId="683FBB24" w:rsidR="0017019F" w:rsidRPr="0002363F" w:rsidRDefault="0017019F" w:rsidP="0017019F">
      <w:pPr>
        <w:pStyle w:val="Heading1"/>
        <w:numPr>
          <w:ilvl w:val="0"/>
          <w:numId w:val="27"/>
        </w:numPr>
        <w:ind w:left="284" w:hanging="284"/>
        <w:rPr>
          <w:rFonts w:eastAsia="Times New Roman"/>
          <w:color w:val="366092"/>
          <w:lang w:eastAsia="en-AU"/>
        </w:rPr>
      </w:pPr>
      <w:bookmarkStart w:id="54" w:name="_Toc157673525"/>
      <w:r w:rsidRPr="0002363F">
        <w:t>Management</w:t>
      </w:r>
      <w:r w:rsidRPr="0002363F">
        <w:rPr>
          <w:rFonts w:eastAsia="Times New Roman"/>
          <w:lang w:eastAsia="en-AU"/>
        </w:rPr>
        <w:t xml:space="preserve"> of incidents and emergencies</w:t>
      </w:r>
      <w:bookmarkEnd w:id="54"/>
    </w:p>
    <w:p w14:paraId="2AE799F5" w14:textId="77777777" w:rsidR="00E96040" w:rsidRDefault="00C458F6" w:rsidP="00611884">
      <w:pPr>
        <w:rPr>
          <w:rFonts w:cstheme="minorHAnsi"/>
          <w:i/>
          <w:iCs/>
          <w:color w:val="2F5496" w:themeColor="accent1" w:themeShade="BF"/>
          <w:sz w:val="22"/>
          <w:szCs w:val="22"/>
          <w:highlight w:val="lightGray"/>
        </w:rPr>
      </w:pPr>
      <w:r w:rsidRPr="0002363F">
        <w:rPr>
          <w:rFonts w:cstheme="minorHAnsi"/>
          <w:i/>
          <w:iCs/>
          <w:color w:val="2F5496" w:themeColor="accent1" w:themeShade="BF"/>
          <w:sz w:val="22"/>
          <w:szCs w:val="22"/>
          <w:highlight w:val="lightGray"/>
        </w:rPr>
        <w:t xml:space="preserve">Provide </w:t>
      </w:r>
      <w:r w:rsidRPr="00577FF1">
        <w:rPr>
          <w:rFonts w:cstheme="minorHAnsi"/>
          <w:i/>
          <w:iCs/>
          <w:color w:val="2F5496" w:themeColor="accent1" w:themeShade="BF"/>
          <w:sz w:val="22"/>
          <w:szCs w:val="22"/>
          <w:highlight w:val="lightGray"/>
        </w:rPr>
        <w:t>information on the</w:t>
      </w:r>
      <w:r w:rsidR="009240E9" w:rsidRPr="00577FF1">
        <w:rPr>
          <w:rFonts w:cstheme="minorHAnsi"/>
          <w:i/>
          <w:iCs/>
          <w:color w:val="2F5496" w:themeColor="accent1" w:themeShade="BF"/>
          <w:sz w:val="22"/>
          <w:szCs w:val="22"/>
          <w:highlight w:val="lightGray"/>
        </w:rPr>
        <w:t xml:space="preserve"> planned</w:t>
      </w:r>
      <w:r w:rsidRPr="00577FF1">
        <w:rPr>
          <w:rFonts w:cstheme="minorHAnsi"/>
          <w:i/>
          <w:iCs/>
          <w:color w:val="2F5496" w:themeColor="accent1" w:themeShade="BF"/>
          <w:sz w:val="22"/>
          <w:szCs w:val="22"/>
          <w:highlight w:val="lightGray"/>
        </w:rPr>
        <w:t xml:space="preserve"> managem</w:t>
      </w:r>
      <w:r w:rsidR="009240E9" w:rsidRPr="00577FF1">
        <w:rPr>
          <w:rFonts w:cstheme="minorHAnsi"/>
          <w:i/>
          <w:iCs/>
          <w:color w:val="2F5496" w:themeColor="accent1" w:themeShade="BF"/>
          <w:sz w:val="22"/>
          <w:szCs w:val="22"/>
          <w:highlight w:val="lightGray"/>
        </w:rPr>
        <w:t>ent of incidents and emergencies for the WW system being described in this RMP.</w:t>
      </w:r>
      <w:r w:rsidR="00C35524" w:rsidRPr="00577FF1">
        <w:rPr>
          <w:rFonts w:cstheme="minorHAnsi"/>
          <w:i/>
          <w:iCs/>
          <w:color w:val="2F5496" w:themeColor="accent1" w:themeShade="BF"/>
          <w:sz w:val="22"/>
          <w:szCs w:val="22"/>
          <w:highlight w:val="lightGray"/>
        </w:rPr>
        <w:t xml:space="preserve"> </w:t>
      </w:r>
    </w:p>
    <w:p w14:paraId="59671833" w14:textId="5BAF8FC9" w:rsidR="00C458F6" w:rsidRPr="0002363F" w:rsidRDefault="00E96040" w:rsidP="00611884">
      <w:pPr>
        <w:rPr>
          <w:rFonts w:cstheme="minorHAnsi"/>
          <w:i/>
          <w:iCs/>
          <w:color w:val="2F5496" w:themeColor="accent1" w:themeShade="BF"/>
          <w:sz w:val="22"/>
          <w:szCs w:val="22"/>
        </w:rPr>
      </w:pPr>
      <w:r>
        <w:rPr>
          <w:rFonts w:cstheme="minorHAnsi"/>
          <w:i/>
          <w:iCs/>
          <w:color w:val="2F5496" w:themeColor="accent1" w:themeShade="BF"/>
          <w:sz w:val="22"/>
          <w:szCs w:val="22"/>
          <w:highlight w:val="lightGray"/>
        </w:rPr>
        <w:t xml:space="preserve">Add a table that </w:t>
      </w:r>
      <w:r w:rsidR="00172FBB" w:rsidRPr="00577FF1">
        <w:rPr>
          <w:rFonts w:cstheme="minorHAnsi"/>
          <w:i/>
          <w:iCs/>
          <w:color w:val="2F5496" w:themeColor="accent1" w:themeShade="BF"/>
          <w:sz w:val="22"/>
          <w:szCs w:val="22"/>
          <w:highlight w:val="lightGray"/>
        </w:rPr>
        <w:t>lists</w:t>
      </w:r>
      <w:r>
        <w:rPr>
          <w:rFonts w:cstheme="minorHAnsi"/>
          <w:i/>
          <w:iCs/>
          <w:color w:val="2F5496" w:themeColor="accent1" w:themeShade="BF"/>
          <w:sz w:val="22"/>
          <w:szCs w:val="22"/>
          <w:highlight w:val="lightGray"/>
        </w:rPr>
        <w:t xml:space="preserve"> the </w:t>
      </w:r>
      <w:r w:rsidR="00C35524" w:rsidRPr="00577FF1">
        <w:rPr>
          <w:rFonts w:cstheme="minorHAnsi"/>
          <w:i/>
          <w:iCs/>
          <w:color w:val="2F5496" w:themeColor="accent1" w:themeShade="BF"/>
          <w:sz w:val="22"/>
          <w:szCs w:val="22"/>
          <w:highlight w:val="lightGray"/>
        </w:rPr>
        <w:t xml:space="preserve"> </w:t>
      </w:r>
      <w:r w:rsidR="00DB0EFD" w:rsidRPr="00577FF1">
        <w:rPr>
          <w:rFonts w:cstheme="minorHAnsi"/>
          <w:i/>
          <w:iCs/>
          <w:color w:val="2F5496" w:themeColor="accent1" w:themeShade="BF"/>
          <w:sz w:val="22"/>
          <w:szCs w:val="22"/>
          <w:highlight w:val="lightGray"/>
        </w:rPr>
        <w:t>incident</w:t>
      </w:r>
      <w:r w:rsidR="00C35524" w:rsidRPr="00577FF1">
        <w:rPr>
          <w:rFonts w:cstheme="minorHAnsi"/>
          <w:i/>
          <w:iCs/>
          <w:color w:val="2F5496" w:themeColor="accent1" w:themeShade="BF"/>
          <w:sz w:val="22"/>
          <w:szCs w:val="22"/>
          <w:highlight w:val="lightGray"/>
        </w:rPr>
        <w:t xml:space="preserve"> criteria </w:t>
      </w:r>
      <w:r w:rsidR="00ED05FD" w:rsidRPr="00577FF1">
        <w:rPr>
          <w:rFonts w:cstheme="minorHAnsi"/>
          <w:i/>
          <w:iCs/>
          <w:color w:val="2F5496" w:themeColor="accent1" w:themeShade="BF"/>
          <w:sz w:val="22"/>
          <w:szCs w:val="22"/>
          <w:highlight w:val="lightGray"/>
        </w:rPr>
        <w:t>where DHW notification would be required</w:t>
      </w:r>
      <w:r w:rsidR="00E35C41" w:rsidRPr="00577FF1">
        <w:rPr>
          <w:rFonts w:cstheme="minorHAnsi"/>
          <w:i/>
          <w:iCs/>
          <w:color w:val="2F5496" w:themeColor="accent1" w:themeShade="BF"/>
          <w:sz w:val="22"/>
          <w:szCs w:val="22"/>
          <w:highlight w:val="lightGray"/>
        </w:rPr>
        <w:t>. Prio</w:t>
      </w:r>
      <w:r w:rsidR="009A7DA8" w:rsidRPr="00577FF1">
        <w:rPr>
          <w:rFonts w:cstheme="minorHAnsi"/>
          <w:i/>
          <w:iCs/>
          <w:color w:val="2F5496" w:themeColor="accent1" w:themeShade="BF"/>
          <w:sz w:val="22"/>
          <w:szCs w:val="22"/>
          <w:highlight w:val="lightGray"/>
        </w:rPr>
        <w:t>rity type 1</w:t>
      </w:r>
      <w:r w:rsidR="00577FF1" w:rsidRPr="00577FF1">
        <w:rPr>
          <w:rFonts w:cstheme="minorHAnsi"/>
          <w:i/>
          <w:iCs/>
          <w:color w:val="2F5496" w:themeColor="accent1" w:themeShade="BF"/>
          <w:sz w:val="22"/>
          <w:szCs w:val="22"/>
          <w:highlight w:val="lightGray"/>
        </w:rPr>
        <w:t xml:space="preserve"> and type 1</w:t>
      </w:r>
      <w:r w:rsidR="009A7DA8" w:rsidRPr="00577FF1">
        <w:rPr>
          <w:rFonts w:cstheme="minorHAnsi"/>
          <w:i/>
          <w:iCs/>
          <w:color w:val="2F5496" w:themeColor="accent1" w:themeShade="BF"/>
          <w:sz w:val="22"/>
          <w:szCs w:val="22"/>
          <w:highlight w:val="lightGray"/>
        </w:rPr>
        <w:t xml:space="preserve"> </w:t>
      </w:r>
      <w:r>
        <w:rPr>
          <w:rFonts w:cstheme="minorHAnsi"/>
          <w:i/>
          <w:iCs/>
          <w:color w:val="2F5496" w:themeColor="accent1" w:themeShade="BF"/>
          <w:sz w:val="22"/>
          <w:szCs w:val="22"/>
          <w:highlight w:val="lightGray"/>
        </w:rPr>
        <w:t xml:space="preserve">incident </w:t>
      </w:r>
      <w:r w:rsidR="009A7DA8" w:rsidRPr="00577FF1">
        <w:rPr>
          <w:rFonts w:cstheme="minorHAnsi"/>
          <w:i/>
          <w:iCs/>
          <w:color w:val="2F5496" w:themeColor="accent1" w:themeShade="BF"/>
          <w:sz w:val="22"/>
          <w:szCs w:val="22"/>
          <w:highlight w:val="lightGray"/>
        </w:rPr>
        <w:t>criteria pose the highest risk to the public and requires immediate notification to DHW</w:t>
      </w:r>
      <w:r w:rsidR="00577FF1" w:rsidRPr="00577FF1">
        <w:rPr>
          <w:rFonts w:cstheme="minorHAnsi"/>
          <w:i/>
          <w:iCs/>
          <w:color w:val="2F5496" w:themeColor="accent1" w:themeShade="BF"/>
          <w:sz w:val="22"/>
          <w:szCs w:val="22"/>
          <w:highlight w:val="lightGray"/>
        </w:rPr>
        <w:t>. Type 2</w:t>
      </w:r>
      <w:r>
        <w:rPr>
          <w:rFonts w:cstheme="minorHAnsi"/>
          <w:i/>
          <w:iCs/>
          <w:color w:val="2F5496" w:themeColor="accent1" w:themeShade="BF"/>
          <w:sz w:val="22"/>
          <w:szCs w:val="22"/>
          <w:highlight w:val="lightGray"/>
        </w:rPr>
        <w:t xml:space="preserve"> incidents</w:t>
      </w:r>
      <w:r w:rsidR="00577FF1" w:rsidRPr="00577FF1">
        <w:rPr>
          <w:rFonts w:cstheme="minorHAnsi"/>
          <w:i/>
          <w:iCs/>
          <w:color w:val="2F5496" w:themeColor="accent1" w:themeShade="BF"/>
          <w:sz w:val="22"/>
          <w:szCs w:val="22"/>
          <w:highlight w:val="lightGray"/>
        </w:rPr>
        <w:t xml:space="preserve"> pose</w:t>
      </w:r>
      <w:r>
        <w:rPr>
          <w:rFonts w:cstheme="minorHAnsi"/>
          <w:i/>
          <w:iCs/>
          <w:color w:val="2F5496" w:themeColor="accent1" w:themeShade="BF"/>
          <w:sz w:val="22"/>
          <w:szCs w:val="22"/>
          <w:highlight w:val="lightGray"/>
        </w:rPr>
        <w:t xml:space="preserve"> a</w:t>
      </w:r>
      <w:r w:rsidR="00577FF1" w:rsidRPr="00577FF1">
        <w:rPr>
          <w:rFonts w:cstheme="minorHAnsi"/>
          <w:i/>
          <w:iCs/>
          <w:color w:val="2F5496" w:themeColor="accent1" w:themeShade="BF"/>
          <w:sz w:val="22"/>
          <w:szCs w:val="22"/>
          <w:highlight w:val="lightGray"/>
        </w:rPr>
        <w:t xml:space="preserve"> less</w:t>
      </w:r>
      <w:r>
        <w:rPr>
          <w:rFonts w:cstheme="minorHAnsi"/>
          <w:i/>
          <w:iCs/>
          <w:color w:val="2F5496" w:themeColor="accent1" w:themeShade="BF"/>
          <w:sz w:val="22"/>
          <w:szCs w:val="22"/>
          <w:highlight w:val="lightGray"/>
        </w:rPr>
        <w:t>er health</w:t>
      </w:r>
      <w:r w:rsidR="00577FF1" w:rsidRPr="00577FF1">
        <w:rPr>
          <w:rFonts w:cstheme="minorHAnsi"/>
          <w:i/>
          <w:iCs/>
          <w:color w:val="2F5496" w:themeColor="accent1" w:themeShade="BF"/>
          <w:sz w:val="22"/>
          <w:szCs w:val="22"/>
          <w:highlight w:val="lightGray"/>
        </w:rPr>
        <w:t xml:space="preserve"> risk and would require notification </w:t>
      </w:r>
      <w:r>
        <w:rPr>
          <w:rFonts w:cstheme="minorHAnsi"/>
          <w:i/>
          <w:iCs/>
          <w:color w:val="2F5496" w:themeColor="accent1" w:themeShade="BF"/>
          <w:sz w:val="22"/>
          <w:szCs w:val="22"/>
          <w:highlight w:val="lightGray"/>
        </w:rPr>
        <w:t xml:space="preserve">to DHW </w:t>
      </w:r>
      <w:r w:rsidR="00577FF1" w:rsidRPr="00577FF1">
        <w:rPr>
          <w:rFonts w:cstheme="minorHAnsi"/>
          <w:i/>
          <w:iCs/>
          <w:color w:val="2F5496" w:themeColor="accent1" w:themeShade="BF"/>
          <w:sz w:val="22"/>
          <w:szCs w:val="22"/>
          <w:highlight w:val="lightGray"/>
        </w:rPr>
        <w:t xml:space="preserve">within </w:t>
      </w:r>
      <w:r w:rsidR="00577FF1" w:rsidRPr="00E946BE">
        <w:rPr>
          <w:rFonts w:cstheme="minorHAnsi"/>
          <w:i/>
          <w:iCs/>
          <w:color w:val="2F5496" w:themeColor="accent1" w:themeShade="BF"/>
          <w:sz w:val="22"/>
          <w:szCs w:val="22"/>
          <w:highlight w:val="lightGray"/>
        </w:rPr>
        <w:t xml:space="preserve">24hrs. </w:t>
      </w:r>
      <w:r w:rsidR="000736BA" w:rsidRPr="00E946BE">
        <w:rPr>
          <w:rFonts w:cstheme="minorHAnsi"/>
          <w:i/>
          <w:iCs/>
          <w:color w:val="2F5496" w:themeColor="accent1" w:themeShade="BF"/>
          <w:sz w:val="22"/>
          <w:szCs w:val="22"/>
          <w:highlight w:val="lightGray"/>
        </w:rPr>
        <w:t>The requirement for</w:t>
      </w:r>
      <w:r w:rsidR="00BD5993">
        <w:rPr>
          <w:rFonts w:cstheme="minorHAnsi"/>
          <w:i/>
          <w:iCs/>
          <w:color w:val="2F5496" w:themeColor="accent1" w:themeShade="BF"/>
          <w:sz w:val="22"/>
          <w:szCs w:val="22"/>
          <w:highlight w:val="lightGray"/>
        </w:rPr>
        <w:t xml:space="preserve"> specific i</w:t>
      </w:r>
      <w:r w:rsidR="00577FF1" w:rsidRPr="00E946BE">
        <w:rPr>
          <w:rFonts w:cstheme="minorHAnsi"/>
          <w:i/>
          <w:iCs/>
          <w:color w:val="2F5496" w:themeColor="accent1" w:themeShade="BF"/>
          <w:sz w:val="22"/>
          <w:szCs w:val="22"/>
          <w:highlight w:val="lightGray"/>
        </w:rPr>
        <w:t xml:space="preserve">ncident criteria </w:t>
      </w:r>
      <w:r w:rsidR="00E946BE" w:rsidRPr="00E946BE">
        <w:rPr>
          <w:rFonts w:cstheme="minorHAnsi"/>
          <w:i/>
          <w:iCs/>
          <w:color w:val="2F5496" w:themeColor="accent1" w:themeShade="BF"/>
          <w:sz w:val="22"/>
          <w:szCs w:val="22"/>
          <w:highlight w:val="lightGray"/>
        </w:rPr>
        <w:t xml:space="preserve">should be discussed with </w:t>
      </w:r>
      <w:r w:rsidR="000736BA" w:rsidRPr="00E946BE">
        <w:rPr>
          <w:rFonts w:cstheme="minorHAnsi"/>
          <w:i/>
          <w:iCs/>
          <w:color w:val="2F5496" w:themeColor="accent1" w:themeShade="BF"/>
          <w:sz w:val="22"/>
          <w:szCs w:val="22"/>
          <w:highlight w:val="lightGray"/>
        </w:rPr>
        <w:t>DHW</w:t>
      </w:r>
      <w:r w:rsidR="00E946BE" w:rsidRPr="00E946BE">
        <w:rPr>
          <w:rFonts w:cstheme="minorHAnsi"/>
          <w:i/>
          <w:iCs/>
          <w:color w:val="2F5496" w:themeColor="accent1" w:themeShade="BF"/>
          <w:sz w:val="22"/>
          <w:szCs w:val="22"/>
          <w:highlight w:val="lightGray"/>
        </w:rPr>
        <w:t>.</w:t>
      </w:r>
      <w:r w:rsidR="00E946BE">
        <w:rPr>
          <w:rFonts w:cstheme="minorHAnsi"/>
          <w:i/>
          <w:iCs/>
          <w:color w:val="2F5496" w:themeColor="accent1" w:themeShade="BF"/>
          <w:sz w:val="22"/>
          <w:szCs w:val="22"/>
        </w:rPr>
        <w:t xml:space="preserve"> </w:t>
      </w:r>
      <w:r w:rsidR="000736BA">
        <w:rPr>
          <w:rFonts w:cstheme="minorHAnsi"/>
          <w:i/>
          <w:iCs/>
          <w:color w:val="2F5496" w:themeColor="accent1" w:themeShade="BF"/>
          <w:sz w:val="22"/>
          <w:szCs w:val="22"/>
        </w:rPr>
        <w:t xml:space="preserve"> </w:t>
      </w:r>
    </w:p>
    <w:p w14:paraId="0B4F5E59" w14:textId="45070151" w:rsidR="00611884" w:rsidRPr="0002363F" w:rsidRDefault="000E5DEE" w:rsidP="00611884">
      <w:pPr>
        <w:rPr>
          <w:rFonts w:cstheme="minorHAnsi"/>
          <w:color w:val="C45911" w:themeColor="accent2" w:themeShade="BF"/>
          <w:sz w:val="22"/>
          <w:szCs w:val="22"/>
        </w:rPr>
      </w:pPr>
      <w:r w:rsidRPr="0002363F">
        <w:rPr>
          <w:rFonts w:cstheme="minorHAnsi"/>
          <w:color w:val="C45911" w:themeColor="accent2" w:themeShade="BF"/>
          <w:sz w:val="22"/>
          <w:szCs w:val="22"/>
        </w:rPr>
        <w:t xml:space="preserve">The planned response to </w:t>
      </w:r>
      <w:r w:rsidR="00050ABB" w:rsidRPr="0002363F">
        <w:rPr>
          <w:rFonts w:cstheme="minorHAnsi"/>
          <w:color w:val="C45911" w:themeColor="accent2" w:themeShade="BF"/>
          <w:sz w:val="22"/>
          <w:szCs w:val="22"/>
        </w:rPr>
        <w:t xml:space="preserve">a range of potential </w:t>
      </w:r>
      <w:r w:rsidR="00341130" w:rsidRPr="0002363F">
        <w:rPr>
          <w:rFonts w:cstheme="minorHAnsi"/>
          <w:color w:val="C45911" w:themeColor="accent2" w:themeShade="BF"/>
          <w:sz w:val="22"/>
          <w:szCs w:val="22"/>
        </w:rPr>
        <w:t>emergenc</w:t>
      </w:r>
      <w:r w:rsidR="00050ABB" w:rsidRPr="0002363F">
        <w:rPr>
          <w:rFonts w:cstheme="minorHAnsi"/>
          <w:color w:val="C45911" w:themeColor="accent2" w:themeShade="BF"/>
          <w:sz w:val="22"/>
          <w:szCs w:val="22"/>
        </w:rPr>
        <w:t xml:space="preserve">y situations </w:t>
      </w:r>
      <w:r w:rsidRPr="0002363F">
        <w:rPr>
          <w:rFonts w:cstheme="minorHAnsi"/>
          <w:color w:val="C45911" w:themeColor="accent2" w:themeShade="BF"/>
          <w:sz w:val="22"/>
          <w:szCs w:val="22"/>
        </w:rPr>
        <w:t xml:space="preserve">is documented in the </w:t>
      </w:r>
      <w:r w:rsidR="00837841" w:rsidRPr="0002363F">
        <w:rPr>
          <w:rFonts w:cstheme="minorHAnsi"/>
          <w:color w:val="C45911" w:themeColor="accent2" w:themeShade="BF"/>
          <w:sz w:val="22"/>
          <w:szCs w:val="22"/>
        </w:rPr>
        <w:t>X</w:t>
      </w:r>
      <w:r w:rsidRPr="0002363F">
        <w:rPr>
          <w:rFonts w:cstheme="minorHAnsi"/>
          <w:color w:val="C45911" w:themeColor="accent2" w:themeShade="BF"/>
          <w:sz w:val="22"/>
          <w:szCs w:val="22"/>
        </w:rPr>
        <w:t xml:space="preserve"> WWTP Emergency </w:t>
      </w:r>
      <w:r w:rsidR="00050ABB" w:rsidRPr="0002363F">
        <w:rPr>
          <w:rFonts w:cstheme="minorHAnsi"/>
          <w:color w:val="C45911" w:themeColor="accent2" w:themeShade="BF"/>
          <w:sz w:val="22"/>
          <w:szCs w:val="22"/>
        </w:rPr>
        <w:t>Response</w:t>
      </w:r>
      <w:r w:rsidRPr="0002363F">
        <w:rPr>
          <w:rFonts w:cstheme="minorHAnsi"/>
          <w:color w:val="C45911" w:themeColor="accent2" w:themeShade="BF"/>
          <w:sz w:val="22"/>
          <w:szCs w:val="22"/>
        </w:rPr>
        <w:t xml:space="preserve"> Plan. </w:t>
      </w:r>
      <w:r w:rsidR="00BC6EF6" w:rsidRPr="0002363F">
        <w:rPr>
          <w:rFonts w:cstheme="minorHAnsi"/>
          <w:color w:val="C45911" w:themeColor="accent2" w:themeShade="BF"/>
          <w:sz w:val="22"/>
          <w:szCs w:val="22"/>
        </w:rPr>
        <w:t>T</w:t>
      </w:r>
      <w:r w:rsidR="00AA304B" w:rsidRPr="0002363F">
        <w:rPr>
          <w:rFonts w:cstheme="minorHAnsi"/>
          <w:color w:val="C45911" w:themeColor="accent2" w:themeShade="BF"/>
          <w:sz w:val="22"/>
          <w:szCs w:val="22"/>
        </w:rPr>
        <w:t>he plan</w:t>
      </w:r>
      <w:r w:rsidR="00050ABB" w:rsidRPr="0002363F">
        <w:rPr>
          <w:rFonts w:cstheme="minorHAnsi"/>
          <w:color w:val="C45911" w:themeColor="accent2" w:themeShade="BF"/>
          <w:sz w:val="22"/>
          <w:szCs w:val="22"/>
        </w:rPr>
        <w:t xml:space="preserve"> include</w:t>
      </w:r>
      <w:r w:rsidR="00BC6EF6" w:rsidRPr="0002363F">
        <w:rPr>
          <w:rFonts w:cstheme="minorHAnsi"/>
          <w:color w:val="C45911" w:themeColor="accent2" w:themeShade="BF"/>
          <w:sz w:val="22"/>
          <w:szCs w:val="22"/>
        </w:rPr>
        <w:t>s</w:t>
      </w:r>
      <w:r w:rsidR="00050ABB" w:rsidRPr="0002363F">
        <w:rPr>
          <w:rFonts w:cstheme="minorHAnsi"/>
          <w:color w:val="C45911" w:themeColor="accent2" w:themeShade="BF"/>
          <w:sz w:val="22"/>
          <w:szCs w:val="22"/>
        </w:rPr>
        <w:t xml:space="preserve"> power outages, </w:t>
      </w:r>
      <w:r w:rsidR="00785C73" w:rsidRPr="0002363F">
        <w:rPr>
          <w:rFonts w:cstheme="minorHAnsi"/>
          <w:color w:val="C45911" w:themeColor="accent2" w:themeShade="BF"/>
          <w:sz w:val="22"/>
          <w:szCs w:val="22"/>
        </w:rPr>
        <w:t>fire</w:t>
      </w:r>
      <w:r w:rsidR="00775B99" w:rsidRPr="0002363F">
        <w:rPr>
          <w:rFonts w:cstheme="minorHAnsi"/>
          <w:color w:val="C45911" w:themeColor="accent2" w:themeShade="BF"/>
          <w:sz w:val="22"/>
          <w:szCs w:val="22"/>
        </w:rPr>
        <w:t>s</w:t>
      </w:r>
      <w:r w:rsidR="00785C73" w:rsidRPr="0002363F">
        <w:rPr>
          <w:rFonts w:cstheme="minorHAnsi"/>
          <w:color w:val="C45911" w:themeColor="accent2" w:themeShade="BF"/>
          <w:sz w:val="22"/>
          <w:szCs w:val="22"/>
        </w:rPr>
        <w:t xml:space="preserve">, chemical spills, network bursts and leaks, </w:t>
      </w:r>
      <w:r w:rsidR="00775B99" w:rsidRPr="0002363F">
        <w:rPr>
          <w:rFonts w:cstheme="minorHAnsi"/>
          <w:color w:val="C45911" w:themeColor="accent2" w:themeShade="BF"/>
          <w:sz w:val="22"/>
          <w:szCs w:val="22"/>
        </w:rPr>
        <w:t xml:space="preserve">blockages, flooding, </w:t>
      </w:r>
      <w:r w:rsidR="00785C73" w:rsidRPr="0002363F">
        <w:rPr>
          <w:rFonts w:cstheme="minorHAnsi"/>
          <w:color w:val="C45911" w:themeColor="accent2" w:themeShade="BF"/>
          <w:sz w:val="22"/>
          <w:szCs w:val="22"/>
        </w:rPr>
        <w:t>lagoon overflow</w:t>
      </w:r>
      <w:r w:rsidR="00EC27BF" w:rsidRPr="0002363F">
        <w:rPr>
          <w:rFonts w:cstheme="minorHAnsi"/>
          <w:color w:val="C45911" w:themeColor="accent2" w:themeShade="BF"/>
          <w:sz w:val="22"/>
          <w:szCs w:val="22"/>
        </w:rPr>
        <w:t xml:space="preserve">, chemical </w:t>
      </w:r>
      <w:r w:rsidR="00CE0ECE" w:rsidRPr="0002363F">
        <w:rPr>
          <w:rFonts w:cstheme="minorHAnsi"/>
          <w:color w:val="C45911" w:themeColor="accent2" w:themeShade="BF"/>
          <w:sz w:val="22"/>
          <w:szCs w:val="22"/>
        </w:rPr>
        <w:t>shortages,</w:t>
      </w:r>
      <w:r w:rsidR="00785C73" w:rsidRPr="0002363F">
        <w:rPr>
          <w:rFonts w:cstheme="minorHAnsi"/>
          <w:color w:val="C45911" w:themeColor="accent2" w:themeShade="BF"/>
          <w:sz w:val="22"/>
          <w:szCs w:val="22"/>
        </w:rPr>
        <w:t xml:space="preserve"> and major process failure.</w:t>
      </w:r>
    </w:p>
    <w:p w14:paraId="0B23281F" w14:textId="482FC02D" w:rsidR="00EC27BF" w:rsidRPr="0002363F" w:rsidRDefault="003415B9" w:rsidP="00611884">
      <w:pPr>
        <w:rPr>
          <w:rFonts w:cstheme="minorHAnsi"/>
          <w:color w:val="C45911" w:themeColor="accent2" w:themeShade="BF"/>
          <w:sz w:val="22"/>
          <w:szCs w:val="22"/>
        </w:rPr>
      </w:pPr>
      <w:r w:rsidRPr="0002363F">
        <w:rPr>
          <w:rFonts w:cstheme="minorHAnsi"/>
          <w:color w:val="C45911" w:themeColor="accent2" w:themeShade="BF"/>
          <w:sz w:val="22"/>
          <w:szCs w:val="22"/>
        </w:rPr>
        <w:fldChar w:fldCharType="begin"/>
      </w:r>
      <w:r w:rsidRPr="0002363F">
        <w:rPr>
          <w:rFonts w:cstheme="minorHAnsi"/>
          <w:color w:val="C45911" w:themeColor="accent2" w:themeShade="BF"/>
          <w:sz w:val="22"/>
          <w:szCs w:val="22"/>
        </w:rPr>
        <w:instrText xml:space="preserve"> REF _Ref141819204 \h </w:instrText>
      </w:r>
      <w:r w:rsidR="00837841" w:rsidRPr="0002363F">
        <w:rPr>
          <w:rFonts w:cstheme="minorHAnsi"/>
          <w:color w:val="C45911" w:themeColor="accent2" w:themeShade="BF"/>
          <w:sz w:val="22"/>
          <w:szCs w:val="22"/>
        </w:rPr>
        <w:instrText xml:space="preserve"> \* MERGEFORMAT </w:instrText>
      </w:r>
      <w:r w:rsidRPr="0002363F">
        <w:rPr>
          <w:rFonts w:cstheme="minorHAnsi"/>
          <w:color w:val="C45911" w:themeColor="accent2" w:themeShade="BF"/>
          <w:sz w:val="22"/>
          <w:szCs w:val="22"/>
        </w:rPr>
      </w:r>
      <w:r w:rsidRPr="0002363F">
        <w:rPr>
          <w:rFonts w:cstheme="minorHAnsi"/>
          <w:color w:val="C45911" w:themeColor="accent2" w:themeShade="BF"/>
          <w:sz w:val="22"/>
          <w:szCs w:val="22"/>
        </w:rPr>
        <w:fldChar w:fldCharType="separate"/>
      </w:r>
      <w:r w:rsidR="00A31E04" w:rsidRPr="0002363F">
        <w:rPr>
          <w:rFonts w:cstheme="minorHAnsi"/>
          <w:color w:val="C45911" w:themeColor="accent2" w:themeShade="BF"/>
          <w:sz w:val="22"/>
          <w:szCs w:val="22"/>
        </w:rPr>
        <w:t>Table 21</w:t>
      </w:r>
      <w:r w:rsidRPr="0002363F">
        <w:rPr>
          <w:rFonts w:cstheme="minorHAnsi"/>
          <w:color w:val="C45911" w:themeColor="accent2" w:themeShade="BF"/>
          <w:sz w:val="22"/>
          <w:szCs w:val="22"/>
        </w:rPr>
        <w:fldChar w:fldCharType="end"/>
      </w:r>
      <w:r w:rsidR="00EB4C59" w:rsidRPr="0002363F">
        <w:rPr>
          <w:rFonts w:cstheme="minorHAnsi"/>
          <w:color w:val="C45911" w:themeColor="accent2" w:themeShade="BF"/>
          <w:sz w:val="22"/>
          <w:szCs w:val="22"/>
        </w:rPr>
        <w:t xml:space="preserve"> lists</w:t>
      </w:r>
      <w:r w:rsidR="00133600" w:rsidRPr="0002363F">
        <w:rPr>
          <w:rFonts w:cstheme="minorHAnsi"/>
          <w:color w:val="C45911" w:themeColor="accent2" w:themeShade="BF"/>
          <w:sz w:val="22"/>
          <w:szCs w:val="22"/>
        </w:rPr>
        <w:t xml:space="preserve"> the</w:t>
      </w:r>
      <w:r w:rsidR="00EB4C59" w:rsidRPr="0002363F">
        <w:rPr>
          <w:rFonts w:cstheme="minorHAnsi"/>
          <w:color w:val="C45911" w:themeColor="accent2" w:themeShade="BF"/>
          <w:sz w:val="22"/>
          <w:szCs w:val="22"/>
        </w:rPr>
        <w:t xml:space="preserve"> incident criteria where notification to </w:t>
      </w:r>
      <w:r w:rsidR="00CB7C8B" w:rsidRPr="0002363F">
        <w:rPr>
          <w:rFonts w:cstheme="minorHAnsi"/>
          <w:color w:val="C45911" w:themeColor="accent2" w:themeShade="BF"/>
          <w:sz w:val="22"/>
          <w:szCs w:val="22"/>
        </w:rPr>
        <w:t>DHW</w:t>
      </w:r>
      <w:r w:rsidR="00E31950" w:rsidRPr="0002363F">
        <w:rPr>
          <w:rFonts w:cstheme="minorHAnsi"/>
          <w:color w:val="C45911" w:themeColor="accent2" w:themeShade="BF"/>
          <w:sz w:val="22"/>
          <w:szCs w:val="22"/>
        </w:rPr>
        <w:t xml:space="preserve"> </w:t>
      </w:r>
      <w:r w:rsidR="00133600" w:rsidRPr="0002363F">
        <w:rPr>
          <w:rFonts w:cstheme="minorHAnsi"/>
          <w:color w:val="C45911" w:themeColor="accent2" w:themeShade="BF"/>
          <w:sz w:val="22"/>
          <w:szCs w:val="22"/>
        </w:rPr>
        <w:t xml:space="preserve">is required </w:t>
      </w:r>
      <w:r w:rsidR="00B12A6D">
        <w:rPr>
          <w:rFonts w:cstheme="minorHAnsi"/>
          <w:color w:val="C45911" w:themeColor="accent2" w:themeShade="BF"/>
          <w:sz w:val="22"/>
          <w:szCs w:val="22"/>
        </w:rPr>
        <w:t xml:space="preserve">to be notified </w:t>
      </w:r>
      <w:r w:rsidR="00E1143C" w:rsidRPr="0002363F">
        <w:rPr>
          <w:rFonts w:cstheme="minorHAnsi"/>
          <w:color w:val="C45911" w:themeColor="accent2" w:themeShade="BF"/>
          <w:sz w:val="22"/>
          <w:szCs w:val="22"/>
        </w:rPr>
        <w:t>due the potential for</w:t>
      </w:r>
      <w:r w:rsidR="001C7485" w:rsidRPr="0002363F">
        <w:rPr>
          <w:rFonts w:cstheme="minorHAnsi"/>
          <w:color w:val="C45911" w:themeColor="accent2" w:themeShade="BF"/>
          <w:sz w:val="22"/>
          <w:szCs w:val="22"/>
        </w:rPr>
        <w:t xml:space="preserve"> </w:t>
      </w:r>
      <w:r w:rsidR="00E1143C" w:rsidRPr="0002363F">
        <w:rPr>
          <w:rFonts w:cstheme="minorHAnsi"/>
          <w:color w:val="C45911" w:themeColor="accent2" w:themeShade="BF"/>
          <w:sz w:val="22"/>
          <w:szCs w:val="22"/>
        </w:rPr>
        <w:t>health risk</w:t>
      </w:r>
      <w:r w:rsidR="00D524DF" w:rsidRPr="0002363F">
        <w:rPr>
          <w:rFonts w:cstheme="minorHAnsi"/>
          <w:color w:val="C45911" w:themeColor="accent2" w:themeShade="BF"/>
          <w:sz w:val="22"/>
          <w:szCs w:val="22"/>
        </w:rPr>
        <w:t>s</w:t>
      </w:r>
      <w:r w:rsidR="001C7485" w:rsidRPr="0002363F">
        <w:rPr>
          <w:rFonts w:cstheme="minorHAnsi"/>
          <w:color w:val="C45911" w:themeColor="accent2" w:themeShade="BF"/>
          <w:sz w:val="22"/>
          <w:szCs w:val="22"/>
        </w:rPr>
        <w:t xml:space="preserve"> to the public.</w:t>
      </w:r>
    </w:p>
    <w:p w14:paraId="7B42D5DC" w14:textId="542C771E" w:rsidR="00F85842" w:rsidRPr="0002363F" w:rsidRDefault="00E87498" w:rsidP="00594BC6">
      <w:pPr>
        <w:rPr>
          <w:rFonts w:cstheme="minorHAnsi"/>
          <w:color w:val="C45911" w:themeColor="accent2" w:themeShade="BF"/>
          <w:sz w:val="22"/>
          <w:szCs w:val="22"/>
        </w:rPr>
      </w:pPr>
      <w:r w:rsidRPr="0002363F">
        <w:rPr>
          <w:rFonts w:cstheme="minorHAnsi"/>
          <w:color w:val="C45911" w:themeColor="accent2" w:themeShade="BF"/>
          <w:sz w:val="22"/>
          <w:szCs w:val="22"/>
        </w:rPr>
        <w:t xml:space="preserve">Priority Type 1 and </w:t>
      </w:r>
      <w:r w:rsidR="00E1143C" w:rsidRPr="0002363F">
        <w:rPr>
          <w:rFonts w:cstheme="minorHAnsi"/>
          <w:color w:val="C45911" w:themeColor="accent2" w:themeShade="BF"/>
          <w:sz w:val="22"/>
          <w:szCs w:val="22"/>
        </w:rPr>
        <w:t>Type 1 incidents</w:t>
      </w:r>
      <w:r w:rsidR="000E2E88" w:rsidRPr="0002363F">
        <w:rPr>
          <w:rFonts w:cstheme="minorHAnsi"/>
          <w:color w:val="C45911" w:themeColor="accent2" w:themeShade="BF"/>
          <w:sz w:val="22"/>
          <w:szCs w:val="22"/>
        </w:rPr>
        <w:t xml:space="preserve"> require immediate notification </w:t>
      </w:r>
      <w:r w:rsidR="00FC076D" w:rsidRPr="0002363F">
        <w:rPr>
          <w:rFonts w:cstheme="minorHAnsi"/>
          <w:color w:val="C45911" w:themeColor="accent2" w:themeShade="BF"/>
          <w:sz w:val="22"/>
          <w:szCs w:val="22"/>
        </w:rPr>
        <w:t>to DHW</w:t>
      </w:r>
      <w:r w:rsidR="000E2E88" w:rsidRPr="0002363F">
        <w:rPr>
          <w:rFonts w:cstheme="minorHAnsi"/>
          <w:color w:val="C45911" w:themeColor="accent2" w:themeShade="BF"/>
          <w:sz w:val="22"/>
          <w:szCs w:val="22"/>
        </w:rPr>
        <w:t xml:space="preserve"> via phone</w:t>
      </w:r>
      <w:r w:rsidR="001016AE" w:rsidRPr="0002363F">
        <w:rPr>
          <w:rFonts w:cstheme="minorHAnsi"/>
          <w:color w:val="C45911" w:themeColor="accent2" w:themeShade="BF"/>
          <w:sz w:val="22"/>
          <w:szCs w:val="22"/>
        </w:rPr>
        <w:t xml:space="preserve"> (1300 043 215)</w:t>
      </w:r>
      <w:r w:rsidR="00FC076D" w:rsidRPr="0002363F">
        <w:rPr>
          <w:rFonts w:cstheme="minorHAnsi"/>
          <w:color w:val="C45911" w:themeColor="accent2" w:themeShade="BF"/>
          <w:sz w:val="22"/>
          <w:szCs w:val="22"/>
        </w:rPr>
        <w:t xml:space="preserve">, and </w:t>
      </w:r>
      <w:r w:rsidR="00C053CA" w:rsidRPr="0002363F">
        <w:rPr>
          <w:rFonts w:cstheme="minorHAnsi"/>
          <w:color w:val="C45911" w:themeColor="accent2" w:themeShade="BF"/>
          <w:sz w:val="22"/>
          <w:szCs w:val="22"/>
        </w:rPr>
        <w:t>within 24 hrs</w:t>
      </w:r>
      <w:r w:rsidR="00B71709" w:rsidRPr="0002363F">
        <w:rPr>
          <w:rFonts w:cstheme="minorHAnsi"/>
          <w:color w:val="C45911" w:themeColor="accent2" w:themeShade="BF"/>
          <w:sz w:val="22"/>
          <w:szCs w:val="22"/>
        </w:rPr>
        <w:t xml:space="preserve"> </w:t>
      </w:r>
      <w:r w:rsidR="0002363F">
        <w:rPr>
          <w:rFonts w:cstheme="minorHAnsi"/>
          <w:color w:val="C45911" w:themeColor="accent2" w:themeShade="BF"/>
          <w:sz w:val="22"/>
          <w:szCs w:val="22"/>
        </w:rPr>
        <w:t>via the</w:t>
      </w:r>
      <w:r w:rsidR="00B71709" w:rsidRPr="0002363F">
        <w:rPr>
          <w:rFonts w:cstheme="minorHAnsi"/>
          <w:color w:val="C45911" w:themeColor="accent2" w:themeShade="BF"/>
          <w:sz w:val="22"/>
          <w:szCs w:val="22"/>
        </w:rPr>
        <w:t xml:space="preserve"> </w:t>
      </w:r>
      <w:hyperlink r:id="rId43" w:history="1">
        <w:r w:rsidR="0002363F">
          <w:rPr>
            <w:rStyle w:val="Hyperlink"/>
            <w:rFonts w:cstheme="minorHAnsi"/>
            <w:color w:val="0000FF"/>
            <w:sz w:val="22"/>
            <w:szCs w:val="22"/>
            <w:lang w:eastAsia="zh-TW"/>
          </w:rPr>
          <w:t>CWMS Incident Notification Form</w:t>
        </w:r>
      </w:hyperlink>
      <w:r w:rsidR="004048CD" w:rsidRPr="0002363F">
        <w:rPr>
          <w:rFonts w:cstheme="minorHAnsi"/>
          <w:color w:val="333333"/>
          <w:sz w:val="22"/>
          <w:szCs w:val="22"/>
          <w:lang w:eastAsia="zh-TW"/>
        </w:rPr>
        <w:t>.</w:t>
      </w:r>
      <w:r w:rsidR="00402D28" w:rsidRPr="0002363F">
        <w:rPr>
          <w:rFonts w:cstheme="minorHAnsi"/>
          <w:color w:val="C45911" w:themeColor="accent2" w:themeShade="BF"/>
          <w:sz w:val="22"/>
          <w:szCs w:val="22"/>
        </w:rPr>
        <w:t xml:space="preserve"> </w:t>
      </w:r>
      <w:r w:rsidR="00C05470" w:rsidRPr="0002363F">
        <w:rPr>
          <w:rFonts w:cstheme="minorHAnsi"/>
          <w:color w:val="C45911" w:themeColor="accent2" w:themeShade="BF"/>
          <w:sz w:val="22"/>
          <w:szCs w:val="22"/>
        </w:rPr>
        <w:t xml:space="preserve">Type 2 incidents </w:t>
      </w:r>
      <w:r w:rsidR="00342734" w:rsidRPr="0002363F">
        <w:rPr>
          <w:rFonts w:cstheme="minorHAnsi"/>
          <w:color w:val="C45911" w:themeColor="accent2" w:themeShade="BF"/>
          <w:sz w:val="22"/>
          <w:szCs w:val="22"/>
        </w:rPr>
        <w:t>require notification via</w:t>
      </w:r>
      <w:r w:rsidR="00FC076D" w:rsidRPr="0002363F">
        <w:rPr>
          <w:rFonts w:cstheme="minorHAnsi"/>
          <w:color w:val="C45911" w:themeColor="accent2" w:themeShade="BF"/>
          <w:sz w:val="22"/>
          <w:szCs w:val="22"/>
        </w:rPr>
        <w:t xml:space="preserve"> email</w:t>
      </w:r>
      <w:r w:rsidR="00EA7053" w:rsidRPr="0002363F">
        <w:rPr>
          <w:rFonts w:cstheme="minorHAnsi"/>
          <w:color w:val="C45911" w:themeColor="accent2" w:themeShade="BF"/>
          <w:sz w:val="22"/>
          <w:szCs w:val="22"/>
        </w:rPr>
        <w:t xml:space="preserve"> or </w:t>
      </w:r>
      <w:r w:rsidR="006006C2" w:rsidRPr="0002363F">
        <w:rPr>
          <w:rFonts w:cstheme="minorHAnsi"/>
          <w:color w:val="C45911" w:themeColor="accent2" w:themeShade="BF"/>
          <w:sz w:val="22"/>
          <w:szCs w:val="22"/>
        </w:rPr>
        <w:t xml:space="preserve">an </w:t>
      </w:r>
      <w:r w:rsidR="00EA7053" w:rsidRPr="0002363F">
        <w:rPr>
          <w:rFonts w:cstheme="minorHAnsi"/>
          <w:color w:val="C45911" w:themeColor="accent2" w:themeShade="BF"/>
          <w:sz w:val="22"/>
          <w:szCs w:val="22"/>
        </w:rPr>
        <w:t xml:space="preserve">I-apply form </w:t>
      </w:r>
      <w:r w:rsidR="00FC076D" w:rsidRPr="0002363F">
        <w:rPr>
          <w:rFonts w:cstheme="minorHAnsi"/>
          <w:color w:val="C45911" w:themeColor="accent2" w:themeShade="BF"/>
          <w:sz w:val="22"/>
          <w:szCs w:val="22"/>
        </w:rPr>
        <w:t>within 24 hrs.</w:t>
      </w:r>
      <w:r w:rsidR="00B91D8B" w:rsidRPr="0002363F">
        <w:rPr>
          <w:rFonts w:cstheme="minorHAnsi"/>
          <w:color w:val="C45911" w:themeColor="accent2" w:themeShade="BF"/>
          <w:sz w:val="22"/>
          <w:szCs w:val="22"/>
        </w:rPr>
        <w:t xml:space="preserve"> No phone call required. </w:t>
      </w:r>
      <w:r w:rsidR="00627FF6">
        <w:rPr>
          <w:rFonts w:cstheme="minorHAnsi"/>
          <w:color w:val="C45911" w:themeColor="accent2" w:themeShade="BF"/>
          <w:sz w:val="22"/>
          <w:szCs w:val="22"/>
        </w:rPr>
        <w:t xml:space="preserve"> </w:t>
      </w:r>
      <w:r w:rsidR="00F85842" w:rsidRPr="0002363F">
        <w:rPr>
          <w:rFonts w:cstheme="minorHAnsi"/>
          <w:color w:val="C45911" w:themeColor="accent2" w:themeShade="BF"/>
          <w:sz w:val="22"/>
          <w:szCs w:val="22"/>
        </w:rPr>
        <w:t>DHW contact details</w:t>
      </w:r>
      <w:r w:rsidR="00D46E87" w:rsidRPr="0002363F">
        <w:rPr>
          <w:rFonts w:cstheme="minorHAnsi"/>
          <w:color w:val="C45911" w:themeColor="accent2" w:themeShade="BF"/>
          <w:sz w:val="22"/>
          <w:szCs w:val="22"/>
        </w:rPr>
        <w:t xml:space="preserve"> (24hr reporting)</w:t>
      </w:r>
      <w:r w:rsidR="006E5709" w:rsidRPr="0002363F">
        <w:rPr>
          <w:rFonts w:cstheme="minorHAnsi"/>
          <w:color w:val="C45911" w:themeColor="accent2" w:themeShade="BF"/>
          <w:sz w:val="22"/>
          <w:szCs w:val="22"/>
        </w:rPr>
        <w:t>:</w:t>
      </w:r>
      <w:r w:rsidR="00F85842" w:rsidRPr="0002363F">
        <w:rPr>
          <w:rFonts w:cstheme="minorHAnsi"/>
          <w:color w:val="C45911" w:themeColor="accent2" w:themeShade="BF"/>
          <w:sz w:val="22"/>
          <w:szCs w:val="22"/>
        </w:rPr>
        <w:t xml:space="preserve"> </w:t>
      </w:r>
      <w:hyperlink r:id="rId44" w:history="1">
        <w:r w:rsidR="00D46E87" w:rsidRPr="0002363F">
          <w:rPr>
            <w:rStyle w:val="Hyperlink"/>
            <w:rFonts w:cstheme="minorHAnsi"/>
            <w:color w:val="C45911" w:themeColor="accent2" w:themeShade="BF"/>
            <w:sz w:val="22"/>
            <w:szCs w:val="22"/>
          </w:rPr>
          <w:t>healthwastewatermanagement@sa.gov.au</w:t>
        </w:r>
      </w:hyperlink>
      <w:r w:rsidR="007269AE" w:rsidRPr="0002363F">
        <w:rPr>
          <w:rStyle w:val="Hyperlink"/>
          <w:rFonts w:cstheme="minorHAnsi"/>
          <w:color w:val="C45911" w:themeColor="accent2" w:themeShade="BF"/>
          <w:sz w:val="22"/>
          <w:szCs w:val="22"/>
        </w:rPr>
        <w:t xml:space="preserve">, </w:t>
      </w:r>
      <w:r w:rsidR="00D46E87" w:rsidRPr="0002363F">
        <w:rPr>
          <w:rFonts w:cstheme="minorHAnsi"/>
          <w:color w:val="C45911" w:themeColor="accent2" w:themeShade="BF"/>
          <w:sz w:val="22"/>
          <w:szCs w:val="22"/>
        </w:rPr>
        <w:t xml:space="preserve"> </w:t>
      </w:r>
      <w:r w:rsidR="00594BC6" w:rsidRPr="0002363F">
        <w:rPr>
          <w:rFonts w:cstheme="minorHAnsi"/>
          <w:color w:val="C45911" w:themeColor="accent2" w:themeShade="BF"/>
          <w:sz w:val="22"/>
          <w:szCs w:val="22"/>
        </w:rPr>
        <w:t xml:space="preserve"> </w:t>
      </w:r>
      <w:r w:rsidR="00F85842" w:rsidRPr="0002363F">
        <w:rPr>
          <w:rFonts w:cstheme="minorHAnsi"/>
          <w:color w:val="C45911" w:themeColor="accent2" w:themeShade="BF"/>
          <w:sz w:val="22"/>
          <w:szCs w:val="22"/>
        </w:rPr>
        <w:t>Phone: 1300 043 215</w:t>
      </w:r>
      <w:r w:rsidR="00920031">
        <w:rPr>
          <w:rFonts w:cstheme="minorHAnsi"/>
          <w:color w:val="C45911" w:themeColor="accent2" w:themeShade="BF"/>
          <w:sz w:val="22"/>
          <w:szCs w:val="22"/>
        </w:rPr>
        <w:t>.</w:t>
      </w:r>
    </w:p>
    <w:p w14:paraId="606DDA1F" w14:textId="6F54A0FC" w:rsidR="00920031" w:rsidRPr="00920031" w:rsidRDefault="00F85842" w:rsidP="00920031">
      <w:pPr>
        <w:pStyle w:val="Caption"/>
        <w:keepNext/>
      </w:pPr>
      <w:bookmarkStart w:id="55" w:name="_Ref141819204"/>
      <w:r>
        <w:t xml:space="preserve">Table </w:t>
      </w:r>
      <w:r>
        <w:fldChar w:fldCharType="begin"/>
      </w:r>
      <w:r>
        <w:instrText>SEQ Table \* ARABIC</w:instrText>
      </w:r>
      <w:r>
        <w:fldChar w:fldCharType="separate"/>
      </w:r>
      <w:r w:rsidR="00A31E04">
        <w:rPr>
          <w:noProof/>
        </w:rPr>
        <w:t>21</w:t>
      </w:r>
      <w:r>
        <w:fldChar w:fldCharType="end"/>
      </w:r>
      <w:bookmarkEnd w:id="55"/>
      <w:r>
        <w:t xml:space="preserve">: Incident </w:t>
      </w:r>
      <w:r w:rsidR="00611884">
        <w:t>c</w:t>
      </w:r>
      <w:r>
        <w:t>riteria for wastewater and recycled water systems</w:t>
      </w:r>
    </w:p>
    <w:tbl>
      <w:tblPr>
        <w:tblStyle w:val="TableGrid"/>
        <w:tblW w:w="0" w:type="auto"/>
        <w:tblLook w:val="04A0" w:firstRow="1" w:lastRow="0" w:firstColumn="1" w:lastColumn="0" w:noHBand="0" w:noVBand="1"/>
      </w:tblPr>
      <w:tblGrid>
        <w:gridCol w:w="1300"/>
        <w:gridCol w:w="1571"/>
        <w:gridCol w:w="1604"/>
        <w:gridCol w:w="1943"/>
        <w:gridCol w:w="2598"/>
      </w:tblGrid>
      <w:tr w:rsidR="00402D28" w:rsidRPr="006F1E36" w14:paraId="7763FDF6" w14:textId="388CFA78" w:rsidTr="00627FF6">
        <w:tc>
          <w:tcPr>
            <w:tcW w:w="0" w:type="auto"/>
          </w:tcPr>
          <w:p w14:paraId="61363389" w14:textId="38CCF087" w:rsidR="00402D28" w:rsidRPr="006F1E36" w:rsidRDefault="00402D28" w:rsidP="004D518A">
            <w:pPr>
              <w:rPr>
                <w:b/>
                <w:bCs/>
                <w:sz w:val="18"/>
                <w:szCs w:val="18"/>
              </w:rPr>
            </w:pPr>
            <w:r w:rsidRPr="006F1E36">
              <w:rPr>
                <w:b/>
                <w:bCs/>
                <w:sz w:val="18"/>
                <w:szCs w:val="18"/>
              </w:rPr>
              <w:t>Parameter</w:t>
            </w:r>
          </w:p>
        </w:tc>
        <w:tc>
          <w:tcPr>
            <w:tcW w:w="0" w:type="auto"/>
          </w:tcPr>
          <w:p w14:paraId="2464F2CB" w14:textId="5FF47C37" w:rsidR="00402D28" w:rsidRPr="006F1E36" w:rsidRDefault="00402D28" w:rsidP="004D518A">
            <w:pPr>
              <w:rPr>
                <w:b/>
                <w:bCs/>
                <w:sz w:val="18"/>
                <w:szCs w:val="18"/>
              </w:rPr>
            </w:pPr>
            <w:r w:rsidRPr="006F1E36">
              <w:rPr>
                <w:b/>
                <w:bCs/>
                <w:sz w:val="18"/>
                <w:szCs w:val="18"/>
              </w:rPr>
              <w:t>Approval Limit or Target</w:t>
            </w:r>
          </w:p>
        </w:tc>
        <w:tc>
          <w:tcPr>
            <w:tcW w:w="0" w:type="auto"/>
          </w:tcPr>
          <w:p w14:paraId="7EED4307" w14:textId="3FDBA538" w:rsidR="00402D28" w:rsidRPr="006F1E36" w:rsidRDefault="00402D28" w:rsidP="004D518A">
            <w:pPr>
              <w:rPr>
                <w:b/>
                <w:bCs/>
                <w:sz w:val="18"/>
                <w:szCs w:val="18"/>
              </w:rPr>
            </w:pPr>
            <w:r w:rsidRPr="006F1E36">
              <w:rPr>
                <w:b/>
                <w:bCs/>
                <w:sz w:val="18"/>
                <w:szCs w:val="18"/>
              </w:rPr>
              <w:t xml:space="preserve">Type 2 </w:t>
            </w:r>
            <w:r w:rsidR="00E946BE">
              <w:rPr>
                <w:b/>
                <w:bCs/>
                <w:sz w:val="18"/>
                <w:szCs w:val="18"/>
              </w:rPr>
              <w:t>Incident</w:t>
            </w:r>
          </w:p>
        </w:tc>
        <w:tc>
          <w:tcPr>
            <w:tcW w:w="0" w:type="auto"/>
          </w:tcPr>
          <w:p w14:paraId="167BE566" w14:textId="119A7CD9" w:rsidR="00402D28" w:rsidRPr="006F1E36" w:rsidRDefault="00402D28" w:rsidP="004D518A">
            <w:pPr>
              <w:rPr>
                <w:b/>
                <w:bCs/>
                <w:sz w:val="18"/>
                <w:szCs w:val="18"/>
              </w:rPr>
            </w:pPr>
            <w:r w:rsidRPr="006F1E36">
              <w:rPr>
                <w:b/>
                <w:bCs/>
                <w:sz w:val="18"/>
                <w:szCs w:val="18"/>
              </w:rPr>
              <w:t xml:space="preserve">Type 1 </w:t>
            </w:r>
            <w:r w:rsidR="00E946BE">
              <w:rPr>
                <w:b/>
                <w:bCs/>
                <w:sz w:val="18"/>
                <w:szCs w:val="18"/>
              </w:rPr>
              <w:t>Incident</w:t>
            </w:r>
          </w:p>
        </w:tc>
        <w:tc>
          <w:tcPr>
            <w:tcW w:w="0" w:type="auto"/>
          </w:tcPr>
          <w:p w14:paraId="5FBA86D1" w14:textId="0312C508" w:rsidR="00402D28" w:rsidRPr="006F1E36" w:rsidRDefault="00402D28" w:rsidP="004D518A">
            <w:pPr>
              <w:rPr>
                <w:b/>
                <w:bCs/>
                <w:sz w:val="18"/>
                <w:szCs w:val="18"/>
              </w:rPr>
            </w:pPr>
            <w:r w:rsidRPr="006F1E36">
              <w:rPr>
                <w:b/>
                <w:bCs/>
                <w:sz w:val="18"/>
                <w:szCs w:val="18"/>
              </w:rPr>
              <w:t xml:space="preserve">Priority Type 1 </w:t>
            </w:r>
            <w:r w:rsidR="00E946BE">
              <w:rPr>
                <w:b/>
                <w:bCs/>
                <w:sz w:val="18"/>
                <w:szCs w:val="18"/>
              </w:rPr>
              <w:t>Incident</w:t>
            </w:r>
          </w:p>
        </w:tc>
      </w:tr>
      <w:tr w:rsidR="00402D28" w:rsidRPr="006F1E36" w14:paraId="363BB6A5" w14:textId="345B91CD" w:rsidTr="00627FF6">
        <w:tc>
          <w:tcPr>
            <w:tcW w:w="0" w:type="auto"/>
          </w:tcPr>
          <w:p w14:paraId="5212CC7D" w14:textId="161739E3" w:rsidR="00402D28" w:rsidRPr="006F1E36" w:rsidRDefault="00402D28" w:rsidP="004D518A">
            <w:pPr>
              <w:rPr>
                <w:sz w:val="18"/>
                <w:szCs w:val="18"/>
              </w:rPr>
            </w:pPr>
            <w:r w:rsidRPr="006F1E36">
              <w:rPr>
                <w:sz w:val="18"/>
                <w:szCs w:val="18"/>
              </w:rPr>
              <w:t>E. coli (MPN/100mL)</w:t>
            </w:r>
          </w:p>
        </w:tc>
        <w:tc>
          <w:tcPr>
            <w:tcW w:w="0" w:type="auto"/>
          </w:tcPr>
          <w:p w14:paraId="6E55A75A" w14:textId="4D6F1D99" w:rsidR="00402D28" w:rsidRPr="006F1E36" w:rsidRDefault="00402D28" w:rsidP="004D518A">
            <w:pPr>
              <w:rPr>
                <w:sz w:val="18"/>
                <w:szCs w:val="18"/>
              </w:rPr>
            </w:pPr>
            <w:r w:rsidRPr="006F1E36">
              <w:rPr>
                <w:sz w:val="18"/>
                <w:szCs w:val="18"/>
              </w:rPr>
              <w:t>a.) &lt;1</w:t>
            </w:r>
          </w:p>
          <w:p w14:paraId="21EA1F14" w14:textId="77777777" w:rsidR="00402D28" w:rsidRPr="006F1E36" w:rsidRDefault="00402D28" w:rsidP="004D518A">
            <w:pPr>
              <w:rPr>
                <w:sz w:val="18"/>
                <w:szCs w:val="18"/>
              </w:rPr>
            </w:pPr>
          </w:p>
          <w:p w14:paraId="6001000E" w14:textId="6F6A3987" w:rsidR="00402D28" w:rsidRPr="006F1E36" w:rsidRDefault="00402D28" w:rsidP="004D518A">
            <w:pPr>
              <w:rPr>
                <w:sz w:val="18"/>
                <w:szCs w:val="18"/>
              </w:rPr>
            </w:pPr>
            <w:r w:rsidRPr="006F1E36">
              <w:rPr>
                <w:sz w:val="18"/>
                <w:szCs w:val="18"/>
              </w:rPr>
              <w:t>b.) &lt;100</w:t>
            </w:r>
          </w:p>
          <w:p w14:paraId="565A4FFA" w14:textId="77777777" w:rsidR="00402D28" w:rsidRPr="006F1E36" w:rsidRDefault="00402D28" w:rsidP="004D518A">
            <w:pPr>
              <w:rPr>
                <w:sz w:val="18"/>
                <w:szCs w:val="18"/>
              </w:rPr>
            </w:pPr>
          </w:p>
          <w:p w14:paraId="74017621" w14:textId="592DD51F" w:rsidR="00402D28" w:rsidRPr="006F1E36" w:rsidRDefault="00402D28" w:rsidP="004D518A">
            <w:pPr>
              <w:rPr>
                <w:sz w:val="18"/>
                <w:szCs w:val="18"/>
              </w:rPr>
            </w:pPr>
            <w:r w:rsidRPr="006F1E36">
              <w:rPr>
                <w:sz w:val="18"/>
                <w:szCs w:val="18"/>
              </w:rPr>
              <w:t xml:space="preserve">c.) &lt;1000 </w:t>
            </w:r>
          </w:p>
          <w:p w14:paraId="49A6E924" w14:textId="77777777" w:rsidR="00402D28" w:rsidRPr="006F1E36" w:rsidRDefault="00402D28" w:rsidP="004D518A">
            <w:pPr>
              <w:rPr>
                <w:sz w:val="18"/>
                <w:szCs w:val="18"/>
              </w:rPr>
            </w:pPr>
          </w:p>
          <w:p w14:paraId="749FF6B0" w14:textId="30784C13" w:rsidR="00402D28" w:rsidRPr="006F1E36" w:rsidRDefault="00402D28" w:rsidP="004D518A">
            <w:pPr>
              <w:rPr>
                <w:sz w:val="18"/>
                <w:szCs w:val="18"/>
              </w:rPr>
            </w:pPr>
            <w:r w:rsidRPr="006F1E36">
              <w:rPr>
                <w:sz w:val="18"/>
                <w:szCs w:val="18"/>
              </w:rPr>
              <w:t xml:space="preserve">d.) &lt;10,000 </w:t>
            </w:r>
          </w:p>
        </w:tc>
        <w:tc>
          <w:tcPr>
            <w:tcW w:w="0" w:type="auto"/>
          </w:tcPr>
          <w:p w14:paraId="2E6D8043" w14:textId="1E62BE17" w:rsidR="00402D28" w:rsidRPr="006F1E36" w:rsidRDefault="00402D28" w:rsidP="004D518A">
            <w:pPr>
              <w:rPr>
                <w:sz w:val="18"/>
                <w:szCs w:val="18"/>
              </w:rPr>
            </w:pPr>
            <w:r w:rsidRPr="006F1E36">
              <w:rPr>
                <w:sz w:val="18"/>
                <w:szCs w:val="18"/>
              </w:rPr>
              <w:t>a.) &gt;4</w:t>
            </w:r>
          </w:p>
          <w:p w14:paraId="6F2C54AE" w14:textId="77777777" w:rsidR="00402D28" w:rsidRPr="006F1E36" w:rsidRDefault="00402D28" w:rsidP="004D518A">
            <w:pPr>
              <w:rPr>
                <w:sz w:val="18"/>
                <w:szCs w:val="18"/>
              </w:rPr>
            </w:pPr>
          </w:p>
          <w:p w14:paraId="7F79C860" w14:textId="46201318" w:rsidR="00402D28" w:rsidRPr="006F1E36" w:rsidRDefault="00402D28" w:rsidP="004D518A">
            <w:pPr>
              <w:rPr>
                <w:sz w:val="18"/>
                <w:szCs w:val="18"/>
              </w:rPr>
            </w:pPr>
            <w:r w:rsidRPr="006F1E36">
              <w:rPr>
                <w:sz w:val="18"/>
                <w:szCs w:val="18"/>
              </w:rPr>
              <w:t>b.) &gt;400</w:t>
            </w:r>
          </w:p>
          <w:p w14:paraId="498008AB" w14:textId="77777777" w:rsidR="00402D28" w:rsidRPr="006F1E36" w:rsidRDefault="00402D28" w:rsidP="004D518A">
            <w:pPr>
              <w:rPr>
                <w:sz w:val="18"/>
                <w:szCs w:val="18"/>
              </w:rPr>
            </w:pPr>
          </w:p>
          <w:p w14:paraId="5F7C23F6" w14:textId="24BDA89A" w:rsidR="00402D28" w:rsidRPr="006F1E36" w:rsidRDefault="00402D28" w:rsidP="004D518A">
            <w:pPr>
              <w:rPr>
                <w:sz w:val="18"/>
                <w:szCs w:val="18"/>
              </w:rPr>
            </w:pPr>
            <w:r w:rsidRPr="006F1E36">
              <w:rPr>
                <w:sz w:val="18"/>
                <w:szCs w:val="18"/>
              </w:rPr>
              <w:t>c.) &gt;4000</w:t>
            </w:r>
          </w:p>
          <w:p w14:paraId="7E352148" w14:textId="77777777" w:rsidR="00402D28" w:rsidRPr="006F1E36" w:rsidRDefault="00402D28" w:rsidP="004D518A">
            <w:pPr>
              <w:rPr>
                <w:sz w:val="18"/>
                <w:szCs w:val="18"/>
              </w:rPr>
            </w:pPr>
          </w:p>
          <w:p w14:paraId="36244B67" w14:textId="124E6CE0" w:rsidR="00402D28" w:rsidRPr="006F1E36" w:rsidRDefault="00402D28" w:rsidP="005B5BFF">
            <w:pPr>
              <w:rPr>
                <w:sz w:val="18"/>
                <w:szCs w:val="18"/>
              </w:rPr>
            </w:pPr>
            <w:r w:rsidRPr="006F1E36">
              <w:rPr>
                <w:sz w:val="18"/>
                <w:szCs w:val="18"/>
              </w:rPr>
              <w:t>d.) &gt; 40,000</w:t>
            </w:r>
          </w:p>
        </w:tc>
        <w:tc>
          <w:tcPr>
            <w:tcW w:w="0" w:type="auto"/>
          </w:tcPr>
          <w:p w14:paraId="21D445A3" w14:textId="0575B33B" w:rsidR="00402D28" w:rsidRPr="006F1E36" w:rsidRDefault="00402D28" w:rsidP="004D518A">
            <w:pPr>
              <w:rPr>
                <w:sz w:val="18"/>
                <w:szCs w:val="18"/>
              </w:rPr>
            </w:pPr>
            <w:r w:rsidRPr="006F1E36">
              <w:rPr>
                <w:sz w:val="18"/>
                <w:szCs w:val="18"/>
              </w:rPr>
              <w:t xml:space="preserve"> a.) &gt;10</w:t>
            </w:r>
          </w:p>
          <w:p w14:paraId="6211F22A" w14:textId="77777777" w:rsidR="00402D28" w:rsidRPr="006F1E36" w:rsidRDefault="00402D28" w:rsidP="004D518A">
            <w:pPr>
              <w:rPr>
                <w:sz w:val="18"/>
                <w:szCs w:val="18"/>
              </w:rPr>
            </w:pPr>
          </w:p>
          <w:p w14:paraId="1E1DEDF8" w14:textId="46E329BE" w:rsidR="00402D28" w:rsidRPr="006F1E36" w:rsidRDefault="00402D28" w:rsidP="004D518A">
            <w:pPr>
              <w:rPr>
                <w:sz w:val="18"/>
                <w:szCs w:val="18"/>
              </w:rPr>
            </w:pPr>
            <w:r w:rsidRPr="006F1E36">
              <w:rPr>
                <w:sz w:val="18"/>
                <w:szCs w:val="18"/>
              </w:rPr>
              <w:t>b.) &gt;1000</w:t>
            </w:r>
          </w:p>
          <w:p w14:paraId="0FFC0A1D" w14:textId="77777777" w:rsidR="00402D28" w:rsidRPr="006F1E36" w:rsidRDefault="00402D28" w:rsidP="004D518A">
            <w:pPr>
              <w:rPr>
                <w:sz w:val="18"/>
                <w:szCs w:val="18"/>
              </w:rPr>
            </w:pPr>
          </w:p>
          <w:p w14:paraId="0E8E97CA" w14:textId="3E0C06A6" w:rsidR="00402D28" w:rsidRPr="006F1E36" w:rsidRDefault="00402D28" w:rsidP="004D518A">
            <w:pPr>
              <w:rPr>
                <w:sz w:val="18"/>
                <w:szCs w:val="18"/>
              </w:rPr>
            </w:pPr>
            <w:r w:rsidRPr="006F1E36">
              <w:rPr>
                <w:sz w:val="18"/>
                <w:szCs w:val="18"/>
              </w:rPr>
              <w:t>c.) &gt;10,000</w:t>
            </w:r>
          </w:p>
          <w:p w14:paraId="409F6FB1" w14:textId="77777777" w:rsidR="00402D28" w:rsidRPr="006F1E36" w:rsidRDefault="00402D28" w:rsidP="004D518A">
            <w:pPr>
              <w:rPr>
                <w:sz w:val="18"/>
                <w:szCs w:val="18"/>
              </w:rPr>
            </w:pPr>
          </w:p>
          <w:p w14:paraId="1CA917F6" w14:textId="11F7BEA2" w:rsidR="00402D28" w:rsidRPr="006F1E36" w:rsidRDefault="00402D28" w:rsidP="004D518A">
            <w:pPr>
              <w:rPr>
                <w:sz w:val="18"/>
                <w:szCs w:val="18"/>
              </w:rPr>
            </w:pPr>
            <w:r w:rsidRPr="006F1E36">
              <w:rPr>
                <w:sz w:val="18"/>
                <w:szCs w:val="18"/>
              </w:rPr>
              <w:t xml:space="preserve">d.) &gt; 100,000 </w:t>
            </w:r>
          </w:p>
        </w:tc>
        <w:tc>
          <w:tcPr>
            <w:tcW w:w="0" w:type="auto"/>
          </w:tcPr>
          <w:p w14:paraId="166D9BAD" w14:textId="77777777" w:rsidR="00402D28" w:rsidRPr="006F1E36" w:rsidRDefault="00402D28" w:rsidP="004D518A">
            <w:pPr>
              <w:rPr>
                <w:sz w:val="18"/>
                <w:szCs w:val="18"/>
              </w:rPr>
            </w:pPr>
          </w:p>
        </w:tc>
      </w:tr>
      <w:tr w:rsidR="00402D28" w:rsidRPr="006F1E36" w14:paraId="109D5685" w14:textId="63FFBF6C" w:rsidTr="00627FF6">
        <w:trPr>
          <w:trHeight w:val="1172"/>
        </w:trPr>
        <w:tc>
          <w:tcPr>
            <w:tcW w:w="0" w:type="auto"/>
          </w:tcPr>
          <w:p w14:paraId="0D084074" w14:textId="7121CE0B" w:rsidR="00402D28" w:rsidRPr="006F1E36" w:rsidRDefault="00402D28" w:rsidP="004D518A">
            <w:pPr>
              <w:rPr>
                <w:sz w:val="18"/>
                <w:szCs w:val="18"/>
              </w:rPr>
            </w:pPr>
            <w:r w:rsidRPr="006F1E36">
              <w:rPr>
                <w:sz w:val="18"/>
                <w:szCs w:val="18"/>
              </w:rPr>
              <w:t>Wastewater discharges</w:t>
            </w:r>
          </w:p>
        </w:tc>
        <w:tc>
          <w:tcPr>
            <w:tcW w:w="0" w:type="auto"/>
          </w:tcPr>
          <w:p w14:paraId="2AEDEDCB" w14:textId="77BF52EB" w:rsidR="00402D28" w:rsidRPr="006F1E36" w:rsidRDefault="00402D28" w:rsidP="004D518A">
            <w:pPr>
              <w:rPr>
                <w:sz w:val="18"/>
                <w:szCs w:val="18"/>
              </w:rPr>
            </w:pPr>
            <w:r w:rsidRPr="006F1E36">
              <w:rPr>
                <w:sz w:val="18"/>
                <w:szCs w:val="18"/>
              </w:rPr>
              <w:t>No discharge</w:t>
            </w:r>
          </w:p>
        </w:tc>
        <w:tc>
          <w:tcPr>
            <w:tcW w:w="0" w:type="auto"/>
          </w:tcPr>
          <w:p w14:paraId="052F5C8F" w14:textId="17537A1A" w:rsidR="00402D28" w:rsidRPr="006F1E36" w:rsidRDefault="00402D28" w:rsidP="004D518A">
            <w:pPr>
              <w:rPr>
                <w:sz w:val="18"/>
                <w:szCs w:val="18"/>
              </w:rPr>
            </w:pPr>
            <w:r w:rsidRPr="006F1E36">
              <w:rPr>
                <w:sz w:val="18"/>
                <w:szCs w:val="18"/>
              </w:rPr>
              <w:t xml:space="preserve">Discharge of &gt;5kL &lt;100 kL of wastewater (treated or untreated) due to a failure within the wastewater system </w:t>
            </w:r>
          </w:p>
        </w:tc>
        <w:tc>
          <w:tcPr>
            <w:tcW w:w="0" w:type="auto"/>
          </w:tcPr>
          <w:p w14:paraId="21C3FA7A" w14:textId="78F8108C" w:rsidR="00402D28" w:rsidRPr="006F1E36" w:rsidRDefault="00402D28" w:rsidP="004D518A">
            <w:pPr>
              <w:rPr>
                <w:sz w:val="18"/>
                <w:szCs w:val="18"/>
              </w:rPr>
            </w:pPr>
            <w:r w:rsidRPr="006F1E36">
              <w:rPr>
                <w:sz w:val="18"/>
                <w:szCs w:val="18"/>
              </w:rPr>
              <w:t xml:space="preserve">Discharge of </w:t>
            </w:r>
            <w:r w:rsidRPr="006F1E36">
              <w:rPr>
                <w:rFonts w:cstheme="minorHAnsi"/>
                <w:sz w:val="18"/>
                <w:szCs w:val="18"/>
              </w:rPr>
              <w:t>≥</w:t>
            </w:r>
            <w:r w:rsidRPr="006F1E36">
              <w:rPr>
                <w:sz w:val="18"/>
                <w:szCs w:val="18"/>
              </w:rPr>
              <w:t>100 kL of wastewater (treated or untreated) due to a failure within the wastewater system</w:t>
            </w:r>
          </w:p>
        </w:tc>
        <w:tc>
          <w:tcPr>
            <w:tcW w:w="0" w:type="auto"/>
          </w:tcPr>
          <w:p w14:paraId="1372DB9B" w14:textId="0B540CE3" w:rsidR="00402D28" w:rsidRPr="006F1E36" w:rsidRDefault="00402D28" w:rsidP="004D518A">
            <w:pPr>
              <w:rPr>
                <w:sz w:val="18"/>
                <w:szCs w:val="18"/>
              </w:rPr>
            </w:pPr>
            <w:r w:rsidRPr="006F1E36">
              <w:rPr>
                <w:sz w:val="18"/>
                <w:szCs w:val="18"/>
              </w:rPr>
              <w:t>&gt;1</w:t>
            </w:r>
            <w:r w:rsidR="007F4D14">
              <w:rPr>
                <w:sz w:val="18"/>
                <w:szCs w:val="18"/>
              </w:rPr>
              <w:t xml:space="preserve"> </w:t>
            </w:r>
            <w:r w:rsidRPr="006F1E36">
              <w:rPr>
                <w:sz w:val="18"/>
                <w:szCs w:val="18"/>
              </w:rPr>
              <w:t xml:space="preserve">kL of discharge of wastewater (treated or untreated) or sludge to an area with public access and potential for high-risk exposure e.g., drinking water source, childcare facility, school, aged care, markets, commercial food preparation areas, recreational areas. </w:t>
            </w:r>
          </w:p>
        </w:tc>
      </w:tr>
      <w:tr w:rsidR="00402D28" w:rsidRPr="006F1E36" w14:paraId="4C1C16BB" w14:textId="04737C55" w:rsidTr="00627FF6">
        <w:trPr>
          <w:trHeight w:val="1081"/>
        </w:trPr>
        <w:tc>
          <w:tcPr>
            <w:tcW w:w="0" w:type="auto"/>
          </w:tcPr>
          <w:p w14:paraId="6C59CD0B" w14:textId="4A88C240" w:rsidR="00402D28" w:rsidRPr="006F1E36" w:rsidRDefault="00402D28" w:rsidP="00006DD1">
            <w:pPr>
              <w:rPr>
                <w:sz w:val="18"/>
                <w:szCs w:val="18"/>
              </w:rPr>
            </w:pPr>
            <w:r w:rsidRPr="006F1E36">
              <w:rPr>
                <w:sz w:val="18"/>
                <w:szCs w:val="18"/>
              </w:rPr>
              <w:t>Cross connection</w:t>
            </w:r>
          </w:p>
        </w:tc>
        <w:tc>
          <w:tcPr>
            <w:tcW w:w="0" w:type="auto"/>
          </w:tcPr>
          <w:p w14:paraId="666619E9" w14:textId="7B90DE0C" w:rsidR="00402D28" w:rsidRPr="006F1E36" w:rsidRDefault="00402D28" w:rsidP="00006DD1">
            <w:pPr>
              <w:rPr>
                <w:sz w:val="18"/>
                <w:szCs w:val="18"/>
              </w:rPr>
            </w:pPr>
            <w:r w:rsidRPr="006F1E36">
              <w:rPr>
                <w:sz w:val="18"/>
                <w:szCs w:val="18"/>
              </w:rPr>
              <w:t xml:space="preserve">No cross connections of recycled water with drinking water without adequate backflow prevention.  </w:t>
            </w:r>
          </w:p>
        </w:tc>
        <w:tc>
          <w:tcPr>
            <w:tcW w:w="0" w:type="auto"/>
          </w:tcPr>
          <w:p w14:paraId="7A7A32F9" w14:textId="01F88B51" w:rsidR="00402D28" w:rsidRPr="006F1E36" w:rsidRDefault="00402D28" w:rsidP="00006DD1">
            <w:pPr>
              <w:rPr>
                <w:sz w:val="18"/>
                <w:szCs w:val="18"/>
              </w:rPr>
            </w:pPr>
          </w:p>
        </w:tc>
        <w:tc>
          <w:tcPr>
            <w:tcW w:w="0" w:type="auto"/>
          </w:tcPr>
          <w:p w14:paraId="1CBDA144" w14:textId="370555E7" w:rsidR="00402D28" w:rsidRPr="006F1E36" w:rsidRDefault="00402D28" w:rsidP="00006DD1">
            <w:pPr>
              <w:rPr>
                <w:sz w:val="18"/>
                <w:szCs w:val="18"/>
              </w:rPr>
            </w:pPr>
            <w:r w:rsidRPr="006F1E36">
              <w:rPr>
                <w:sz w:val="18"/>
                <w:szCs w:val="18"/>
              </w:rPr>
              <w:t>Detection of a cross-connection or misconnection where there is a potential for recycled water to contaminate a drinking water network.</w:t>
            </w:r>
          </w:p>
        </w:tc>
        <w:tc>
          <w:tcPr>
            <w:tcW w:w="0" w:type="auto"/>
          </w:tcPr>
          <w:p w14:paraId="40EA8C72" w14:textId="2118218D" w:rsidR="00402D28" w:rsidRPr="006F1E36" w:rsidRDefault="00402D28" w:rsidP="00006DD1">
            <w:pPr>
              <w:rPr>
                <w:sz w:val="18"/>
                <w:szCs w:val="18"/>
              </w:rPr>
            </w:pPr>
            <w:r w:rsidRPr="006F1E36">
              <w:rPr>
                <w:sz w:val="18"/>
                <w:szCs w:val="18"/>
              </w:rPr>
              <w:t>Detection of a cross-connection or misconnection where it is confirmed that recycled water has contaminated the drinking water network.</w:t>
            </w:r>
          </w:p>
        </w:tc>
      </w:tr>
    </w:tbl>
    <w:p w14:paraId="59C15944" w14:textId="77777777" w:rsidR="0058047D" w:rsidRDefault="0058047D" w:rsidP="0058047D"/>
    <w:p w14:paraId="243222AC" w14:textId="77777777" w:rsidR="00627FF6" w:rsidRDefault="00627FF6" w:rsidP="0058047D"/>
    <w:p w14:paraId="7B9DEA44" w14:textId="77777777" w:rsidR="00627FF6" w:rsidRPr="0058047D" w:rsidRDefault="00627FF6" w:rsidP="0058047D"/>
    <w:p w14:paraId="56D8A863" w14:textId="29CD98D6" w:rsidR="0017019F" w:rsidRPr="0002363F" w:rsidRDefault="0017019F" w:rsidP="00997E36">
      <w:pPr>
        <w:pStyle w:val="Heading1"/>
        <w:numPr>
          <w:ilvl w:val="0"/>
          <w:numId w:val="27"/>
        </w:numPr>
        <w:ind w:left="284" w:hanging="284"/>
        <w:rPr>
          <w:color w:val="366092"/>
          <w:sz w:val="24"/>
          <w:szCs w:val="24"/>
          <w:lang w:eastAsia="en-AU"/>
        </w:rPr>
      </w:pPr>
      <w:bookmarkStart w:id="56" w:name="_Toc157673526"/>
      <w:r w:rsidRPr="0002363F">
        <w:rPr>
          <w:sz w:val="24"/>
          <w:szCs w:val="24"/>
        </w:rPr>
        <w:t>Operator</w:t>
      </w:r>
      <w:r w:rsidRPr="0002363F">
        <w:rPr>
          <w:sz w:val="24"/>
          <w:szCs w:val="24"/>
          <w:lang w:eastAsia="en-AU"/>
        </w:rPr>
        <w:t xml:space="preserve">, </w:t>
      </w:r>
      <w:r w:rsidRPr="0002363F">
        <w:rPr>
          <w:sz w:val="24"/>
          <w:szCs w:val="24"/>
        </w:rPr>
        <w:t>c</w:t>
      </w:r>
      <w:r w:rsidR="00A000D4" w:rsidRPr="0002363F">
        <w:rPr>
          <w:sz w:val="24"/>
          <w:szCs w:val="24"/>
        </w:rPr>
        <w:t>ontractor</w:t>
      </w:r>
      <w:r w:rsidRPr="0002363F">
        <w:rPr>
          <w:sz w:val="24"/>
          <w:szCs w:val="24"/>
          <w:lang w:eastAsia="en-AU"/>
        </w:rPr>
        <w:t xml:space="preserve"> and end user awareness and training</w:t>
      </w:r>
      <w:bookmarkEnd w:id="56"/>
    </w:p>
    <w:p w14:paraId="57BA44A5" w14:textId="7DBB3D97" w:rsidR="004800E3" w:rsidRPr="0002363F" w:rsidRDefault="00602B58" w:rsidP="0017019F">
      <w:pPr>
        <w:rPr>
          <w:i/>
          <w:iCs/>
          <w:color w:val="2F5496" w:themeColor="accent1" w:themeShade="BF"/>
          <w:sz w:val="24"/>
          <w:szCs w:val="24"/>
          <w:highlight w:val="lightGray"/>
          <w:lang w:eastAsia="en-AU"/>
        </w:rPr>
      </w:pPr>
      <w:r w:rsidRPr="0002363F">
        <w:rPr>
          <w:i/>
          <w:iCs/>
          <w:color w:val="2F5496" w:themeColor="accent1" w:themeShade="BF"/>
          <w:sz w:val="24"/>
          <w:szCs w:val="24"/>
          <w:highlight w:val="lightGray"/>
          <w:lang w:eastAsia="en-AU"/>
        </w:rPr>
        <w:t xml:space="preserve">Provide an overview of </w:t>
      </w:r>
      <w:r w:rsidR="004800E3" w:rsidRPr="0002363F">
        <w:rPr>
          <w:i/>
          <w:iCs/>
          <w:color w:val="2F5496" w:themeColor="accent1" w:themeShade="BF"/>
          <w:sz w:val="24"/>
          <w:szCs w:val="24"/>
          <w:highlight w:val="lightGray"/>
          <w:lang w:eastAsia="en-AU"/>
        </w:rPr>
        <w:t>operator, contractor, and end user</w:t>
      </w:r>
      <w:r w:rsidR="00801370" w:rsidRPr="0002363F">
        <w:rPr>
          <w:i/>
          <w:iCs/>
          <w:color w:val="2F5496" w:themeColor="accent1" w:themeShade="BF"/>
          <w:sz w:val="24"/>
          <w:szCs w:val="24"/>
          <w:highlight w:val="lightGray"/>
          <w:lang w:eastAsia="en-AU"/>
        </w:rPr>
        <w:t xml:space="preserve"> </w:t>
      </w:r>
      <w:r w:rsidRPr="0002363F">
        <w:rPr>
          <w:i/>
          <w:iCs/>
          <w:color w:val="2F5496" w:themeColor="accent1" w:themeShade="BF"/>
          <w:sz w:val="24"/>
          <w:szCs w:val="24"/>
          <w:highlight w:val="lightGray"/>
          <w:lang w:eastAsia="en-AU"/>
        </w:rPr>
        <w:t>training</w:t>
      </w:r>
      <w:r w:rsidR="00801370" w:rsidRPr="0002363F">
        <w:rPr>
          <w:i/>
          <w:iCs/>
          <w:color w:val="2F5496" w:themeColor="accent1" w:themeShade="BF"/>
          <w:sz w:val="24"/>
          <w:szCs w:val="24"/>
          <w:highlight w:val="lightGray"/>
          <w:lang w:eastAsia="en-AU"/>
        </w:rPr>
        <w:t xml:space="preserve">. </w:t>
      </w:r>
    </w:p>
    <w:p w14:paraId="4C83DFE9" w14:textId="3D32F706" w:rsidR="0017019F" w:rsidRPr="0002363F" w:rsidRDefault="00392AF1" w:rsidP="0017019F">
      <w:pPr>
        <w:rPr>
          <w:i/>
          <w:iCs/>
          <w:color w:val="2F5496" w:themeColor="accent1" w:themeShade="BF"/>
          <w:sz w:val="24"/>
          <w:szCs w:val="24"/>
          <w:lang w:eastAsia="en-AU"/>
        </w:rPr>
      </w:pPr>
      <w:r w:rsidRPr="0002363F">
        <w:rPr>
          <w:i/>
          <w:iCs/>
          <w:color w:val="2F5496" w:themeColor="accent1" w:themeShade="BF"/>
          <w:sz w:val="24"/>
          <w:szCs w:val="24"/>
          <w:highlight w:val="lightGray"/>
          <w:lang w:eastAsia="en-AU"/>
        </w:rPr>
        <w:t xml:space="preserve">How </w:t>
      </w:r>
      <w:r w:rsidR="006A60EC" w:rsidRPr="0002363F">
        <w:rPr>
          <w:i/>
          <w:iCs/>
          <w:color w:val="2F5496" w:themeColor="accent1" w:themeShade="BF"/>
          <w:sz w:val="24"/>
          <w:szCs w:val="24"/>
          <w:highlight w:val="lightGray"/>
          <w:lang w:eastAsia="en-AU"/>
        </w:rPr>
        <w:t xml:space="preserve">will </w:t>
      </w:r>
      <w:r w:rsidRPr="0002363F">
        <w:rPr>
          <w:i/>
          <w:iCs/>
          <w:color w:val="2F5496" w:themeColor="accent1" w:themeShade="BF"/>
          <w:sz w:val="24"/>
          <w:szCs w:val="24"/>
          <w:highlight w:val="lightGray"/>
          <w:lang w:eastAsia="en-AU"/>
        </w:rPr>
        <w:t xml:space="preserve">operators be </w:t>
      </w:r>
      <w:r w:rsidR="00605A42" w:rsidRPr="0002363F">
        <w:rPr>
          <w:i/>
          <w:iCs/>
          <w:color w:val="2F5496" w:themeColor="accent1" w:themeShade="BF"/>
          <w:sz w:val="24"/>
          <w:szCs w:val="24"/>
          <w:highlight w:val="lightGray"/>
          <w:lang w:eastAsia="en-AU"/>
        </w:rPr>
        <w:t xml:space="preserve">trained in this </w:t>
      </w:r>
      <w:r w:rsidRPr="0002363F">
        <w:rPr>
          <w:i/>
          <w:iCs/>
          <w:color w:val="2F5496" w:themeColor="accent1" w:themeShade="BF"/>
          <w:sz w:val="24"/>
          <w:szCs w:val="24"/>
          <w:highlight w:val="lightGray"/>
          <w:lang w:eastAsia="en-AU"/>
        </w:rPr>
        <w:t>RM</w:t>
      </w:r>
      <w:r w:rsidR="00605A42" w:rsidRPr="0002363F">
        <w:rPr>
          <w:i/>
          <w:iCs/>
          <w:color w:val="2F5496" w:themeColor="accent1" w:themeShade="BF"/>
          <w:sz w:val="24"/>
          <w:szCs w:val="24"/>
          <w:highlight w:val="lightGray"/>
          <w:lang w:eastAsia="en-AU"/>
        </w:rPr>
        <w:t>P and any relevant</w:t>
      </w:r>
      <w:r w:rsidR="001F1424" w:rsidRPr="0002363F">
        <w:rPr>
          <w:i/>
          <w:iCs/>
          <w:color w:val="2F5496" w:themeColor="accent1" w:themeShade="BF"/>
          <w:sz w:val="24"/>
          <w:szCs w:val="24"/>
          <w:highlight w:val="lightGray"/>
          <w:lang w:eastAsia="en-AU"/>
        </w:rPr>
        <w:t xml:space="preserve"> recycled water</w:t>
      </w:r>
      <w:r w:rsidR="00605A42" w:rsidRPr="0002363F">
        <w:rPr>
          <w:i/>
          <w:iCs/>
          <w:color w:val="2F5496" w:themeColor="accent1" w:themeShade="BF"/>
          <w:sz w:val="24"/>
          <w:szCs w:val="24"/>
          <w:highlight w:val="lightGray"/>
          <w:lang w:eastAsia="en-AU"/>
        </w:rPr>
        <w:t xml:space="preserve"> approvals</w:t>
      </w:r>
      <w:r w:rsidR="00801370" w:rsidRPr="0002363F">
        <w:rPr>
          <w:i/>
          <w:iCs/>
          <w:color w:val="2F5496" w:themeColor="accent1" w:themeShade="BF"/>
          <w:sz w:val="24"/>
          <w:szCs w:val="24"/>
          <w:highlight w:val="lightGray"/>
          <w:lang w:eastAsia="en-AU"/>
        </w:rPr>
        <w:t>?</w:t>
      </w:r>
    </w:p>
    <w:p w14:paraId="22D4A242" w14:textId="31DB65C4" w:rsidR="0017019F" w:rsidRPr="0002363F" w:rsidRDefault="0017019F" w:rsidP="00997E36">
      <w:pPr>
        <w:pStyle w:val="Heading1"/>
        <w:numPr>
          <w:ilvl w:val="0"/>
          <w:numId w:val="27"/>
        </w:numPr>
        <w:ind w:left="284" w:hanging="295"/>
        <w:rPr>
          <w:rFonts w:eastAsia="Times New Roman"/>
          <w:color w:val="366092"/>
          <w:sz w:val="24"/>
          <w:szCs w:val="24"/>
          <w:lang w:eastAsia="en-AU"/>
        </w:rPr>
      </w:pPr>
      <w:bookmarkStart w:id="57" w:name="_Toc157673527"/>
      <w:r w:rsidRPr="0002363F">
        <w:rPr>
          <w:sz w:val="24"/>
          <w:szCs w:val="24"/>
        </w:rPr>
        <w:t>Community</w:t>
      </w:r>
      <w:r w:rsidRPr="0002363F">
        <w:rPr>
          <w:rFonts w:eastAsia="Times New Roman"/>
          <w:sz w:val="24"/>
          <w:szCs w:val="24"/>
          <w:lang w:eastAsia="en-AU"/>
        </w:rPr>
        <w:t xml:space="preserve"> </w:t>
      </w:r>
      <w:r w:rsidRPr="0002363F">
        <w:rPr>
          <w:sz w:val="24"/>
          <w:szCs w:val="24"/>
        </w:rPr>
        <w:t>involvement</w:t>
      </w:r>
      <w:r w:rsidRPr="0002363F">
        <w:rPr>
          <w:rFonts w:eastAsia="Times New Roman"/>
          <w:sz w:val="24"/>
          <w:szCs w:val="24"/>
          <w:lang w:eastAsia="en-AU"/>
        </w:rPr>
        <w:t xml:space="preserve"> and awareness</w:t>
      </w:r>
      <w:bookmarkEnd w:id="57"/>
    </w:p>
    <w:p w14:paraId="20EC540C" w14:textId="37352F66" w:rsidR="00584A8A" w:rsidRPr="0002363F" w:rsidRDefault="00E02653" w:rsidP="002C631B">
      <w:pPr>
        <w:rPr>
          <w:i/>
          <w:iCs/>
          <w:color w:val="2F5496" w:themeColor="accent1" w:themeShade="BF"/>
          <w:sz w:val="24"/>
          <w:szCs w:val="24"/>
          <w:lang w:eastAsia="en-AU"/>
        </w:rPr>
      </w:pPr>
      <w:r w:rsidRPr="0002363F">
        <w:rPr>
          <w:i/>
          <w:iCs/>
          <w:color w:val="2F5496" w:themeColor="accent1" w:themeShade="BF"/>
          <w:sz w:val="24"/>
          <w:szCs w:val="24"/>
          <w:highlight w:val="lightGray"/>
          <w:lang w:eastAsia="en-AU"/>
        </w:rPr>
        <w:t>Discuss if</w:t>
      </w:r>
      <w:r w:rsidR="00882CC0" w:rsidRPr="0002363F">
        <w:rPr>
          <w:i/>
          <w:iCs/>
          <w:color w:val="2F5496" w:themeColor="accent1" w:themeShade="BF"/>
          <w:sz w:val="24"/>
          <w:szCs w:val="24"/>
          <w:highlight w:val="lightGray"/>
          <w:lang w:eastAsia="en-AU"/>
        </w:rPr>
        <w:t xml:space="preserve"> there has been </w:t>
      </w:r>
      <w:r w:rsidR="00CF2DCB" w:rsidRPr="0002363F">
        <w:rPr>
          <w:i/>
          <w:iCs/>
          <w:color w:val="2F5496" w:themeColor="accent1" w:themeShade="BF"/>
          <w:sz w:val="24"/>
          <w:szCs w:val="24"/>
          <w:highlight w:val="lightGray"/>
          <w:lang w:eastAsia="en-AU"/>
        </w:rPr>
        <w:t>community consultati</w:t>
      </w:r>
      <w:r w:rsidR="00882CC0" w:rsidRPr="0002363F">
        <w:rPr>
          <w:i/>
          <w:iCs/>
          <w:color w:val="2F5496" w:themeColor="accent1" w:themeShade="BF"/>
          <w:sz w:val="24"/>
          <w:szCs w:val="24"/>
          <w:highlight w:val="lightGray"/>
          <w:lang w:eastAsia="en-AU"/>
        </w:rPr>
        <w:t xml:space="preserve">on about the </w:t>
      </w:r>
      <w:r w:rsidR="00602B58" w:rsidRPr="0002363F">
        <w:rPr>
          <w:i/>
          <w:iCs/>
          <w:color w:val="2F5496" w:themeColor="accent1" w:themeShade="BF"/>
          <w:sz w:val="24"/>
          <w:szCs w:val="24"/>
          <w:highlight w:val="lightGray"/>
          <w:lang w:eastAsia="en-AU"/>
        </w:rPr>
        <w:t xml:space="preserve">wastewater treatment </w:t>
      </w:r>
      <w:r w:rsidR="00882CC0" w:rsidRPr="0002363F">
        <w:rPr>
          <w:i/>
          <w:iCs/>
          <w:color w:val="2F5496" w:themeColor="accent1" w:themeShade="BF"/>
          <w:sz w:val="24"/>
          <w:szCs w:val="24"/>
          <w:highlight w:val="lightGray"/>
          <w:lang w:eastAsia="en-AU"/>
        </w:rPr>
        <w:t xml:space="preserve">plant and the </w:t>
      </w:r>
      <w:r w:rsidR="00CF2DCB" w:rsidRPr="0002363F">
        <w:rPr>
          <w:i/>
          <w:iCs/>
          <w:color w:val="2F5496" w:themeColor="accent1" w:themeShade="BF"/>
          <w:sz w:val="24"/>
          <w:szCs w:val="24"/>
          <w:highlight w:val="lightGray"/>
          <w:lang w:eastAsia="en-AU"/>
        </w:rPr>
        <w:t>recycled water use</w:t>
      </w:r>
      <w:r w:rsidRPr="0002363F">
        <w:rPr>
          <w:i/>
          <w:iCs/>
          <w:color w:val="2F5496" w:themeColor="accent1" w:themeShade="BF"/>
          <w:sz w:val="24"/>
          <w:szCs w:val="24"/>
          <w:highlight w:val="lightGray"/>
          <w:lang w:eastAsia="en-AU"/>
        </w:rPr>
        <w:t>.</w:t>
      </w:r>
      <w:r w:rsidR="00602B58" w:rsidRPr="0002363F">
        <w:rPr>
          <w:i/>
          <w:iCs/>
          <w:color w:val="2F5496" w:themeColor="accent1" w:themeShade="BF"/>
          <w:sz w:val="24"/>
          <w:szCs w:val="24"/>
          <w:lang w:eastAsia="en-AU"/>
        </w:rPr>
        <w:t xml:space="preserve"> </w:t>
      </w:r>
    </w:p>
    <w:p w14:paraId="01162C20" w14:textId="77777777" w:rsidR="0017019F" w:rsidRPr="0002363F" w:rsidRDefault="0017019F" w:rsidP="00997E36">
      <w:pPr>
        <w:pStyle w:val="Heading1"/>
        <w:numPr>
          <w:ilvl w:val="0"/>
          <w:numId w:val="27"/>
        </w:numPr>
        <w:ind w:left="284" w:hanging="284"/>
        <w:rPr>
          <w:rFonts w:eastAsia="Times New Roman"/>
          <w:color w:val="366092"/>
          <w:sz w:val="24"/>
          <w:szCs w:val="24"/>
          <w:lang w:eastAsia="en-AU"/>
        </w:rPr>
      </w:pPr>
      <w:bookmarkStart w:id="58" w:name="_Toc157673528"/>
      <w:r w:rsidRPr="0002363F">
        <w:rPr>
          <w:sz w:val="24"/>
          <w:szCs w:val="24"/>
        </w:rPr>
        <w:t>Validation</w:t>
      </w:r>
      <w:r w:rsidRPr="0002363F">
        <w:rPr>
          <w:rFonts w:eastAsia="Times New Roman"/>
          <w:sz w:val="24"/>
          <w:szCs w:val="24"/>
          <w:lang w:eastAsia="en-AU"/>
        </w:rPr>
        <w:t xml:space="preserve">, </w:t>
      </w:r>
      <w:r w:rsidRPr="0002363F">
        <w:rPr>
          <w:sz w:val="24"/>
          <w:szCs w:val="24"/>
        </w:rPr>
        <w:t>research</w:t>
      </w:r>
      <w:r w:rsidRPr="0002363F">
        <w:rPr>
          <w:rFonts w:eastAsia="Times New Roman"/>
          <w:sz w:val="24"/>
          <w:szCs w:val="24"/>
          <w:lang w:eastAsia="en-AU"/>
        </w:rPr>
        <w:t xml:space="preserve"> and development</w:t>
      </w:r>
      <w:bookmarkEnd w:id="58"/>
    </w:p>
    <w:p w14:paraId="15053350" w14:textId="53389028" w:rsidR="0017019F" w:rsidRPr="0002363F" w:rsidRDefault="00CD703B" w:rsidP="0017019F">
      <w:pPr>
        <w:pStyle w:val="Heading2"/>
        <w:rPr>
          <w:rFonts w:eastAsia="Times New Roman"/>
          <w:sz w:val="24"/>
          <w:szCs w:val="24"/>
          <w:lang w:eastAsia="en-AU"/>
        </w:rPr>
      </w:pPr>
      <w:bookmarkStart w:id="59" w:name="_Toc157673529"/>
      <w:r w:rsidRPr="0002363F">
        <w:rPr>
          <w:rFonts w:eastAsia="Times New Roman"/>
          <w:sz w:val="24"/>
          <w:szCs w:val="24"/>
          <w:lang w:eastAsia="en-AU"/>
        </w:rPr>
        <w:t xml:space="preserve">9.1 </w:t>
      </w:r>
      <w:r w:rsidR="0017019F" w:rsidRPr="0002363F">
        <w:rPr>
          <w:rFonts w:eastAsia="Times New Roman"/>
          <w:sz w:val="24"/>
          <w:szCs w:val="24"/>
          <w:lang w:eastAsia="en-AU"/>
        </w:rPr>
        <w:t>Validation of processes</w:t>
      </w:r>
      <w:bookmarkEnd w:id="59"/>
    </w:p>
    <w:p w14:paraId="6B264DE9" w14:textId="77777777" w:rsidR="00794F1F" w:rsidRPr="0002363F" w:rsidRDefault="00616BD3" w:rsidP="00165DF3">
      <w:pPr>
        <w:rPr>
          <w:i/>
          <w:iCs/>
          <w:color w:val="2F5496" w:themeColor="accent1" w:themeShade="BF"/>
          <w:sz w:val="24"/>
          <w:szCs w:val="24"/>
          <w:highlight w:val="lightGray"/>
          <w:lang w:eastAsia="en-AU"/>
        </w:rPr>
      </w:pPr>
      <w:r w:rsidRPr="0002363F">
        <w:rPr>
          <w:i/>
          <w:iCs/>
          <w:color w:val="2F5496" w:themeColor="accent1" w:themeShade="BF"/>
          <w:sz w:val="24"/>
          <w:szCs w:val="24"/>
          <w:highlight w:val="lightGray"/>
          <w:lang w:eastAsia="en-AU"/>
        </w:rPr>
        <w:t xml:space="preserve">Validation </w:t>
      </w:r>
      <w:r w:rsidR="000067F7" w:rsidRPr="0002363F">
        <w:rPr>
          <w:i/>
          <w:iCs/>
          <w:color w:val="2F5496" w:themeColor="accent1" w:themeShade="BF"/>
          <w:sz w:val="24"/>
          <w:szCs w:val="24"/>
          <w:highlight w:val="lightGray"/>
          <w:lang w:eastAsia="en-AU"/>
        </w:rPr>
        <w:t xml:space="preserve">refers to the specific testing of a discreet </w:t>
      </w:r>
      <w:r w:rsidR="004270FD" w:rsidRPr="0002363F">
        <w:rPr>
          <w:i/>
          <w:iCs/>
          <w:color w:val="2F5496" w:themeColor="accent1" w:themeShade="BF"/>
          <w:sz w:val="24"/>
          <w:szCs w:val="24"/>
          <w:highlight w:val="lightGray"/>
          <w:lang w:eastAsia="en-AU"/>
        </w:rPr>
        <w:t>treatment barrier</w:t>
      </w:r>
      <w:r w:rsidR="00D95203" w:rsidRPr="0002363F">
        <w:rPr>
          <w:i/>
          <w:iCs/>
          <w:color w:val="2F5496" w:themeColor="accent1" w:themeShade="BF"/>
          <w:sz w:val="24"/>
          <w:szCs w:val="24"/>
          <w:highlight w:val="lightGray"/>
          <w:lang w:eastAsia="en-AU"/>
        </w:rPr>
        <w:t xml:space="preserve"> under </w:t>
      </w:r>
      <w:r w:rsidR="006040B2" w:rsidRPr="0002363F">
        <w:rPr>
          <w:i/>
          <w:iCs/>
          <w:color w:val="2F5496" w:themeColor="accent1" w:themeShade="BF"/>
          <w:sz w:val="24"/>
          <w:szCs w:val="24"/>
          <w:highlight w:val="lightGray"/>
          <w:lang w:eastAsia="en-AU"/>
        </w:rPr>
        <w:t>ma</w:t>
      </w:r>
      <w:r w:rsidR="001045F7" w:rsidRPr="0002363F">
        <w:rPr>
          <w:i/>
          <w:iCs/>
          <w:color w:val="2F5496" w:themeColor="accent1" w:themeShade="BF"/>
          <w:sz w:val="24"/>
          <w:szCs w:val="24"/>
          <w:highlight w:val="lightGray"/>
          <w:lang w:eastAsia="en-AU"/>
        </w:rPr>
        <w:t>ximum</w:t>
      </w:r>
      <w:r w:rsidR="00482561" w:rsidRPr="0002363F">
        <w:rPr>
          <w:i/>
          <w:iCs/>
          <w:color w:val="2F5496" w:themeColor="accent1" w:themeShade="BF"/>
          <w:sz w:val="24"/>
          <w:szCs w:val="24"/>
          <w:highlight w:val="lightGray"/>
          <w:lang w:eastAsia="en-AU"/>
        </w:rPr>
        <w:t>/peak</w:t>
      </w:r>
      <w:r w:rsidR="00E77A60" w:rsidRPr="0002363F">
        <w:rPr>
          <w:i/>
          <w:iCs/>
          <w:color w:val="2F5496" w:themeColor="accent1" w:themeShade="BF"/>
          <w:sz w:val="24"/>
          <w:szCs w:val="24"/>
          <w:highlight w:val="lightGray"/>
          <w:lang w:eastAsia="en-AU"/>
        </w:rPr>
        <w:t>/ultimate design</w:t>
      </w:r>
      <w:r w:rsidR="001045F7" w:rsidRPr="0002363F">
        <w:rPr>
          <w:i/>
          <w:iCs/>
          <w:color w:val="2F5496" w:themeColor="accent1" w:themeShade="BF"/>
          <w:sz w:val="24"/>
          <w:szCs w:val="24"/>
          <w:highlight w:val="lightGray"/>
          <w:lang w:eastAsia="en-AU"/>
        </w:rPr>
        <w:t xml:space="preserve"> conditions</w:t>
      </w:r>
      <w:r w:rsidR="004270FD" w:rsidRPr="0002363F">
        <w:rPr>
          <w:i/>
          <w:iCs/>
          <w:color w:val="2F5496" w:themeColor="accent1" w:themeShade="BF"/>
          <w:sz w:val="24"/>
          <w:szCs w:val="24"/>
          <w:highlight w:val="lightGray"/>
          <w:lang w:eastAsia="en-AU"/>
        </w:rPr>
        <w:t xml:space="preserve"> </w:t>
      </w:r>
      <w:r w:rsidR="00D95203" w:rsidRPr="0002363F">
        <w:rPr>
          <w:i/>
          <w:iCs/>
          <w:color w:val="2F5496" w:themeColor="accent1" w:themeShade="BF"/>
          <w:sz w:val="24"/>
          <w:szCs w:val="24"/>
          <w:highlight w:val="lightGray"/>
          <w:lang w:eastAsia="en-AU"/>
        </w:rPr>
        <w:t>(</w:t>
      </w:r>
      <w:r w:rsidR="00C21B38" w:rsidRPr="0002363F">
        <w:rPr>
          <w:i/>
          <w:iCs/>
          <w:color w:val="2F5496" w:themeColor="accent1" w:themeShade="BF"/>
          <w:sz w:val="24"/>
          <w:szCs w:val="24"/>
          <w:highlight w:val="lightGray"/>
          <w:lang w:eastAsia="en-AU"/>
        </w:rPr>
        <w:t>e.g.,</w:t>
      </w:r>
      <w:r w:rsidR="00D95203" w:rsidRPr="0002363F">
        <w:rPr>
          <w:i/>
          <w:iCs/>
          <w:color w:val="2F5496" w:themeColor="accent1" w:themeShade="BF"/>
          <w:sz w:val="24"/>
          <w:szCs w:val="24"/>
          <w:highlight w:val="lightGray"/>
          <w:lang w:eastAsia="en-AU"/>
        </w:rPr>
        <w:t xml:space="preserve"> maximum flow</w:t>
      </w:r>
      <w:r w:rsidR="00C56E52" w:rsidRPr="0002363F">
        <w:rPr>
          <w:i/>
          <w:iCs/>
          <w:color w:val="2F5496" w:themeColor="accent1" w:themeShade="BF"/>
          <w:sz w:val="24"/>
          <w:szCs w:val="24"/>
          <w:highlight w:val="lightGray"/>
          <w:lang w:eastAsia="en-AU"/>
        </w:rPr>
        <w:t xml:space="preserve">, peak loading etc) </w:t>
      </w:r>
      <w:r w:rsidR="004270FD" w:rsidRPr="0002363F">
        <w:rPr>
          <w:i/>
          <w:iCs/>
          <w:color w:val="2F5496" w:themeColor="accent1" w:themeShade="BF"/>
          <w:sz w:val="24"/>
          <w:szCs w:val="24"/>
          <w:highlight w:val="lightGray"/>
          <w:lang w:eastAsia="en-AU"/>
        </w:rPr>
        <w:t>to determine how well it can r</w:t>
      </w:r>
      <w:r w:rsidR="000F67B0" w:rsidRPr="0002363F">
        <w:rPr>
          <w:i/>
          <w:iCs/>
          <w:color w:val="2F5496" w:themeColor="accent1" w:themeShade="BF"/>
          <w:sz w:val="24"/>
          <w:szCs w:val="24"/>
          <w:highlight w:val="lightGray"/>
          <w:lang w:eastAsia="en-AU"/>
        </w:rPr>
        <w:t xml:space="preserve">educe specific pathogens (typically viruses and </w:t>
      </w:r>
      <w:r w:rsidR="00D95203" w:rsidRPr="0002363F">
        <w:rPr>
          <w:i/>
          <w:iCs/>
          <w:color w:val="2F5496" w:themeColor="accent1" w:themeShade="BF"/>
          <w:sz w:val="24"/>
          <w:szCs w:val="24"/>
          <w:highlight w:val="lightGray"/>
          <w:lang w:eastAsia="en-AU"/>
        </w:rPr>
        <w:t xml:space="preserve">or </w:t>
      </w:r>
      <w:r w:rsidR="000F67B0" w:rsidRPr="0002363F">
        <w:rPr>
          <w:i/>
          <w:iCs/>
          <w:color w:val="2F5496" w:themeColor="accent1" w:themeShade="BF"/>
          <w:sz w:val="24"/>
          <w:szCs w:val="24"/>
          <w:highlight w:val="lightGray"/>
          <w:lang w:eastAsia="en-AU"/>
        </w:rPr>
        <w:t>protozoa</w:t>
      </w:r>
      <w:r w:rsidR="00C92C6D" w:rsidRPr="0002363F">
        <w:rPr>
          <w:i/>
          <w:iCs/>
          <w:color w:val="2F5496" w:themeColor="accent1" w:themeShade="BF"/>
          <w:sz w:val="24"/>
          <w:szCs w:val="24"/>
          <w:highlight w:val="lightGray"/>
          <w:lang w:eastAsia="en-AU"/>
        </w:rPr>
        <w:t xml:space="preserve">). </w:t>
      </w:r>
    </w:p>
    <w:p w14:paraId="24D1B92E" w14:textId="73F0E159" w:rsidR="00C92C6D" w:rsidRPr="0002363F" w:rsidRDefault="00C92C6D" w:rsidP="00165DF3">
      <w:pPr>
        <w:rPr>
          <w:i/>
          <w:iCs/>
          <w:color w:val="2F5496" w:themeColor="accent1" w:themeShade="BF"/>
          <w:sz w:val="24"/>
          <w:szCs w:val="24"/>
          <w:highlight w:val="lightGray"/>
          <w:lang w:eastAsia="en-AU"/>
        </w:rPr>
      </w:pPr>
      <w:r w:rsidRPr="0002363F">
        <w:rPr>
          <w:i/>
          <w:iCs/>
          <w:color w:val="2F5496" w:themeColor="accent1" w:themeShade="BF"/>
          <w:sz w:val="24"/>
          <w:szCs w:val="24"/>
          <w:highlight w:val="lightGray"/>
          <w:lang w:eastAsia="en-AU"/>
        </w:rPr>
        <w:t>Validations</w:t>
      </w:r>
      <w:r w:rsidR="00A005B2" w:rsidRPr="0002363F">
        <w:rPr>
          <w:i/>
          <w:iCs/>
          <w:color w:val="2F5496" w:themeColor="accent1" w:themeShade="BF"/>
          <w:sz w:val="24"/>
          <w:szCs w:val="24"/>
          <w:highlight w:val="lightGray"/>
          <w:lang w:eastAsia="en-AU"/>
        </w:rPr>
        <w:t xml:space="preserve"> of a treatment barrier</w:t>
      </w:r>
      <w:r w:rsidR="00C64F40" w:rsidRPr="0002363F">
        <w:rPr>
          <w:i/>
          <w:iCs/>
          <w:color w:val="2F5496" w:themeColor="accent1" w:themeShade="BF"/>
          <w:sz w:val="24"/>
          <w:szCs w:val="24"/>
          <w:highlight w:val="lightGray"/>
          <w:lang w:eastAsia="en-AU"/>
        </w:rPr>
        <w:t xml:space="preserve"> or process</w:t>
      </w:r>
      <w:r w:rsidR="001045F7" w:rsidRPr="0002363F">
        <w:rPr>
          <w:i/>
          <w:iCs/>
          <w:color w:val="2F5496" w:themeColor="accent1" w:themeShade="BF"/>
          <w:sz w:val="24"/>
          <w:szCs w:val="24"/>
          <w:highlight w:val="lightGray"/>
          <w:lang w:eastAsia="en-AU"/>
        </w:rPr>
        <w:t xml:space="preserve"> </w:t>
      </w:r>
      <w:r w:rsidR="00794F1F" w:rsidRPr="0002363F">
        <w:rPr>
          <w:i/>
          <w:iCs/>
          <w:color w:val="2F5496" w:themeColor="accent1" w:themeShade="BF"/>
          <w:sz w:val="24"/>
          <w:szCs w:val="24"/>
          <w:highlight w:val="lightGray"/>
          <w:lang w:eastAsia="en-AU"/>
        </w:rPr>
        <w:t>is</w:t>
      </w:r>
      <w:r w:rsidR="001045F7" w:rsidRPr="0002363F">
        <w:rPr>
          <w:i/>
          <w:iCs/>
          <w:color w:val="2F5496" w:themeColor="accent1" w:themeShade="BF"/>
          <w:sz w:val="24"/>
          <w:szCs w:val="24"/>
          <w:highlight w:val="lightGray"/>
          <w:lang w:eastAsia="en-AU"/>
        </w:rPr>
        <w:t xml:space="preserve"> required when</w:t>
      </w:r>
      <w:r w:rsidRPr="0002363F">
        <w:rPr>
          <w:i/>
          <w:iCs/>
          <w:color w:val="2F5496" w:themeColor="accent1" w:themeShade="BF"/>
          <w:sz w:val="24"/>
          <w:szCs w:val="24"/>
          <w:highlight w:val="lightGray"/>
          <w:lang w:eastAsia="en-AU"/>
        </w:rPr>
        <w:t>:</w:t>
      </w:r>
    </w:p>
    <w:p w14:paraId="57823649" w14:textId="32C54911" w:rsidR="00984197" w:rsidRPr="0002363F" w:rsidRDefault="007B7347" w:rsidP="00FE1DBB">
      <w:pPr>
        <w:pStyle w:val="TOC1"/>
        <w:numPr>
          <w:ilvl w:val="0"/>
          <w:numId w:val="2"/>
        </w:numPr>
        <w:rPr>
          <w:sz w:val="24"/>
          <w:szCs w:val="24"/>
          <w:highlight w:val="lightGray"/>
        </w:rPr>
      </w:pPr>
      <w:r w:rsidRPr="0002363F">
        <w:rPr>
          <w:sz w:val="24"/>
          <w:szCs w:val="24"/>
          <w:highlight w:val="lightGray"/>
        </w:rPr>
        <w:t xml:space="preserve">There is a desire to claim </w:t>
      </w:r>
      <w:r w:rsidR="007C3EC9" w:rsidRPr="0002363F">
        <w:rPr>
          <w:sz w:val="24"/>
          <w:szCs w:val="24"/>
          <w:highlight w:val="lightGray"/>
        </w:rPr>
        <w:t xml:space="preserve">a LRV </w:t>
      </w:r>
      <w:r w:rsidR="00222390" w:rsidRPr="0002363F">
        <w:rPr>
          <w:sz w:val="24"/>
          <w:szCs w:val="24"/>
          <w:highlight w:val="lightGray"/>
        </w:rPr>
        <w:t xml:space="preserve">for a </w:t>
      </w:r>
      <w:r w:rsidR="00397578" w:rsidRPr="0002363F">
        <w:rPr>
          <w:sz w:val="24"/>
          <w:szCs w:val="24"/>
          <w:highlight w:val="lightGray"/>
        </w:rPr>
        <w:t>treatment</w:t>
      </w:r>
      <w:r w:rsidR="00222390" w:rsidRPr="0002363F">
        <w:rPr>
          <w:sz w:val="24"/>
          <w:szCs w:val="24"/>
          <w:highlight w:val="lightGray"/>
        </w:rPr>
        <w:t xml:space="preserve"> barrier</w:t>
      </w:r>
      <w:r w:rsidRPr="0002363F">
        <w:rPr>
          <w:sz w:val="24"/>
          <w:szCs w:val="24"/>
          <w:highlight w:val="lightGray"/>
        </w:rPr>
        <w:t xml:space="preserve"> where defaults LRV’s cannot be applied or when </w:t>
      </w:r>
      <w:r w:rsidR="00984197" w:rsidRPr="0002363F">
        <w:rPr>
          <w:sz w:val="24"/>
          <w:szCs w:val="24"/>
          <w:highlight w:val="lightGray"/>
        </w:rPr>
        <w:t xml:space="preserve">the barrier is likely to achieve a </w:t>
      </w:r>
      <w:r w:rsidR="00EB6983" w:rsidRPr="0002363F">
        <w:rPr>
          <w:sz w:val="24"/>
          <w:szCs w:val="24"/>
          <w:highlight w:val="lightGray"/>
        </w:rPr>
        <w:t>higher</w:t>
      </w:r>
      <w:r w:rsidR="00984197" w:rsidRPr="0002363F">
        <w:rPr>
          <w:sz w:val="24"/>
          <w:szCs w:val="24"/>
          <w:highlight w:val="lightGray"/>
        </w:rPr>
        <w:t xml:space="preserve"> LRV than the default </w:t>
      </w:r>
      <w:r w:rsidR="007269AE" w:rsidRPr="0002363F">
        <w:rPr>
          <w:sz w:val="24"/>
          <w:szCs w:val="24"/>
          <w:highlight w:val="lightGray"/>
        </w:rPr>
        <w:t>value.</w:t>
      </w:r>
    </w:p>
    <w:p w14:paraId="00A1E536" w14:textId="277B4379" w:rsidR="00165DF3" w:rsidRPr="0002363F" w:rsidRDefault="001A387A" w:rsidP="00FE1DBB">
      <w:pPr>
        <w:pStyle w:val="TOC1"/>
        <w:numPr>
          <w:ilvl w:val="0"/>
          <w:numId w:val="2"/>
        </w:numPr>
        <w:rPr>
          <w:sz w:val="24"/>
          <w:szCs w:val="24"/>
        </w:rPr>
      </w:pPr>
      <w:r w:rsidRPr="0002363F">
        <w:rPr>
          <w:sz w:val="24"/>
          <w:szCs w:val="24"/>
          <w:highlight w:val="lightGray"/>
        </w:rPr>
        <w:t>When there is</w:t>
      </w:r>
      <w:r w:rsidR="002905E5" w:rsidRPr="0002363F">
        <w:rPr>
          <w:sz w:val="24"/>
          <w:szCs w:val="24"/>
          <w:highlight w:val="lightGray"/>
        </w:rPr>
        <w:t xml:space="preserve"> </w:t>
      </w:r>
      <w:r w:rsidR="00DD6BE1" w:rsidRPr="0002363F">
        <w:rPr>
          <w:sz w:val="24"/>
          <w:szCs w:val="24"/>
          <w:highlight w:val="lightGray"/>
        </w:rPr>
        <w:t>notable change</w:t>
      </w:r>
      <w:r w:rsidRPr="0002363F">
        <w:rPr>
          <w:sz w:val="24"/>
          <w:szCs w:val="24"/>
          <w:highlight w:val="lightGray"/>
        </w:rPr>
        <w:t xml:space="preserve"> to </w:t>
      </w:r>
      <w:r w:rsidR="003C60CF" w:rsidRPr="0002363F">
        <w:rPr>
          <w:sz w:val="24"/>
          <w:szCs w:val="24"/>
          <w:highlight w:val="lightGray"/>
        </w:rPr>
        <w:t>a validated barrier</w:t>
      </w:r>
      <w:r w:rsidR="00BC7E58" w:rsidRPr="0002363F">
        <w:rPr>
          <w:sz w:val="24"/>
          <w:szCs w:val="24"/>
          <w:highlight w:val="lightGray"/>
        </w:rPr>
        <w:t xml:space="preserve"> (aka ‘revalidation’).</w:t>
      </w:r>
      <w:r w:rsidR="00BC7E58" w:rsidRPr="0002363F">
        <w:rPr>
          <w:sz w:val="24"/>
          <w:szCs w:val="24"/>
        </w:rPr>
        <w:t xml:space="preserve"> </w:t>
      </w:r>
      <w:r w:rsidR="002905E5" w:rsidRPr="0002363F">
        <w:rPr>
          <w:sz w:val="24"/>
          <w:szCs w:val="24"/>
        </w:rPr>
        <w:t xml:space="preserve"> </w:t>
      </w:r>
    </w:p>
    <w:p w14:paraId="71C40F7A" w14:textId="3A23EEC8" w:rsidR="007C6DBB" w:rsidRPr="0002363F" w:rsidRDefault="00F47CFF" w:rsidP="00014D95">
      <w:pPr>
        <w:rPr>
          <w:i/>
          <w:iCs/>
          <w:color w:val="2F5496" w:themeColor="accent1" w:themeShade="BF"/>
          <w:sz w:val="24"/>
          <w:szCs w:val="24"/>
          <w:highlight w:val="lightGray"/>
          <w:lang w:eastAsia="en-AU"/>
        </w:rPr>
      </w:pPr>
      <w:r w:rsidRPr="0002363F">
        <w:rPr>
          <w:i/>
          <w:iCs/>
          <w:color w:val="2F5496" w:themeColor="accent1" w:themeShade="BF"/>
          <w:sz w:val="24"/>
          <w:szCs w:val="24"/>
          <w:highlight w:val="lightGray"/>
          <w:lang w:eastAsia="en-AU"/>
        </w:rPr>
        <w:t xml:space="preserve">Consultation with DHW is </w:t>
      </w:r>
      <w:r w:rsidR="008B04FA" w:rsidRPr="0002363F">
        <w:rPr>
          <w:i/>
          <w:iCs/>
          <w:color w:val="2F5496" w:themeColor="accent1" w:themeShade="BF"/>
          <w:sz w:val="24"/>
          <w:szCs w:val="24"/>
          <w:highlight w:val="lightGray"/>
          <w:lang w:eastAsia="en-AU"/>
        </w:rPr>
        <w:t xml:space="preserve">required </w:t>
      </w:r>
      <w:r w:rsidR="00DB012E" w:rsidRPr="0002363F">
        <w:rPr>
          <w:i/>
          <w:iCs/>
          <w:color w:val="2F5496" w:themeColor="accent1" w:themeShade="BF"/>
          <w:sz w:val="24"/>
          <w:szCs w:val="24"/>
          <w:highlight w:val="lightGray"/>
          <w:lang w:eastAsia="en-AU"/>
        </w:rPr>
        <w:t xml:space="preserve">before the validation </w:t>
      </w:r>
      <w:r w:rsidR="008B04FA" w:rsidRPr="0002363F">
        <w:rPr>
          <w:i/>
          <w:iCs/>
          <w:color w:val="2F5496" w:themeColor="accent1" w:themeShade="BF"/>
          <w:sz w:val="24"/>
          <w:szCs w:val="24"/>
          <w:highlight w:val="lightGray"/>
          <w:lang w:eastAsia="en-AU"/>
        </w:rPr>
        <w:t>to seek endorsement on the</w:t>
      </w:r>
      <w:r w:rsidRPr="0002363F">
        <w:rPr>
          <w:i/>
          <w:iCs/>
          <w:color w:val="2F5496" w:themeColor="accent1" w:themeShade="BF"/>
          <w:sz w:val="24"/>
          <w:szCs w:val="24"/>
          <w:highlight w:val="lightGray"/>
          <w:lang w:eastAsia="en-AU"/>
        </w:rPr>
        <w:t xml:space="preserve"> </w:t>
      </w:r>
      <w:r w:rsidR="007C3EC9" w:rsidRPr="0002363F">
        <w:rPr>
          <w:i/>
          <w:iCs/>
          <w:color w:val="2F5496" w:themeColor="accent1" w:themeShade="BF"/>
          <w:sz w:val="24"/>
          <w:szCs w:val="24"/>
          <w:highlight w:val="lightGray"/>
          <w:lang w:eastAsia="en-AU"/>
        </w:rPr>
        <w:t xml:space="preserve">validation </w:t>
      </w:r>
      <w:r w:rsidR="008B04FA" w:rsidRPr="0002363F">
        <w:rPr>
          <w:i/>
          <w:iCs/>
          <w:color w:val="2F5496" w:themeColor="accent1" w:themeShade="BF"/>
          <w:sz w:val="24"/>
          <w:szCs w:val="24"/>
          <w:highlight w:val="lightGray"/>
          <w:lang w:eastAsia="en-AU"/>
        </w:rPr>
        <w:t xml:space="preserve">methodology </w:t>
      </w:r>
      <w:r w:rsidR="00BA60EE" w:rsidRPr="0002363F">
        <w:rPr>
          <w:i/>
          <w:iCs/>
          <w:color w:val="2F5496" w:themeColor="accent1" w:themeShade="BF"/>
          <w:sz w:val="24"/>
          <w:szCs w:val="24"/>
          <w:highlight w:val="lightGray"/>
          <w:lang w:eastAsia="en-AU"/>
        </w:rPr>
        <w:t>and</w:t>
      </w:r>
      <w:r w:rsidR="00DB012E" w:rsidRPr="0002363F">
        <w:rPr>
          <w:i/>
          <w:iCs/>
          <w:color w:val="2F5496" w:themeColor="accent1" w:themeShade="BF"/>
          <w:sz w:val="24"/>
          <w:szCs w:val="24"/>
          <w:highlight w:val="lightGray"/>
          <w:lang w:eastAsia="en-AU"/>
        </w:rPr>
        <w:t xml:space="preserve"> after validation</w:t>
      </w:r>
      <w:r w:rsidR="007C189E" w:rsidRPr="0002363F">
        <w:rPr>
          <w:i/>
          <w:iCs/>
          <w:color w:val="2F5496" w:themeColor="accent1" w:themeShade="BF"/>
          <w:sz w:val="24"/>
          <w:szCs w:val="24"/>
          <w:highlight w:val="lightGray"/>
          <w:lang w:eastAsia="en-AU"/>
        </w:rPr>
        <w:t xml:space="preserve">, to approve the Log Reduction Value demonstrated during the validation. </w:t>
      </w:r>
    </w:p>
    <w:p w14:paraId="2B26785A" w14:textId="2DA5C370" w:rsidR="00014D95" w:rsidRPr="0002363F" w:rsidRDefault="00B12BE6" w:rsidP="00014D95">
      <w:pPr>
        <w:rPr>
          <w:i/>
          <w:iCs/>
          <w:color w:val="2F5496" w:themeColor="accent1" w:themeShade="BF"/>
          <w:sz w:val="24"/>
          <w:szCs w:val="24"/>
          <w:highlight w:val="lightGray"/>
          <w:lang w:eastAsia="en-AU"/>
        </w:rPr>
      </w:pPr>
      <w:r w:rsidRPr="0002363F">
        <w:rPr>
          <w:i/>
          <w:iCs/>
          <w:color w:val="2F5496" w:themeColor="accent1" w:themeShade="BF"/>
          <w:sz w:val="24"/>
          <w:szCs w:val="24"/>
          <w:highlight w:val="lightGray"/>
          <w:lang w:eastAsia="en-AU"/>
        </w:rPr>
        <w:t>If no validation work has occurred,</w:t>
      </w:r>
      <w:r w:rsidR="007C6DBB" w:rsidRPr="0002363F">
        <w:rPr>
          <w:i/>
          <w:iCs/>
          <w:color w:val="2F5496" w:themeColor="accent1" w:themeShade="BF"/>
          <w:sz w:val="24"/>
          <w:szCs w:val="24"/>
          <w:highlight w:val="lightGray"/>
          <w:lang w:eastAsia="en-AU"/>
        </w:rPr>
        <w:t xml:space="preserve"> state that there are no validations planned at this site.</w:t>
      </w:r>
    </w:p>
    <w:p w14:paraId="0BA58895" w14:textId="7C7BE4F9" w:rsidR="00807F81" w:rsidRPr="0002363F" w:rsidRDefault="00234674" w:rsidP="00165DF3">
      <w:pPr>
        <w:rPr>
          <w:i/>
          <w:iCs/>
          <w:color w:val="2F5496" w:themeColor="accent1" w:themeShade="BF"/>
          <w:sz w:val="24"/>
          <w:szCs w:val="24"/>
          <w:lang w:eastAsia="en-AU"/>
        </w:rPr>
      </w:pPr>
      <w:r w:rsidRPr="0002363F">
        <w:rPr>
          <w:i/>
          <w:iCs/>
          <w:color w:val="2F5496" w:themeColor="accent1" w:themeShade="BF"/>
          <w:sz w:val="24"/>
          <w:szCs w:val="24"/>
          <w:highlight w:val="lightGray"/>
          <w:lang w:eastAsia="en-AU"/>
        </w:rPr>
        <w:t>Where validation has occurred, i</w:t>
      </w:r>
      <w:r w:rsidR="009B568B" w:rsidRPr="0002363F">
        <w:rPr>
          <w:i/>
          <w:iCs/>
          <w:color w:val="2F5496" w:themeColor="accent1" w:themeShade="BF"/>
          <w:sz w:val="24"/>
          <w:szCs w:val="24"/>
          <w:highlight w:val="lightGray"/>
          <w:lang w:eastAsia="en-AU"/>
        </w:rPr>
        <w:t>nclude an overview of the validation work conducted for each validated barrier. Include</w:t>
      </w:r>
      <w:r w:rsidR="00107030" w:rsidRPr="0002363F">
        <w:rPr>
          <w:i/>
          <w:iCs/>
          <w:color w:val="2F5496" w:themeColor="accent1" w:themeShade="BF"/>
          <w:sz w:val="24"/>
          <w:szCs w:val="24"/>
          <w:highlight w:val="lightGray"/>
          <w:lang w:eastAsia="en-AU"/>
        </w:rPr>
        <w:t xml:space="preserve"> the resultant LRV and the</w:t>
      </w:r>
      <w:r w:rsidR="009B568B" w:rsidRPr="0002363F">
        <w:rPr>
          <w:i/>
          <w:iCs/>
          <w:color w:val="2F5496" w:themeColor="accent1" w:themeShade="BF"/>
          <w:sz w:val="24"/>
          <w:szCs w:val="24"/>
          <w:highlight w:val="lightGray"/>
          <w:lang w:eastAsia="en-AU"/>
        </w:rPr>
        <w:t xml:space="preserve"> references to the </w:t>
      </w:r>
      <w:r w:rsidR="00CF3AA1" w:rsidRPr="0002363F">
        <w:rPr>
          <w:i/>
          <w:iCs/>
          <w:color w:val="2F5496" w:themeColor="accent1" w:themeShade="BF"/>
          <w:sz w:val="24"/>
          <w:szCs w:val="24"/>
          <w:highlight w:val="lightGray"/>
          <w:lang w:eastAsia="en-AU"/>
        </w:rPr>
        <w:t>methodology</w:t>
      </w:r>
      <w:r w:rsidR="009B568B" w:rsidRPr="0002363F">
        <w:rPr>
          <w:i/>
          <w:iCs/>
          <w:color w:val="2F5496" w:themeColor="accent1" w:themeShade="BF"/>
          <w:sz w:val="24"/>
          <w:szCs w:val="24"/>
          <w:highlight w:val="lightGray"/>
          <w:lang w:eastAsia="en-AU"/>
        </w:rPr>
        <w:t xml:space="preserve"> and </w:t>
      </w:r>
      <w:r w:rsidR="00CF3AA1" w:rsidRPr="0002363F">
        <w:rPr>
          <w:i/>
          <w:iCs/>
          <w:color w:val="2F5496" w:themeColor="accent1" w:themeShade="BF"/>
          <w:sz w:val="24"/>
          <w:szCs w:val="24"/>
          <w:highlight w:val="lightGray"/>
          <w:lang w:eastAsia="en-AU"/>
        </w:rPr>
        <w:t>final validation report.</w:t>
      </w:r>
      <w:r w:rsidR="00CF3AA1" w:rsidRPr="0002363F">
        <w:rPr>
          <w:i/>
          <w:iCs/>
          <w:color w:val="2F5496" w:themeColor="accent1" w:themeShade="BF"/>
          <w:sz w:val="24"/>
          <w:szCs w:val="24"/>
          <w:lang w:eastAsia="en-AU"/>
        </w:rPr>
        <w:t xml:space="preserve"> </w:t>
      </w:r>
    </w:p>
    <w:p w14:paraId="038E40E9" w14:textId="0CC76525" w:rsidR="0017019F" w:rsidRPr="0002363F" w:rsidRDefault="00CD703B" w:rsidP="0017019F">
      <w:pPr>
        <w:pStyle w:val="Heading2"/>
        <w:rPr>
          <w:rFonts w:eastAsia="Times New Roman"/>
          <w:sz w:val="24"/>
          <w:szCs w:val="24"/>
          <w:lang w:eastAsia="en-AU"/>
        </w:rPr>
      </w:pPr>
      <w:bookmarkStart w:id="60" w:name="_Toc157673530"/>
      <w:r w:rsidRPr="0002363F">
        <w:rPr>
          <w:rFonts w:eastAsia="Times New Roman"/>
          <w:sz w:val="24"/>
          <w:szCs w:val="24"/>
          <w:lang w:eastAsia="en-AU"/>
        </w:rPr>
        <w:t xml:space="preserve">9.2 </w:t>
      </w:r>
      <w:r w:rsidR="0017019F" w:rsidRPr="0002363F">
        <w:rPr>
          <w:rFonts w:eastAsia="Times New Roman"/>
          <w:sz w:val="24"/>
          <w:szCs w:val="24"/>
          <w:lang w:eastAsia="en-AU"/>
        </w:rPr>
        <w:t>Investigative studies and research monitoring</w:t>
      </w:r>
      <w:bookmarkEnd w:id="60"/>
    </w:p>
    <w:p w14:paraId="7E02D4BB" w14:textId="3A5D59DE" w:rsidR="0017019F" w:rsidRPr="005962CE" w:rsidRDefault="006220E6" w:rsidP="0017019F">
      <w:pPr>
        <w:rPr>
          <w:i/>
          <w:iCs/>
          <w:color w:val="2F5496" w:themeColor="accent1" w:themeShade="BF"/>
          <w:lang w:eastAsia="en-AU"/>
        </w:rPr>
      </w:pPr>
      <w:r w:rsidRPr="005962CE">
        <w:rPr>
          <w:i/>
          <w:iCs/>
          <w:color w:val="2F5496" w:themeColor="accent1" w:themeShade="BF"/>
          <w:highlight w:val="lightGray"/>
          <w:lang w:eastAsia="en-AU"/>
        </w:rPr>
        <w:t>Include information on any relevant research</w:t>
      </w:r>
      <w:r w:rsidR="00EE0147" w:rsidRPr="005962CE">
        <w:rPr>
          <w:i/>
          <w:iCs/>
          <w:color w:val="2F5496" w:themeColor="accent1" w:themeShade="BF"/>
          <w:highlight w:val="lightGray"/>
          <w:lang w:eastAsia="en-AU"/>
        </w:rPr>
        <w:t xml:space="preserve"> conducted on the </w:t>
      </w:r>
      <w:r w:rsidR="00644201" w:rsidRPr="005962CE">
        <w:rPr>
          <w:i/>
          <w:iCs/>
          <w:color w:val="2F5496" w:themeColor="accent1" w:themeShade="BF"/>
          <w:highlight w:val="lightGray"/>
          <w:lang w:eastAsia="en-AU"/>
        </w:rPr>
        <w:t xml:space="preserve">wastewater treatment plant or </w:t>
      </w:r>
      <w:r w:rsidR="00EE0147" w:rsidRPr="005962CE">
        <w:rPr>
          <w:i/>
          <w:iCs/>
          <w:color w:val="2F5496" w:themeColor="accent1" w:themeShade="BF"/>
          <w:highlight w:val="lightGray"/>
          <w:lang w:eastAsia="en-AU"/>
        </w:rPr>
        <w:t>recycled water system</w:t>
      </w:r>
      <w:r w:rsidR="00807F81" w:rsidRPr="005962CE">
        <w:rPr>
          <w:i/>
          <w:iCs/>
          <w:color w:val="2F5496" w:themeColor="accent1" w:themeShade="BF"/>
          <w:highlight w:val="lightGray"/>
          <w:lang w:eastAsia="en-AU"/>
        </w:rPr>
        <w:t xml:space="preserve"> (supply or use).</w:t>
      </w:r>
      <w:r w:rsidR="00807F81" w:rsidRPr="005962CE">
        <w:rPr>
          <w:i/>
          <w:iCs/>
          <w:color w:val="2F5496" w:themeColor="accent1" w:themeShade="BF"/>
          <w:lang w:eastAsia="en-AU"/>
        </w:rPr>
        <w:t xml:space="preserve"> </w:t>
      </w:r>
      <w:r w:rsidRPr="005962CE">
        <w:rPr>
          <w:i/>
          <w:iCs/>
          <w:color w:val="2F5496" w:themeColor="accent1" w:themeShade="BF"/>
          <w:lang w:eastAsia="en-AU"/>
        </w:rPr>
        <w:t xml:space="preserve"> </w:t>
      </w:r>
    </w:p>
    <w:p w14:paraId="25CAF106" w14:textId="7B0A0E49" w:rsidR="0017019F" w:rsidRPr="00317AEB" w:rsidRDefault="0017019F" w:rsidP="00997E36">
      <w:pPr>
        <w:pStyle w:val="Heading1"/>
        <w:numPr>
          <w:ilvl w:val="0"/>
          <w:numId w:val="27"/>
        </w:numPr>
        <w:ind w:left="426" w:hanging="426"/>
        <w:rPr>
          <w:rFonts w:eastAsia="Times New Roman"/>
          <w:color w:val="366092"/>
          <w:lang w:eastAsia="en-AU"/>
        </w:rPr>
      </w:pPr>
      <w:bookmarkStart w:id="61" w:name="_Toc157673531"/>
      <w:r w:rsidRPr="009C2052">
        <w:t>Documentation</w:t>
      </w:r>
      <w:r w:rsidRPr="0017019F">
        <w:rPr>
          <w:rFonts w:eastAsia="Times New Roman"/>
          <w:lang w:eastAsia="en-AU"/>
        </w:rPr>
        <w:t xml:space="preserve"> and reporting</w:t>
      </w:r>
      <w:bookmarkEnd w:id="61"/>
    </w:p>
    <w:p w14:paraId="49181BAD" w14:textId="3F394ADA" w:rsidR="0097308E" w:rsidRPr="005962CE" w:rsidRDefault="0097308E" w:rsidP="0097308E">
      <w:pPr>
        <w:rPr>
          <w:i/>
          <w:iCs/>
          <w:color w:val="2F5496" w:themeColor="accent1" w:themeShade="BF"/>
          <w:highlight w:val="lightGray"/>
          <w:lang w:eastAsia="en-AU"/>
        </w:rPr>
      </w:pPr>
      <w:r w:rsidRPr="005962CE">
        <w:rPr>
          <w:i/>
          <w:iCs/>
          <w:color w:val="2F5496" w:themeColor="accent1" w:themeShade="BF"/>
          <w:highlight w:val="lightGray"/>
          <w:lang w:eastAsia="en-AU"/>
        </w:rPr>
        <w:t>Explain</w:t>
      </w:r>
      <w:r w:rsidR="00F83F28" w:rsidRPr="005962CE">
        <w:rPr>
          <w:i/>
          <w:iCs/>
          <w:color w:val="2F5496" w:themeColor="accent1" w:themeShade="BF"/>
          <w:highlight w:val="lightGray"/>
          <w:lang w:eastAsia="en-AU"/>
        </w:rPr>
        <w:t xml:space="preserve"> whe</w:t>
      </w:r>
      <w:r w:rsidR="009E751C" w:rsidRPr="005962CE">
        <w:rPr>
          <w:i/>
          <w:iCs/>
          <w:color w:val="2F5496" w:themeColor="accent1" w:themeShade="BF"/>
          <w:highlight w:val="lightGray"/>
          <w:lang w:eastAsia="en-AU"/>
        </w:rPr>
        <w:t>re</w:t>
      </w:r>
      <w:r w:rsidR="00F83F28" w:rsidRPr="005962CE">
        <w:rPr>
          <w:i/>
          <w:iCs/>
          <w:color w:val="2F5496" w:themeColor="accent1" w:themeShade="BF"/>
          <w:highlight w:val="lightGray"/>
          <w:lang w:eastAsia="en-AU"/>
        </w:rPr>
        <w:t xml:space="preserve"> operator records</w:t>
      </w:r>
      <w:r w:rsidR="009C3EAF" w:rsidRPr="005962CE">
        <w:rPr>
          <w:i/>
          <w:iCs/>
          <w:color w:val="2F5496" w:themeColor="accent1" w:themeShade="BF"/>
          <w:highlight w:val="lightGray"/>
          <w:lang w:eastAsia="en-AU"/>
        </w:rPr>
        <w:t>, water quality data, plant drawings/schematics</w:t>
      </w:r>
      <w:r w:rsidR="009D56E8" w:rsidRPr="005962CE">
        <w:rPr>
          <w:i/>
          <w:iCs/>
          <w:color w:val="2F5496" w:themeColor="accent1" w:themeShade="BF"/>
          <w:highlight w:val="lightGray"/>
          <w:lang w:eastAsia="en-AU"/>
        </w:rPr>
        <w:t xml:space="preserve"> and procedures</w:t>
      </w:r>
      <w:r w:rsidR="00F83F28" w:rsidRPr="005962CE">
        <w:rPr>
          <w:i/>
          <w:iCs/>
          <w:color w:val="2F5496" w:themeColor="accent1" w:themeShade="BF"/>
          <w:highlight w:val="lightGray"/>
          <w:lang w:eastAsia="en-AU"/>
        </w:rPr>
        <w:t xml:space="preserve"> </w:t>
      </w:r>
      <w:r w:rsidR="009D56E8" w:rsidRPr="005962CE">
        <w:rPr>
          <w:i/>
          <w:iCs/>
          <w:color w:val="2F5496" w:themeColor="accent1" w:themeShade="BF"/>
          <w:highlight w:val="lightGray"/>
          <w:lang w:eastAsia="en-AU"/>
        </w:rPr>
        <w:t xml:space="preserve">are stored. </w:t>
      </w:r>
    </w:p>
    <w:p w14:paraId="6879791B" w14:textId="50DE060E" w:rsidR="00CD703B" w:rsidRDefault="00317AEB" w:rsidP="0097308E">
      <w:pPr>
        <w:rPr>
          <w:i/>
          <w:iCs/>
          <w:color w:val="2F5496" w:themeColor="accent1" w:themeShade="BF"/>
          <w:lang w:eastAsia="en-AU"/>
        </w:rPr>
      </w:pPr>
      <w:r w:rsidRPr="005962CE">
        <w:rPr>
          <w:i/>
          <w:iCs/>
          <w:color w:val="2F5496" w:themeColor="accent1" w:themeShade="BF"/>
          <w:highlight w:val="lightGray"/>
          <w:lang w:eastAsia="en-AU"/>
        </w:rPr>
        <w:t>Who is responsible for collating annual reports and submitting them to regulators?</w:t>
      </w:r>
    </w:p>
    <w:p w14:paraId="5CEAD89E" w14:textId="77777777" w:rsidR="00BD5993" w:rsidRPr="005962CE" w:rsidRDefault="00BD5993" w:rsidP="0097308E">
      <w:pPr>
        <w:rPr>
          <w:i/>
          <w:iCs/>
          <w:color w:val="2F5496" w:themeColor="accent1" w:themeShade="BF"/>
          <w:lang w:eastAsia="en-AU"/>
        </w:rPr>
      </w:pPr>
    </w:p>
    <w:p w14:paraId="2291557D" w14:textId="77777777" w:rsidR="0017019F" w:rsidRPr="0017019F" w:rsidRDefault="0017019F" w:rsidP="00997E36">
      <w:pPr>
        <w:pStyle w:val="Heading1"/>
        <w:numPr>
          <w:ilvl w:val="0"/>
          <w:numId w:val="27"/>
        </w:numPr>
        <w:ind w:left="426" w:hanging="426"/>
        <w:rPr>
          <w:rFonts w:eastAsia="Times New Roman"/>
          <w:color w:val="366092"/>
          <w:lang w:eastAsia="en-AU"/>
        </w:rPr>
      </w:pPr>
      <w:bookmarkStart w:id="62" w:name="_Toc157673532"/>
      <w:r w:rsidRPr="009C2052">
        <w:t>Evaluation</w:t>
      </w:r>
      <w:r w:rsidRPr="0017019F">
        <w:rPr>
          <w:rFonts w:eastAsia="Times New Roman"/>
          <w:lang w:eastAsia="en-AU"/>
        </w:rPr>
        <w:t xml:space="preserve"> and audit</w:t>
      </w:r>
      <w:bookmarkEnd w:id="62"/>
    </w:p>
    <w:p w14:paraId="3B5CDCD8" w14:textId="064B1033" w:rsidR="0017019F" w:rsidRPr="005962CE" w:rsidRDefault="00783A0C" w:rsidP="0017019F">
      <w:pPr>
        <w:rPr>
          <w:i/>
          <w:iCs/>
          <w:color w:val="2F5496" w:themeColor="accent1" w:themeShade="BF"/>
          <w:lang w:eastAsia="en-AU"/>
        </w:rPr>
      </w:pPr>
      <w:r w:rsidRPr="005962CE">
        <w:rPr>
          <w:i/>
          <w:iCs/>
          <w:color w:val="2F5496" w:themeColor="accent1" w:themeShade="BF"/>
          <w:highlight w:val="lightGray"/>
          <w:lang w:eastAsia="en-AU"/>
        </w:rPr>
        <w:t xml:space="preserve">Explain who reviews </w:t>
      </w:r>
      <w:r w:rsidR="00425ABC" w:rsidRPr="005962CE">
        <w:rPr>
          <w:i/>
          <w:iCs/>
          <w:color w:val="2F5496" w:themeColor="accent1" w:themeShade="BF"/>
          <w:highlight w:val="lightGray"/>
          <w:lang w:eastAsia="en-AU"/>
        </w:rPr>
        <w:t xml:space="preserve">the long-term </w:t>
      </w:r>
      <w:r w:rsidRPr="005962CE">
        <w:rPr>
          <w:i/>
          <w:iCs/>
          <w:color w:val="2F5496" w:themeColor="accent1" w:themeShade="BF"/>
          <w:highlight w:val="lightGray"/>
          <w:lang w:eastAsia="en-AU"/>
        </w:rPr>
        <w:t>wastewater treatment performance</w:t>
      </w:r>
      <w:r w:rsidR="00CC548A" w:rsidRPr="005962CE">
        <w:rPr>
          <w:i/>
          <w:iCs/>
          <w:color w:val="2F5496" w:themeColor="accent1" w:themeShade="BF"/>
          <w:highlight w:val="lightGray"/>
          <w:lang w:eastAsia="en-AU"/>
        </w:rPr>
        <w:t xml:space="preserve"> and how compliance with</w:t>
      </w:r>
      <w:r w:rsidR="00425ABC" w:rsidRPr="005962CE">
        <w:rPr>
          <w:i/>
          <w:iCs/>
          <w:color w:val="2F5496" w:themeColor="accent1" w:themeShade="BF"/>
          <w:highlight w:val="lightGray"/>
          <w:lang w:eastAsia="en-AU"/>
        </w:rPr>
        <w:t xml:space="preserve"> the recycled water</w:t>
      </w:r>
      <w:r w:rsidR="00CC548A" w:rsidRPr="005962CE">
        <w:rPr>
          <w:i/>
          <w:iCs/>
          <w:color w:val="2F5496" w:themeColor="accent1" w:themeShade="BF"/>
          <w:highlight w:val="lightGray"/>
          <w:lang w:eastAsia="en-AU"/>
        </w:rPr>
        <w:t xml:space="preserve"> regulatory approvals is checked</w:t>
      </w:r>
      <w:r w:rsidR="00425ABC" w:rsidRPr="005962CE">
        <w:rPr>
          <w:i/>
          <w:iCs/>
          <w:color w:val="2F5496" w:themeColor="accent1" w:themeShade="BF"/>
          <w:highlight w:val="lightGray"/>
          <w:lang w:eastAsia="en-AU"/>
        </w:rPr>
        <w:t xml:space="preserve"> internally</w:t>
      </w:r>
      <w:r w:rsidR="00CC548A" w:rsidRPr="005962CE">
        <w:rPr>
          <w:i/>
          <w:iCs/>
          <w:color w:val="2F5496" w:themeColor="accent1" w:themeShade="BF"/>
          <w:highlight w:val="lightGray"/>
          <w:lang w:eastAsia="en-AU"/>
        </w:rPr>
        <w:t>.</w:t>
      </w:r>
      <w:r w:rsidR="000C2517" w:rsidRPr="005962CE">
        <w:rPr>
          <w:i/>
          <w:iCs/>
          <w:color w:val="2F5496" w:themeColor="accent1" w:themeShade="BF"/>
          <w:lang w:eastAsia="en-AU"/>
        </w:rPr>
        <w:t xml:space="preserve"> </w:t>
      </w:r>
    </w:p>
    <w:p w14:paraId="0D65C11E" w14:textId="77777777" w:rsidR="0017019F" w:rsidRPr="0017019F" w:rsidRDefault="0017019F" w:rsidP="00997E36">
      <w:pPr>
        <w:pStyle w:val="Heading1"/>
        <w:numPr>
          <w:ilvl w:val="0"/>
          <w:numId w:val="27"/>
        </w:numPr>
        <w:ind w:left="426" w:hanging="426"/>
        <w:rPr>
          <w:rFonts w:eastAsia="Times New Roman"/>
          <w:color w:val="366092"/>
          <w:lang w:eastAsia="en-AU"/>
        </w:rPr>
      </w:pPr>
      <w:bookmarkStart w:id="63" w:name="_Toc157673533"/>
      <w:r w:rsidRPr="0017019F">
        <w:rPr>
          <w:rFonts w:eastAsia="Times New Roman"/>
          <w:lang w:eastAsia="en-AU"/>
        </w:rPr>
        <w:t>Review and continuous improvement</w:t>
      </w:r>
      <w:bookmarkEnd w:id="63"/>
    </w:p>
    <w:p w14:paraId="2BAE285E" w14:textId="1F228D51" w:rsidR="00AD3407" w:rsidRPr="005962CE" w:rsidRDefault="001B19BE" w:rsidP="0017019F">
      <w:pPr>
        <w:rPr>
          <w:i/>
          <w:iCs/>
          <w:color w:val="2F5496" w:themeColor="accent1" w:themeShade="BF"/>
          <w:lang w:eastAsia="en-AU"/>
        </w:rPr>
        <w:sectPr w:rsidR="00AD3407" w:rsidRPr="005962CE" w:rsidSect="00627FF6">
          <w:headerReference w:type="even" r:id="rId45"/>
          <w:headerReference w:type="default" r:id="rId46"/>
          <w:footerReference w:type="default" r:id="rId47"/>
          <w:headerReference w:type="first" r:id="rId48"/>
          <w:pgSz w:w="11906" w:h="16838"/>
          <w:pgMar w:top="1440" w:right="1440" w:bottom="1440" w:left="1440" w:header="708" w:footer="708" w:gutter="0"/>
          <w:cols w:space="708"/>
          <w:titlePg/>
          <w:docGrid w:linePitch="360"/>
        </w:sectPr>
      </w:pPr>
      <w:r w:rsidRPr="005962CE">
        <w:rPr>
          <w:i/>
          <w:iCs/>
          <w:color w:val="2F5496" w:themeColor="accent1" w:themeShade="BF"/>
          <w:highlight w:val="lightGray"/>
          <w:lang w:eastAsia="en-AU"/>
        </w:rPr>
        <w:t>Detail how often th</w:t>
      </w:r>
      <w:r w:rsidR="00AD3407" w:rsidRPr="005962CE">
        <w:rPr>
          <w:i/>
          <w:iCs/>
          <w:color w:val="2F5496" w:themeColor="accent1" w:themeShade="BF"/>
          <w:highlight w:val="lightGray"/>
          <w:lang w:eastAsia="en-AU"/>
        </w:rPr>
        <w:t>is</w:t>
      </w:r>
      <w:r w:rsidR="00270896" w:rsidRPr="005962CE">
        <w:rPr>
          <w:i/>
          <w:iCs/>
          <w:color w:val="2F5496" w:themeColor="accent1" w:themeShade="BF"/>
          <w:highlight w:val="lightGray"/>
          <w:lang w:eastAsia="en-AU"/>
        </w:rPr>
        <w:t xml:space="preserve"> RMP be reviewed and update</w:t>
      </w:r>
      <w:r w:rsidRPr="005962CE">
        <w:rPr>
          <w:i/>
          <w:iCs/>
          <w:color w:val="2F5496" w:themeColor="accent1" w:themeShade="BF"/>
          <w:highlight w:val="lightGray"/>
          <w:lang w:eastAsia="en-AU"/>
        </w:rPr>
        <w:t>d.</w:t>
      </w:r>
      <w:r w:rsidR="00AD3407" w:rsidRPr="005962CE">
        <w:rPr>
          <w:i/>
          <w:iCs/>
          <w:color w:val="2F5496" w:themeColor="accent1" w:themeShade="BF"/>
          <w:highlight w:val="lightGray"/>
          <w:lang w:eastAsia="en-AU"/>
        </w:rPr>
        <w:t xml:space="preserve"> </w:t>
      </w:r>
      <w:r w:rsidR="00BE5258" w:rsidRPr="005962CE">
        <w:rPr>
          <w:i/>
          <w:iCs/>
          <w:color w:val="2F5496" w:themeColor="accent1" w:themeShade="BF"/>
          <w:highlight w:val="lightGray"/>
          <w:lang w:eastAsia="en-AU"/>
        </w:rPr>
        <w:t xml:space="preserve">As a minimum, RMP should be reviewed every 2 years and </w:t>
      </w:r>
      <w:r w:rsidR="00AD3407" w:rsidRPr="005962CE">
        <w:rPr>
          <w:i/>
          <w:iCs/>
          <w:color w:val="2F5496" w:themeColor="accent1" w:themeShade="BF"/>
          <w:highlight w:val="lightGray"/>
          <w:lang w:eastAsia="en-AU"/>
        </w:rPr>
        <w:t>submitted to DHW on a 5 yearly basis.</w:t>
      </w:r>
      <w:r w:rsidR="00AD3407" w:rsidRPr="005962CE">
        <w:rPr>
          <w:i/>
          <w:iCs/>
          <w:color w:val="2F5496" w:themeColor="accent1" w:themeShade="BF"/>
          <w:lang w:eastAsia="en-AU"/>
        </w:rPr>
        <w:t xml:space="preserve"> </w:t>
      </w:r>
    </w:p>
    <w:p w14:paraId="2D4FC444" w14:textId="160BBB5C" w:rsidR="003206CD" w:rsidRDefault="009D4A3F" w:rsidP="00787E03">
      <w:pPr>
        <w:pStyle w:val="Heading1"/>
      </w:pPr>
      <w:bookmarkStart w:id="64" w:name="_Ref131593698"/>
      <w:bookmarkStart w:id="65" w:name="_Ref131593704"/>
      <w:bookmarkStart w:id="66" w:name="_Ref131593708"/>
      <w:bookmarkStart w:id="67" w:name="_Toc157673534"/>
      <w:r w:rsidRPr="00787E03">
        <w:t>Appendix</w:t>
      </w:r>
      <w:r>
        <w:t xml:space="preserve"> </w:t>
      </w:r>
      <w:r w:rsidR="00BA3C12">
        <w:t>A</w:t>
      </w:r>
      <w:r w:rsidR="00D642E5">
        <w:t>:</w:t>
      </w:r>
      <w:r>
        <w:t xml:space="preserve"> </w:t>
      </w:r>
      <w:r w:rsidR="008D36A7">
        <w:t xml:space="preserve">Guide to applying </w:t>
      </w:r>
      <w:r w:rsidR="006D7F2A">
        <w:t>d</w:t>
      </w:r>
      <w:r w:rsidR="000F6C11" w:rsidRPr="00787E03">
        <w:t>efault</w:t>
      </w:r>
      <w:r w:rsidR="000F6C11">
        <w:t xml:space="preserve"> </w:t>
      </w:r>
      <w:r w:rsidR="005841C1">
        <w:t>L</w:t>
      </w:r>
      <w:r w:rsidR="00F81195">
        <w:t xml:space="preserve">og </w:t>
      </w:r>
      <w:r w:rsidR="005841C1">
        <w:t>R</w:t>
      </w:r>
      <w:r w:rsidR="00F81195">
        <w:t xml:space="preserve">eduction </w:t>
      </w:r>
      <w:r w:rsidR="005841C1">
        <w:t>V</w:t>
      </w:r>
      <w:r w:rsidR="00F81195">
        <w:t>alues</w:t>
      </w:r>
      <w:r w:rsidR="000F6C11">
        <w:t xml:space="preserve"> for </w:t>
      </w:r>
      <w:r w:rsidR="00D50BE0">
        <w:t>wastewater</w:t>
      </w:r>
      <w:r w:rsidR="000F6C11">
        <w:t xml:space="preserve"> </w:t>
      </w:r>
      <w:r w:rsidR="00D50BE0">
        <w:t>t</w:t>
      </w:r>
      <w:r w:rsidR="000F6C11">
        <w:t xml:space="preserve">reatment </w:t>
      </w:r>
      <w:r w:rsidR="00D50BE0">
        <w:t>b</w:t>
      </w:r>
      <w:r w:rsidR="000F6C11">
        <w:t>arriers</w:t>
      </w:r>
      <w:bookmarkEnd w:id="64"/>
      <w:bookmarkEnd w:id="65"/>
      <w:bookmarkEnd w:id="66"/>
      <w:bookmarkEnd w:id="67"/>
    </w:p>
    <w:bookmarkStart w:id="68" w:name="_Hlk137645246"/>
    <w:p w14:paraId="0AC85158" w14:textId="5A65A1AB" w:rsidR="00783044" w:rsidRPr="00110DAB" w:rsidRDefault="007D1CAF" w:rsidP="00F823DD">
      <w:pPr>
        <w:pStyle w:val="SAW-Body"/>
        <w:ind w:left="0"/>
        <w:rPr>
          <w:rFonts w:asciiTheme="minorHAnsi" w:hAnsiTheme="minorHAnsi" w:cstheme="minorHAnsi"/>
          <w:color w:val="2F5496" w:themeColor="accent1" w:themeShade="BF"/>
          <w:szCs w:val="20"/>
        </w:rPr>
      </w:pPr>
      <w:r w:rsidRPr="00110DAB">
        <w:rPr>
          <w:rFonts w:asciiTheme="minorHAnsi" w:hAnsiTheme="minorHAnsi" w:cstheme="minorHAnsi"/>
          <w:color w:val="2F5496" w:themeColor="accent1" w:themeShade="BF"/>
          <w:szCs w:val="20"/>
        </w:rPr>
        <w:fldChar w:fldCharType="begin"/>
      </w:r>
      <w:r w:rsidRPr="00110DAB">
        <w:rPr>
          <w:rFonts w:asciiTheme="minorHAnsi" w:hAnsiTheme="minorHAnsi" w:cstheme="minorHAnsi"/>
          <w:color w:val="2F5496" w:themeColor="accent1" w:themeShade="BF"/>
          <w:szCs w:val="20"/>
        </w:rPr>
        <w:instrText xml:space="preserve"> REF _Ref137629958 \h </w:instrText>
      </w:r>
      <w:r w:rsidR="00110DAB" w:rsidRPr="00110DAB">
        <w:rPr>
          <w:rFonts w:asciiTheme="minorHAnsi" w:hAnsiTheme="minorHAnsi" w:cstheme="minorHAnsi"/>
          <w:color w:val="2F5496" w:themeColor="accent1" w:themeShade="BF"/>
          <w:szCs w:val="20"/>
        </w:rPr>
        <w:instrText xml:space="preserve"> \* MERGEFORMAT </w:instrText>
      </w:r>
      <w:r w:rsidRPr="00110DAB">
        <w:rPr>
          <w:rFonts w:asciiTheme="minorHAnsi" w:hAnsiTheme="minorHAnsi" w:cstheme="minorHAnsi"/>
          <w:color w:val="2F5496" w:themeColor="accent1" w:themeShade="BF"/>
          <w:szCs w:val="20"/>
        </w:rPr>
      </w:r>
      <w:r w:rsidRPr="00110DAB">
        <w:rPr>
          <w:rFonts w:asciiTheme="minorHAnsi" w:hAnsiTheme="minorHAnsi" w:cstheme="minorHAnsi"/>
          <w:color w:val="2F5496" w:themeColor="accent1" w:themeShade="BF"/>
          <w:szCs w:val="20"/>
        </w:rPr>
        <w:fldChar w:fldCharType="separate"/>
      </w:r>
      <w:r w:rsidR="00A31E04" w:rsidRPr="00A31E04">
        <w:rPr>
          <w:rFonts w:asciiTheme="minorHAnsi" w:hAnsiTheme="minorHAnsi" w:cstheme="minorHAnsi"/>
          <w:color w:val="2F5496" w:themeColor="accent1" w:themeShade="BF"/>
          <w:szCs w:val="20"/>
        </w:rPr>
        <w:t xml:space="preserve">Table </w:t>
      </w:r>
      <w:r w:rsidR="00A31E04" w:rsidRPr="00A31E04">
        <w:rPr>
          <w:rFonts w:asciiTheme="minorHAnsi" w:hAnsiTheme="minorHAnsi" w:cstheme="minorHAnsi"/>
          <w:noProof/>
          <w:color w:val="2F5496" w:themeColor="accent1" w:themeShade="BF"/>
          <w:szCs w:val="20"/>
        </w:rPr>
        <w:t>22</w:t>
      </w:r>
      <w:r w:rsidRPr="00110DAB">
        <w:rPr>
          <w:rFonts w:asciiTheme="minorHAnsi" w:hAnsiTheme="minorHAnsi" w:cstheme="minorHAnsi"/>
          <w:color w:val="2F5496" w:themeColor="accent1" w:themeShade="BF"/>
          <w:szCs w:val="20"/>
        </w:rPr>
        <w:fldChar w:fldCharType="end"/>
      </w:r>
      <w:bookmarkEnd w:id="68"/>
      <w:r w:rsidRPr="00110DAB">
        <w:rPr>
          <w:rFonts w:asciiTheme="minorHAnsi" w:hAnsiTheme="minorHAnsi" w:cstheme="minorHAnsi"/>
          <w:color w:val="2F5496" w:themeColor="accent1" w:themeShade="BF"/>
          <w:szCs w:val="20"/>
        </w:rPr>
        <w:t xml:space="preserve"> below provides a guideline to assign </w:t>
      </w:r>
      <w:r w:rsidR="000E2859" w:rsidRPr="00110DAB">
        <w:rPr>
          <w:rFonts w:asciiTheme="minorHAnsi" w:hAnsiTheme="minorHAnsi" w:cstheme="minorHAnsi"/>
          <w:color w:val="2F5496" w:themeColor="accent1" w:themeShade="BF"/>
          <w:szCs w:val="20"/>
        </w:rPr>
        <w:t>L</w:t>
      </w:r>
      <w:r w:rsidRPr="00110DAB">
        <w:rPr>
          <w:rFonts w:asciiTheme="minorHAnsi" w:hAnsiTheme="minorHAnsi" w:cstheme="minorHAnsi"/>
          <w:color w:val="2F5496" w:themeColor="accent1" w:themeShade="BF"/>
          <w:szCs w:val="20"/>
        </w:rPr>
        <w:t xml:space="preserve">og </w:t>
      </w:r>
      <w:r w:rsidR="000E2859" w:rsidRPr="00110DAB">
        <w:rPr>
          <w:rFonts w:asciiTheme="minorHAnsi" w:hAnsiTheme="minorHAnsi" w:cstheme="minorHAnsi"/>
          <w:color w:val="2F5496" w:themeColor="accent1" w:themeShade="BF"/>
          <w:szCs w:val="20"/>
        </w:rPr>
        <w:t>R</w:t>
      </w:r>
      <w:r w:rsidRPr="00110DAB">
        <w:rPr>
          <w:rFonts w:asciiTheme="minorHAnsi" w:hAnsiTheme="minorHAnsi" w:cstheme="minorHAnsi"/>
          <w:color w:val="2F5496" w:themeColor="accent1" w:themeShade="BF"/>
          <w:szCs w:val="20"/>
        </w:rPr>
        <w:t xml:space="preserve">eduction </w:t>
      </w:r>
      <w:r w:rsidR="000E2859" w:rsidRPr="00110DAB">
        <w:rPr>
          <w:rFonts w:asciiTheme="minorHAnsi" w:hAnsiTheme="minorHAnsi" w:cstheme="minorHAnsi"/>
          <w:color w:val="2F5496" w:themeColor="accent1" w:themeShade="BF"/>
          <w:szCs w:val="20"/>
        </w:rPr>
        <w:t>V</w:t>
      </w:r>
      <w:r w:rsidRPr="00110DAB">
        <w:rPr>
          <w:rFonts w:asciiTheme="minorHAnsi" w:hAnsiTheme="minorHAnsi" w:cstheme="minorHAnsi"/>
          <w:color w:val="2F5496" w:themeColor="accent1" w:themeShade="BF"/>
          <w:szCs w:val="20"/>
        </w:rPr>
        <w:t xml:space="preserve">alues </w:t>
      </w:r>
      <w:r w:rsidR="00034BA4" w:rsidRPr="00110DAB">
        <w:rPr>
          <w:rFonts w:asciiTheme="minorHAnsi" w:hAnsiTheme="minorHAnsi" w:cstheme="minorHAnsi"/>
          <w:color w:val="2F5496" w:themeColor="accent1" w:themeShade="BF"/>
          <w:szCs w:val="20"/>
        </w:rPr>
        <w:t xml:space="preserve">(LRVs) </w:t>
      </w:r>
      <w:r w:rsidRPr="00110DAB">
        <w:rPr>
          <w:rFonts w:asciiTheme="minorHAnsi" w:hAnsiTheme="minorHAnsi" w:cstheme="minorHAnsi"/>
          <w:color w:val="2F5496" w:themeColor="accent1" w:themeShade="BF"/>
          <w:szCs w:val="20"/>
        </w:rPr>
        <w:t xml:space="preserve">to wastewater treatment barriers. </w:t>
      </w:r>
      <w:r w:rsidR="00B32008" w:rsidRPr="00110DAB">
        <w:rPr>
          <w:rFonts w:asciiTheme="minorHAnsi" w:hAnsiTheme="minorHAnsi" w:cstheme="minorHAnsi"/>
          <w:color w:val="2F5496" w:themeColor="accent1" w:themeShade="BF"/>
          <w:szCs w:val="20"/>
        </w:rPr>
        <w:t>For barriers that don’t fi</w:t>
      </w:r>
      <w:r w:rsidR="00CC4BB2" w:rsidRPr="00110DAB">
        <w:rPr>
          <w:rFonts w:asciiTheme="minorHAnsi" w:hAnsiTheme="minorHAnsi" w:cstheme="minorHAnsi"/>
          <w:color w:val="2F5496" w:themeColor="accent1" w:themeShade="BF"/>
          <w:szCs w:val="20"/>
        </w:rPr>
        <w:t>t with the default criteria identified below</w:t>
      </w:r>
      <w:r w:rsidR="009875EC" w:rsidRPr="00110DAB">
        <w:rPr>
          <w:rFonts w:asciiTheme="minorHAnsi" w:hAnsiTheme="minorHAnsi" w:cstheme="minorHAnsi"/>
          <w:color w:val="2F5496" w:themeColor="accent1" w:themeShade="BF"/>
          <w:szCs w:val="20"/>
        </w:rPr>
        <w:t xml:space="preserve">, DHW consultation is required. </w:t>
      </w:r>
    </w:p>
    <w:p w14:paraId="3DB4DCA7" w14:textId="0DBB81E4" w:rsidR="007D1CAF" w:rsidRPr="00110DAB" w:rsidRDefault="003C7C73" w:rsidP="00F823DD">
      <w:pPr>
        <w:pStyle w:val="SAW-Body"/>
        <w:ind w:left="0"/>
        <w:rPr>
          <w:rFonts w:asciiTheme="minorHAnsi" w:hAnsiTheme="minorHAnsi" w:cstheme="minorHAnsi"/>
          <w:color w:val="2F5496" w:themeColor="accent1" w:themeShade="BF"/>
          <w:szCs w:val="20"/>
        </w:rPr>
      </w:pPr>
      <w:r w:rsidRPr="00110DAB">
        <w:rPr>
          <w:rFonts w:asciiTheme="minorHAnsi" w:hAnsiTheme="minorHAnsi" w:cstheme="minorHAnsi"/>
          <w:color w:val="2F5496" w:themeColor="accent1" w:themeShade="BF"/>
          <w:szCs w:val="20"/>
        </w:rPr>
        <w:t>The</w:t>
      </w:r>
      <w:r w:rsidR="00D850DE" w:rsidRPr="00110DAB">
        <w:rPr>
          <w:rFonts w:asciiTheme="minorHAnsi" w:hAnsiTheme="minorHAnsi" w:cstheme="minorHAnsi"/>
          <w:color w:val="2F5496" w:themeColor="accent1" w:themeShade="BF"/>
          <w:szCs w:val="20"/>
        </w:rPr>
        <w:t xml:space="preserve"> LRVs </w:t>
      </w:r>
      <w:r w:rsidR="000F23FD" w:rsidRPr="00110DAB">
        <w:rPr>
          <w:rFonts w:asciiTheme="minorHAnsi" w:hAnsiTheme="minorHAnsi" w:cstheme="minorHAnsi"/>
          <w:color w:val="2F5496" w:themeColor="accent1" w:themeShade="BF"/>
          <w:szCs w:val="20"/>
        </w:rPr>
        <w:t xml:space="preserve">included in </w:t>
      </w:r>
      <w:r w:rsidR="000F23FD" w:rsidRPr="00110DAB">
        <w:rPr>
          <w:rFonts w:asciiTheme="minorHAnsi" w:hAnsiTheme="minorHAnsi" w:cstheme="minorHAnsi"/>
          <w:color w:val="2F5496" w:themeColor="accent1" w:themeShade="BF"/>
          <w:szCs w:val="20"/>
        </w:rPr>
        <w:fldChar w:fldCharType="begin"/>
      </w:r>
      <w:r w:rsidR="000F23FD" w:rsidRPr="00110DAB">
        <w:rPr>
          <w:rFonts w:asciiTheme="minorHAnsi" w:hAnsiTheme="minorHAnsi" w:cstheme="minorHAnsi"/>
          <w:color w:val="2F5496" w:themeColor="accent1" w:themeShade="BF"/>
          <w:szCs w:val="20"/>
        </w:rPr>
        <w:instrText xml:space="preserve"> REF _Ref137629958 \h </w:instrText>
      </w:r>
      <w:r w:rsidR="00110DAB" w:rsidRPr="00110DAB">
        <w:rPr>
          <w:rFonts w:asciiTheme="minorHAnsi" w:hAnsiTheme="minorHAnsi" w:cstheme="minorHAnsi"/>
          <w:color w:val="2F5496" w:themeColor="accent1" w:themeShade="BF"/>
          <w:szCs w:val="20"/>
        </w:rPr>
        <w:instrText xml:space="preserve"> \* MERGEFORMAT </w:instrText>
      </w:r>
      <w:r w:rsidR="000F23FD" w:rsidRPr="00110DAB">
        <w:rPr>
          <w:rFonts w:asciiTheme="minorHAnsi" w:hAnsiTheme="minorHAnsi" w:cstheme="minorHAnsi"/>
          <w:color w:val="2F5496" w:themeColor="accent1" w:themeShade="BF"/>
          <w:szCs w:val="20"/>
        </w:rPr>
      </w:r>
      <w:r w:rsidR="000F23FD" w:rsidRPr="00110DAB">
        <w:rPr>
          <w:rFonts w:asciiTheme="minorHAnsi" w:hAnsiTheme="minorHAnsi" w:cstheme="minorHAnsi"/>
          <w:color w:val="2F5496" w:themeColor="accent1" w:themeShade="BF"/>
          <w:szCs w:val="20"/>
        </w:rPr>
        <w:fldChar w:fldCharType="separate"/>
      </w:r>
      <w:r w:rsidR="00A31E04" w:rsidRPr="00A31E04">
        <w:rPr>
          <w:rFonts w:asciiTheme="minorHAnsi" w:hAnsiTheme="minorHAnsi" w:cstheme="minorHAnsi"/>
          <w:color w:val="2F5496" w:themeColor="accent1" w:themeShade="BF"/>
          <w:szCs w:val="20"/>
        </w:rPr>
        <w:t xml:space="preserve">Table </w:t>
      </w:r>
      <w:r w:rsidR="00A31E04" w:rsidRPr="00A31E04">
        <w:rPr>
          <w:rFonts w:asciiTheme="minorHAnsi" w:hAnsiTheme="minorHAnsi" w:cstheme="minorHAnsi"/>
          <w:noProof/>
          <w:color w:val="2F5496" w:themeColor="accent1" w:themeShade="BF"/>
          <w:szCs w:val="20"/>
        </w:rPr>
        <w:t>22</w:t>
      </w:r>
      <w:r w:rsidR="000F23FD" w:rsidRPr="00110DAB">
        <w:rPr>
          <w:rFonts w:asciiTheme="minorHAnsi" w:hAnsiTheme="minorHAnsi" w:cstheme="minorHAnsi"/>
          <w:color w:val="2F5496" w:themeColor="accent1" w:themeShade="BF"/>
          <w:szCs w:val="20"/>
        </w:rPr>
        <w:fldChar w:fldCharType="end"/>
      </w:r>
      <w:r w:rsidR="000F23FD" w:rsidRPr="00110DAB">
        <w:rPr>
          <w:rFonts w:asciiTheme="minorHAnsi" w:hAnsiTheme="minorHAnsi" w:cstheme="minorHAnsi"/>
          <w:color w:val="2F5496" w:themeColor="accent1" w:themeShade="BF"/>
          <w:szCs w:val="20"/>
        </w:rPr>
        <w:t xml:space="preserve"> </w:t>
      </w:r>
      <w:r w:rsidR="00D850DE" w:rsidRPr="00110DAB">
        <w:rPr>
          <w:rFonts w:asciiTheme="minorHAnsi" w:hAnsiTheme="minorHAnsi" w:cstheme="minorHAnsi"/>
          <w:color w:val="2F5496" w:themeColor="accent1" w:themeShade="BF"/>
          <w:szCs w:val="20"/>
        </w:rPr>
        <w:t>are conservative</w:t>
      </w:r>
      <w:r w:rsidRPr="00110DAB">
        <w:rPr>
          <w:rFonts w:asciiTheme="minorHAnsi" w:hAnsiTheme="minorHAnsi" w:cstheme="minorHAnsi"/>
          <w:color w:val="2F5496" w:themeColor="accent1" w:themeShade="BF"/>
          <w:szCs w:val="20"/>
        </w:rPr>
        <w:t xml:space="preserve"> default values</w:t>
      </w:r>
      <w:r w:rsidR="001711A0" w:rsidRPr="00110DAB">
        <w:rPr>
          <w:rFonts w:asciiTheme="minorHAnsi" w:hAnsiTheme="minorHAnsi" w:cstheme="minorHAnsi"/>
          <w:color w:val="2F5496" w:themeColor="accent1" w:themeShade="BF"/>
          <w:szCs w:val="20"/>
        </w:rPr>
        <w:t xml:space="preserve"> that DHW are </w:t>
      </w:r>
      <w:r w:rsidR="00924D76" w:rsidRPr="00110DAB">
        <w:rPr>
          <w:rFonts w:asciiTheme="minorHAnsi" w:hAnsiTheme="minorHAnsi" w:cstheme="minorHAnsi"/>
          <w:color w:val="2F5496" w:themeColor="accent1" w:themeShade="BF"/>
          <w:szCs w:val="20"/>
        </w:rPr>
        <w:t>likely to approve in the absence of a validation</w:t>
      </w:r>
      <w:r w:rsidR="000F23FD" w:rsidRPr="00110DAB">
        <w:rPr>
          <w:rFonts w:asciiTheme="minorHAnsi" w:hAnsiTheme="minorHAnsi" w:cstheme="minorHAnsi"/>
          <w:color w:val="2F5496" w:themeColor="accent1" w:themeShade="BF"/>
          <w:szCs w:val="20"/>
        </w:rPr>
        <w:t xml:space="preserve">. </w:t>
      </w:r>
      <w:r w:rsidR="00AA4437">
        <w:rPr>
          <w:rFonts w:asciiTheme="minorHAnsi" w:hAnsiTheme="minorHAnsi" w:cstheme="minorHAnsi"/>
          <w:color w:val="2F5496" w:themeColor="accent1" w:themeShade="BF"/>
          <w:szCs w:val="20"/>
        </w:rPr>
        <w:t xml:space="preserve">DHW may </w:t>
      </w:r>
      <w:r w:rsidR="00CF77B6">
        <w:rPr>
          <w:rFonts w:asciiTheme="minorHAnsi" w:hAnsiTheme="minorHAnsi" w:cstheme="minorHAnsi"/>
          <w:color w:val="2F5496" w:themeColor="accent1" w:themeShade="BF"/>
          <w:szCs w:val="20"/>
        </w:rPr>
        <w:t xml:space="preserve">credit higher </w:t>
      </w:r>
      <w:r w:rsidR="00BC7D3A" w:rsidRPr="00110DAB">
        <w:rPr>
          <w:rFonts w:asciiTheme="minorHAnsi" w:hAnsiTheme="minorHAnsi" w:cstheme="minorHAnsi"/>
          <w:color w:val="2F5496" w:themeColor="accent1" w:themeShade="BF"/>
          <w:szCs w:val="20"/>
        </w:rPr>
        <w:t>LRV</w:t>
      </w:r>
      <w:r w:rsidR="00924D76" w:rsidRPr="00110DAB">
        <w:rPr>
          <w:rFonts w:asciiTheme="minorHAnsi" w:hAnsiTheme="minorHAnsi" w:cstheme="minorHAnsi"/>
          <w:color w:val="2F5496" w:themeColor="accent1" w:themeShade="BF"/>
          <w:szCs w:val="20"/>
        </w:rPr>
        <w:t>’s</w:t>
      </w:r>
      <w:r w:rsidR="00BC7D3A" w:rsidRPr="00110DAB">
        <w:rPr>
          <w:rFonts w:asciiTheme="minorHAnsi" w:hAnsiTheme="minorHAnsi" w:cstheme="minorHAnsi"/>
          <w:color w:val="2F5496" w:themeColor="accent1" w:themeShade="BF"/>
          <w:szCs w:val="20"/>
        </w:rPr>
        <w:t xml:space="preserve"> </w:t>
      </w:r>
      <w:r w:rsidR="00924D76" w:rsidRPr="00110DAB">
        <w:rPr>
          <w:rFonts w:asciiTheme="minorHAnsi" w:hAnsiTheme="minorHAnsi" w:cstheme="minorHAnsi"/>
          <w:color w:val="2F5496" w:themeColor="accent1" w:themeShade="BF"/>
          <w:szCs w:val="20"/>
        </w:rPr>
        <w:t xml:space="preserve">if </w:t>
      </w:r>
      <w:r w:rsidR="0085113E">
        <w:rPr>
          <w:rFonts w:asciiTheme="minorHAnsi" w:hAnsiTheme="minorHAnsi" w:cstheme="minorHAnsi"/>
          <w:color w:val="2F5496" w:themeColor="accent1" w:themeShade="BF"/>
          <w:szCs w:val="20"/>
        </w:rPr>
        <w:t>a barrier</w:t>
      </w:r>
      <w:r w:rsidR="00BC7D3A" w:rsidRPr="00110DAB">
        <w:rPr>
          <w:rFonts w:asciiTheme="minorHAnsi" w:hAnsiTheme="minorHAnsi" w:cstheme="minorHAnsi"/>
          <w:color w:val="2F5496" w:themeColor="accent1" w:themeShade="BF"/>
          <w:szCs w:val="20"/>
        </w:rPr>
        <w:t xml:space="preserve"> specific validation</w:t>
      </w:r>
      <w:r w:rsidR="00CF77B6">
        <w:rPr>
          <w:rFonts w:asciiTheme="minorHAnsi" w:hAnsiTheme="minorHAnsi" w:cstheme="minorHAnsi"/>
          <w:color w:val="2F5496" w:themeColor="accent1" w:themeShade="BF"/>
          <w:szCs w:val="20"/>
        </w:rPr>
        <w:t xml:space="preserve"> </w:t>
      </w:r>
      <w:r w:rsidR="0085113E">
        <w:rPr>
          <w:rFonts w:asciiTheme="minorHAnsi" w:hAnsiTheme="minorHAnsi" w:cstheme="minorHAnsi"/>
          <w:color w:val="2F5496" w:themeColor="accent1" w:themeShade="BF"/>
          <w:szCs w:val="20"/>
        </w:rPr>
        <w:t xml:space="preserve">is </w:t>
      </w:r>
      <w:r w:rsidR="00CF77B6">
        <w:rPr>
          <w:rFonts w:asciiTheme="minorHAnsi" w:hAnsiTheme="minorHAnsi" w:cstheme="minorHAnsi"/>
          <w:color w:val="2F5496" w:themeColor="accent1" w:themeShade="BF"/>
          <w:szCs w:val="20"/>
        </w:rPr>
        <w:t>conducted</w:t>
      </w:r>
      <w:r w:rsidR="00BC7D3A" w:rsidRPr="00110DAB">
        <w:rPr>
          <w:rFonts w:asciiTheme="minorHAnsi" w:hAnsiTheme="minorHAnsi" w:cstheme="minorHAnsi"/>
          <w:color w:val="2F5496" w:themeColor="accent1" w:themeShade="BF"/>
          <w:szCs w:val="20"/>
        </w:rPr>
        <w:t xml:space="preserve"> which </w:t>
      </w:r>
      <w:r w:rsidR="00A36F31">
        <w:rPr>
          <w:rFonts w:asciiTheme="minorHAnsi" w:hAnsiTheme="minorHAnsi" w:cstheme="minorHAnsi"/>
          <w:color w:val="2F5496" w:themeColor="accent1" w:themeShade="BF"/>
          <w:szCs w:val="20"/>
        </w:rPr>
        <w:t>confirms a higher level of</w:t>
      </w:r>
      <w:r w:rsidR="00BC7D3A" w:rsidRPr="00110DAB">
        <w:rPr>
          <w:rFonts w:asciiTheme="minorHAnsi" w:hAnsiTheme="minorHAnsi" w:cstheme="minorHAnsi"/>
          <w:color w:val="2F5496" w:themeColor="accent1" w:themeShade="BF"/>
          <w:szCs w:val="20"/>
        </w:rPr>
        <w:t xml:space="preserve"> pathogen reduction</w:t>
      </w:r>
      <w:r w:rsidR="00A36F31">
        <w:rPr>
          <w:rFonts w:asciiTheme="minorHAnsi" w:hAnsiTheme="minorHAnsi" w:cstheme="minorHAnsi"/>
          <w:color w:val="2F5496" w:themeColor="accent1" w:themeShade="BF"/>
          <w:szCs w:val="20"/>
        </w:rPr>
        <w:t xml:space="preserve"> is achieved</w:t>
      </w:r>
      <w:r w:rsidR="00973B13" w:rsidRPr="00110DAB">
        <w:rPr>
          <w:rFonts w:asciiTheme="minorHAnsi" w:hAnsiTheme="minorHAnsi" w:cstheme="minorHAnsi"/>
          <w:color w:val="2F5496" w:themeColor="accent1" w:themeShade="BF"/>
          <w:szCs w:val="20"/>
        </w:rPr>
        <w:t xml:space="preserve"> </w:t>
      </w:r>
      <w:r w:rsidR="002120EB" w:rsidRPr="00110DAB">
        <w:rPr>
          <w:rFonts w:asciiTheme="minorHAnsi" w:hAnsiTheme="minorHAnsi" w:cstheme="minorHAnsi"/>
          <w:color w:val="2F5496" w:themeColor="accent1" w:themeShade="BF"/>
          <w:szCs w:val="20"/>
        </w:rPr>
        <w:t xml:space="preserve">during maximum </w:t>
      </w:r>
      <w:r w:rsidR="005962CE" w:rsidRPr="00110DAB">
        <w:rPr>
          <w:rFonts w:asciiTheme="minorHAnsi" w:hAnsiTheme="minorHAnsi" w:cstheme="minorHAnsi"/>
          <w:color w:val="2F5496" w:themeColor="accent1" w:themeShade="BF"/>
          <w:szCs w:val="20"/>
        </w:rPr>
        <w:t>stres</w:t>
      </w:r>
      <w:r w:rsidR="00A36F31">
        <w:rPr>
          <w:rFonts w:asciiTheme="minorHAnsi" w:hAnsiTheme="minorHAnsi" w:cstheme="minorHAnsi"/>
          <w:color w:val="2F5496" w:themeColor="accent1" w:themeShade="BF"/>
          <w:szCs w:val="20"/>
        </w:rPr>
        <w:t>s</w:t>
      </w:r>
      <w:r w:rsidR="00A117E5" w:rsidRPr="00110DAB">
        <w:rPr>
          <w:rFonts w:asciiTheme="minorHAnsi" w:hAnsiTheme="minorHAnsi" w:cstheme="minorHAnsi"/>
          <w:color w:val="2F5496" w:themeColor="accent1" w:themeShade="BF"/>
          <w:szCs w:val="20"/>
        </w:rPr>
        <w:t xml:space="preserve">. </w:t>
      </w:r>
      <w:r w:rsidR="00366950">
        <w:rPr>
          <w:rFonts w:asciiTheme="minorHAnsi" w:hAnsiTheme="minorHAnsi" w:cstheme="minorHAnsi"/>
          <w:color w:val="2F5496" w:themeColor="accent1" w:themeShade="BF"/>
          <w:szCs w:val="20"/>
        </w:rPr>
        <w:t xml:space="preserve">Without a </w:t>
      </w:r>
      <w:r w:rsidR="00A117E5" w:rsidRPr="00110DAB">
        <w:rPr>
          <w:rFonts w:asciiTheme="minorHAnsi" w:hAnsiTheme="minorHAnsi" w:cstheme="minorHAnsi"/>
          <w:color w:val="2F5496" w:themeColor="accent1" w:themeShade="BF"/>
          <w:szCs w:val="20"/>
        </w:rPr>
        <w:t>validation, the default values</w:t>
      </w:r>
      <w:r w:rsidR="00366950">
        <w:rPr>
          <w:rFonts w:asciiTheme="minorHAnsi" w:hAnsiTheme="minorHAnsi" w:cstheme="minorHAnsi"/>
          <w:color w:val="2F5496" w:themeColor="accent1" w:themeShade="BF"/>
          <w:szCs w:val="20"/>
        </w:rPr>
        <w:t xml:space="preserve"> can be</w:t>
      </w:r>
      <w:r w:rsidR="00A117E5" w:rsidRPr="00110DAB">
        <w:rPr>
          <w:rFonts w:asciiTheme="minorHAnsi" w:hAnsiTheme="minorHAnsi" w:cstheme="minorHAnsi"/>
          <w:color w:val="2F5496" w:themeColor="accent1" w:themeShade="BF"/>
          <w:szCs w:val="20"/>
        </w:rPr>
        <w:t xml:space="preserve"> applied for well operated </w:t>
      </w:r>
      <w:r w:rsidRPr="00110DAB">
        <w:rPr>
          <w:rFonts w:asciiTheme="minorHAnsi" w:hAnsiTheme="minorHAnsi" w:cstheme="minorHAnsi"/>
          <w:color w:val="2F5496" w:themeColor="accent1" w:themeShade="BF"/>
          <w:szCs w:val="20"/>
        </w:rPr>
        <w:t xml:space="preserve">wastewater treatment barriers </w:t>
      </w:r>
      <w:r w:rsidR="00C07834" w:rsidRPr="00110DAB">
        <w:rPr>
          <w:rFonts w:asciiTheme="minorHAnsi" w:hAnsiTheme="minorHAnsi" w:cstheme="minorHAnsi"/>
          <w:color w:val="2F5496" w:themeColor="accent1" w:themeShade="BF"/>
          <w:szCs w:val="20"/>
        </w:rPr>
        <w:t xml:space="preserve">which meet the </w:t>
      </w:r>
      <w:r w:rsidR="0086256E" w:rsidRPr="00110DAB">
        <w:rPr>
          <w:rFonts w:asciiTheme="minorHAnsi" w:hAnsiTheme="minorHAnsi" w:cstheme="minorHAnsi"/>
          <w:color w:val="2F5496" w:themeColor="accent1" w:themeShade="BF"/>
          <w:szCs w:val="20"/>
        </w:rPr>
        <w:t>water quality objectives</w:t>
      </w:r>
      <w:r w:rsidR="00576398" w:rsidRPr="00110DAB">
        <w:rPr>
          <w:rFonts w:asciiTheme="minorHAnsi" w:hAnsiTheme="minorHAnsi" w:cstheme="minorHAnsi"/>
          <w:color w:val="2F5496" w:themeColor="accent1" w:themeShade="BF"/>
          <w:szCs w:val="20"/>
        </w:rPr>
        <w:t xml:space="preserve"> and onsite operational controls </w:t>
      </w:r>
      <w:r w:rsidR="00EB07B5" w:rsidRPr="00110DAB">
        <w:rPr>
          <w:rFonts w:asciiTheme="minorHAnsi" w:hAnsiTheme="minorHAnsi" w:cstheme="minorHAnsi"/>
          <w:color w:val="2F5496" w:themeColor="accent1" w:themeShade="BF"/>
          <w:szCs w:val="20"/>
        </w:rPr>
        <w:t>specified</w:t>
      </w:r>
      <w:r w:rsidR="00576398" w:rsidRPr="00110DAB">
        <w:rPr>
          <w:rFonts w:asciiTheme="minorHAnsi" w:hAnsiTheme="minorHAnsi" w:cstheme="minorHAnsi"/>
          <w:color w:val="2F5496" w:themeColor="accent1" w:themeShade="BF"/>
          <w:szCs w:val="20"/>
        </w:rPr>
        <w:t xml:space="preserve"> below.</w:t>
      </w:r>
    </w:p>
    <w:p w14:paraId="6D3744B2" w14:textId="1C696741" w:rsidR="0053586E" w:rsidRPr="00110DAB" w:rsidRDefault="0053586E" w:rsidP="0053586E">
      <w:pPr>
        <w:pStyle w:val="Caption"/>
        <w:keepNext/>
        <w:rPr>
          <w:rFonts w:cstheme="minorHAnsi"/>
          <w:szCs w:val="20"/>
        </w:rPr>
      </w:pPr>
      <w:bookmarkStart w:id="69" w:name="_Ref137629958"/>
      <w:r w:rsidRPr="00110DAB">
        <w:rPr>
          <w:rFonts w:cstheme="minorHAnsi"/>
          <w:szCs w:val="20"/>
        </w:rPr>
        <w:t xml:space="preserve">Table </w:t>
      </w:r>
      <w:r w:rsidRPr="00110DAB">
        <w:rPr>
          <w:rFonts w:cstheme="minorHAnsi"/>
          <w:szCs w:val="20"/>
        </w:rPr>
        <w:fldChar w:fldCharType="begin"/>
      </w:r>
      <w:r w:rsidRPr="00110DAB">
        <w:rPr>
          <w:rFonts w:cstheme="minorHAnsi"/>
          <w:szCs w:val="20"/>
        </w:rPr>
        <w:instrText xml:space="preserve"> SEQ Table \* ARABIC </w:instrText>
      </w:r>
      <w:r w:rsidRPr="00110DAB">
        <w:rPr>
          <w:rFonts w:cstheme="minorHAnsi"/>
          <w:szCs w:val="20"/>
        </w:rPr>
        <w:fldChar w:fldCharType="separate"/>
      </w:r>
      <w:r w:rsidR="00A31E04">
        <w:rPr>
          <w:rFonts w:cstheme="minorHAnsi"/>
          <w:noProof/>
          <w:szCs w:val="20"/>
        </w:rPr>
        <w:t>22</w:t>
      </w:r>
      <w:r w:rsidRPr="00110DAB">
        <w:rPr>
          <w:rFonts w:cstheme="minorHAnsi"/>
          <w:szCs w:val="20"/>
        </w:rPr>
        <w:fldChar w:fldCharType="end"/>
      </w:r>
      <w:bookmarkEnd w:id="69"/>
      <w:r w:rsidRPr="00110DAB">
        <w:rPr>
          <w:rFonts w:cstheme="minorHAnsi"/>
          <w:szCs w:val="20"/>
        </w:rPr>
        <w:t>: Default L</w:t>
      </w:r>
      <w:r w:rsidR="00425ABC" w:rsidRPr="00110DAB">
        <w:rPr>
          <w:rFonts w:cstheme="minorHAnsi"/>
          <w:szCs w:val="20"/>
        </w:rPr>
        <w:t xml:space="preserve">og </w:t>
      </w:r>
      <w:r w:rsidRPr="00110DAB">
        <w:rPr>
          <w:rFonts w:cstheme="minorHAnsi"/>
          <w:szCs w:val="20"/>
        </w:rPr>
        <w:t>R</w:t>
      </w:r>
      <w:r w:rsidR="00425ABC" w:rsidRPr="00110DAB">
        <w:rPr>
          <w:rFonts w:cstheme="minorHAnsi"/>
          <w:szCs w:val="20"/>
        </w:rPr>
        <w:t xml:space="preserve">eduction </w:t>
      </w:r>
      <w:r w:rsidRPr="00110DAB">
        <w:rPr>
          <w:rFonts w:cstheme="minorHAnsi"/>
          <w:szCs w:val="20"/>
        </w:rPr>
        <w:t>V</w:t>
      </w:r>
      <w:r w:rsidR="00425ABC" w:rsidRPr="00110DAB">
        <w:rPr>
          <w:rFonts w:cstheme="minorHAnsi"/>
          <w:szCs w:val="20"/>
        </w:rPr>
        <w:t>alues</w:t>
      </w:r>
      <w:r w:rsidRPr="00110DAB">
        <w:rPr>
          <w:rFonts w:cstheme="minorHAnsi"/>
          <w:szCs w:val="20"/>
        </w:rPr>
        <w:t xml:space="preserve"> </w:t>
      </w:r>
      <w:r w:rsidR="00425ABC" w:rsidRPr="00110DAB">
        <w:rPr>
          <w:rFonts w:cstheme="minorHAnsi"/>
          <w:szCs w:val="20"/>
        </w:rPr>
        <w:t xml:space="preserve">(LRV) </w:t>
      </w:r>
      <w:r w:rsidRPr="00110DAB">
        <w:rPr>
          <w:rFonts w:cstheme="minorHAnsi"/>
          <w:szCs w:val="20"/>
        </w:rPr>
        <w:t xml:space="preserve">for </w:t>
      </w:r>
      <w:r w:rsidR="004E4C0B" w:rsidRPr="00110DAB">
        <w:rPr>
          <w:rFonts w:cstheme="minorHAnsi"/>
          <w:szCs w:val="20"/>
        </w:rPr>
        <w:t>W</w:t>
      </w:r>
      <w:r w:rsidRPr="00110DAB">
        <w:rPr>
          <w:rFonts w:cstheme="minorHAnsi"/>
          <w:szCs w:val="20"/>
        </w:rPr>
        <w:t xml:space="preserve">astewater </w:t>
      </w:r>
      <w:r w:rsidR="004E4C0B" w:rsidRPr="00110DAB">
        <w:rPr>
          <w:rFonts w:cstheme="minorHAnsi"/>
          <w:szCs w:val="20"/>
        </w:rPr>
        <w:t>T</w:t>
      </w:r>
      <w:r w:rsidRPr="00110DAB">
        <w:rPr>
          <w:rFonts w:cstheme="minorHAnsi"/>
          <w:szCs w:val="20"/>
        </w:rPr>
        <w:t>reatment processes</w:t>
      </w:r>
    </w:p>
    <w:tbl>
      <w:tblPr>
        <w:tblStyle w:val="TableGrid"/>
        <w:tblW w:w="13948" w:type="dxa"/>
        <w:tblLook w:val="04A0" w:firstRow="1" w:lastRow="0" w:firstColumn="1" w:lastColumn="0" w:noHBand="0" w:noVBand="1"/>
      </w:tblPr>
      <w:tblGrid>
        <w:gridCol w:w="1980"/>
        <w:gridCol w:w="650"/>
        <w:gridCol w:w="964"/>
        <w:gridCol w:w="900"/>
        <w:gridCol w:w="1768"/>
        <w:gridCol w:w="1371"/>
        <w:gridCol w:w="2248"/>
        <w:gridCol w:w="1439"/>
        <w:gridCol w:w="2628"/>
      </w:tblGrid>
      <w:tr w:rsidR="008D2A7A" w:rsidRPr="00110DAB" w14:paraId="0DBBEC8E" w14:textId="77777777" w:rsidTr="00052A9D">
        <w:trPr>
          <w:trHeight w:val="516"/>
        </w:trPr>
        <w:tc>
          <w:tcPr>
            <w:tcW w:w="1980" w:type="dxa"/>
            <w:shd w:val="clear" w:color="auto" w:fill="D9D9D9" w:themeFill="background1" w:themeFillShade="D9"/>
            <w:vAlign w:val="center"/>
          </w:tcPr>
          <w:p w14:paraId="6C4E30FC" w14:textId="31A8B1DE" w:rsidR="0045292B" w:rsidRPr="00110DAB" w:rsidRDefault="008F543B" w:rsidP="00F74D3E">
            <w:pPr>
              <w:jc w:val="center"/>
              <w:rPr>
                <w:rFonts w:cstheme="minorHAnsi"/>
                <w:b/>
                <w:bCs/>
                <w:color w:val="2F5496" w:themeColor="accent1" w:themeShade="BF"/>
              </w:rPr>
            </w:pPr>
            <w:r w:rsidRPr="00110DAB">
              <w:rPr>
                <w:rFonts w:cstheme="minorHAnsi"/>
                <w:b/>
                <w:bCs/>
                <w:color w:val="2F5496" w:themeColor="accent1" w:themeShade="BF"/>
              </w:rPr>
              <w:t>WWTP</w:t>
            </w:r>
          </w:p>
        </w:tc>
        <w:tc>
          <w:tcPr>
            <w:tcW w:w="2514" w:type="dxa"/>
            <w:gridSpan w:val="3"/>
            <w:shd w:val="clear" w:color="auto" w:fill="D9D9D9" w:themeFill="background1" w:themeFillShade="D9"/>
            <w:vAlign w:val="center"/>
          </w:tcPr>
          <w:p w14:paraId="7F7E42DD" w14:textId="0E8D8CF6" w:rsidR="0045292B" w:rsidRPr="00110DAB" w:rsidRDefault="0045292B" w:rsidP="00F74D3E">
            <w:pPr>
              <w:jc w:val="center"/>
              <w:rPr>
                <w:rFonts w:cstheme="minorHAnsi"/>
                <w:b/>
                <w:bCs/>
                <w:color w:val="2F5496" w:themeColor="accent1" w:themeShade="BF"/>
              </w:rPr>
            </w:pPr>
            <w:r w:rsidRPr="00110DAB">
              <w:rPr>
                <w:rFonts w:cstheme="minorHAnsi"/>
                <w:b/>
                <w:bCs/>
                <w:color w:val="2F5496" w:themeColor="accent1" w:themeShade="BF"/>
              </w:rPr>
              <w:t>Log Reduction Values</w:t>
            </w:r>
            <w:r w:rsidR="007863E2" w:rsidRPr="00110DAB">
              <w:rPr>
                <w:rFonts w:cstheme="minorHAnsi"/>
                <w:b/>
                <w:bCs/>
                <w:color w:val="2F5496" w:themeColor="accent1" w:themeShade="BF"/>
              </w:rPr>
              <w:t xml:space="preserve"> (LRV)</w:t>
            </w:r>
          </w:p>
        </w:tc>
        <w:tc>
          <w:tcPr>
            <w:tcW w:w="3139" w:type="dxa"/>
            <w:gridSpan w:val="2"/>
            <w:shd w:val="clear" w:color="auto" w:fill="D9D9D9" w:themeFill="background1" w:themeFillShade="D9"/>
            <w:vAlign w:val="center"/>
          </w:tcPr>
          <w:p w14:paraId="1F6A2E7F" w14:textId="0031F473" w:rsidR="00065AF9" w:rsidRPr="00110DAB" w:rsidRDefault="0045292B" w:rsidP="00F74D3E">
            <w:pPr>
              <w:jc w:val="center"/>
              <w:rPr>
                <w:rFonts w:cstheme="minorHAnsi"/>
                <w:b/>
                <w:bCs/>
                <w:color w:val="2F5496" w:themeColor="accent1" w:themeShade="BF"/>
              </w:rPr>
            </w:pPr>
            <w:r w:rsidRPr="00110DAB">
              <w:rPr>
                <w:rFonts w:cstheme="minorHAnsi"/>
                <w:b/>
                <w:bCs/>
                <w:color w:val="2F5496" w:themeColor="accent1" w:themeShade="BF"/>
              </w:rPr>
              <w:t xml:space="preserve">External NATA </w:t>
            </w:r>
            <w:r w:rsidR="007269AE" w:rsidRPr="00110DAB">
              <w:rPr>
                <w:rFonts w:cstheme="minorHAnsi"/>
                <w:b/>
                <w:bCs/>
                <w:color w:val="2F5496" w:themeColor="accent1" w:themeShade="BF"/>
              </w:rPr>
              <w:t>accredited.</w:t>
            </w:r>
          </w:p>
          <w:p w14:paraId="635577F7" w14:textId="05D70B8E" w:rsidR="0045292B" w:rsidRPr="00110DAB" w:rsidRDefault="0045292B" w:rsidP="00F74D3E">
            <w:pPr>
              <w:jc w:val="center"/>
              <w:rPr>
                <w:rFonts w:cstheme="minorHAnsi"/>
                <w:b/>
                <w:bCs/>
                <w:color w:val="2F5496" w:themeColor="accent1" w:themeShade="BF"/>
              </w:rPr>
            </w:pPr>
            <w:r w:rsidRPr="00110DAB">
              <w:rPr>
                <w:rFonts w:cstheme="minorHAnsi"/>
                <w:b/>
                <w:bCs/>
                <w:color w:val="2F5496" w:themeColor="accent1" w:themeShade="BF"/>
              </w:rPr>
              <w:t>lab analysis</w:t>
            </w:r>
          </w:p>
        </w:tc>
        <w:tc>
          <w:tcPr>
            <w:tcW w:w="6315" w:type="dxa"/>
            <w:gridSpan w:val="3"/>
            <w:shd w:val="clear" w:color="auto" w:fill="D9D9D9" w:themeFill="background1" w:themeFillShade="D9"/>
            <w:vAlign w:val="center"/>
          </w:tcPr>
          <w:p w14:paraId="691CB796" w14:textId="1CF80720" w:rsidR="0045292B" w:rsidRPr="00110DAB" w:rsidRDefault="0045292B" w:rsidP="00F74D3E">
            <w:pPr>
              <w:jc w:val="center"/>
              <w:rPr>
                <w:rFonts w:cstheme="minorHAnsi"/>
                <w:b/>
                <w:bCs/>
                <w:color w:val="2F5496" w:themeColor="accent1" w:themeShade="BF"/>
              </w:rPr>
            </w:pPr>
            <w:r w:rsidRPr="00110DAB">
              <w:rPr>
                <w:rFonts w:cstheme="minorHAnsi"/>
                <w:b/>
                <w:bCs/>
                <w:color w:val="2F5496" w:themeColor="accent1" w:themeShade="BF"/>
              </w:rPr>
              <w:t>Onsite operator testing</w:t>
            </w:r>
            <w:r w:rsidR="000A6C98" w:rsidRPr="00110DAB">
              <w:rPr>
                <w:rFonts w:cstheme="minorHAnsi"/>
                <w:b/>
                <w:bCs/>
                <w:color w:val="2F5496" w:themeColor="accent1" w:themeShade="BF"/>
              </w:rPr>
              <w:t xml:space="preserve">, attendance, and </w:t>
            </w:r>
            <w:r w:rsidRPr="00110DAB">
              <w:rPr>
                <w:rFonts w:cstheme="minorHAnsi"/>
                <w:b/>
                <w:bCs/>
                <w:color w:val="2F5496" w:themeColor="accent1" w:themeShade="BF"/>
              </w:rPr>
              <w:t>control</w:t>
            </w:r>
          </w:p>
        </w:tc>
      </w:tr>
      <w:tr w:rsidR="00366950" w:rsidRPr="00110DAB" w14:paraId="51938027" w14:textId="76782C7B" w:rsidTr="00052A9D">
        <w:trPr>
          <w:trHeight w:val="279"/>
        </w:trPr>
        <w:tc>
          <w:tcPr>
            <w:tcW w:w="1980" w:type="dxa"/>
            <w:shd w:val="clear" w:color="auto" w:fill="D9D9D9" w:themeFill="background1" w:themeFillShade="D9"/>
            <w:vAlign w:val="center"/>
          </w:tcPr>
          <w:p w14:paraId="7817DFCE" w14:textId="3AEE6BEC" w:rsidR="00BF11C0" w:rsidRPr="00110DAB" w:rsidRDefault="007A5EC7" w:rsidP="00F74D3E">
            <w:pPr>
              <w:jc w:val="center"/>
              <w:rPr>
                <w:rFonts w:cstheme="minorHAnsi"/>
                <w:b/>
                <w:bCs/>
                <w:color w:val="2F5496" w:themeColor="accent1" w:themeShade="BF"/>
              </w:rPr>
            </w:pPr>
            <w:r w:rsidRPr="00110DAB">
              <w:rPr>
                <w:rFonts w:cstheme="minorHAnsi"/>
                <w:b/>
                <w:bCs/>
                <w:color w:val="2F5496" w:themeColor="accent1" w:themeShade="BF"/>
              </w:rPr>
              <w:t>Treatment Barrier</w:t>
            </w:r>
          </w:p>
        </w:tc>
        <w:tc>
          <w:tcPr>
            <w:tcW w:w="650" w:type="dxa"/>
            <w:shd w:val="clear" w:color="auto" w:fill="D9D9D9" w:themeFill="background1" w:themeFillShade="D9"/>
            <w:vAlign w:val="center"/>
          </w:tcPr>
          <w:p w14:paraId="44E4748F" w14:textId="60B3A3C4" w:rsidR="00BF11C0" w:rsidRPr="00110DAB" w:rsidRDefault="00BF11C0" w:rsidP="00F74D3E">
            <w:pPr>
              <w:jc w:val="center"/>
              <w:rPr>
                <w:rFonts w:cstheme="minorHAnsi"/>
                <w:b/>
                <w:bCs/>
                <w:color w:val="2F5496" w:themeColor="accent1" w:themeShade="BF"/>
              </w:rPr>
            </w:pPr>
            <w:r w:rsidRPr="00110DAB">
              <w:rPr>
                <w:rFonts w:cstheme="minorHAnsi"/>
                <w:b/>
                <w:bCs/>
                <w:color w:val="2F5496" w:themeColor="accent1" w:themeShade="BF"/>
              </w:rPr>
              <w:t>Virus</w:t>
            </w:r>
          </w:p>
        </w:tc>
        <w:tc>
          <w:tcPr>
            <w:tcW w:w="964" w:type="dxa"/>
            <w:shd w:val="clear" w:color="auto" w:fill="D9D9D9" w:themeFill="background1" w:themeFillShade="D9"/>
            <w:vAlign w:val="center"/>
          </w:tcPr>
          <w:p w14:paraId="0B58759B" w14:textId="16B1F8EB" w:rsidR="00BF11C0" w:rsidRPr="00110DAB" w:rsidRDefault="00BF11C0" w:rsidP="00F74D3E">
            <w:pPr>
              <w:jc w:val="center"/>
              <w:rPr>
                <w:rFonts w:cstheme="minorHAnsi"/>
                <w:b/>
                <w:bCs/>
                <w:color w:val="2F5496" w:themeColor="accent1" w:themeShade="BF"/>
              </w:rPr>
            </w:pPr>
            <w:r w:rsidRPr="00110DAB">
              <w:rPr>
                <w:rFonts w:cstheme="minorHAnsi"/>
                <w:b/>
                <w:bCs/>
                <w:color w:val="2F5496" w:themeColor="accent1" w:themeShade="BF"/>
              </w:rPr>
              <w:t>Protozoa</w:t>
            </w:r>
          </w:p>
        </w:tc>
        <w:tc>
          <w:tcPr>
            <w:tcW w:w="900" w:type="dxa"/>
            <w:shd w:val="clear" w:color="auto" w:fill="D9D9D9" w:themeFill="background1" w:themeFillShade="D9"/>
            <w:vAlign w:val="center"/>
          </w:tcPr>
          <w:p w14:paraId="5BA4851D" w14:textId="5BD37872" w:rsidR="00BF11C0" w:rsidRPr="00110DAB" w:rsidRDefault="00BF11C0" w:rsidP="00F74D3E">
            <w:pPr>
              <w:jc w:val="center"/>
              <w:rPr>
                <w:rFonts w:cstheme="minorHAnsi"/>
                <w:b/>
                <w:bCs/>
                <w:color w:val="2F5496" w:themeColor="accent1" w:themeShade="BF"/>
              </w:rPr>
            </w:pPr>
            <w:r w:rsidRPr="00110DAB">
              <w:rPr>
                <w:rFonts w:cstheme="minorHAnsi"/>
                <w:b/>
                <w:bCs/>
                <w:color w:val="2F5496" w:themeColor="accent1" w:themeShade="BF"/>
              </w:rPr>
              <w:t>Bacteria</w:t>
            </w:r>
          </w:p>
        </w:tc>
        <w:tc>
          <w:tcPr>
            <w:tcW w:w="1768" w:type="dxa"/>
            <w:shd w:val="clear" w:color="auto" w:fill="D9D9D9" w:themeFill="background1" w:themeFillShade="D9"/>
            <w:vAlign w:val="center"/>
          </w:tcPr>
          <w:p w14:paraId="39A41A21" w14:textId="764D7817" w:rsidR="00BF11C0" w:rsidRPr="00110DAB" w:rsidRDefault="00BF11C0" w:rsidP="00F74D3E">
            <w:pPr>
              <w:jc w:val="center"/>
              <w:rPr>
                <w:rFonts w:cstheme="minorHAnsi"/>
                <w:b/>
                <w:bCs/>
                <w:color w:val="2F5496" w:themeColor="accent1" w:themeShade="BF"/>
              </w:rPr>
            </w:pPr>
            <w:r w:rsidRPr="00110DAB">
              <w:rPr>
                <w:rFonts w:cstheme="minorHAnsi"/>
                <w:b/>
                <w:bCs/>
                <w:color w:val="2F5496" w:themeColor="accent1" w:themeShade="BF"/>
              </w:rPr>
              <w:t>Water Quality Objectives</w:t>
            </w:r>
          </w:p>
        </w:tc>
        <w:tc>
          <w:tcPr>
            <w:tcW w:w="1371" w:type="dxa"/>
            <w:shd w:val="clear" w:color="auto" w:fill="D9D9D9" w:themeFill="background1" w:themeFillShade="D9"/>
            <w:vAlign w:val="center"/>
          </w:tcPr>
          <w:p w14:paraId="791F42A2" w14:textId="1BC4E220" w:rsidR="00BF11C0" w:rsidRPr="00110DAB" w:rsidRDefault="00BF11C0" w:rsidP="00F74D3E">
            <w:pPr>
              <w:jc w:val="center"/>
              <w:rPr>
                <w:rFonts w:cstheme="minorHAnsi"/>
                <w:b/>
                <w:bCs/>
                <w:color w:val="2F5496" w:themeColor="accent1" w:themeShade="BF"/>
              </w:rPr>
            </w:pPr>
            <w:r w:rsidRPr="00110DAB">
              <w:rPr>
                <w:rFonts w:cstheme="minorHAnsi"/>
                <w:b/>
                <w:bCs/>
                <w:color w:val="2F5496" w:themeColor="accent1" w:themeShade="BF"/>
              </w:rPr>
              <w:t>Monitoring Frequency Minimum</w:t>
            </w:r>
            <w:r w:rsidR="00305CD5" w:rsidRPr="00110DAB">
              <w:rPr>
                <w:rFonts w:cstheme="minorHAnsi"/>
                <w:b/>
                <w:bCs/>
                <w:color w:val="2F5496" w:themeColor="accent1" w:themeShade="BF"/>
              </w:rPr>
              <w:t>*</w:t>
            </w:r>
          </w:p>
        </w:tc>
        <w:tc>
          <w:tcPr>
            <w:tcW w:w="2248" w:type="dxa"/>
            <w:shd w:val="clear" w:color="auto" w:fill="D9D9D9" w:themeFill="background1" w:themeFillShade="D9"/>
            <w:vAlign w:val="center"/>
          </w:tcPr>
          <w:p w14:paraId="21B4B5AF" w14:textId="7597C1F3" w:rsidR="00BF11C0" w:rsidRPr="00110DAB" w:rsidRDefault="00BF11C0" w:rsidP="00F74D3E">
            <w:pPr>
              <w:jc w:val="center"/>
              <w:rPr>
                <w:rFonts w:cstheme="minorHAnsi"/>
                <w:b/>
                <w:bCs/>
                <w:color w:val="2F5496" w:themeColor="accent1" w:themeShade="BF"/>
              </w:rPr>
            </w:pPr>
            <w:r w:rsidRPr="00110DAB">
              <w:rPr>
                <w:rFonts w:cstheme="minorHAnsi"/>
                <w:b/>
                <w:bCs/>
                <w:color w:val="2F5496" w:themeColor="accent1" w:themeShade="BF"/>
              </w:rPr>
              <w:t xml:space="preserve">Operator </w:t>
            </w:r>
            <w:r w:rsidR="00F261F1" w:rsidRPr="00110DAB">
              <w:rPr>
                <w:rFonts w:cstheme="minorHAnsi"/>
                <w:b/>
                <w:bCs/>
                <w:color w:val="2F5496" w:themeColor="accent1" w:themeShade="BF"/>
              </w:rPr>
              <w:t xml:space="preserve">onsite </w:t>
            </w:r>
            <w:r w:rsidRPr="00110DAB">
              <w:rPr>
                <w:rFonts w:cstheme="minorHAnsi"/>
                <w:b/>
                <w:bCs/>
                <w:color w:val="2F5496" w:themeColor="accent1" w:themeShade="BF"/>
              </w:rPr>
              <w:t>tests / checks</w:t>
            </w:r>
          </w:p>
        </w:tc>
        <w:tc>
          <w:tcPr>
            <w:tcW w:w="1439" w:type="dxa"/>
            <w:shd w:val="clear" w:color="auto" w:fill="D9D9D9" w:themeFill="background1" w:themeFillShade="D9"/>
            <w:vAlign w:val="center"/>
          </w:tcPr>
          <w:p w14:paraId="4DE73EF5" w14:textId="466890C8" w:rsidR="00BF11C0" w:rsidRPr="00110DAB" w:rsidRDefault="00BF11C0" w:rsidP="00F74D3E">
            <w:pPr>
              <w:jc w:val="center"/>
              <w:rPr>
                <w:rFonts w:cstheme="minorHAnsi"/>
                <w:b/>
                <w:bCs/>
                <w:color w:val="2F5496" w:themeColor="accent1" w:themeShade="BF"/>
              </w:rPr>
            </w:pPr>
            <w:r w:rsidRPr="00110DAB">
              <w:rPr>
                <w:rFonts w:cstheme="minorHAnsi"/>
                <w:b/>
                <w:bCs/>
                <w:color w:val="2F5496" w:themeColor="accent1" w:themeShade="BF"/>
              </w:rPr>
              <w:t>Minimum Operator attendance</w:t>
            </w:r>
          </w:p>
        </w:tc>
        <w:tc>
          <w:tcPr>
            <w:tcW w:w="2628" w:type="dxa"/>
            <w:shd w:val="clear" w:color="auto" w:fill="D9D9D9" w:themeFill="background1" w:themeFillShade="D9"/>
            <w:vAlign w:val="center"/>
          </w:tcPr>
          <w:p w14:paraId="04C916B7" w14:textId="77E2ABD7" w:rsidR="00BF11C0" w:rsidRPr="00110DAB" w:rsidRDefault="00BF11C0" w:rsidP="00F74D3E">
            <w:pPr>
              <w:jc w:val="center"/>
              <w:rPr>
                <w:rFonts w:cstheme="minorHAnsi"/>
                <w:b/>
                <w:bCs/>
                <w:color w:val="2F5496" w:themeColor="accent1" w:themeShade="BF"/>
              </w:rPr>
            </w:pPr>
            <w:r w:rsidRPr="00110DAB">
              <w:rPr>
                <w:rFonts w:cstheme="minorHAnsi"/>
                <w:b/>
                <w:bCs/>
                <w:color w:val="2F5496" w:themeColor="accent1" w:themeShade="BF"/>
              </w:rPr>
              <w:t>Required Controls</w:t>
            </w:r>
          </w:p>
        </w:tc>
      </w:tr>
      <w:tr w:rsidR="00366950" w:rsidRPr="00110DAB" w14:paraId="125C95FB" w14:textId="02FA6D46" w:rsidTr="00052A9D">
        <w:trPr>
          <w:trHeight w:val="1221"/>
        </w:trPr>
        <w:tc>
          <w:tcPr>
            <w:tcW w:w="1980" w:type="dxa"/>
            <w:vAlign w:val="center"/>
          </w:tcPr>
          <w:p w14:paraId="22A8311C" w14:textId="6D6C047A" w:rsidR="00BF11C0" w:rsidRPr="00110DAB" w:rsidRDefault="00BF11C0" w:rsidP="00F74D3E">
            <w:pPr>
              <w:jc w:val="center"/>
              <w:rPr>
                <w:rFonts w:cstheme="minorHAnsi"/>
                <w:color w:val="2F5496" w:themeColor="accent1" w:themeShade="BF"/>
              </w:rPr>
            </w:pPr>
            <w:r w:rsidRPr="00110DAB">
              <w:rPr>
                <w:rFonts w:cstheme="minorHAnsi"/>
                <w:color w:val="2F5496" w:themeColor="accent1" w:themeShade="BF"/>
              </w:rPr>
              <w:t>Secondary Treatment via Activated Sludge Processes</w:t>
            </w:r>
          </w:p>
        </w:tc>
        <w:tc>
          <w:tcPr>
            <w:tcW w:w="650" w:type="dxa"/>
            <w:vAlign w:val="center"/>
          </w:tcPr>
          <w:p w14:paraId="670053C1" w14:textId="7541A9D8" w:rsidR="00BF11C0" w:rsidRPr="00110DAB" w:rsidRDefault="00BF11C0" w:rsidP="00F74D3E">
            <w:pPr>
              <w:jc w:val="center"/>
              <w:rPr>
                <w:rFonts w:cstheme="minorHAnsi"/>
                <w:color w:val="2F5496" w:themeColor="accent1" w:themeShade="BF"/>
              </w:rPr>
            </w:pPr>
            <w:r w:rsidRPr="00110DAB">
              <w:rPr>
                <w:rFonts w:cstheme="minorHAnsi"/>
                <w:color w:val="2F5496" w:themeColor="accent1" w:themeShade="BF"/>
              </w:rPr>
              <w:t>0.5</w:t>
            </w:r>
          </w:p>
        </w:tc>
        <w:tc>
          <w:tcPr>
            <w:tcW w:w="964" w:type="dxa"/>
            <w:vAlign w:val="center"/>
          </w:tcPr>
          <w:p w14:paraId="129A0336" w14:textId="49CE5E9F" w:rsidR="00BF11C0" w:rsidRPr="00110DAB" w:rsidRDefault="00BF11C0" w:rsidP="00F74D3E">
            <w:pPr>
              <w:jc w:val="center"/>
              <w:rPr>
                <w:rFonts w:cstheme="minorHAnsi"/>
                <w:color w:val="2F5496" w:themeColor="accent1" w:themeShade="BF"/>
              </w:rPr>
            </w:pPr>
            <w:r w:rsidRPr="00110DAB">
              <w:rPr>
                <w:rFonts w:cstheme="minorHAnsi"/>
                <w:color w:val="2F5496" w:themeColor="accent1" w:themeShade="BF"/>
              </w:rPr>
              <w:t>0.5</w:t>
            </w:r>
          </w:p>
        </w:tc>
        <w:tc>
          <w:tcPr>
            <w:tcW w:w="900" w:type="dxa"/>
            <w:vAlign w:val="center"/>
          </w:tcPr>
          <w:p w14:paraId="3979D7E7" w14:textId="2D2ED855" w:rsidR="00BF11C0" w:rsidRPr="00110DAB" w:rsidRDefault="00BF11C0" w:rsidP="00F74D3E">
            <w:pPr>
              <w:jc w:val="center"/>
              <w:rPr>
                <w:rFonts w:cstheme="minorHAnsi"/>
                <w:color w:val="2F5496" w:themeColor="accent1" w:themeShade="BF"/>
              </w:rPr>
            </w:pPr>
            <w:r w:rsidRPr="00110DAB">
              <w:rPr>
                <w:rFonts w:cstheme="minorHAnsi"/>
                <w:color w:val="2F5496" w:themeColor="accent1" w:themeShade="BF"/>
              </w:rPr>
              <w:t>1.0</w:t>
            </w:r>
          </w:p>
        </w:tc>
        <w:tc>
          <w:tcPr>
            <w:tcW w:w="1768" w:type="dxa"/>
            <w:vAlign w:val="center"/>
          </w:tcPr>
          <w:p w14:paraId="09236102" w14:textId="77777777" w:rsidR="00BF11C0" w:rsidRPr="00110DAB" w:rsidRDefault="00BF11C0" w:rsidP="00F74D3E">
            <w:pPr>
              <w:jc w:val="center"/>
              <w:rPr>
                <w:rFonts w:cstheme="minorHAnsi"/>
                <w:color w:val="2F5496" w:themeColor="accent1" w:themeShade="BF"/>
              </w:rPr>
            </w:pPr>
            <w:r w:rsidRPr="00110DAB">
              <w:rPr>
                <w:rFonts w:cstheme="minorHAnsi"/>
                <w:color w:val="2F5496" w:themeColor="accent1" w:themeShade="BF"/>
              </w:rPr>
              <w:t>BOD total &lt;20 mg/L</w:t>
            </w:r>
          </w:p>
          <w:p w14:paraId="3B67C3C8" w14:textId="7FE9B33D" w:rsidR="00BF11C0" w:rsidRPr="00110DAB" w:rsidRDefault="00BF11C0" w:rsidP="00F74D3E">
            <w:pPr>
              <w:jc w:val="center"/>
              <w:rPr>
                <w:rFonts w:cstheme="minorHAnsi"/>
                <w:color w:val="2F5496" w:themeColor="accent1" w:themeShade="BF"/>
              </w:rPr>
            </w:pPr>
            <w:r w:rsidRPr="00110DAB">
              <w:rPr>
                <w:rFonts w:cstheme="minorHAnsi"/>
                <w:color w:val="2F5496" w:themeColor="accent1" w:themeShade="BF"/>
              </w:rPr>
              <w:t>SS &lt;30 mg/L</w:t>
            </w:r>
          </w:p>
        </w:tc>
        <w:tc>
          <w:tcPr>
            <w:tcW w:w="1371" w:type="dxa"/>
            <w:vAlign w:val="center"/>
          </w:tcPr>
          <w:p w14:paraId="3179A884" w14:textId="52A2CF2C" w:rsidR="00BF11C0" w:rsidRPr="00110DAB" w:rsidRDefault="00BF11C0" w:rsidP="00F74D3E">
            <w:pPr>
              <w:jc w:val="center"/>
              <w:rPr>
                <w:rFonts w:cstheme="minorHAnsi"/>
                <w:color w:val="2F5496" w:themeColor="accent1" w:themeShade="BF"/>
              </w:rPr>
            </w:pPr>
            <w:r w:rsidRPr="00110DAB">
              <w:rPr>
                <w:rFonts w:cstheme="minorHAnsi"/>
                <w:color w:val="2F5496" w:themeColor="accent1" w:themeShade="BF"/>
              </w:rPr>
              <w:t>Monthly</w:t>
            </w:r>
          </w:p>
        </w:tc>
        <w:tc>
          <w:tcPr>
            <w:tcW w:w="2248" w:type="dxa"/>
            <w:vAlign w:val="center"/>
          </w:tcPr>
          <w:p w14:paraId="4C243C25" w14:textId="77777777" w:rsidR="00BF11C0" w:rsidRPr="00110DAB" w:rsidRDefault="00BF11C0" w:rsidP="00F74D3E">
            <w:pPr>
              <w:jc w:val="center"/>
              <w:rPr>
                <w:rFonts w:cstheme="minorHAnsi"/>
                <w:color w:val="2F5496" w:themeColor="accent1" w:themeShade="BF"/>
              </w:rPr>
            </w:pPr>
            <w:r w:rsidRPr="00110DAB">
              <w:rPr>
                <w:rFonts w:cstheme="minorHAnsi"/>
                <w:color w:val="2F5496" w:themeColor="accent1" w:themeShade="BF"/>
              </w:rPr>
              <w:t>MLSS, pH, SVI</w:t>
            </w:r>
          </w:p>
          <w:p w14:paraId="258AA615" w14:textId="7140DB27" w:rsidR="00BF11C0" w:rsidRPr="00110DAB" w:rsidRDefault="00BF11C0" w:rsidP="00F74D3E">
            <w:pPr>
              <w:jc w:val="center"/>
              <w:rPr>
                <w:rFonts w:cstheme="minorHAnsi"/>
                <w:color w:val="2F5496" w:themeColor="accent1" w:themeShade="BF"/>
              </w:rPr>
            </w:pPr>
            <w:r w:rsidRPr="00110DAB">
              <w:rPr>
                <w:rFonts w:cstheme="minorHAnsi"/>
                <w:color w:val="2F5496" w:themeColor="accent1" w:themeShade="BF"/>
              </w:rPr>
              <w:t>Ammonia, SS</w:t>
            </w:r>
          </w:p>
        </w:tc>
        <w:tc>
          <w:tcPr>
            <w:tcW w:w="1439" w:type="dxa"/>
            <w:vAlign w:val="center"/>
          </w:tcPr>
          <w:p w14:paraId="192E6C39" w14:textId="447740CF" w:rsidR="006435B9" w:rsidRPr="00110DAB" w:rsidRDefault="00EA039B" w:rsidP="00F74D3E">
            <w:pPr>
              <w:jc w:val="center"/>
              <w:rPr>
                <w:rFonts w:cstheme="minorHAnsi"/>
                <w:color w:val="2F5496" w:themeColor="accent1" w:themeShade="BF"/>
              </w:rPr>
            </w:pPr>
            <w:r w:rsidRPr="00110DAB">
              <w:rPr>
                <w:rFonts w:cstheme="minorHAnsi"/>
                <w:color w:val="2F5496" w:themeColor="accent1" w:themeShade="BF"/>
              </w:rPr>
              <w:t>Weekly</w:t>
            </w:r>
          </w:p>
          <w:p w14:paraId="641A94C0" w14:textId="44F5D614" w:rsidR="00BF11C0" w:rsidRPr="00110DAB" w:rsidRDefault="00BF11C0" w:rsidP="00F74D3E">
            <w:pPr>
              <w:jc w:val="center"/>
              <w:rPr>
                <w:rFonts w:cstheme="minorHAnsi"/>
                <w:color w:val="2F5496" w:themeColor="accent1" w:themeShade="BF"/>
              </w:rPr>
            </w:pPr>
          </w:p>
        </w:tc>
        <w:tc>
          <w:tcPr>
            <w:tcW w:w="2628" w:type="dxa"/>
            <w:vAlign w:val="center"/>
          </w:tcPr>
          <w:p w14:paraId="4DF3058F" w14:textId="16280DAD" w:rsidR="00BF11C0" w:rsidRPr="00110DAB" w:rsidRDefault="00BF11C0" w:rsidP="00F74D3E">
            <w:pPr>
              <w:jc w:val="center"/>
              <w:rPr>
                <w:rFonts w:cstheme="minorHAnsi"/>
                <w:color w:val="2F5496" w:themeColor="accent1" w:themeShade="BF"/>
              </w:rPr>
            </w:pPr>
            <w:r w:rsidRPr="00110DAB">
              <w:rPr>
                <w:rFonts w:cstheme="minorHAnsi"/>
                <w:color w:val="2F5496" w:themeColor="accent1" w:themeShade="BF"/>
              </w:rPr>
              <w:t>Online aeration monitoring and alarming</w:t>
            </w:r>
            <w:r w:rsidR="0015182C" w:rsidRPr="00110DAB">
              <w:rPr>
                <w:rFonts w:cstheme="minorHAnsi"/>
                <w:color w:val="2F5496" w:themeColor="accent1" w:themeShade="BF"/>
              </w:rPr>
              <w:t>.</w:t>
            </w:r>
          </w:p>
          <w:p w14:paraId="51A6AC9E" w14:textId="19A1622B" w:rsidR="00BF11C0" w:rsidRPr="00110DAB" w:rsidRDefault="00BF11C0" w:rsidP="00F74D3E">
            <w:pPr>
              <w:jc w:val="center"/>
              <w:rPr>
                <w:rFonts w:cstheme="minorHAnsi"/>
                <w:color w:val="2F5496" w:themeColor="accent1" w:themeShade="BF"/>
              </w:rPr>
            </w:pPr>
            <w:r w:rsidRPr="00110DAB">
              <w:rPr>
                <w:rFonts w:cstheme="minorHAnsi"/>
                <w:color w:val="2F5496" w:themeColor="accent1" w:themeShade="BF"/>
              </w:rPr>
              <w:t>Online flow monitoring</w:t>
            </w:r>
            <w:r w:rsidR="0015182C" w:rsidRPr="00110DAB">
              <w:rPr>
                <w:rFonts w:cstheme="minorHAnsi"/>
                <w:color w:val="2F5496" w:themeColor="accent1" w:themeShade="BF"/>
              </w:rPr>
              <w:t>.</w:t>
            </w:r>
          </w:p>
          <w:p w14:paraId="05A258EE" w14:textId="06A5D4E2" w:rsidR="00BF11C0" w:rsidRPr="00110DAB" w:rsidRDefault="00BF11C0" w:rsidP="00F74D3E">
            <w:pPr>
              <w:jc w:val="center"/>
              <w:rPr>
                <w:rFonts w:cstheme="minorHAnsi"/>
                <w:color w:val="2F5496" w:themeColor="accent1" w:themeShade="BF"/>
              </w:rPr>
            </w:pPr>
            <w:r w:rsidRPr="00110DAB">
              <w:rPr>
                <w:rFonts w:cstheme="minorHAnsi"/>
                <w:color w:val="2F5496" w:themeColor="accent1" w:themeShade="BF"/>
              </w:rPr>
              <w:t>Online dissolved oxygen</w:t>
            </w:r>
            <w:r w:rsidR="005F473A" w:rsidRPr="00110DAB">
              <w:rPr>
                <w:rFonts w:cstheme="minorHAnsi"/>
                <w:color w:val="2F5496" w:themeColor="accent1" w:themeShade="BF"/>
              </w:rPr>
              <w:t xml:space="preserve"> m</w:t>
            </w:r>
            <w:r w:rsidRPr="00110DAB">
              <w:rPr>
                <w:rFonts w:cstheme="minorHAnsi"/>
                <w:color w:val="2F5496" w:themeColor="accent1" w:themeShade="BF"/>
              </w:rPr>
              <w:t>onitoring &amp; alarming</w:t>
            </w:r>
            <w:r w:rsidR="00D95F2E">
              <w:rPr>
                <w:rFonts w:cstheme="minorHAnsi"/>
                <w:color w:val="2F5496" w:themeColor="accent1" w:themeShade="BF"/>
              </w:rPr>
              <w:t>*</w:t>
            </w:r>
            <w:r w:rsidR="00E572C7">
              <w:rPr>
                <w:rFonts w:cstheme="minorHAnsi"/>
                <w:color w:val="2F5496" w:themeColor="accent1" w:themeShade="BF"/>
              </w:rPr>
              <w:t>.</w:t>
            </w:r>
          </w:p>
        </w:tc>
      </w:tr>
      <w:tr w:rsidR="00366950" w:rsidRPr="00110DAB" w14:paraId="316143D5" w14:textId="573B22FE" w:rsidTr="00052A9D">
        <w:trPr>
          <w:trHeight w:val="1097"/>
        </w:trPr>
        <w:tc>
          <w:tcPr>
            <w:tcW w:w="1980" w:type="dxa"/>
            <w:vAlign w:val="center"/>
          </w:tcPr>
          <w:p w14:paraId="55AE4733" w14:textId="77777777" w:rsidR="0099624D" w:rsidRDefault="002A4F90" w:rsidP="00F74D3E">
            <w:pPr>
              <w:jc w:val="center"/>
              <w:rPr>
                <w:rFonts w:cstheme="minorHAnsi"/>
                <w:color w:val="2F5496" w:themeColor="accent1" w:themeShade="BF"/>
              </w:rPr>
            </w:pPr>
            <w:r w:rsidRPr="00110DAB">
              <w:rPr>
                <w:rFonts w:cstheme="minorHAnsi"/>
                <w:color w:val="2F5496" w:themeColor="accent1" w:themeShade="BF"/>
              </w:rPr>
              <w:t>&gt;</w:t>
            </w:r>
            <w:r w:rsidR="00BF11C0" w:rsidRPr="00110DAB">
              <w:rPr>
                <w:rFonts w:cstheme="minorHAnsi"/>
                <w:color w:val="2F5496" w:themeColor="accent1" w:themeShade="BF"/>
              </w:rPr>
              <w:t>50 days lagoon detention</w:t>
            </w:r>
            <w:r w:rsidR="00A51C13" w:rsidRPr="00110DAB">
              <w:rPr>
                <w:rFonts w:cstheme="minorHAnsi"/>
                <w:color w:val="2F5496" w:themeColor="accent1" w:themeShade="BF"/>
              </w:rPr>
              <w:t xml:space="preserve"> </w:t>
            </w:r>
          </w:p>
          <w:p w14:paraId="04F28897" w14:textId="126F5F78" w:rsidR="00BF11C0" w:rsidRPr="00110DAB" w:rsidRDefault="00A51C13" w:rsidP="00F74D3E">
            <w:pPr>
              <w:jc w:val="center"/>
              <w:rPr>
                <w:rFonts w:cstheme="minorHAnsi"/>
                <w:color w:val="2F5496" w:themeColor="accent1" w:themeShade="BF"/>
              </w:rPr>
            </w:pPr>
            <w:r w:rsidRPr="00110DAB">
              <w:rPr>
                <w:rFonts w:cstheme="minorHAnsi"/>
                <w:color w:val="2F5496" w:themeColor="accent1" w:themeShade="BF"/>
              </w:rPr>
              <w:t>(</w:t>
            </w:r>
            <w:r w:rsidR="0099624D">
              <w:rPr>
                <w:rFonts w:cstheme="minorHAnsi"/>
                <w:color w:val="2F5496" w:themeColor="accent1" w:themeShade="BF"/>
              </w:rPr>
              <w:t>F</w:t>
            </w:r>
            <w:r w:rsidRPr="00110DAB">
              <w:rPr>
                <w:rFonts w:cstheme="minorHAnsi"/>
                <w:color w:val="2F5496" w:themeColor="accent1" w:themeShade="BF"/>
              </w:rPr>
              <w:t>ollowing prima</w:t>
            </w:r>
            <w:r w:rsidR="00AD027E" w:rsidRPr="00110DAB">
              <w:rPr>
                <w:rFonts w:cstheme="minorHAnsi"/>
                <w:color w:val="2F5496" w:themeColor="accent1" w:themeShade="BF"/>
              </w:rPr>
              <w:t>ry treatment)</w:t>
            </w:r>
          </w:p>
        </w:tc>
        <w:tc>
          <w:tcPr>
            <w:tcW w:w="650" w:type="dxa"/>
            <w:vAlign w:val="center"/>
          </w:tcPr>
          <w:p w14:paraId="205B221C" w14:textId="6F0D3FC3" w:rsidR="00BF11C0" w:rsidRPr="00110DAB" w:rsidRDefault="00BF11C0" w:rsidP="00F74D3E">
            <w:pPr>
              <w:jc w:val="center"/>
              <w:rPr>
                <w:rFonts w:cstheme="minorHAnsi"/>
                <w:color w:val="2F5496" w:themeColor="accent1" w:themeShade="BF"/>
              </w:rPr>
            </w:pPr>
            <w:r w:rsidRPr="00110DAB">
              <w:rPr>
                <w:rFonts w:cstheme="minorHAnsi"/>
                <w:color w:val="2F5496" w:themeColor="accent1" w:themeShade="BF"/>
              </w:rPr>
              <w:t>1.0</w:t>
            </w:r>
          </w:p>
        </w:tc>
        <w:tc>
          <w:tcPr>
            <w:tcW w:w="964" w:type="dxa"/>
            <w:vAlign w:val="center"/>
          </w:tcPr>
          <w:p w14:paraId="633859F2" w14:textId="66899C08" w:rsidR="00BF11C0" w:rsidRPr="00110DAB" w:rsidRDefault="00BF11C0" w:rsidP="00F74D3E">
            <w:pPr>
              <w:jc w:val="center"/>
              <w:rPr>
                <w:rFonts w:cstheme="minorHAnsi"/>
                <w:color w:val="2F5496" w:themeColor="accent1" w:themeShade="BF"/>
              </w:rPr>
            </w:pPr>
            <w:r w:rsidRPr="00110DAB">
              <w:rPr>
                <w:rFonts w:cstheme="minorHAnsi"/>
                <w:color w:val="2F5496" w:themeColor="accent1" w:themeShade="BF"/>
              </w:rPr>
              <w:t>1.0</w:t>
            </w:r>
          </w:p>
        </w:tc>
        <w:tc>
          <w:tcPr>
            <w:tcW w:w="900" w:type="dxa"/>
            <w:vAlign w:val="center"/>
          </w:tcPr>
          <w:p w14:paraId="03DF8796" w14:textId="26F68B1C" w:rsidR="00BF11C0" w:rsidRPr="00110DAB" w:rsidRDefault="00BF11C0" w:rsidP="00F74D3E">
            <w:pPr>
              <w:jc w:val="center"/>
              <w:rPr>
                <w:rFonts w:cstheme="minorHAnsi"/>
                <w:color w:val="2F5496" w:themeColor="accent1" w:themeShade="BF"/>
              </w:rPr>
            </w:pPr>
            <w:r w:rsidRPr="00110DAB">
              <w:rPr>
                <w:rFonts w:cstheme="minorHAnsi"/>
                <w:color w:val="2F5496" w:themeColor="accent1" w:themeShade="BF"/>
              </w:rPr>
              <w:t>1.0</w:t>
            </w:r>
          </w:p>
        </w:tc>
        <w:tc>
          <w:tcPr>
            <w:tcW w:w="1768" w:type="dxa"/>
            <w:vAlign w:val="center"/>
          </w:tcPr>
          <w:p w14:paraId="145BCDA5" w14:textId="438E1FF9" w:rsidR="00BF11C0" w:rsidRPr="00110DAB" w:rsidRDefault="00BF11C0" w:rsidP="00F74D3E">
            <w:pPr>
              <w:jc w:val="center"/>
              <w:rPr>
                <w:rFonts w:cstheme="minorHAnsi"/>
                <w:color w:val="2F5496" w:themeColor="accent1" w:themeShade="BF"/>
              </w:rPr>
            </w:pPr>
            <w:r w:rsidRPr="00110DAB">
              <w:rPr>
                <w:rFonts w:cstheme="minorHAnsi"/>
                <w:color w:val="2F5496" w:themeColor="accent1" w:themeShade="BF"/>
              </w:rPr>
              <w:t>Soluble BOD &lt;20 mg/L</w:t>
            </w:r>
          </w:p>
        </w:tc>
        <w:tc>
          <w:tcPr>
            <w:tcW w:w="1371" w:type="dxa"/>
            <w:vAlign w:val="center"/>
          </w:tcPr>
          <w:p w14:paraId="6FD6CAA0" w14:textId="117CB7C7" w:rsidR="00BF11C0" w:rsidRPr="00110DAB" w:rsidRDefault="00BF11C0" w:rsidP="00F74D3E">
            <w:pPr>
              <w:jc w:val="center"/>
              <w:rPr>
                <w:rFonts w:cstheme="minorHAnsi"/>
                <w:color w:val="2F5496" w:themeColor="accent1" w:themeShade="BF"/>
              </w:rPr>
            </w:pPr>
            <w:r w:rsidRPr="00110DAB">
              <w:rPr>
                <w:rFonts w:cstheme="minorHAnsi"/>
                <w:color w:val="2F5496" w:themeColor="accent1" w:themeShade="BF"/>
              </w:rPr>
              <w:t>Monthly</w:t>
            </w:r>
          </w:p>
        </w:tc>
        <w:tc>
          <w:tcPr>
            <w:tcW w:w="2248" w:type="dxa"/>
            <w:vAlign w:val="center"/>
          </w:tcPr>
          <w:p w14:paraId="0938CED5" w14:textId="77777777" w:rsidR="00BF11C0" w:rsidRPr="00110DAB" w:rsidRDefault="00BF11C0" w:rsidP="00F74D3E">
            <w:pPr>
              <w:jc w:val="center"/>
              <w:rPr>
                <w:rFonts w:cstheme="minorHAnsi"/>
                <w:color w:val="2F5496" w:themeColor="accent1" w:themeShade="BF"/>
              </w:rPr>
            </w:pPr>
            <w:r w:rsidRPr="00110DAB">
              <w:rPr>
                <w:rFonts w:cstheme="minorHAnsi"/>
                <w:color w:val="2F5496" w:themeColor="accent1" w:themeShade="BF"/>
              </w:rPr>
              <w:t>Lagoon level</w:t>
            </w:r>
          </w:p>
          <w:p w14:paraId="3B817FB3" w14:textId="7F387B82" w:rsidR="00C21C06" w:rsidRPr="00110DAB" w:rsidRDefault="00C21C06" w:rsidP="00F74D3E">
            <w:pPr>
              <w:jc w:val="center"/>
              <w:rPr>
                <w:rFonts w:cstheme="minorHAnsi"/>
                <w:color w:val="2F5496" w:themeColor="accent1" w:themeShade="BF"/>
              </w:rPr>
            </w:pPr>
            <w:r w:rsidRPr="00110DAB">
              <w:rPr>
                <w:rFonts w:cstheme="minorHAnsi"/>
                <w:color w:val="2F5496" w:themeColor="accent1" w:themeShade="BF"/>
              </w:rPr>
              <w:t>Flow</w:t>
            </w:r>
          </w:p>
        </w:tc>
        <w:tc>
          <w:tcPr>
            <w:tcW w:w="1439" w:type="dxa"/>
            <w:vAlign w:val="center"/>
          </w:tcPr>
          <w:p w14:paraId="3BC71A3B" w14:textId="0BA1FECB" w:rsidR="00BF11C0" w:rsidRPr="00110DAB" w:rsidRDefault="00EA039B" w:rsidP="00F74D3E">
            <w:pPr>
              <w:jc w:val="center"/>
              <w:rPr>
                <w:rFonts w:cstheme="minorHAnsi"/>
                <w:color w:val="2F5496" w:themeColor="accent1" w:themeShade="BF"/>
              </w:rPr>
            </w:pPr>
            <w:r w:rsidRPr="00110DAB">
              <w:rPr>
                <w:rFonts w:cstheme="minorHAnsi"/>
                <w:color w:val="2F5496" w:themeColor="accent1" w:themeShade="BF"/>
              </w:rPr>
              <w:t>Weekly</w:t>
            </w:r>
          </w:p>
        </w:tc>
        <w:tc>
          <w:tcPr>
            <w:tcW w:w="2628" w:type="dxa"/>
            <w:vMerge w:val="restart"/>
            <w:vAlign w:val="center"/>
          </w:tcPr>
          <w:p w14:paraId="1F3733DB" w14:textId="53894C69" w:rsidR="00BF11C0" w:rsidRPr="00110DAB" w:rsidRDefault="00BF11C0" w:rsidP="00F74D3E">
            <w:pPr>
              <w:jc w:val="center"/>
              <w:rPr>
                <w:rFonts w:cstheme="minorHAnsi"/>
                <w:color w:val="2F5496" w:themeColor="accent1" w:themeShade="BF"/>
              </w:rPr>
            </w:pPr>
            <w:r w:rsidRPr="00110DAB">
              <w:rPr>
                <w:rFonts w:cstheme="minorHAnsi"/>
                <w:color w:val="2F5496" w:themeColor="accent1" w:themeShade="BF"/>
              </w:rPr>
              <w:t xml:space="preserve">Controls to ensure lagoon detention criteria is </w:t>
            </w:r>
            <w:r w:rsidRPr="00110DAB">
              <w:rPr>
                <w:rFonts w:cstheme="minorHAnsi"/>
                <w:b/>
                <w:bCs/>
                <w:color w:val="2F5496" w:themeColor="accent1" w:themeShade="BF"/>
              </w:rPr>
              <w:t>always</w:t>
            </w:r>
            <w:r w:rsidRPr="00110DAB">
              <w:rPr>
                <w:rFonts w:cstheme="minorHAnsi"/>
                <w:color w:val="2F5496" w:themeColor="accent1" w:themeShade="BF"/>
              </w:rPr>
              <w:t xml:space="preserve"> met e.g., minimum water levels in final lagoon, pumping interlocks </w:t>
            </w:r>
            <w:r w:rsidR="007269AE" w:rsidRPr="00110DAB">
              <w:rPr>
                <w:rFonts w:cstheme="minorHAnsi"/>
                <w:color w:val="2F5496" w:themeColor="accent1" w:themeShade="BF"/>
              </w:rPr>
              <w:t>etc.</w:t>
            </w:r>
          </w:p>
          <w:p w14:paraId="0FF11D4D" w14:textId="77777777" w:rsidR="00BF11C0" w:rsidRPr="00110DAB" w:rsidRDefault="00BF11C0" w:rsidP="00F74D3E">
            <w:pPr>
              <w:jc w:val="center"/>
              <w:rPr>
                <w:rFonts w:cstheme="minorHAnsi"/>
                <w:color w:val="2F5496" w:themeColor="accent1" w:themeShade="BF"/>
              </w:rPr>
            </w:pPr>
          </w:p>
          <w:p w14:paraId="6CFBCCE1" w14:textId="694A7138" w:rsidR="00BF11C0" w:rsidRPr="00110DAB" w:rsidRDefault="00BF11C0" w:rsidP="00F74D3E">
            <w:pPr>
              <w:jc w:val="center"/>
              <w:rPr>
                <w:rFonts w:cstheme="minorHAnsi"/>
                <w:color w:val="2F5496" w:themeColor="accent1" w:themeShade="BF"/>
              </w:rPr>
            </w:pPr>
            <w:r w:rsidRPr="00110DAB">
              <w:rPr>
                <w:rFonts w:cstheme="minorHAnsi"/>
                <w:color w:val="2F5496" w:themeColor="accent1" w:themeShade="BF"/>
              </w:rPr>
              <w:t>Short circuiting prevention</w:t>
            </w:r>
          </w:p>
        </w:tc>
      </w:tr>
      <w:tr w:rsidR="00366950" w:rsidRPr="00110DAB" w14:paraId="1939E313" w14:textId="354B76A3" w:rsidTr="00AA76B7">
        <w:trPr>
          <w:trHeight w:val="1411"/>
        </w:trPr>
        <w:tc>
          <w:tcPr>
            <w:tcW w:w="1980" w:type="dxa"/>
            <w:vAlign w:val="center"/>
          </w:tcPr>
          <w:p w14:paraId="000057BB" w14:textId="77777777" w:rsidR="00052A9D" w:rsidRDefault="002A4F90" w:rsidP="00F74D3E">
            <w:pPr>
              <w:jc w:val="center"/>
              <w:rPr>
                <w:rFonts w:cstheme="minorHAnsi"/>
                <w:color w:val="2F5496" w:themeColor="accent1" w:themeShade="BF"/>
              </w:rPr>
            </w:pPr>
            <w:r w:rsidRPr="00110DAB">
              <w:rPr>
                <w:rFonts w:cstheme="minorHAnsi"/>
                <w:color w:val="2F5496" w:themeColor="accent1" w:themeShade="BF"/>
              </w:rPr>
              <w:t>&gt;</w:t>
            </w:r>
            <w:r w:rsidR="00BF11C0" w:rsidRPr="00110DAB">
              <w:rPr>
                <w:rFonts w:cstheme="minorHAnsi"/>
                <w:color w:val="2F5496" w:themeColor="accent1" w:themeShade="BF"/>
              </w:rPr>
              <w:t>25 days lagoon detention</w:t>
            </w:r>
            <w:r w:rsidR="00633F52" w:rsidRPr="00110DAB">
              <w:rPr>
                <w:rFonts w:cstheme="minorHAnsi"/>
                <w:color w:val="2F5496" w:themeColor="accent1" w:themeShade="BF"/>
              </w:rPr>
              <w:t xml:space="preserve"> </w:t>
            </w:r>
          </w:p>
          <w:p w14:paraId="7E3D7E9B" w14:textId="7B8F5AB1" w:rsidR="00BF11C0" w:rsidRPr="00110DAB" w:rsidRDefault="00633F52" w:rsidP="00F74D3E">
            <w:pPr>
              <w:jc w:val="center"/>
              <w:rPr>
                <w:rFonts w:cstheme="minorHAnsi"/>
                <w:color w:val="2F5496" w:themeColor="accent1" w:themeShade="BF"/>
              </w:rPr>
            </w:pPr>
            <w:r w:rsidRPr="00110DAB">
              <w:rPr>
                <w:rFonts w:cstheme="minorHAnsi"/>
                <w:color w:val="2F5496" w:themeColor="accent1" w:themeShade="BF"/>
              </w:rPr>
              <w:t>(</w:t>
            </w:r>
            <w:r w:rsidR="0099624D" w:rsidRPr="00110DAB">
              <w:rPr>
                <w:rFonts w:cstheme="minorHAnsi"/>
                <w:color w:val="2F5496" w:themeColor="accent1" w:themeShade="BF"/>
              </w:rPr>
              <w:t>Following</w:t>
            </w:r>
            <w:r w:rsidRPr="00110DAB">
              <w:rPr>
                <w:rFonts w:cstheme="minorHAnsi"/>
                <w:color w:val="2F5496" w:themeColor="accent1" w:themeShade="BF"/>
              </w:rPr>
              <w:t xml:space="preserve"> secondary treatment)</w:t>
            </w:r>
          </w:p>
        </w:tc>
        <w:tc>
          <w:tcPr>
            <w:tcW w:w="650" w:type="dxa"/>
            <w:vAlign w:val="center"/>
          </w:tcPr>
          <w:p w14:paraId="182EF86C" w14:textId="4DD263D5" w:rsidR="00BF11C0" w:rsidRPr="00110DAB" w:rsidRDefault="00BF11C0" w:rsidP="00F74D3E">
            <w:pPr>
              <w:jc w:val="center"/>
              <w:rPr>
                <w:rFonts w:cstheme="minorHAnsi"/>
                <w:color w:val="2F5496" w:themeColor="accent1" w:themeShade="BF"/>
              </w:rPr>
            </w:pPr>
            <w:r w:rsidRPr="00110DAB">
              <w:rPr>
                <w:rFonts w:cstheme="minorHAnsi"/>
                <w:color w:val="2F5496" w:themeColor="accent1" w:themeShade="BF"/>
              </w:rPr>
              <w:t>0.5</w:t>
            </w:r>
          </w:p>
        </w:tc>
        <w:tc>
          <w:tcPr>
            <w:tcW w:w="964" w:type="dxa"/>
            <w:vAlign w:val="center"/>
          </w:tcPr>
          <w:p w14:paraId="5CFD014D" w14:textId="4A90B87F" w:rsidR="00BF11C0" w:rsidRPr="00110DAB" w:rsidRDefault="00BF11C0" w:rsidP="00F74D3E">
            <w:pPr>
              <w:jc w:val="center"/>
              <w:rPr>
                <w:rFonts w:cstheme="minorHAnsi"/>
                <w:color w:val="2F5496" w:themeColor="accent1" w:themeShade="BF"/>
              </w:rPr>
            </w:pPr>
            <w:r w:rsidRPr="00110DAB">
              <w:rPr>
                <w:rFonts w:cstheme="minorHAnsi"/>
                <w:color w:val="2F5496" w:themeColor="accent1" w:themeShade="BF"/>
              </w:rPr>
              <w:t>0.5</w:t>
            </w:r>
          </w:p>
        </w:tc>
        <w:tc>
          <w:tcPr>
            <w:tcW w:w="900" w:type="dxa"/>
            <w:vAlign w:val="center"/>
          </w:tcPr>
          <w:p w14:paraId="7127DE68" w14:textId="57B90965" w:rsidR="00BF11C0" w:rsidRPr="00110DAB" w:rsidRDefault="00BF11C0" w:rsidP="00F74D3E">
            <w:pPr>
              <w:jc w:val="center"/>
              <w:rPr>
                <w:rFonts w:cstheme="minorHAnsi"/>
                <w:color w:val="2F5496" w:themeColor="accent1" w:themeShade="BF"/>
              </w:rPr>
            </w:pPr>
            <w:r w:rsidRPr="00110DAB">
              <w:rPr>
                <w:rFonts w:cstheme="minorHAnsi"/>
                <w:color w:val="2F5496" w:themeColor="accent1" w:themeShade="BF"/>
              </w:rPr>
              <w:t>0.5</w:t>
            </w:r>
          </w:p>
        </w:tc>
        <w:tc>
          <w:tcPr>
            <w:tcW w:w="1768" w:type="dxa"/>
            <w:vAlign w:val="center"/>
          </w:tcPr>
          <w:p w14:paraId="218C2A27" w14:textId="00F46AF5" w:rsidR="00BF11C0" w:rsidRPr="00110DAB" w:rsidRDefault="00BF11C0" w:rsidP="00F74D3E">
            <w:pPr>
              <w:jc w:val="center"/>
              <w:rPr>
                <w:rFonts w:cstheme="minorHAnsi"/>
                <w:color w:val="2F5496" w:themeColor="accent1" w:themeShade="BF"/>
              </w:rPr>
            </w:pPr>
            <w:r w:rsidRPr="00110DAB">
              <w:rPr>
                <w:rFonts w:cstheme="minorHAnsi"/>
                <w:color w:val="2F5496" w:themeColor="accent1" w:themeShade="BF"/>
              </w:rPr>
              <w:t>Soluble BOD &lt;20 mg/L</w:t>
            </w:r>
          </w:p>
        </w:tc>
        <w:tc>
          <w:tcPr>
            <w:tcW w:w="1371" w:type="dxa"/>
            <w:vAlign w:val="center"/>
          </w:tcPr>
          <w:p w14:paraId="37DA7A9C" w14:textId="5C87D274" w:rsidR="00BF11C0" w:rsidRPr="00110DAB" w:rsidRDefault="00BF11C0" w:rsidP="00F74D3E">
            <w:pPr>
              <w:jc w:val="center"/>
              <w:rPr>
                <w:rFonts w:cstheme="minorHAnsi"/>
                <w:color w:val="2F5496" w:themeColor="accent1" w:themeShade="BF"/>
              </w:rPr>
            </w:pPr>
            <w:r w:rsidRPr="00110DAB">
              <w:rPr>
                <w:rFonts w:cstheme="minorHAnsi"/>
                <w:color w:val="2F5496" w:themeColor="accent1" w:themeShade="BF"/>
              </w:rPr>
              <w:t>Monthly</w:t>
            </w:r>
          </w:p>
        </w:tc>
        <w:tc>
          <w:tcPr>
            <w:tcW w:w="2248" w:type="dxa"/>
            <w:vAlign w:val="center"/>
          </w:tcPr>
          <w:p w14:paraId="2076909D" w14:textId="77777777" w:rsidR="00BF11C0" w:rsidRPr="00110DAB" w:rsidRDefault="00BF11C0" w:rsidP="00F74D3E">
            <w:pPr>
              <w:jc w:val="center"/>
              <w:rPr>
                <w:rFonts w:cstheme="minorHAnsi"/>
                <w:color w:val="2F5496" w:themeColor="accent1" w:themeShade="BF"/>
              </w:rPr>
            </w:pPr>
            <w:r w:rsidRPr="00110DAB">
              <w:rPr>
                <w:rFonts w:cstheme="minorHAnsi"/>
                <w:color w:val="2F5496" w:themeColor="accent1" w:themeShade="BF"/>
              </w:rPr>
              <w:t>Lagoon level</w:t>
            </w:r>
          </w:p>
          <w:p w14:paraId="73170D1C" w14:textId="41713F92" w:rsidR="00C21C06" w:rsidRPr="00110DAB" w:rsidRDefault="00C21C06" w:rsidP="00F74D3E">
            <w:pPr>
              <w:jc w:val="center"/>
              <w:rPr>
                <w:rFonts w:cstheme="minorHAnsi"/>
                <w:color w:val="2F5496" w:themeColor="accent1" w:themeShade="BF"/>
              </w:rPr>
            </w:pPr>
            <w:r w:rsidRPr="00110DAB">
              <w:rPr>
                <w:rFonts w:cstheme="minorHAnsi"/>
                <w:color w:val="2F5496" w:themeColor="accent1" w:themeShade="BF"/>
              </w:rPr>
              <w:t>Flow</w:t>
            </w:r>
          </w:p>
        </w:tc>
        <w:tc>
          <w:tcPr>
            <w:tcW w:w="1439" w:type="dxa"/>
            <w:vAlign w:val="center"/>
          </w:tcPr>
          <w:p w14:paraId="24EFD807" w14:textId="3F044ABA" w:rsidR="00BF11C0" w:rsidRPr="00110DAB" w:rsidRDefault="00EA039B" w:rsidP="00F74D3E">
            <w:pPr>
              <w:jc w:val="center"/>
              <w:rPr>
                <w:rFonts w:cstheme="minorHAnsi"/>
                <w:color w:val="2F5496" w:themeColor="accent1" w:themeShade="BF"/>
              </w:rPr>
            </w:pPr>
            <w:r w:rsidRPr="00110DAB">
              <w:rPr>
                <w:rFonts w:cstheme="minorHAnsi"/>
                <w:color w:val="2F5496" w:themeColor="accent1" w:themeShade="BF"/>
              </w:rPr>
              <w:t>Weekly</w:t>
            </w:r>
          </w:p>
        </w:tc>
        <w:tc>
          <w:tcPr>
            <w:tcW w:w="2628" w:type="dxa"/>
            <w:vMerge/>
            <w:vAlign w:val="center"/>
          </w:tcPr>
          <w:p w14:paraId="50D55BEF" w14:textId="562001BF" w:rsidR="00BF11C0" w:rsidRPr="00110DAB" w:rsidRDefault="00BF11C0" w:rsidP="00F74D3E">
            <w:pPr>
              <w:jc w:val="center"/>
              <w:rPr>
                <w:rFonts w:cstheme="minorHAnsi"/>
                <w:color w:val="2F5496" w:themeColor="accent1" w:themeShade="BF"/>
              </w:rPr>
            </w:pPr>
          </w:p>
        </w:tc>
      </w:tr>
    </w:tbl>
    <w:p w14:paraId="18DF37E7" w14:textId="77777777" w:rsidR="00AA76B7" w:rsidRDefault="00052A9D">
      <w:pPr>
        <w:rPr>
          <w:rFonts w:cstheme="minorHAnsi"/>
          <w:color w:val="2F5496" w:themeColor="accent1" w:themeShade="BF"/>
        </w:rPr>
      </w:pPr>
      <w:r>
        <w:rPr>
          <w:rFonts w:cstheme="minorHAnsi"/>
          <w:color w:val="2F5496" w:themeColor="accent1" w:themeShade="BF"/>
        </w:rPr>
        <w:t>*Required controls for new or upgraded Activated Sludge Plants (ASPs). For existing ASPs, the control specified in the DHW approval is valid, however improved controls may be required in the event of poor performance.</w:t>
      </w:r>
    </w:p>
    <w:p w14:paraId="212AB9D4" w14:textId="77777777" w:rsidR="00E57E2C" w:rsidRDefault="00E57E2C">
      <w:pPr>
        <w:rPr>
          <w:rFonts w:cstheme="minorHAnsi"/>
          <w:color w:val="2F5496" w:themeColor="accent1" w:themeShade="BF"/>
        </w:rPr>
      </w:pPr>
    </w:p>
    <w:tbl>
      <w:tblPr>
        <w:tblStyle w:val="TableGrid"/>
        <w:tblW w:w="13948" w:type="dxa"/>
        <w:tblLook w:val="04A0" w:firstRow="1" w:lastRow="0" w:firstColumn="1" w:lastColumn="0" w:noHBand="0" w:noVBand="1"/>
      </w:tblPr>
      <w:tblGrid>
        <w:gridCol w:w="1790"/>
        <w:gridCol w:w="849"/>
        <w:gridCol w:w="964"/>
        <w:gridCol w:w="900"/>
        <w:gridCol w:w="3115"/>
        <w:gridCol w:w="2248"/>
        <w:gridCol w:w="1441"/>
        <w:gridCol w:w="2641"/>
      </w:tblGrid>
      <w:tr w:rsidR="00E57E2C" w:rsidRPr="00110DAB" w14:paraId="46977F2F" w14:textId="77777777">
        <w:trPr>
          <w:trHeight w:val="416"/>
        </w:trPr>
        <w:tc>
          <w:tcPr>
            <w:tcW w:w="1822" w:type="dxa"/>
            <w:shd w:val="clear" w:color="auto" w:fill="D9D9D9" w:themeFill="background1" w:themeFillShade="D9"/>
            <w:vAlign w:val="center"/>
          </w:tcPr>
          <w:p w14:paraId="75E42BF6" w14:textId="77777777" w:rsidR="00E57E2C" w:rsidRPr="00110DAB" w:rsidRDefault="00E57E2C">
            <w:pPr>
              <w:jc w:val="center"/>
              <w:rPr>
                <w:rFonts w:cstheme="minorHAnsi"/>
                <w:color w:val="2F5496" w:themeColor="accent1" w:themeShade="BF"/>
              </w:rPr>
            </w:pPr>
            <w:r w:rsidRPr="00110DAB">
              <w:rPr>
                <w:rFonts w:cstheme="minorHAnsi"/>
                <w:b/>
                <w:bCs/>
                <w:color w:val="2F5496" w:themeColor="accent1" w:themeShade="BF"/>
              </w:rPr>
              <w:t>WWTP</w:t>
            </w:r>
          </w:p>
        </w:tc>
        <w:tc>
          <w:tcPr>
            <w:tcW w:w="2512" w:type="dxa"/>
            <w:gridSpan w:val="3"/>
            <w:shd w:val="clear" w:color="auto" w:fill="D9D9D9" w:themeFill="background1" w:themeFillShade="D9"/>
            <w:vAlign w:val="center"/>
          </w:tcPr>
          <w:p w14:paraId="4D776EC8" w14:textId="77777777" w:rsidR="00E57E2C" w:rsidRPr="00110DAB" w:rsidRDefault="00E57E2C">
            <w:pPr>
              <w:jc w:val="center"/>
              <w:rPr>
                <w:rFonts w:cstheme="minorHAnsi"/>
                <w:color w:val="2F5496" w:themeColor="accent1" w:themeShade="BF"/>
              </w:rPr>
            </w:pPr>
            <w:r w:rsidRPr="00110DAB">
              <w:rPr>
                <w:rFonts w:cstheme="minorHAnsi"/>
                <w:b/>
                <w:bCs/>
                <w:color w:val="2F5496" w:themeColor="accent1" w:themeShade="BF"/>
              </w:rPr>
              <w:t>Log Reduction Values (LRV)</w:t>
            </w:r>
          </w:p>
        </w:tc>
        <w:tc>
          <w:tcPr>
            <w:tcW w:w="3195" w:type="dxa"/>
            <w:shd w:val="clear" w:color="auto" w:fill="D9D9D9" w:themeFill="background1" w:themeFillShade="D9"/>
            <w:vAlign w:val="center"/>
          </w:tcPr>
          <w:p w14:paraId="79E1D694" w14:textId="77777777" w:rsidR="00E57E2C" w:rsidRPr="00110DAB" w:rsidRDefault="00E57E2C">
            <w:pPr>
              <w:jc w:val="center"/>
              <w:rPr>
                <w:rFonts w:cstheme="minorHAnsi"/>
                <w:color w:val="2F5496" w:themeColor="accent1" w:themeShade="BF"/>
              </w:rPr>
            </w:pPr>
            <w:r w:rsidRPr="003B1A3D">
              <w:rPr>
                <w:rFonts w:cstheme="minorHAnsi"/>
                <w:b/>
                <w:bCs/>
                <w:color w:val="2F5496" w:themeColor="accent1" w:themeShade="BF"/>
              </w:rPr>
              <w:t>Instrumentation</w:t>
            </w:r>
          </w:p>
        </w:tc>
        <w:tc>
          <w:tcPr>
            <w:tcW w:w="6419" w:type="dxa"/>
            <w:gridSpan w:val="3"/>
            <w:shd w:val="clear" w:color="auto" w:fill="D9D9D9" w:themeFill="background1" w:themeFillShade="D9"/>
            <w:vAlign w:val="center"/>
          </w:tcPr>
          <w:p w14:paraId="67F1E97E" w14:textId="77777777" w:rsidR="00E57E2C" w:rsidRPr="00110DAB" w:rsidRDefault="00E57E2C">
            <w:pPr>
              <w:jc w:val="center"/>
              <w:rPr>
                <w:rFonts w:cstheme="minorHAnsi"/>
                <w:color w:val="2F5496" w:themeColor="accent1" w:themeShade="BF"/>
              </w:rPr>
            </w:pPr>
            <w:r w:rsidRPr="00110DAB">
              <w:rPr>
                <w:rFonts w:cstheme="minorHAnsi"/>
                <w:b/>
                <w:bCs/>
                <w:color w:val="2F5496" w:themeColor="accent1" w:themeShade="BF"/>
              </w:rPr>
              <w:t>Onsite operator testing, attendance, and control</w:t>
            </w:r>
          </w:p>
        </w:tc>
      </w:tr>
      <w:tr w:rsidR="00E57E2C" w:rsidRPr="00110DAB" w14:paraId="3F329B61" w14:textId="77777777">
        <w:trPr>
          <w:trHeight w:val="604"/>
        </w:trPr>
        <w:tc>
          <w:tcPr>
            <w:tcW w:w="1822" w:type="dxa"/>
            <w:shd w:val="clear" w:color="auto" w:fill="D9D9D9" w:themeFill="background1" w:themeFillShade="D9"/>
            <w:vAlign w:val="center"/>
          </w:tcPr>
          <w:p w14:paraId="3CF703F1" w14:textId="77777777" w:rsidR="00E57E2C" w:rsidRPr="00110DAB" w:rsidRDefault="00E57E2C">
            <w:pPr>
              <w:jc w:val="center"/>
              <w:rPr>
                <w:rFonts w:cstheme="minorHAnsi"/>
                <w:b/>
                <w:bCs/>
                <w:color w:val="2F5496" w:themeColor="accent1" w:themeShade="BF"/>
              </w:rPr>
            </w:pPr>
            <w:r w:rsidRPr="00110DAB">
              <w:rPr>
                <w:rFonts w:cstheme="minorHAnsi"/>
                <w:b/>
                <w:bCs/>
                <w:color w:val="2F5496" w:themeColor="accent1" w:themeShade="BF"/>
              </w:rPr>
              <w:t>Treatment Barrier</w:t>
            </w:r>
          </w:p>
        </w:tc>
        <w:tc>
          <w:tcPr>
            <w:tcW w:w="858" w:type="dxa"/>
            <w:shd w:val="clear" w:color="auto" w:fill="D9D9D9" w:themeFill="background1" w:themeFillShade="D9"/>
            <w:vAlign w:val="center"/>
          </w:tcPr>
          <w:p w14:paraId="6B5F1488" w14:textId="77777777" w:rsidR="00E57E2C" w:rsidRPr="00110DAB" w:rsidRDefault="00E57E2C">
            <w:pPr>
              <w:jc w:val="center"/>
              <w:rPr>
                <w:rFonts w:cstheme="minorHAnsi"/>
                <w:b/>
                <w:bCs/>
                <w:color w:val="2F5496" w:themeColor="accent1" w:themeShade="BF"/>
              </w:rPr>
            </w:pPr>
            <w:r w:rsidRPr="00110DAB">
              <w:rPr>
                <w:rFonts w:cstheme="minorHAnsi"/>
                <w:b/>
                <w:bCs/>
                <w:color w:val="2F5496" w:themeColor="accent1" w:themeShade="BF"/>
              </w:rPr>
              <w:t>Virus</w:t>
            </w:r>
          </w:p>
        </w:tc>
        <w:tc>
          <w:tcPr>
            <w:tcW w:w="754" w:type="dxa"/>
            <w:shd w:val="clear" w:color="auto" w:fill="D9D9D9" w:themeFill="background1" w:themeFillShade="D9"/>
            <w:vAlign w:val="center"/>
          </w:tcPr>
          <w:p w14:paraId="39A39965" w14:textId="77777777" w:rsidR="00E57E2C" w:rsidRPr="00110DAB" w:rsidRDefault="00E57E2C">
            <w:pPr>
              <w:jc w:val="center"/>
              <w:rPr>
                <w:rFonts w:cstheme="minorHAnsi"/>
                <w:b/>
                <w:bCs/>
                <w:color w:val="2F5496" w:themeColor="accent1" w:themeShade="BF"/>
              </w:rPr>
            </w:pPr>
            <w:r w:rsidRPr="00110DAB">
              <w:rPr>
                <w:rFonts w:cstheme="minorHAnsi"/>
                <w:b/>
                <w:bCs/>
                <w:color w:val="2F5496" w:themeColor="accent1" w:themeShade="BF"/>
              </w:rPr>
              <w:t>Protozoa</w:t>
            </w:r>
          </w:p>
        </w:tc>
        <w:tc>
          <w:tcPr>
            <w:tcW w:w="900" w:type="dxa"/>
            <w:shd w:val="clear" w:color="auto" w:fill="D9D9D9" w:themeFill="background1" w:themeFillShade="D9"/>
            <w:vAlign w:val="center"/>
          </w:tcPr>
          <w:p w14:paraId="5440986C" w14:textId="77777777" w:rsidR="00E57E2C" w:rsidRPr="00110DAB" w:rsidRDefault="00E57E2C">
            <w:pPr>
              <w:jc w:val="center"/>
              <w:rPr>
                <w:rFonts w:cstheme="minorHAnsi"/>
                <w:b/>
                <w:bCs/>
                <w:color w:val="2F5496" w:themeColor="accent1" w:themeShade="BF"/>
              </w:rPr>
            </w:pPr>
            <w:r w:rsidRPr="00110DAB">
              <w:rPr>
                <w:rFonts w:cstheme="minorHAnsi"/>
                <w:b/>
                <w:bCs/>
                <w:color w:val="2F5496" w:themeColor="accent1" w:themeShade="BF"/>
              </w:rPr>
              <w:t>Bacteria</w:t>
            </w:r>
          </w:p>
        </w:tc>
        <w:tc>
          <w:tcPr>
            <w:tcW w:w="3195" w:type="dxa"/>
            <w:shd w:val="clear" w:color="auto" w:fill="D9D9D9" w:themeFill="background1" w:themeFillShade="D9"/>
            <w:vAlign w:val="center"/>
          </w:tcPr>
          <w:p w14:paraId="4D24542E" w14:textId="77777777" w:rsidR="00E57E2C" w:rsidRPr="00110DAB" w:rsidRDefault="00E57E2C">
            <w:pPr>
              <w:jc w:val="center"/>
              <w:rPr>
                <w:rFonts w:cstheme="minorHAnsi"/>
                <w:b/>
                <w:bCs/>
                <w:color w:val="2F5496" w:themeColor="accent1" w:themeShade="BF"/>
              </w:rPr>
            </w:pPr>
            <w:r w:rsidRPr="00657152">
              <w:rPr>
                <w:rFonts w:cstheme="minorHAnsi"/>
                <w:b/>
                <w:bCs/>
                <w:color w:val="2F5496" w:themeColor="accent1" w:themeShade="BF"/>
              </w:rPr>
              <w:t>Online Monitoring</w:t>
            </w:r>
          </w:p>
        </w:tc>
        <w:tc>
          <w:tcPr>
            <w:tcW w:w="2248" w:type="dxa"/>
            <w:shd w:val="clear" w:color="auto" w:fill="D9D9D9" w:themeFill="background1" w:themeFillShade="D9"/>
            <w:vAlign w:val="center"/>
          </w:tcPr>
          <w:p w14:paraId="05BE469A" w14:textId="77777777" w:rsidR="00E57E2C" w:rsidRPr="00110DAB" w:rsidRDefault="00E57E2C">
            <w:pPr>
              <w:jc w:val="center"/>
              <w:rPr>
                <w:rFonts w:cstheme="minorHAnsi"/>
                <w:b/>
                <w:bCs/>
                <w:color w:val="2F5496" w:themeColor="accent1" w:themeShade="BF"/>
              </w:rPr>
            </w:pPr>
            <w:r w:rsidRPr="00110DAB">
              <w:rPr>
                <w:rFonts w:cstheme="minorHAnsi"/>
                <w:b/>
                <w:bCs/>
                <w:color w:val="2F5496" w:themeColor="accent1" w:themeShade="BF"/>
              </w:rPr>
              <w:t>Operator onsite tests / checks</w:t>
            </w:r>
          </w:p>
        </w:tc>
        <w:tc>
          <w:tcPr>
            <w:tcW w:w="1456" w:type="dxa"/>
            <w:shd w:val="clear" w:color="auto" w:fill="D9D9D9" w:themeFill="background1" w:themeFillShade="D9"/>
            <w:vAlign w:val="center"/>
          </w:tcPr>
          <w:p w14:paraId="6FA725E9" w14:textId="77777777" w:rsidR="00E57E2C" w:rsidRPr="00110DAB" w:rsidRDefault="00E57E2C">
            <w:pPr>
              <w:jc w:val="center"/>
              <w:rPr>
                <w:rFonts w:cstheme="minorHAnsi"/>
                <w:b/>
                <w:bCs/>
                <w:color w:val="2F5496" w:themeColor="accent1" w:themeShade="BF"/>
              </w:rPr>
            </w:pPr>
            <w:r w:rsidRPr="00110DAB">
              <w:rPr>
                <w:rFonts w:cstheme="minorHAnsi"/>
                <w:b/>
                <w:bCs/>
                <w:color w:val="2F5496" w:themeColor="accent1" w:themeShade="BF"/>
              </w:rPr>
              <w:t>Minimum Operator attendance</w:t>
            </w:r>
          </w:p>
        </w:tc>
        <w:tc>
          <w:tcPr>
            <w:tcW w:w="2715" w:type="dxa"/>
            <w:shd w:val="clear" w:color="auto" w:fill="D9D9D9" w:themeFill="background1" w:themeFillShade="D9"/>
            <w:vAlign w:val="center"/>
          </w:tcPr>
          <w:p w14:paraId="7A663CAC" w14:textId="77777777" w:rsidR="00E57E2C" w:rsidRPr="00110DAB" w:rsidRDefault="00E57E2C">
            <w:pPr>
              <w:jc w:val="center"/>
              <w:rPr>
                <w:rFonts w:cstheme="minorHAnsi"/>
                <w:b/>
                <w:bCs/>
                <w:color w:val="2F5496" w:themeColor="accent1" w:themeShade="BF"/>
              </w:rPr>
            </w:pPr>
            <w:r w:rsidRPr="00110DAB">
              <w:rPr>
                <w:rFonts w:cstheme="minorHAnsi"/>
                <w:b/>
                <w:bCs/>
                <w:color w:val="2F5496" w:themeColor="accent1" w:themeShade="BF"/>
              </w:rPr>
              <w:t>Required Controls</w:t>
            </w:r>
          </w:p>
        </w:tc>
      </w:tr>
      <w:tr w:rsidR="00E57E2C" w:rsidRPr="00110DAB" w14:paraId="0785101B" w14:textId="77777777">
        <w:trPr>
          <w:trHeight w:val="1221"/>
        </w:trPr>
        <w:tc>
          <w:tcPr>
            <w:tcW w:w="1822" w:type="dxa"/>
            <w:vAlign w:val="center"/>
          </w:tcPr>
          <w:p w14:paraId="137FACAF" w14:textId="08F3C8A9" w:rsidR="00E57E2C" w:rsidRPr="00110DAB" w:rsidRDefault="00E57E2C">
            <w:pPr>
              <w:jc w:val="center"/>
              <w:rPr>
                <w:rFonts w:cstheme="minorHAnsi"/>
                <w:color w:val="2F5496" w:themeColor="accent1" w:themeShade="BF"/>
              </w:rPr>
            </w:pPr>
            <w:r w:rsidRPr="00110DAB">
              <w:rPr>
                <w:rFonts w:cstheme="minorHAnsi"/>
                <w:color w:val="2F5496" w:themeColor="accent1" w:themeShade="BF"/>
              </w:rPr>
              <w:t>Chlorine disinfection with a Free Cl Ct</w:t>
            </w:r>
            <w:r w:rsidR="00224FE1">
              <w:rPr>
                <w:rFonts w:cstheme="minorHAnsi"/>
                <w:color w:val="2F5496" w:themeColor="accent1" w:themeShade="BF"/>
              </w:rPr>
              <w:t>.</w:t>
            </w:r>
          </w:p>
        </w:tc>
        <w:tc>
          <w:tcPr>
            <w:tcW w:w="858" w:type="dxa"/>
            <w:vAlign w:val="center"/>
          </w:tcPr>
          <w:p w14:paraId="24108440" w14:textId="77777777" w:rsidR="00E57E2C" w:rsidRPr="00110DAB" w:rsidRDefault="00E57E2C">
            <w:pPr>
              <w:jc w:val="center"/>
              <w:rPr>
                <w:rFonts w:cstheme="minorHAnsi"/>
                <w:color w:val="2F5496" w:themeColor="accent1" w:themeShade="BF"/>
              </w:rPr>
            </w:pPr>
            <w:r w:rsidRPr="00110DAB">
              <w:rPr>
                <w:rFonts w:cstheme="minorHAnsi"/>
                <w:color w:val="2F5496" w:themeColor="accent1" w:themeShade="BF"/>
              </w:rPr>
              <w:t>1 – 4*</w:t>
            </w:r>
          </w:p>
        </w:tc>
        <w:tc>
          <w:tcPr>
            <w:tcW w:w="754" w:type="dxa"/>
            <w:vAlign w:val="center"/>
          </w:tcPr>
          <w:p w14:paraId="28AE5A73" w14:textId="77777777" w:rsidR="00E57E2C" w:rsidRPr="00110DAB" w:rsidRDefault="00E57E2C">
            <w:pPr>
              <w:jc w:val="center"/>
              <w:rPr>
                <w:rFonts w:cstheme="minorHAnsi"/>
                <w:color w:val="2F5496" w:themeColor="accent1" w:themeShade="BF"/>
              </w:rPr>
            </w:pPr>
            <w:r w:rsidRPr="00110DAB">
              <w:rPr>
                <w:rFonts w:cstheme="minorHAnsi"/>
                <w:color w:val="2F5496" w:themeColor="accent1" w:themeShade="BF"/>
              </w:rPr>
              <w:t>0.0</w:t>
            </w:r>
          </w:p>
        </w:tc>
        <w:tc>
          <w:tcPr>
            <w:tcW w:w="900" w:type="dxa"/>
            <w:vAlign w:val="center"/>
          </w:tcPr>
          <w:p w14:paraId="43D0C764" w14:textId="77777777" w:rsidR="00E57E2C" w:rsidRPr="00110DAB" w:rsidRDefault="00E57E2C">
            <w:pPr>
              <w:jc w:val="center"/>
              <w:rPr>
                <w:rFonts w:cstheme="minorHAnsi"/>
                <w:color w:val="2F5496" w:themeColor="accent1" w:themeShade="BF"/>
              </w:rPr>
            </w:pPr>
            <w:r w:rsidRPr="00110DAB">
              <w:rPr>
                <w:rFonts w:cstheme="minorHAnsi"/>
                <w:color w:val="2F5496" w:themeColor="accent1" w:themeShade="BF"/>
              </w:rPr>
              <w:t>1 - 4</w:t>
            </w:r>
          </w:p>
        </w:tc>
        <w:tc>
          <w:tcPr>
            <w:tcW w:w="3195" w:type="dxa"/>
            <w:vAlign w:val="center"/>
          </w:tcPr>
          <w:p w14:paraId="3B7E2A75" w14:textId="77777777" w:rsidR="00E57E2C" w:rsidRPr="00110DAB" w:rsidRDefault="00E57E2C">
            <w:pPr>
              <w:jc w:val="center"/>
              <w:rPr>
                <w:rFonts w:cstheme="minorHAnsi"/>
                <w:color w:val="2F5496" w:themeColor="accent1" w:themeShade="BF"/>
              </w:rPr>
            </w:pPr>
            <w:r>
              <w:rPr>
                <w:rFonts w:cstheme="minorHAnsi"/>
                <w:color w:val="2F5496" w:themeColor="accent1" w:themeShade="BF"/>
              </w:rPr>
              <w:t>Free Cl residual</w:t>
            </w:r>
            <w:r w:rsidRPr="00110DAB">
              <w:rPr>
                <w:rFonts w:cstheme="minorHAnsi"/>
                <w:color w:val="2F5496" w:themeColor="accent1" w:themeShade="BF"/>
              </w:rPr>
              <w:t>,</w:t>
            </w:r>
            <w:r>
              <w:rPr>
                <w:rFonts w:cstheme="minorHAnsi"/>
                <w:color w:val="2F5496" w:themeColor="accent1" w:themeShade="BF"/>
              </w:rPr>
              <w:t xml:space="preserve"> Ct</w:t>
            </w:r>
            <w:r w:rsidRPr="00110DAB">
              <w:rPr>
                <w:rFonts w:cstheme="minorHAnsi"/>
                <w:color w:val="2F5496" w:themeColor="accent1" w:themeShade="BF"/>
              </w:rPr>
              <w:t xml:space="preserve"> pH, temperature &amp;</w:t>
            </w:r>
          </w:p>
          <w:p w14:paraId="722FB041" w14:textId="77777777" w:rsidR="00E57E2C" w:rsidRPr="00110DAB" w:rsidRDefault="00E57E2C">
            <w:pPr>
              <w:jc w:val="center"/>
              <w:rPr>
                <w:rFonts w:cstheme="minorHAnsi"/>
                <w:color w:val="2F5496" w:themeColor="accent1" w:themeShade="BF"/>
              </w:rPr>
            </w:pPr>
            <w:r>
              <w:rPr>
                <w:rFonts w:cstheme="minorHAnsi"/>
                <w:color w:val="2F5496" w:themeColor="accent1" w:themeShade="BF"/>
              </w:rPr>
              <w:t>t</w:t>
            </w:r>
            <w:r w:rsidRPr="00110DAB">
              <w:rPr>
                <w:rFonts w:cstheme="minorHAnsi"/>
                <w:color w:val="2F5496" w:themeColor="accent1" w:themeShade="BF"/>
              </w:rPr>
              <w:t>urbidity</w:t>
            </w:r>
            <w:r w:rsidRPr="00233C5B">
              <w:rPr>
                <w:rFonts w:cstheme="minorHAnsi"/>
                <w:color w:val="2F5496" w:themeColor="accent1" w:themeShade="BF"/>
              </w:rPr>
              <w:t xml:space="preserve"> in line with </w:t>
            </w:r>
            <w:r w:rsidRPr="00233C5B">
              <w:rPr>
                <w:rFonts w:cstheme="minorHAnsi"/>
                <w:color w:val="2F5496" w:themeColor="accent1" w:themeShade="BF"/>
              </w:rPr>
              <w:fldChar w:fldCharType="begin"/>
            </w:r>
            <w:r w:rsidRPr="00233C5B">
              <w:rPr>
                <w:rFonts w:cstheme="minorHAnsi"/>
                <w:color w:val="2F5496" w:themeColor="accent1" w:themeShade="BF"/>
              </w:rPr>
              <w:instrText xml:space="preserve"> REF _Ref131515651 \h  \* MERGEFORMAT </w:instrText>
            </w:r>
            <w:r w:rsidRPr="00233C5B">
              <w:rPr>
                <w:rFonts w:cstheme="minorHAnsi"/>
                <w:color w:val="2F5496" w:themeColor="accent1" w:themeShade="BF"/>
              </w:rPr>
            </w:r>
            <w:r w:rsidRPr="00233C5B">
              <w:rPr>
                <w:rFonts w:cstheme="minorHAnsi"/>
                <w:color w:val="2F5496" w:themeColor="accent1" w:themeShade="BF"/>
              </w:rPr>
              <w:fldChar w:fldCharType="separate"/>
            </w:r>
            <w:r w:rsidRPr="00A31E04">
              <w:rPr>
                <w:rFonts w:cstheme="minorHAnsi"/>
                <w:color w:val="2F5496" w:themeColor="accent1" w:themeShade="BF"/>
              </w:rPr>
              <w:t xml:space="preserve">Table </w:t>
            </w:r>
            <w:r w:rsidRPr="00A31E04">
              <w:rPr>
                <w:noProof/>
                <w:color w:val="2F5496" w:themeColor="accent1" w:themeShade="BF"/>
              </w:rPr>
              <w:t>25</w:t>
            </w:r>
            <w:r w:rsidRPr="00233C5B">
              <w:rPr>
                <w:rFonts w:cstheme="minorHAnsi"/>
                <w:color w:val="2F5496" w:themeColor="accent1" w:themeShade="BF"/>
              </w:rPr>
              <w:fldChar w:fldCharType="end"/>
            </w:r>
            <w:r w:rsidRPr="00110DAB">
              <w:rPr>
                <w:rFonts w:cstheme="minorHAnsi"/>
                <w:color w:val="2F5496" w:themeColor="accent1" w:themeShade="BF"/>
              </w:rPr>
              <w:t>.</w:t>
            </w:r>
          </w:p>
        </w:tc>
        <w:tc>
          <w:tcPr>
            <w:tcW w:w="2248" w:type="dxa"/>
            <w:vAlign w:val="center"/>
          </w:tcPr>
          <w:p w14:paraId="2A89A114" w14:textId="77777777" w:rsidR="00E57E2C" w:rsidRPr="00110DAB" w:rsidRDefault="00E57E2C">
            <w:pPr>
              <w:jc w:val="center"/>
              <w:rPr>
                <w:rFonts w:cstheme="minorHAnsi"/>
                <w:color w:val="2F5496" w:themeColor="accent1" w:themeShade="BF"/>
              </w:rPr>
            </w:pPr>
            <w:r>
              <w:rPr>
                <w:rFonts w:cstheme="minorHAnsi"/>
                <w:color w:val="2F5496" w:themeColor="accent1" w:themeShade="BF"/>
              </w:rPr>
              <w:t>Cl, pH, turbidity instrument crosschecks/calibrations.</w:t>
            </w:r>
          </w:p>
        </w:tc>
        <w:tc>
          <w:tcPr>
            <w:tcW w:w="1456" w:type="dxa"/>
            <w:vAlign w:val="center"/>
          </w:tcPr>
          <w:p w14:paraId="7CF552A8" w14:textId="37BF671B" w:rsidR="00E57E2C" w:rsidRPr="00110DAB" w:rsidRDefault="00E57E2C">
            <w:pPr>
              <w:jc w:val="center"/>
              <w:rPr>
                <w:rFonts w:cstheme="minorHAnsi"/>
                <w:color w:val="2F5496" w:themeColor="accent1" w:themeShade="BF"/>
              </w:rPr>
            </w:pPr>
            <w:r w:rsidRPr="00110DAB">
              <w:rPr>
                <w:rFonts w:cstheme="minorHAnsi"/>
                <w:color w:val="2F5496" w:themeColor="accent1" w:themeShade="BF"/>
              </w:rPr>
              <w:t>2 / week</w:t>
            </w:r>
            <w:r w:rsidR="00224FE1">
              <w:rPr>
                <w:rFonts w:cstheme="minorHAnsi"/>
                <w:color w:val="2F5496" w:themeColor="accent1" w:themeShade="BF"/>
              </w:rPr>
              <w:t>.</w:t>
            </w:r>
          </w:p>
        </w:tc>
        <w:tc>
          <w:tcPr>
            <w:tcW w:w="2715" w:type="dxa"/>
            <w:vAlign w:val="center"/>
          </w:tcPr>
          <w:p w14:paraId="6A70E16D" w14:textId="77777777" w:rsidR="00E57E2C" w:rsidRPr="00110DAB" w:rsidRDefault="00E57E2C">
            <w:pPr>
              <w:jc w:val="center"/>
              <w:rPr>
                <w:rFonts w:cstheme="minorHAnsi"/>
                <w:color w:val="2F5496" w:themeColor="accent1" w:themeShade="BF"/>
              </w:rPr>
            </w:pPr>
            <w:r w:rsidRPr="00110DAB">
              <w:rPr>
                <w:rFonts w:cstheme="minorHAnsi"/>
                <w:color w:val="2F5496" w:themeColor="accent1" w:themeShade="BF"/>
              </w:rPr>
              <w:t>Chlorine dosing control</w:t>
            </w:r>
            <w:r>
              <w:rPr>
                <w:rFonts w:cstheme="minorHAnsi"/>
                <w:color w:val="2F5496" w:themeColor="accent1" w:themeShade="BF"/>
              </w:rPr>
              <w:t xml:space="preserve"> with Free Cl Ct monitoring.</w:t>
            </w:r>
          </w:p>
        </w:tc>
      </w:tr>
      <w:tr w:rsidR="00E57E2C" w:rsidRPr="00110DAB" w14:paraId="0405421C" w14:textId="77777777">
        <w:trPr>
          <w:trHeight w:val="77"/>
        </w:trPr>
        <w:tc>
          <w:tcPr>
            <w:tcW w:w="1822" w:type="dxa"/>
            <w:vAlign w:val="center"/>
          </w:tcPr>
          <w:p w14:paraId="16C798CE" w14:textId="19771881" w:rsidR="00E57E2C" w:rsidRPr="00110DAB" w:rsidRDefault="00E57E2C">
            <w:pPr>
              <w:jc w:val="center"/>
              <w:rPr>
                <w:rFonts w:cstheme="minorHAnsi"/>
                <w:color w:val="2F5496" w:themeColor="accent1" w:themeShade="BF"/>
              </w:rPr>
            </w:pPr>
            <w:r w:rsidRPr="00110DAB">
              <w:rPr>
                <w:rFonts w:cstheme="minorHAnsi"/>
                <w:color w:val="2F5496" w:themeColor="accent1" w:themeShade="BF"/>
              </w:rPr>
              <w:t>Chlorine disinfection with total Cl residual</w:t>
            </w:r>
            <w:r w:rsidR="00224FE1">
              <w:rPr>
                <w:rFonts w:cstheme="minorHAnsi"/>
                <w:color w:val="2F5496" w:themeColor="accent1" w:themeShade="BF"/>
              </w:rPr>
              <w:t>.</w:t>
            </w:r>
          </w:p>
        </w:tc>
        <w:tc>
          <w:tcPr>
            <w:tcW w:w="858" w:type="dxa"/>
            <w:vAlign w:val="center"/>
          </w:tcPr>
          <w:p w14:paraId="023DC4C5" w14:textId="77777777" w:rsidR="00E57E2C" w:rsidRPr="00110DAB" w:rsidRDefault="00E57E2C">
            <w:pPr>
              <w:jc w:val="center"/>
              <w:rPr>
                <w:rFonts w:cstheme="minorHAnsi"/>
                <w:color w:val="2F5496" w:themeColor="accent1" w:themeShade="BF"/>
              </w:rPr>
            </w:pPr>
            <w:r w:rsidRPr="00110DAB">
              <w:rPr>
                <w:rFonts w:cstheme="minorHAnsi"/>
                <w:color w:val="2F5496" w:themeColor="accent1" w:themeShade="BF"/>
              </w:rPr>
              <w:t>0.0</w:t>
            </w:r>
          </w:p>
        </w:tc>
        <w:tc>
          <w:tcPr>
            <w:tcW w:w="754" w:type="dxa"/>
            <w:vAlign w:val="center"/>
          </w:tcPr>
          <w:p w14:paraId="16B27A4F" w14:textId="77777777" w:rsidR="00E57E2C" w:rsidRPr="00110DAB" w:rsidRDefault="00E57E2C">
            <w:pPr>
              <w:jc w:val="center"/>
              <w:rPr>
                <w:rFonts w:cstheme="minorHAnsi"/>
                <w:color w:val="2F5496" w:themeColor="accent1" w:themeShade="BF"/>
              </w:rPr>
            </w:pPr>
            <w:r w:rsidRPr="00110DAB">
              <w:rPr>
                <w:rFonts w:cstheme="minorHAnsi"/>
                <w:color w:val="2F5496" w:themeColor="accent1" w:themeShade="BF"/>
              </w:rPr>
              <w:t>0.0</w:t>
            </w:r>
          </w:p>
        </w:tc>
        <w:tc>
          <w:tcPr>
            <w:tcW w:w="900" w:type="dxa"/>
            <w:vAlign w:val="center"/>
          </w:tcPr>
          <w:p w14:paraId="580AD9C7" w14:textId="77777777" w:rsidR="00E57E2C" w:rsidRPr="00110DAB" w:rsidRDefault="00E57E2C">
            <w:pPr>
              <w:jc w:val="center"/>
              <w:rPr>
                <w:rFonts w:cstheme="minorHAnsi"/>
                <w:color w:val="2F5496" w:themeColor="accent1" w:themeShade="BF"/>
              </w:rPr>
            </w:pPr>
            <w:r w:rsidRPr="00110DAB">
              <w:rPr>
                <w:rFonts w:cstheme="minorHAnsi"/>
                <w:color w:val="2F5496" w:themeColor="accent1" w:themeShade="BF"/>
              </w:rPr>
              <w:t>1.0</w:t>
            </w:r>
          </w:p>
        </w:tc>
        <w:tc>
          <w:tcPr>
            <w:tcW w:w="3195" w:type="dxa"/>
            <w:vAlign w:val="center"/>
          </w:tcPr>
          <w:p w14:paraId="33519729" w14:textId="77777777" w:rsidR="00E57E2C" w:rsidRPr="00110DAB" w:rsidRDefault="00E57E2C">
            <w:pPr>
              <w:jc w:val="center"/>
              <w:rPr>
                <w:rFonts w:cstheme="minorHAnsi"/>
                <w:color w:val="2F5496" w:themeColor="accent1" w:themeShade="BF"/>
              </w:rPr>
            </w:pPr>
            <w:r w:rsidRPr="00110DAB">
              <w:rPr>
                <w:rFonts w:cstheme="minorHAnsi"/>
                <w:color w:val="2F5496" w:themeColor="accent1" w:themeShade="BF"/>
              </w:rPr>
              <w:t>Total Cl residual after a specified contact time</w:t>
            </w:r>
            <w:r>
              <w:rPr>
                <w:rFonts w:cstheme="minorHAnsi"/>
                <w:color w:val="2F5496" w:themeColor="accent1" w:themeShade="BF"/>
              </w:rPr>
              <w:t>.</w:t>
            </w:r>
          </w:p>
        </w:tc>
        <w:tc>
          <w:tcPr>
            <w:tcW w:w="2248" w:type="dxa"/>
            <w:vAlign w:val="center"/>
          </w:tcPr>
          <w:p w14:paraId="5C20E100" w14:textId="77777777" w:rsidR="00E57E2C" w:rsidRPr="00110DAB" w:rsidRDefault="00E57E2C">
            <w:pPr>
              <w:jc w:val="center"/>
              <w:rPr>
                <w:rFonts w:cstheme="minorHAnsi"/>
                <w:color w:val="2F5496" w:themeColor="accent1" w:themeShade="BF"/>
              </w:rPr>
            </w:pPr>
            <w:r w:rsidRPr="00110DAB">
              <w:rPr>
                <w:rFonts w:cstheme="minorHAnsi"/>
                <w:color w:val="2F5496" w:themeColor="accent1" w:themeShade="BF"/>
              </w:rPr>
              <w:t>Total Cl residual</w:t>
            </w:r>
          </w:p>
          <w:p w14:paraId="7464A66C" w14:textId="5EBDEC50" w:rsidR="00E57E2C" w:rsidRPr="00110DAB" w:rsidRDefault="00E57E2C">
            <w:pPr>
              <w:jc w:val="center"/>
              <w:rPr>
                <w:rFonts w:cstheme="minorHAnsi"/>
                <w:color w:val="2F5496" w:themeColor="accent1" w:themeShade="BF"/>
              </w:rPr>
            </w:pPr>
            <w:r w:rsidRPr="00110DAB">
              <w:rPr>
                <w:rFonts w:cstheme="minorHAnsi"/>
                <w:color w:val="2F5496" w:themeColor="accent1" w:themeShade="BF"/>
              </w:rPr>
              <w:t>Flow rate</w:t>
            </w:r>
            <w:r w:rsidR="00224FE1">
              <w:rPr>
                <w:rFonts w:cstheme="minorHAnsi"/>
                <w:color w:val="2F5496" w:themeColor="accent1" w:themeShade="BF"/>
              </w:rPr>
              <w:t>.</w:t>
            </w:r>
          </w:p>
        </w:tc>
        <w:tc>
          <w:tcPr>
            <w:tcW w:w="1456" w:type="dxa"/>
            <w:vAlign w:val="center"/>
          </w:tcPr>
          <w:p w14:paraId="54516CE0" w14:textId="44E33EAA" w:rsidR="00E57E2C" w:rsidRPr="00110DAB" w:rsidRDefault="00E57E2C">
            <w:pPr>
              <w:jc w:val="center"/>
              <w:rPr>
                <w:rFonts w:cstheme="minorHAnsi"/>
                <w:color w:val="2F5496" w:themeColor="accent1" w:themeShade="BF"/>
              </w:rPr>
            </w:pPr>
            <w:r w:rsidRPr="00110DAB">
              <w:rPr>
                <w:rFonts w:cstheme="minorHAnsi"/>
                <w:color w:val="2F5496" w:themeColor="accent1" w:themeShade="BF"/>
              </w:rPr>
              <w:t>Weekly</w:t>
            </w:r>
            <w:r w:rsidR="00224FE1">
              <w:rPr>
                <w:rFonts w:cstheme="minorHAnsi"/>
                <w:color w:val="2F5496" w:themeColor="accent1" w:themeShade="BF"/>
              </w:rPr>
              <w:t>.</w:t>
            </w:r>
          </w:p>
        </w:tc>
        <w:tc>
          <w:tcPr>
            <w:tcW w:w="2715" w:type="dxa"/>
            <w:vAlign w:val="center"/>
          </w:tcPr>
          <w:p w14:paraId="52CAC017" w14:textId="77777777" w:rsidR="00E57E2C" w:rsidRPr="00110DAB" w:rsidRDefault="00E57E2C">
            <w:pPr>
              <w:jc w:val="center"/>
              <w:rPr>
                <w:rFonts w:cstheme="minorHAnsi"/>
                <w:color w:val="2F5496" w:themeColor="accent1" w:themeShade="BF"/>
              </w:rPr>
            </w:pPr>
          </w:p>
          <w:p w14:paraId="47380FB7" w14:textId="77777777" w:rsidR="00E57E2C" w:rsidRPr="00110DAB" w:rsidRDefault="00E57E2C">
            <w:pPr>
              <w:jc w:val="center"/>
              <w:rPr>
                <w:rFonts w:cstheme="minorHAnsi"/>
                <w:color w:val="2F5496" w:themeColor="accent1" w:themeShade="BF"/>
              </w:rPr>
            </w:pPr>
          </w:p>
          <w:p w14:paraId="4CBFC5C2" w14:textId="77777777" w:rsidR="00E57E2C" w:rsidRPr="00110DAB" w:rsidRDefault="00E57E2C">
            <w:pPr>
              <w:jc w:val="center"/>
              <w:rPr>
                <w:rFonts w:cstheme="minorHAnsi"/>
                <w:color w:val="2F5496" w:themeColor="accent1" w:themeShade="BF"/>
              </w:rPr>
            </w:pPr>
            <w:r w:rsidRPr="00110DAB">
              <w:rPr>
                <w:rFonts w:cstheme="minorHAnsi"/>
                <w:color w:val="2F5496" w:themeColor="accent1" w:themeShade="BF"/>
              </w:rPr>
              <w:t xml:space="preserve">Chlorine dosing control and </w:t>
            </w:r>
            <w:r>
              <w:rPr>
                <w:rFonts w:cstheme="minorHAnsi"/>
                <w:color w:val="2F5496" w:themeColor="accent1" w:themeShade="BF"/>
              </w:rPr>
              <w:t xml:space="preserve">Total Cl residual </w:t>
            </w:r>
            <w:r w:rsidRPr="00110DAB">
              <w:rPr>
                <w:rFonts w:cstheme="minorHAnsi"/>
                <w:color w:val="2F5496" w:themeColor="accent1" w:themeShade="BF"/>
              </w:rPr>
              <w:t>monitoring.</w:t>
            </w:r>
          </w:p>
          <w:p w14:paraId="74127AFD" w14:textId="77777777" w:rsidR="00E57E2C" w:rsidRPr="00110DAB" w:rsidRDefault="00E57E2C">
            <w:pPr>
              <w:jc w:val="center"/>
              <w:rPr>
                <w:rFonts w:cstheme="minorHAnsi"/>
                <w:color w:val="2F5496" w:themeColor="accent1" w:themeShade="BF"/>
              </w:rPr>
            </w:pPr>
          </w:p>
        </w:tc>
      </w:tr>
      <w:tr w:rsidR="00E57E2C" w:rsidRPr="00110DAB" w14:paraId="57FDA54E" w14:textId="77777777">
        <w:trPr>
          <w:trHeight w:val="1221"/>
        </w:trPr>
        <w:tc>
          <w:tcPr>
            <w:tcW w:w="1822" w:type="dxa"/>
            <w:vAlign w:val="center"/>
          </w:tcPr>
          <w:p w14:paraId="58C5EBEF" w14:textId="4959EA1C" w:rsidR="00E57E2C" w:rsidRPr="00110DAB" w:rsidRDefault="00E57E2C">
            <w:pPr>
              <w:jc w:val="center"/>
              <w:rPr>
                <w:rFonts w:cstheme="minorHAnsi"/>
                <w:color w:val="2F5496" w:themeColor="accent1" w:themeShade="BF"/>
              </w:rPr>
            </w:pPr>
            <w:r w:rsidRPr="00110DAB">
              <w:rPr>
                <w:rFonts w:cstheme="minorHAnsi"/>
                <w:color w:val="2F5496" w:themeColor="accent1" w:themeShade="BF"/>
              </w:rPr>
              <w:t>UV Disinfection of a pre-validated system</w:t>
            </w:r>
            <w:r w:rsidR="00224FE1">
              <w:rPr>
                <w:rFonts w:cstheme="minorHAnsi"/>
                <w:color w:val="2F5496" w:themeColor="accent1" w:themeShade="BF"/>
              </w:rPr>
              <w:t>.</w:t>
            </w:r>
          </w:p>
        </w:tc>
        <w:tc>
          <w:tcPr>
            <w:tcW w:w="858" w:type="dxa"/>
            <w:vAlign w:val="center"/>
          </w:tcPr>
          <w:p w14:paraId="3BF91FC5" w14:textId="77777777" w:rsidR="00E57E2C" w:rsidRPr="00110DAB" w:rsidRDefault="00E57E2C">
            <w:pPr>
              <w:jc w:val="center"/>
              <w:rPr>
                <w:rFonts w:cstheme="minorHAnsi"/>
                <w:color w:val="2F5496" w:themeColor="accent1" w:themeShade="BF"/>
              </w:rPr>
            </w:pPr>
            <w:r w:rsidRPr="00110DAB">
              <w:rPr>
                <w:rFonts w:cstheme="minorHAnsi"/>
                <w:color w:val="2F5496" w:themeColor="accent1" w:themeShade="BF"/>
              </w:rPr>
              <w:t>0.5 - 4</w:t>
            </w:r>
          </w:p>
        </w:tc>
        <w:tc>
          <w:tcPr>
            <w:tcW w:w="754" w:type="dxa"/>
            <w:vAlign w:val="center"/>
          </w:tcPr>
          <w:p w14:paraId="5F448A47" w14:textId="77777777" w:rsidR="00E57E2C" w:rsidRPr="00110DAB" w:rsidRDefault="00E57E2C">
            <w:pPr>
              <w:jc w:val="center"/>
              <w:rPr>
                <w:rFonts w:cstheme="minorHAnsi"/>
                <w:color w:val="2F5496" w:themeColor="accent1" w:themeShade="BF"/>
              </w:rPr>
            </w:pPr>
            <w:r w:rsidRPr="00110DAB">
              <w:rPr>
                <w:rFonts w:cstheme="minorHAnsi"/>
                <w:color w:val="2F5496" w:themeColor="accent1" w:themeShade="BF"/>
              </w:rPr>
              <w:t>0.5 - 4</w:t>
            </w:r>
          </w:p>
        </w:tc>
        <w:tc>
          <w:tcPr>
            <w:tcW w:w="900" w:type="dxa"/>
            <w:vAlign w:val="center"/>
          </w:tcPr>
          <w:p w14:paraId="6379AB18" w14:textId="77777777" w:rsidR="00E57E2C" w:rsidRPr="00110DAB" w:rsidRDefault="00E57E2C">
            <w:pPr>
              <w:jc w:val="center"/>
              <w:rPr>
                <w:rFonts w:cstheme="minorHAnsi"/>
                <w:color w:val="2F5496" w:themeColor="accent1" w:themeShade="BF"/>
              </w:rPr>
            </w:pPr>
            <w:r w:rsidRPr="00110DAB">
              <w:rPr>
                <w:rFonts w:cstheme="minorHAnsi"/>
                <w:color w:val="2F5496" w:themeColor="accent1" w:themeShade="BF"/>
              </w:rPr>
              <w:t>0.5 - 4</w:t>
            </w:r>
          </w:p>
        </w:tc>
        <w:tc>
          <w:tcPr>
            <w:tcW w:w="3195" w:type="dxa"/>
            <w:vAlign w:val="center"/>
          </w:tcPr>
          <w:p w14:paraId="4DA5A7BC" w14:textId="77777777" w:rsidR="00E57E2C" w:rsidRPr="00110DAB" w:rsidRDefault="00E57E2C">
            <w:pPr>
              <w:jc w:val="center"/>
              <w:rPr>
                <w:rFonts w:cstheme="minorHAnsi"/>
                <w:color w:val="2F5496" w:themeColor="accent1" w:themeShade="BF"/>
              </w:rPr>
            </w:pPr>
            <w:r w:rsidRPr="00110DAB">
              <w:rPr>
                <w:rFonts w:cstheme="minorHAnsi"/>
                <w:color w:val="2F5496" w:themeColor="accent1" w:themeShade="BF"/>
              </w:rPr>
              <w:t>UV Transmissivity</w:t>
            </w:r>
          </w:p>
          <w:p w14:paraId="6720C657" w14:textId="77777777" w:rsidR="00E57E2C" w:rsidRPr="00110DAB" w:rsidRDefault="00E57E2C">
            <w:pPr>
              <w:jc w:val="center"/>
              <w:rPr>
                <w:rFonts w:cstheme="minorHAnsi"/>
                <w:color w:val="2F5496" w:themeColor="accent1" w:themeShade="BF"/>
              </w:rPr>
            </w:pPr>
            <w:r w:rsidRPr="00110DAB">
              <w:rPr>
                <w:rFonts w:cstheme="minorHAnsi"/>
                <w:color w:val="2F5496" w:themeColor="accent1" w:themeShade="BF"/>
              </w:rPr>
              <w:t xml:space="preserve">UV </w:t>
            </w:r>
            <w:r>
              <w:rPr>
                <w:rFonts w:cstheme="minorHAnsi"/>
                <w:color w:val="2F5496" w:themeColor="accent1" w:themeShade="BF"/>
              </w:rPr>
              <w:t>Intensity</w:t>
            </w:r>
          </w:p>
          <w:p w14:paraId="6F65D8C9" w14:textId="77777777" w:rsidR="00E57E2C" w:rsidRDefault="00E57E2C">
            <w:pPr>
              <w:jc w:val="center"/>
              <w:rPr>
                <w:rFonts w:cstheme="minorHAnsi"/>
                <w:color w:val="2F5496" w:themeColor="accent1" w:themeShade="BF"/>
              </w:rPr>
            </w:pPr>
            <w:r w:rsidRPr="00110DAB">
              <w:rPr>
                <w:rFonts w:cstheme="minorHAnsi"/>
                <w:color w:val="2F5496" w:themeColor="accent1" w:themeShade="BF"/>
              </w:rPr>
              <w:t>Flo</w:t>
            </w:r>
            <w:r>
              <w:rPr>
                <w:rFonts w:cstheme="minorHAnsi"/>
                <w:color w:val="2F5496" w:themeColor="accent1" w:themeShade="BF"/>
              </w:rPr>
              <w:t>w</w:t>
            </w:r>
          </w:p>
          <w:p w14:paraId="313A876A" w14:textId="7AFFBBCE" w:rsidR="00E57E2C" w:rsidRPr="00110DAB" w:rsidRDefault="00E57E2C">
            <w:pPr>
              <w:jc w:val="center"/>
              <w:rPr>
                <w:rFonts w:cstheme="minorHAnsi"/>
                <w:color w:val="2F5496" w:themeColor="accent1" w:themeShade="BF"/>
              </w:rPr>
            </w:pPr>
            <w:r>
              <w:rPr>
                <w:rFonts w:cstheme="minorHAnsi"/>
                <w:color w:val="2F5496" w:themeColor="accent1" w:themeShade="BF"/>
              </w:rPr>
              <w:t>UV Dose</w:t>
            </w:r>
            <w:r w:rsidR="00224FE1">
              <w:rPr>
                <w:rFonts w:cstheme="minorHAnsi"/>
                <w:color w:val="2F5496" w:themeColor="accent1" w:themeShade="BF"/>
              </w:rPr>
              <w:t>.</w:t>
            </w:r>
          </w:p>
        </w:tc>
        <w:tc>
          <w:tcPr>
            <w:tcW w:w="2248" w:type="dxa"/>
            <w:vAlign w:val="center"/>
          </w:tcPr>
          <w:p w14:paraId="2D69B2AB" w14:textId="77777777" w:rsidR="00E57E2C" w:rsidRDefault="00E57E2C">
            <w:pPr>
              <w:jc w:val="center"/>
              <w:rPr>
                <w:rFonts w:cstheme="minorHAnsi"/>
                <w:color w:val="2F5496" w:themeColor="accent1" w:themeShade="BF"/>
              </w:rPr>
            </w:pPr>
            <w:r>
              <w:rPr>
                <w:rFonts w:cstheme="minorHAnsi"/>
                <w:color w:val="2F5496" w:themeColor="accent1" w:themeShade="BF"/>
              </w:rPr>
              <w:t>UVT instrument cleans/crosschecks.</w:t>
            </w:r>
          </w:p>
          <w:p w14:paraId="4AF816B3" w14:textId="3FD4B8AF" w:rsidR="00E57E2C" w:rsidRPr="00110DAB" w:rsidRDefault="00E57E2C">
            <w:pPr>
              <w:jc w:val="center"/>
              <w:rPr>
                <w:rFonts w:cstheme="minorHAnsi"/>
                <w:color w:val="2F5496" w:themeColor="accent1" w:themeShade="BF"/>
              </w:rPr>
            </w:pPr>
            <w:r>
              <w:rPr>
                <w:rFonts w:cstheme="minorHAnsi"/>
                <w:color w:val="2F5496" w:themeColor="accent1" w:themeShade="BF"/>
              </w:rPr>
              <w:t>Lamp hours</w:t>
            </w:r>
            <w:r w:rsidR="00224FE1">
              <w:rPr>
                <w:rFonts w:cstheme="minorHAnsi"/>
                <w:color w:val="2F5496" w:themeColor="accent1" w:themeShade="BF"/>
              </w:rPr>
              <w:t>.</w:t>
            </w:r>
          </w:p>
        </w:tc>
        <w:tc>
          <w:tcPr>
            <w:tcW w:w="1456" w:type="dxa"/>
            <w:vAlign w:val="center"/>
          </w:tcPr>
          <w:p w14:paraId="2A8B9CEE" w14:textId="5CE7E103" w:rsidR="00E57E2C" w:rsidRPr="00110DAB" w:rsidRDefault="00E57E2C">
            <w:pPr>
              <w:jc w:val="center"/>
              <w:rPr>
                <w:rFonts w:cstheme="minorHAnsi"/>
                <w:color w:val="2F5496" w:themeColor="accent1" w:themeShade="BF"/>
              </w:rPr>
            </w:pPr>
            <w:r w:rsidRPr="00110DAB">
              <w:rPr>
                <w:rFonts w:cstheme="minorHAnsi"/>
                <w:color w:val="2F5496" w:themeColor="accent1" w:themeShade="BF"/>
              </w:rPr>
              <w:t>2 / week</w:t>
            </w:r>
            <w:r w:rsidR="00224FE1">
              <w:rPr>
                <w:rFonts w:cstheme="minorHAnsi"/>
                <w:color w:val="2F5496" w:themeColor="accent1" w:themeShade="BF"/>
              </w:rPr>
              <w:t>.</w:t>
            </w:r>
          </w:p>
        </w:tc>
        <w:tc>
          <w:tcPr>
            <w:tcW w:w="2715" w:type="dxa"/>
            <w:vAlign w:val="center"/>
          </w:tcPr>
          <w:p w14:paraId="49103060" w14:textId="77777777" w:rsidR="00E57E2C" w:rsidRPr="00110DAB" w:rsidRDefault="00E57E2C">
            <w:pPr>
              <w:jc w:val="center"/>
              <w:rPr>
                <w:rFonts w:cstheme="minorHAnsi"/>
                <w:color w:val="2F5496" w:themeColor="accent1" w:themeShade="BF"/>
              </w:rPr>
            </w:pPr>
            <w:r w:rsidRPr="00110DAB">
              <w:rPr>
                <w:rFonts w:cstheme="minorHAnsi"/>
                <w:color w:val="2F5496" w:themeColor="accent1" w:themeShade="BF"/>
              </w:rPr>
              <w:t>Online monitoring and control of UV dose rate.</w:t>
            </w:r>
          </w:p>
          <w:p w14:paraId="0D1CAB85" w14:textId="77777777" w:rsidR="00E57E2C" w:rsidRPr="00110DAB" w:rsidRDefault="00E57E2C">
            <w:pPr>
              <w:jc w:val="center"/>
              <w:rPr>
                <w:rFonts w:cstheme="minorHAnsi"/>
                <w:color w:val="2F5496" w:themeColor="accent1" w:themeShade="BF"/>
              </w:rPr>
            </w:pPr>
          </w:p>
          <w:p w14:paraId="1FECBC39" w14:textId="77777777" w:rsidR="00E57E2C" w:rsidRPr="00110DAB" w:rsidRDefault="00E57E2C">
            <w:pPr>
              <w:jc w:val="center"/>
              <w:rPr>
                <w:rFonts w:cstheme="minorHAnsi"/>
                <w:color w:val="2F5496" w:themeColor="accent1" w:themeShade="BF"/>
              </w:rPr>
            </w:pPr>
            <w:r w:rsidRPr="00110DAB">
              <w:rPr>
                <w:rFonts w:cstheme="minorHAnsi"/>
                <w:color w:val="2F5496" w:themeColor="accent1" w:themeShade="BF"/>
              </w:rPr>
              <w:t xml:space="preserve">Refer to </w:t>
            </w:r>
            <w:r w:rsidRPr="00110DAB">
              <w:rPr>
                <w:rFonts w:cstheme="minorHAnsi"/>
                <w:color w:val="2F5496" w:themeColor="accent1" w:themeShade="BF"/>
              </w:rPr>
              <w:fldChar w:fldCharType="begin"/>
            </w:r>
            <w:r w:rsidRPr="00110DAB">
              <w:rPr>
                <w:rFonts w:cstheme="minorHAnsi"/>
                <w:color w:val="2F5496" w:themeColor="accent1" w:themeShade="BF"/>
              </w:rPr>
              <w:instrText xml:space="preserve"> REF _Ref137560277 \h  \* MERGEFORMAT </w:instrText>
            </w:r>
            <w:r w:rsidRPr="00110DAB">
              <w:rPr>
                <w:rFonts w:cstheme="minorHAnsi"/>
                <w:color w:val="2F5496" w:themeColor="accent1" w:themeShade="BF"/>
              </w:rPr>
            </w:r>
            <w:r w:rsidRPr="00110DAB">
              <w:rPr>
                <w:rFonts w:cstheme="minorHAnsi"/>
                <w:color w:val="2F5496" w:themeColor="accent1" w:themeShade="BF"/>
              </w:rPr>
              <w:fldChar w:fldCharType="separate"/>
            </w:r>
            <w:r w:rsidRPr="00A31E04">
              <w:rPr>
                <w:rFonts w:cstheme="minorHAnsi"/>
                <w:color w:val="2F5496" w:themeColor="accent1" w:themeShade="BF"/>
              </w:rPr>
              <w:t>Appendix D: Pathogen reduction via UV Disinfection</w:t>
            </w:r>
            <w:r w:rsidRPr="00110DAB">
              <w:rPr>
                <w:rFonts w:cstheme="minorHAnsi"/>
                <w:color w:val="2F5496" w:themeColor="accent1" w:themeShade="BF"/>
              </w:rPr>
              <w:fldChar w:fldCharType="end"/>
            </w:r>
            <w:r w:rsidRPr="00110DAB">
              <w:rPr>
                <w:rFonts w:cstheme="minorHAnsi"/>
                <w:color w:val="2F5496" w:themeColor="accent1" w:themeShade="BF"/>
              </w:rPr>
              <w:t>.</w:t>
            </w:r>
          </w:p>
        </w:tc>
      </w:tr>
      <w:tr w:rsidR="00E57E2C" w:rsidRPr="00110DAB" w14:paraId="401C02A6" w14:textId="77777777">
        <w:trPr>
          <w:trHeight w:val="1221"/>
        </w:trPr>
        <w:tc>
          <w:tcPr>
            <w:tcW w:w="1822" w:type="dxa"/>
            <w:vAlign w:val="center"/>
          </w:tcPr>
          <w:p w14:paraId="0E8D7B33" w14:textId="0B65ACED" w:rsidR="00E57E2C" w:rsidRPr="00110DAB" w:rsidRDefault="00E57E2C" w:rsidP="00337806">
            <w:pPr>
              <w:jc w:val="center"/>
              <w:rPr>
                <w:rFonts w:cstheme="minorHAnsi"/>
                <w:color w:val="2F5496" w:themeColor="accent1" w:themeShade="BF"/>
              </w:rPr>
            </w:pPr>
            <w:r w:rsidRPr="00110DAB">
              <w:rPr>
                <w:rFonts w:cstheme="minorHAnsi"/>
                <w:color w:val="2F5496" w:themeColor="accent1" w:themeShade="BF"/>
              </w:rPr>
              <w:t>Filtration</w:t>
            </w:r>
            <w:r w:rsidR="00224FE1">
              <w:rPr>
                <w:rFonts w:cstheme="minorHAnsi"/>
                <w:color w:val="2F5496" w:themeColor="accent1" w:themeShade="BF"/>
              </w:rPr>
              <w:t>.</w:t>
            </w:r>
          </w:p>
        </w:tc>
        <w:tc>
          <w:tcPr>
            <w:tcW w:w="2512" w:type="dxa"/>
            <w:gridSpan w:val="3"/>
            <w:vAlign w:val="center"/>
          </w:tcPr>
          <w:p w14:paraId="64BC0FEB" w14:textId="419D8FD1" w:rsidR="00E57E2C" w:rsidRPr="00110DAB" w:rsidRDefault="00E57E2C">
            <w:pPr>
              <w:jc w:val="center"/>
              <w:rPr>
                <w:rFonts w:cstheme="minorHAnsi"/>
                <w:color w:val="2F5496" w:themeColor="accent1" w:themeShade="BF"/>
              </w:rPr>
            </w:pPr>
            <w:r w:rsidRPr="00110DAB">
              <w:rPr>
                <w:rFonts w:cstheme="minorHAnsi"/>
                <w:color w:val="2F5496" w:themeColor="accent1" w:themeShade="BF"/>
              </w:rPr>
              <w:t>No default values - validation required to claim LRV</w:t>
            </w:r>
            <w:r w:rsidR="00224FE1">
              <w:rPr>
                <w:rFonts w:cstheme="minorHAnsi"/>
                <w:color w:val="2F5496" w:themeColor="accent1" w:themeShade="BF"/>
              </w:rPr>
              <w:t>.</w:t>
            </w:r>
          </w:p>
        </w:tc>
        <w:tc>
          <w:tcPr>
            <w:tcW w:w="9614" w:type="dxa"/>
            <w:gridSpan w:val="4"/>
            <w:vAlign w:val="center"/>
          </w:tcPr>
          <w:p w14:paraId="1DBB93A6" w14:textId="6FE8999C" w:rsidR="00E57E2C" w:rsidRPr="00110DAB" w:rsidRDefault="00E57E2C">
            <w:pPr>
              <w:jc w:val="center"/>
              <w:rPr>
                <w:rFonts w:cstheme="minorHAnsi"/>
                <w:color w:val="2F5496" w:themeColor="accent1" w:themeShade="BF"/>
              </w:rPr>
            </w:pPr>
            <w:r w:rsidRPr="00110DAB">
              <w:rPr>
                <w:rFonts w:cstheme="minorHAnsi"/>
                <w:color w:val="2F5496" w:themeColor="accent1" w:themeShade="BF"/>
              </w:rPr>
              <w:t>To be determined</w:t>
            </w:r>
            <w:r w:rsidR="00224FE1">
              <w:rPr>
                <w:rFonts w:cstheme="minorHAnsi"/>
                <w:color w:val="2F5496" w:themeColor="accent1" w:themeShade="BF"/>
              </w:rPr>
              <w:t>.</w:t>
            </w:r>
          </w:p>
        </w:tc>
      </w:tr>
      <w:tr w:rsidR="00E57E2C" w:rsidRPr="00110DAB" w14:paraId="7413B15D" w14:textId="77777777">
        <w:trPr>
          <w:trHeight w:val="1221"/>
        </w:trPr>
        <w:tc>
          <w:tcPr>
            <w:tcW w:w="1822" w:type="dxa"/>
            <w:vAlign w:val="center"/>
          </w:tcPr>
          <w:p w14:paraId="0D9E6EC1" w14:textId="77777777" w:rsidR="00E57E2C" w:rsidRPr="00110DAB" w:rsidRDefault="00E57E2C">
            <w:pPr>
              <w:jc w:val="center"/>
              <w:rPr>
                <w:rFonts w:cstheme="minorHAnsi"/>
                <w:color w:val="2F5496" w:themeColor="accent1" w:themeShade="BF"/>
              </w:rPr>
            </w:pPr>
            <w:r w:rsidRPr="00110DAB">
              <w:rPr>
                <w:rFonts w:cstheme="minorHAnsi"/>
                <w:color w:val="2F5496" w:themeColor="accent1" w:themeShade="BF"/>
              </w:rPr>
              <w:t>Membrane Bioreactor (MBr)</w:t>
            </w:r>
          </w:p>
        </w:tc>
        <w:tc>
          <w:tcPr>
            <w:tcW w:w="858" w:type="dxa"/>
            <w:vAlign w:val="center"/>
          </w:tcPr>
          <w:p w14:paraId="120B8A6E" w14:textId="2B823FB4" w:rsidR="00E57E2C" w:rsidRPr="00110DAB" w:rsidRDefault="00E57E2C">
            <w:pPr>
              <w:jc w:val="center"/>
              <w:rPr>
                <w:rFonts w:cstheme="minorHAnsi"/>
                <w:color w:val="2F5496" w:themeColor="accent1" w:themeShade="BF"/>
              </w:rPr>
            </w:pPr>
            <w:r w:rsidRPr="00110DAB">
              <w:rPr>
                <w:rFonts w:cstheme="minorHAnsi"/>
                <w:color w:val="2F5496" w:themeColor="accent1" w:themeShade="BF"/>
              </w:rPr>
              <w:t>1.5</w:t>
            </w:r>
            <w:r w:rsidR="00EC2428">
              <w:rPr>
                <w:rFonts w:cstheme="minorHAnsi"/>
                <w:color w:val="2F5496" w:themeColor="accent1" w:themeShade="BF"/>
              </w:rPr>
              <w:t>**</w:t>
            </w:r>
          </w:p>
        </w:tc>
        <w:tc>
          <w:tcPr>
            <w:tcW w:w="754" w:type="dxa"/>
            <w:vAlign w:val="center"/>
          </w:tcPr>
          <w:p w14:paraId="5FCA46CC" w14:textId="3ED2B794" w:rsidR="00E57E2C" w:rsidRPr="00110DAB" w:rsidRDefault="00E57E2C">
            <w:pPr>
              <w:jc w:val="center"/>
              <w:rPr>
                <w:rFonts w:cstheme="minorHAnsi"/>
                <w:color w:val="2F5496" w:themeColor="accent1" w:themeShade="BF"/>
              </w:rPr>
            </w:pPr>
            <w:r w:rsidRPr="00110DAB">
              <w:rPr>
                <w:rFonts w:cstheme="minorHAnsi"/>
                <w:color w:val="2F5496" w:themeColor="accent1" w:themeShade="BF"/>
              </w:rPr>
              <w:t>2.0*</w:t>
            </w:r>
            <w:r w:rsidR="00EC2428">
              <w:rPr>
                <w:rFonts w:cstheme="minorHAnsi"/>
                <w:color w:val="2F5496" w:themeColor="accent1" w:themeShade="BF"/>
              </w:rPr>
              <w:t>*</w:t>
            </w:r>
          </w:p>
        </w:tc>
        <w:tc>
          <w:tcPr>
            <w:tcW w:w="900" w:type="dxa"/>
            <w:vAlign w:val="center"/>
          </w:tcPr>
          <w:p w14:paraId="6E0AD9B9" w14:textId="34D984C7" w:rsidR="00E57E2C" w:rsidRPr="00110DAB" w:rsidRDefault="00E57E2C">
            <w:pPr>
              <w:jc w:val="center"/>
              <w:rPr>
                <w:rFonts w:cstheme="minorHAnsi"/>
                <w:color w:val="2F5496" w:themeColor="accent1" w:themeShade="BF"/>
              </w:rPr>
            </w:pPr>
            <w:r w:rsidRPr="00110DAB">
              <w:rPr>
                <w:rFonts w:cstheme="minorHAnsi"/>
                <w:color w:val="2F5496" w:themeColor="accent1" w:themeShade="BF"/>
              </w:rPr>
              <w:t>4.0*</w:t>
            </w:r>
            <w:r w:rsidR="00EC2428">
              <w:rPr>
                <w:rFonts w:cstheme="minorHAnsi"/>
                <w:color w:val="2F5496" w:themeColor="accent1" w:themeShade="BF"/>
              </w:rPr>
              <w:t>*</w:t>
            </w:r>
          </w:p>
        </w:tc>
        <w:tc>
          <w:tcPr>
            <w:tcW w:w="3195" w:type="dxa"/>
            <w:vAlign w:val="center"/>
          </w:tcPr>
          <w:p w14:paraId="314F7157" w14:textId="77777777" w:rsidR="00E57E2C" w:rsidRDefault="00E57E2C">
            <w:pPr>
              <w:jc w:val="center"/>
              <w:rPr>
                <w:rFonts w:cstheme="minorHAnsi"/>
                <w:color w:val="2F5496" w:themeColor="accent1" w:themeShade="BF"/>
              </w:rPr>
            </w:pPr>
            <w:r w:rsidRPr="00110DAB">
              <w:rPr>
                <w:rFonts w:cstheme="minorHAnsi"/>
                <w:color w:val="2F5496" w:themeColor="accent1" w:themeShade="BF"/>
              </w:rPr>
              <w:t>Bioreactor DO,</w:t>
            </w:r>
            <w:r>
              <w:rPr>
                <w:rFonts w:cstheme="minorHAnsi"/>
                <w:color w:val="2F5496" w:themeColor="accent1" w:themeShade="BF"/>
              </w:rPr>
              <w:t xml:space="preserve"> pH, temperature, flow.</w:t>
            </w:r>
          </w:p>
          <w:p w14:paraId="4FBBD612" w14:textId="77777777" w:rsidR="00E57E2C" w:rsidRPr="00110DAB" w:rsidRDefault="00E57E2C">
            <w:pPr>
              <w:jc w:val="center"/>
              <w:rPr>
                <w:rFonts w:cstheme="minorHAnsi"/>
                <w:color w:val="2F5496" w:themeColor="accent1" w:themeShade="BF"/>
              </w:rPr>
            </w:pPr>
            <w:r>
              <w:rPr>
                <w:rFonts w:cstheme="minorHAnsi"/>
                <w:color w:val="2F5496" w:themeColor="accent1" w:themeShade="BF"/>
              </w:rPr>
              <w:t xml:space="preserve">Membrane flux, TMP and </w:t>
            </w:r>
            <w:r w:rsidRPr="00110DAB">
              <w:rPr>
                <w:rFonts w:cstheme="minorHAnsi"/>
                <w:color w:val="2F5496" w:themeColor="accent1" w:themeShade="BF"/>
              </w:rPr>
              <w:t>Turbidity</w:t>
            </w:r>
          </w:p>
        </w:tc>
        <w:tc>
          <w:tcPr>
            <w:tcW w:w="2248" w:type="dxa"/>
            <w:vAlign w:val="center"/>
          </w:tcPr>
          <w:p w14:paraId="7410449B" w14:textId="77777777" w:rsidR="00E57E2C" w:rsidRDefault="00E57E2C">
            <w:pPr>
              <w:jc w:val="center"/>
              <w:rPr>
                <w:rFonts w:cstheme="minorHAnsi"/>
                <w:color w:val="2F5496" w:themeColor="accent1" w:themeShade="BF"/>
              </w:rPr>
            </w:pPr>
            <w:r>
              <w:rPr>
                <w:rFonts w:cstheme="minorHAnsi"/>
                <w:color w:val="2F5496" w:themeColor="accent1" w:themeShade="BF"/>
              </w:rPr>
              <w:t>Instrument crosschecks and calibration.</w:t>
            </w:r>
          </w:p>
          <w:p w14:paraId="2F24E6DF" w14:textId="371F91A1" w:rsidR="00E57E2C" w:rsidRPr="00110DAB" w:rsidRDefault="00E57E2C">
            <w:pPr>
              <w:jc w:val="center"/>
              <w:rPr>
                <w:rFonts w:cstheme="minorHAnsi"/>
                <w:color w:val="2F5496" w:themeColor="accent1" w:themeShade="BF"/>
              </w:rPr>
            </w:pPr>
            <w:r w:rsidRPr="00110DAB">
              <w:rPr>
                <w:rFonts w:cstheme="minorHAnsi"/>
                <w:color w:val="2F5496" w:themeColor="accent1" w:themeShade="BF"/>
              </w:rPr>
              <w:t>Sludge age, HRT, MLSS</w:t>
            </w:r>
            <w:r w:rsidR="00224FE1">
              <w:rPr>
                <w:rFonts w:cstheme="minorHAnsi"/>
                <w:color w:val="2F5496" w:themeColor="accent1" w:themeShade="BF"/>
              </w:rPr>
              <w:t>.</w:t>
            </w:r>
          </w:p>
        </w:tc>
        <w:tc>
          <w:tcPr>
            <w:tcW w:w="1456" w:type="dxa"/>
            <w:vAlign w:val="center"/>
          </w:tcPr>
          <w:p w14:paraId="35B9B687" w14:textId="46B02773" w:rsidR="00E57E2C" w:rsidRPr="00110DAB" w:rsidRDefault="00E57E2C">
            <w:pPr>
              <w:jc w:val="center"/>
              <w:rPr>
                <w:rFonts w:cstheme="minorHAnsi"/>
                <w:color w:val="2F5496" w:themeColor="accent1" w:themeShade="BF"/>
              </w:rPr>
            </w:pPr>
            <w:r w:rsidRPr="00110DAB">
              <w:rPr>
                <w:rFonts w:cstheme="minorHAnsi"/>
                <w:color w:val="2F5496" w:themeColor="accent1" w:themeShade="BF"/>
              </w:rPr>
              <w:t>2 / week</w:t>
            </w:r>
            <w:r w:rsidR="00224FE1">
              <w:rPr>
                <w:rFonts w:cstheme="minorHAnsi"/>
                <w:color w:val="2F5496" w:themeColor="accent1" w:themeShade="BF"/>
              </w:rPr>
              <w:t>.</w:t>
            </w:r>
          </w:p>
        </w:tc>
        <w:tc>
          <w:tcPr>
            <w:tcW w:w="2715" w:type="dxa"/>
            <w:vAlign w:val="center"/>
          </w:tcPr>
          <w:p w14:paraId="309C37C1" w14:textId="51229BCA" w:rsidR="00E57E2C" w:rsidRPr="00110DAB" w:rsidRDefault="00E57E2C">
            <w:pPr>
              <w:jc w:val="center"/>
              <w:rPr>
                <w:rFonts w:cstheme="minorHAnsi"/>
                <w:color w:val="2F5496" w:themeColor="accent1" w:themeShade="BF"/>
              </w:rPr>
            </w:pPr>
            <w:r w:rsidRPr="00110DAB">
              <w:rPr>
                <w:rFonts w:cstheme="minorHAnsi"/>
                <w:color w:val="2F5496" w:themeColor="accent1" w:themeShade="BF"/>
              </w:rPr>
              <w:t xml:space="preserve">Online monitoring and control of </w:t>
            </w:r>
            <w:r>
              <w:rPr>
                <w:rFonts w:cstheme="minorHAnsi"/>
                <w:color w:val="2F5496" w:themeColor="accent1" w:themeShade="BF"/>
              </w:rPr>
              <w:t>MBr including aeration, filtration, scouring</w:t>
            </w:r>
            <w:r w:rsidR="00224FE1">
              <w:rPr>
                <w:rFonts w:cstheme="minorHAnsi"/>
                <w:color w:val="2F5496" w:themeColor="accent1" w:themeShade="BF"/>
              </w:rPr>
              <w:t>.</w:t>
            </w:r>
          </w:p>
        </w:tc>
      </w:tr>
      <w:tr w:rsidR="00E57E2C" w:rsidRPr="00110DAB" w14:paraId="4974D8EE" w14:textId="77777777">
        <w:trPr>
          <w:trHeight w:val="650"/>
        </w:trPr>
        <w:tc>
          <w:tcPr>
            <w:tcW w:w="1822" w:type="dxa"/>
            <w:vAlign w:val="center"/>
          </w:tcPr>
          <w:p w14:paraId="32883D37" w14:textId="56A7B60C" w:rsidR="00E57E2C" w:rsidRPr="00110DAB" w:rsidRDefault="00E57E2C">
            <w:pPr>
              <w:jc w:val="center"/>
              <w:rPr>
                <w:rFonts w:cstheme="minorHAnsi"/>
                <w:color w:val="2F5496" w:themeColor="accent1" w:themeShade="BF"/>
              </w:rPr>
            </w:pPr>
            <w:r w:rsidRPr="00110DAB">
              <w:rPr>
                <w:rFonts w:cstheme="minorHAnsi"/>
                <w:color w:val="2F5496" w:themeColor="accent1" w:themeShade="BF"/>
              </w:rPr>
              <w:t>Reverse Osmosis</w:t>
            </w:r>
            <w:r w:rsidR="00224FE1">
              <w:rPr>
                <w:rFonts w:cstheme="minorHAnsi"/>
                <w:color w:val="2F5496" w:themeColor="accent1" w:themeShade="BF"/>
              </w:rPr>
              <w:t>.</w:t>
            </w:r>
          </w:p>
        </w:tc>
        <w:tc>
          <w:tcPr>
            <w:tcW w:w="2512" w:type="dxa"/>
            <w:gridSpan w:val="3"/>
            <w:vAlign w:val="center"/>
          </w:tcPr>
          <w:p w14:paraId="2FA12758" w14:textId="54A32668" w:rsidR="00E57E2C" w:rsidRPr="00110DAB" w:rsidRDefault="00E57E2C">
            <w:pPr>
              <w:jc w:val="center"/>
              <w:rPr>
                <w:rFonts w:cstheme="minorHAnsi"/>
                <w:color w:val="2F5496" w:themeColor="accent1" w:themeShade="BF"/>
              </w:rPr>
            </w:pPr>
            <w:r w:rsidRPr="00110DAB">
              <w:rPr>
                <w:rFonts w:cstheme="minorHAnsi"/>
                <w:color w:val="2F5496" w:themeColor="accent1" w:themeShade="BF"/>
              </w:rPr>
              <w:t>No default values - validation required to claim LRV</w:t>
            </w:r>
            <w:r w:rsidR="00224FE1">
              <w:rPr>
                <w:rFonts w:cstheme="minorHAnsi"/>
                <w:color w:val="2F5496" w:themeColor="accent1" w:themeShade="BF"/>
              </w:rPr>
              <w:t>.</w:t>
            </w:r>
          </w:p>
        </w:tc>
        <w:tc>
          <w:tcPr>
            <w:tcW w:w="9614" w:type="dxa"/>
            <w:gridSpan w:val="4"/>
            <w:vAlign w:val="center"/>
          </w:tcPr>
          <w:p w14:paraId="546F35EE" w14:textId="120549B0" w:rsidR="00E57E2C" w:rsidRPr="00110DAB" w:rsidRDefault="00E57E2C">
            <w:pPr>
              <w:jc w:val="center"/>
              <w:rPr>
                <w:rFonts w:cstheme="minorHAnsi"/>
                <w:color w:val="2F5496" w:themeColor="accent1" w:themeShade="BF"/>
              </w:rPr>
            </w:pPr>
            <w:r w:rsidRPr="00110DAB">
              <w:rPr>
                <w:rFonts w:cstheme="minorHAnsi"/>
                <w:color w:val="2F5496" w:themeColor="accent1" w:themeShade="BF"/>
              </w:rPr>
              <w:t>To be determined</w:t>
            </w:r>
            <w:r w:rsidR="00224FE1">
              <w:rPr>
                <w:rFonts w:cstheme="minorHAnsi"/>
                <w:color w:val="2F5496" w:themeColor="accent1" w:themeShade="BF"/>
              </w:rPr>
              <w:t>.</w:t>
            </w:r>
          </w:p>
        </w:tc>
      </w:tr>
    </w:tbl>
    <w:p w14:paraId="1624A42F" w14:textId="6FD76DA4" w:rsidR="00AA76B7" w:rsidRPr="00FE1DBB" w:rsidRDefault="00EC2428" w:rsidP="00AA76B7">
      <w:pPr>
        <w:rPr>
          <w:rFonts w:cstheme="minorHAnsi"/>
          <w:color w:val="2F5496" w:themeColor="accent1" w:themeShade="BF"/>
        </w:rPr>
      </w:pPr>
      <w:r>
        <w:rPr>
          <w:rFonts w:cstheme="minorHAnsi"/>
          <w:color w:val="2F5496" w:themeColor="accent1" w:themeShade="BF"/>
        </w:rPr>
        <w:t>**</w:t>
      </w:r>
      <w:r w:rsidR="00AA76B7">
        <w:rPr>
          <w:rFonts w:cstheme="minorHAnsi"/>
          <w:color w:val="2F5496" w:themeColor="accent1" w:themeShade="BF"/>
        </w:rPr>
        <w:t>In line with the Tier 1 approach in the MBr validation protocol (WaterVal, 2017)</w:t>
      </w:r>
      <w:r w:rsidR="00337806">
        <w:rPr>
          <w:rFonts w:cstheme="minorHAnsi"/>
          <w:color w:val="2F5496" w:themeColor="accent1" w:themeShade="BF"/>
        </w:rPr>
        <w:t>.</w:t>
      </w:r>
    </w:p>
    <w:p w14:paraId="7721A588" w14:textId="38712029" w:rsidR="00487298" w:rsidRPr="00350883" w:rsidRDefault="00E00566" w:rsidP="00787E03">
      <w:pPr>
        <w:pStyle w:val="Heading1"/>
      </w:pPr>
      <w:bookmarkStart w:id="70" w:name="_Ref139549391"/>
      <w:bookmarkStart w:id="71" w:name="_Ref139549403"/>
      <w:bookmarkStart w:id="72" w:name="_Toc157673535"/>
      <w:r w:rsidRPr="00350883">
        <w:t xml:space="preserve">Appendix </w:t>
      </w:r>
      <w:r w:rsidR="00031E8C" w:rsidRPr="00350883">
        <w:t>B</w:t>
      </w:r>
      <w:r w:rsidRPr="00350883">
        <w:t xml:space="preserve">: </w:t>
      </w:r>
      <w:r w:rsidR="00447AA5" w:rsidRPr="00350883">
        <w:t>o</w:t>
      </w:r>
      <w:r w:rsidR="00A812F8" w:rsidRPr="00350883">
        <w:t>n</w:t>
      </w:r>
      <w:r w:rsidR="00AB19AE">
        <w:t>-</w:t>
      </w:r>
      <w:r w:rsidR="00A812F8" w:rsidRPr="00350883">
        <w:t xml:space="preserve">site </w:t>
      </w:r>
      <w:r w:rsidR="005841C1" w:rsidRPr="00350883">
        <w:t>p</w:t>
      </w:r>
      <w:r w:rsidR="00A812F8" w:rsidRPr="00350883">
        <w:t>reventative measures</w:t>
      </w:r>
      <w:bookmarkEnd w:id="70"/>
      <w:bookmarkEnd w:id="71"/>
      <w:bookmarkEnd w:id="72"/>
      <w:r w:rsidR="00EA2B97" w:rsidRPr="00350883">
        <w:t xml:space="preserve"> </w:t>
      </w:r>
    </w:p>
    <w:p w14:paraId="71D27FB2" w14:textId="672DEDC5" w:rsidR="00C34313" w:rsidRPr="00110DAB" w:rsidRDefault="00F62F75" w:rsidP="008F7FB5">
      <w:pPr>
        <w:rPr>
          <w:color w:val="2F5496" w:themeColor="accent1" w:themeShade="BF"/>
        </w:rPr>
      </w:pPr>
      <w:bookmarkStart w:id="73" w:name="_Ref132109063"/>
      <w:r w:rsidRPr="00110DAB">
        <w:rPr>
          <w:color w:val="2F5496" w:themeColor="accent1" w:themeShade="BF"/>
        </w:rPr>
        <w:t>The o</w:t>
      </w:r>
      <w:r w:rsidR="00712171" w:rsidRPr="00110DAB">
        <w:rPr>
          <w:color w:val="2F5496" w:themeColor="accent1" w:themeShade="BF"/>
        </w:rPr>
        <w:t>nsite p</w:t>
      </w:r>
      <w:r w:rsidR="008F7FB5" w:rsidRPr="00110DAB">
        <w:rPr>
          <w:color w:val="2F5496" w:themeColor="accent1" w:themeShade="BF"/>
        </w:rPr>
        <w:t>reventative measures</w:t>
      </w:r>
      <w:r w:rsidRPr="00110DAB">
        <w:rPr>
          <w:color w:val="2F5496" w:themeColor="accent1" w:themeShade="BF"/>
        </w:rPr>
        <w:t xml:space="preserve"> required for </w:t>
      </w:r>
      <w:r w:rsidR="00091E13" w:rsidRPr="00110DAB">
        <w:rPr>
          <w:color w:val="2F5496" w:themeColor="accent1" w:themeShade="BF"/>
        </w:rPr>
        <w:t xml:space="preserve">the use of </w:t>
      </w:r>
      <w:r w:rsidRPr="00110DAB">
        <w:rPr>
          <w:color w:val="2F5496" w:themeColor="accent1" w:themeShade="BF"/>
        </w:rPr>
        <w:t xml:space="preserve">recycled water </w:t>
      </w:r>
      <w:r w:rsidR="004622CC" w:rsidRPr="00110DAB">
        <w:rPr>
          <w:color w:val="2F5496" w:themeColor="accent1" w:themeShade="BF"/>
        </w:rPr>
        <w:t>is dependent on the quality of the recycled water</w:t>
      </w:r>
      <w:r w:rsidR="00091E13" w:rsidRPr="00110DAB">
        <w:rPr>
          <w:color w:val="2F5496" w:themeColor="accent1" w:themeShade="BF"/>
        </w:rPr>
        <w:t xml:space="preserve"> being supplied</w:t>
      </w:r>
      <w:r w:rsidR="004622CC" w:rsidRPr="00110DAB">
        <w:rPr>
          <w:color w:val="2F5496" w:themeColor="accent1" w:themeShade="BF"/>
        </w:rPr>
        <w:t>.</w:t>
      </w:r>
      <w:r w:rsidR="00091E13" w:rsidRPr="00110DAB">
        <w:rPr>
          <w:color w:val="2F5496" w:themeColor="accent1" w:themeShade="BF"/>
        </w:rPr>
        <w:t xml:space="preserve"> </w:t>
      </w:r>
      <w:r w:rsidR="00F6448C" w:rsidRPr="00110DAB">
        <w:rPr>
          <w:color w:val="2F5496" w:themeColor="accent1" w:themeShade="BF"/>
        </w:rPr>
        <w:t xml:space="preserve">Lower quality water has </w:t>
      </w:r>
      <w:r w:rsidR="00DD52DD" w:rsidRPr="00110DAB">
        <w:rPr>
          <w:color w:val="2F5496" w:themeColor="accent1" w:themeShade="BF"/>
        </w:rPr>
        <w:t xml:space="preserve">a </w:t>
      </w:r>
      <w:r w:rsidR="00F6448C" w:rsidRPr="00110DAB">
        <w:rPr>
          <w:color w:val="2F5496" w:themeColor="accent1" w:themeShade="BF"/>
        </w:rPr>
        <w:t>higher pathogen concentration</w:t>
      </w:r>
      <w:r w:rsidR="00D54AB0" w:rsidRPr="00110DAB">
        <w:rPr>
          <w:color w:val="2F5496" w:themeColor="accent1" w:themeShade="BF"/>
        </w:rPr>
        <w:t>,</w:t>
      </w:r>
      <w:r w:rsidR="00F6448C" w:rsidRPr="00110DAB">
        <w:rPr>
          <w:color w:val="2F5496" w:themeColor="accent1" w:themeShade="BF"/>
        </w:rPr>
        <w:t xml:space="preserve"> </w:t>
      </w:r>
      <w:r w:rsidR="00974C80" w:rsidRPr="00110DAB">
        <w:rPr>
          <w:color w:val="2F5496" w:themeColor="accent1" w:themeShade="BF"/>
        </w:rPr>
        <w:t>requiring more</w:t>
      </w:r>
      <w:r w:rsidR="00D54AB0" w:rsidRPr="00110DAB">
        <w:rPr>
          <w:color w:val="2F5496" w:themeColor="accent1" w:themeShade="BF"/>
        </w:rPr>
        <w:t xml:space="preserve"> onsite</w:t>
      </w:r>
      <w:r w:rsidR="00F6448C" w:rsidRPr="00110DAB">
        <w:rPr>
          <w:color w:val="2F5496" w:themeColor="accent1" w:themeShade="BF"/>
        </w:rPr>
        <w:t xml:space="preserve"> preventative measures</w:t>
      </w:r>
      <w:r w:rsidR="00DD52DD" w:rsidRPr="00110DAB">
        <w:rPr>
          <w:color w:val="2F5496" w:themeColor="accent1" w:themeShade="BF"/>
        </w:rPr>
        <w:t xml:space="preserve"> by the end user </w:t>
      </w:r>
      <w:r w:rsidR="00F6448C" w:rsidRPr="00110DAB">
        <w:rPr>
          <w:color w:val="2F5496" w:themeColor="accent1" w:themeShade="BF"/>
        </w:rPr>
        <w:t xml:space="preserve">to reduce the </w:t>
      </w:r>
      <w:r w:rsidR="00B5267D" w:rsidRPr="00110DAB">
        <w:rPr>
          <w:color w:val="2F5496" w:themeColor="accent1" w:themeShade="BF"/>
        </w:rPr>
        <w:t>exposure</w:t>
      </w:r>
      <w:r w:rsidR="00425C2F" w:rsidRPr="00110DAB">
        <w:rPr>
          <w:color w:val="2F5496" w:themeColor="accent1" w:themeShade="BF"/>
        </w:rPr>
        <w:t xml:space="preserve"> of th</w:t>
      </w:r>
      <w:r w:rsidR="00CF72E5" w:rsidRPr="00110DAB">
        <w:rPr>
          <w:color w:val="2F5496" w:themeColor="accent1" w:themeShade="BF"/>
        </w:rPr>
        <w:t xml:space="preserve">e recycled </w:t>
      </w:r>
      <w:r w:rsidR="00425C2F" w:rsidRPr="00110DAB">
        <w:rPr>
          <w:color w:val="2F5496" w:themeColor="accent1" w:themeShade="BF"/>
        </w:rPr>
        <w:t>water</w:t>
      </w:r>
      <w:r w:rsidR="00B5267D" w:rsidRPr="00110DAB">
        <w:rPr>
          <w:color w:val="2F5496" w:themeColor="accent1" w:themeShade="BF"/>
        </w:rPr>
        <w:t xml:space="preserve"> to the public.  </w:t>
      </w:r>
      <w:r w:rsidR="00712171" w:rsidRPr="00110DAB">
        <w:rPr>
          <w:color w:val="2F5496" w:themeColor="accent1" w:themeShade="BF"/>
        </w:rPr>
        <w:t xml:space="preserve"> </w:t>
      </w:r>
      <w:r w:rsidR="001B3A19" w:rsidRPr="00110DAB">
        <w:rPr>
          <w:color w:val="2F5496" w:themeColor="accent1" w:themeShade="BF"/>
        </w:rPr>
        <w:t>In contrast, when the recycled water is a high</w:t>
      </w:r>
      <w:r w:rsidR="00CF72E5" w:rsidRPr="00110DAB">
        <w:rPr>
          <w:color w:val="2F5496" w:themeColor="accent1" w:themeShade="BF"/>
        </w:rPr>
        <w:t>er</w:t>
      </w:r>
      <w:r w:rsidR="001B3A19" w:rsidRPr="00110DAB">
        <w:rPr>
          <w:color w:val="2F5496" w:themeColor="accent1" w:themeShade="BF"/>
        </w:rPr>
        <w:t xml:space="preserve"> quality (</w:t>
      </w:r>
      <w:r w:rsidR="007D240E" w:rsidRPr="00110DAB">
        <w:rPr>
          <w:color w:val="2F5496" w:themeColor="accent1" w:themeShade="BF"/>
        </w:rPr>
        <w:t xml:space="preserve">achieving &gt;5-6 log reduction of </w:t>
      </w:r>
      <w:r w:rsidR="00125F08" w:rsidRPr="00110DAB">
        <w:rPr>
          <w:color w:val="2F5496" w:themeColor="accent1" w:themeShade="BF"/>
        </w:rPr>
        <w:t xml:space="preserve">viruses, </w:t>
      </w:r>
      <w:r w:rsidR="006B3F59" w:rsidRPr="00110DAB">
        <w:rPr>
          <w:color w:val="2F5496" w:themeColor="accent1" w:themeShade="BF"/>
        </w:rPr>
        <w:t>protozoa,</w:t>
      </w:r>
      <w:r w:rsidR="00125F08" w:rsidRPr="00110DAB">
        <w:rPr>
          <w:color w:val="2F5496" w:themeColor="accent1" w:themeShade="BF"/>
        </w:rPr>
        <w:t xml:space="preserve"> and bacteria</w:t>
      </w:r>
      <w:r w:rsidR="006B3F59" w:rsidRPr="00110DAB">
        <w:rPr>
          <w:color w:val="2F5496" w:themeColor="accent1" w:themeShade="BF"/>
        </w:rPr>
        <w:t xml:space="preserve"> at the WWTP</w:t>
      </w:r>
      <w:r w:rsidR="00125F08" w:rsidRPr="00110DAB">
        <w:rPr>
          <w:color w:val="2F5496" w:themeColor="accent1" w:themeShade="BF"/>
        </w:rPr>
        <w:t xml:space="preserve">), less </w:t>
      </w:r>
      <w:r w:rsidR="006B3F59" w:rsidRPr="00110DAB">
        <w:rPr>
          <w:color w:val="2F5496" w:themeColor="accent1" w:themeShade="BF"/>
        </w:rPr>
        <w:t xml:space="preserve">onsite </w:t>
      </w:r>
      <w:r w:rsidR="00125F08" w:rsidRPr="00110DAB">
        <w:rPr>
          <w:color w:val="2F5496" w:themeColor="accent1" w:themeShade="BF"/>
        </w:rPr>
        <w:t xml:space="preserve">restrictions are required </w:t>
      </w:r>
      <w:r w:rsidR="00B33962" w:rsidRPr="00110DAB">
        <w:rPr>
          <w:color w:val="2F5496" w:themeColor="accent1" w:themeShade="BF"/>
        </w:rPr>
        <w:t xml:space="preserve">to </w:t>
      </w:r>
      <w:r w:rsidR="00C34313" w:rsidRPr="00110DAB">
        <w:rPr>
          <w:color w:val="2F5496" w:themeColor="accent1" w:themeShade="BF"/>
        </w:rPr>
        <w:t>safely use the water</w:t>
      </w:r>
      <w:r w:rsidR="00125F08" w:rsidRPr="00110DAB">
        <w:rPr>
          <w:color w:val="2F5496" w:themeColor="accent1" w:themeShade="BF"/>
        </w:rPr>
        <w:t>.</w:t>
      </w:r>
    </w:p>
    <w:p w14:paraId="4AC56AAD" w14:textId="56ACCE10" w:rsidR="00645266" w:rsidRPr="00110DAB" w:rsidRDefault="00CF72E5" w:rsidP="00645266">
      <w:pPr>
        <w:rPr>
          <w:color w:val="2F5496" w:themeColor="accent1" w:themeShade="BF"/>
        </w:rPr>
      </w:pPr>
      <w:r w:rsidRPr="00110DAB">
        <w:rPr>
          <w:color w:val="2F5496" w:themeColor="accent1" w:themeShade="BF"/>
        </w:rPr>
        <w:fldChar w:fldCharType="begin"/>
      </w:r>
      <w:r w:rsidRPr="00110DAB">
        <w:rPr>
          <w:color w:val="2F5496" w:themeColor="accent1" w:themeShade="BF"/>
        </w:rPr>
        <w:instrText xml:space="preserve"> REF _Ref132194743 \h </w:instrText>
      </w:r>
      <w:r w:rsidR="00246DE4">
        <w:rPr>
          <w:color w:val="2F5496" w:themeColor="accent1" w:themeShade="BF"/>
        </w:rPr>
        <w:instrText xml:space="preserve"> \* MERGEFORMAT </w:instrText>
      </w:r>
      <w:r w:rsidRPr="00110DAB">
        <w:rPr>
          <w:color w:val="2F5496" w:themeColor="accent1" w:themeShade="BF"/>
        </w:rPr>
      </w:r>
      <w:r w:rsidRPr="00110DAB">
        <w:rPr>
          <w:color w:val="2F5496" w:themeColor="accent1" w:themeShade="BF"/>
        </w:rPr>
        <w:fldChar w:fldCharType="separate"/>
      </w:r>
      <w:r w:rsidR="00A31E04" w:rsidRPr="00246DE4">
        <w:rPr>
          <w:color w:val="2F5496" w:themeColor="accent1" w:themeShade="BF"/>
        </w:rPr>
        <w:t>Table 23</w:t>
      </w:r>
      <w:r w:rsidRPr="00110DAB">
        <w:rPr>
          <w:color w:val="2F5496" w:themeColor="accent1" w:themeShade="BF"/>
        </w:rPr>
        <w:fldChar w:fldCharType="end"/>
      </w:r>
      <w:r w:rsidRPr="00110DAB">
        <w:rPr>
          <w:color w:val="2F5496" w:themeColor="accent1" w:themeShade="BF"/>
        </w:rPr>
        <w:t xml:space="preserve"> </w:t>
      </w:r>
      <w:r w:rsidR="00BF2A13" w:rsidRPr="00110DAB">
        <w:rPr>
          <w:color w:val="2F5496" w:themeColor="accent1" w:themeShade="BF"/>
        </w:rPr>
        <w:t>below provides a list of possible onsite preventative measures that can be employed by the end user with their corresponding log reduction values</w:t>
      </w:r>
      <w:r w:rsidR="005F4D11" w:rsidRPr="00110DAB">
        <w:rPr>
          <w:color w:val="2F5496" w:themeColor="accent1" w:themeShade="BF"/>
        </w:rPr>
        <w:t xml:space="preserve">. </w:t>
      </w:r>
      <w:r w:rsidR="003B092D" w:rsidRPr="00110DAB">
        <w:rPr>
          <w:color w:val="2F5496" w:themeColor="accent1" w:themeShade="BF"/>
        </w:rPr>
        <w:t>At a minimum all</w:t>
      </w:r>
      <w:r w:rsidR="001552BB" w:rsidRPr="00110DAB">
        <w:rPr>
          <w:color w:val="2F5496" w:themeColor="accent1" w:themeShade="BF"/>
        </w:rPr>
        <w:t xml:space="preserve"> </w:t>
      </w:r>
      <w:r w:rsidR="005F4D11" w:rsidRPr="00110DAB">
        <w:rPr>
          <w:color w:val="2F5496" w:themeColor="accent1" w:themeShade="BF"/>
        </w:rPr>
        <w:t>WWTP</w:t>
      </w:r>
      <w:r w:rsidR="003B092D" w:rsidRPr="00110DAB">
        <w:rPr>
          <w:color w:val="2F5496" w:themeColor="accent1" w:themeShade="BF"/>
        </w:rPr>
        <w:t>s</w:t>
      </w:r>
      <w:r w:rsidR="005F4D11" w:rsidRPr="00110DAB">
        <w:rPr>
          <w:color w:val="2F5496" w:themeColor="accent1" w:themeShade="BF"/>
        </w:rPr>
        <w:t xml:space="preserve"> must</w:t>
      </w:r>
      <w:r w:rsidR="001552BB" w:rsidRPr="00110DAB">
        <w:rPr>
          <w:color w:val="2F5496" w:themeColor="accent1" w:themeShade="BF"/>
        </w:rPr>
        <w:t xml:space="preserve"> </w:t>
      </w:r>
      <w:r w:rsidR="005D3092" w:rsidRPr="00110DAB">
        <w:rPr>
          <w:color w:val="2F5496" w:themeColor="accent1" w:themeShade="BF"/>
        </w:rPr>
        <w:t xml:space="preserve">achieve </w:t>
      </w:r>
      <w:r w:rsidR="00231276" w:rsidRPr="00110DAB">
        <w:rPr>
          <w:color w:val="2F5496" w:themeColor="accent1" w:themeShade="BF"/>
        </w:rPr>
        <w:t>secondary</w:t>
      </w:r>
      <w:r w:rsidR="005F4D11" w:rsidRPr="00110DAB">
        <w:rPr>
          <w:color w:val="2F5496" w:themeColor="accent1" w:themeShade="BF"/>
        </w:rPr>
        <w:t xml:space="preserve"> treatment</w:t>
      </w:r>
      <w:r w:rsidR="00BF2A13" w:rsidRPr="00110DAB">
        <w:rPr>
          <w:color w:val="2F5496" w:themeColor="accent1" w:themeShade="BF"/>
        </w:rPr>
        <w:t xml:space="preserve"> </w:t>
      </w:r>
      <w:r w:rsidR="00E26E31" w:rsidRPr="00110DAB">
        <w:rPr>
          <w:color w:val="2F5496" w:themeColor="accent1" w:themeShade="BF"/>
        </w:rPr>
        <w:t xml:space="preserve">and adequate </w:t>
      </w:r>
      <w:r w:rsidR="000509E0" w:rsidRPr="00110DAB">
        <w:rPr>
          <w:color w:val="2F5496" w:themeColor="accent1" w:themeShade="BF"/>
        </w:rPr>
        <w:t>E. coli</w:t>
      </w:r>
      <w:r w:rsidR="00E26E31" w:rsidRPr="00110DAB">
        <w:rPr>
          <w:color w:val="2F5496" w:themeColor="accent1" w:themeShade="BF"/>
        </w:rPr>
        <w:t xml:space="preserve"> reduction</w:t>
      </w:r>
      <w:r w:rsidR="000509E0" w:rsidRPr="00110DAB">
        <w:rPr>
          <w:color w:val="2F5496" w:themeColor="accent1" w:themeShade="BF"/>
        </w:rPr>
        <w:t xml:space="preserve"> for the </w:t>
      </w:r>
      <w:r w:rsidR="00AE5741" w:rsidRPr="00110DAB">
        <w:rPr>
          <w:color w:val="2F5496" w:themeColor="accent1" w:themeShade="BF"/>
        </w:rPr>
        <w:t>proposed</w:t>
      </w:r>
      <w:r w:rsidR="000509E0" w:rsidRPr="00110DAB">
        <w:rPr>
          <w:color w:val="2F5496" w:themeColor="accent1" w:themeShade="BF"/>
        </w:rPr>
        <w:t xml:space="preserve"> end use</w:t>
      </w:r>
      <w:r w:rsidR="00900F6E" w:rsidRPr="00110DAB">
        <w:rPr>
          <w:color w:val="2F5496" w:themeColor="accent1" w:themeShade="BF"/>
        </w:rPr>
        <w:t>, and the recycled water system (WW Barriers and onsite preventative measures) must achieve the</w:t>
      </w:r>
      <w:r w:rsidR="0038258B" w:rsidRPr="00110DAB">
        <w:rPr>
          <w:color w:val="2F5496" w:themeColor="accent1" w:themeShade="BF"/>
        </w:rPr>
        <w:t xml:space="preserve"> total</w:t>
      </w:r>
      <w:r w:rsidR="00900F6E" w:rsidRPr="00110DAB">
        <w:rPr>
          <w:color w:val="2F5496" w:themeColor="accent1" w:themeShade="BF"/>
        </w:rPr>
        <w:t xml:space="preserve"> </w:t>
      </w:r>
      <w:r w:rsidR="00B3265E" w:rsidRPr="00110DAB">
        <w:rPr>
          <w:color w:val="2F5496" w:themeColor="accent1" w:themeShade="BF"/>
        </w:rPr>
        <w:t xml:space="preserve">required </w:t>
      </w:r>
      <w:r w:rsidR="00900F6E" w:rsidRPr="00110DAB">
        <w:rPr>
          <w:color w:val="2F5496" w:themeColor="accent1" w:themeShade="BF"/>
        </w:rPr>
        <w:t>LRV</w:t>
      </w:r>
      <w:r w:rsidR="00B3265E" w:rsidRPr="00110DAB">
        <w:rPr>
          <w:color w:val="2F5496" w:themeColor="accent1" w:themeShade="BF"/>
        </w:rPr>
        <w:t xml:space="preserve">s prescribed </w:t>
      </w:r>
      <w:r w:rsidR="00A00D1D" w:rsidRPr="00110DAB">
        <w:rPr>
          <w:color w:val="2F5496" w:themeColor="accent1" w:themeShade="BF"/>
        </w:rPr>
        <w:t>for</w:t>
      </w:r>
      <w:r w:rsidR="00756E69" w:rsidRPr="00110DAB">
        <w:rPr>
          <w:color w:val="2F5496" w:themeColor="accent1" w:themeShade="BF"/>
        </w:rPr>
        <w:t xml:space="preserve"> the intended </w:t>
      </w:r>
      <w:r w:rsidR="00A00D1D" w:rsidRPr="00110DAB">
        <w:rPr>
          <w:color w:val="2F5496" w:themeColor="accent1" w:themeShade="BF"/>
        </w:rPr>
        <w:t>end use</w:t>
      </w:r>
      <w:r w:rsidR="0038258B" w:rsidRPr="00110DAB">
        <w:rPr>
          <w:color w:val="2F5496" w:themeColor="accent1" w:themeShade="BF"/>
        </w:rPr>
        <w:t xml:space="preserve"> </w:t>
      </w:r>
      <w:r w:rsidR="00756E69" w:rsidRPr="00110DAB">
        <w:rPr>
          <w:color w:val="2F5496" w:themeColor="accent1" w:themeShade="BF"/>
        </w:rPr>
        <w:t xml:space="preserve">in line with Table 3.7 of </w:t>
      </w:r>
      <w:r w:rsidR="0038258B" w:rsidRPr="00110DAB">
        <w:rPr>
          <w:color w:val="2F5496" w:themeColor="accent1" w:themeShade="BF"/>
        </w:rPr>
        <w:t xml:space="preserve">AGWR </w:t>
      </w:r>
      <w:r w:rsidR="008B380E" w:rsidRPr="00110DAB">
        <w:rPr>
          <w:color w:val="2F5496" w:themeColor="accent1" w:themeShade="BF"/>
        </w:rPr>
        <w:t xml:space="preserve">2006. For </w:t>
      </w:r>
      <w:r w:rsidR="00B1716D" w:rsidRPr="00110DAB">
        <w:rPr>
          <w:color w:val="2F5496" w:themeColor="accent1" w:themeShade="BF"/>
        </w:rPr>
        <w:t>m</w:t>
      </w:r>
      <w:r w:rsidR="00F3085C" w:rsidRPr="00110DAB">
        <w:rPr>
          <w:color w:val="2F5496" w:themeColor="accent1" w:themeShade="BF"/>
        </w:rPr>
        <w:t xml:space="preserve">unicipal </w:t>
      </w:r>
      <w:r w:rsidR="00B1716D" w:rsidRPr="00110DAB">
        <w:rPr>
          <w:color w:val="2F5496" w:themeColor="accent1" w:themeShade="BF"/>
        </w:rPr>
        <w:t>s</w:t>
      </w:r>
      <w:r w:rsidR="000509E0" w:rsidRPr="00110DAB">
        <w:rPr>
          <w:color w:val="2F5496" w:themeColor="accent1" w:themeShade="BF"/>
        </w:rPr>
        <w:t>pray irrigation, a maximum of 4 log reduction</w:t>
      </w:r>
      <w:bookmarkStart w:id="74" w:name="_Ref132192336"/>
      <w:r w:rsidR="005778B1" w:rsidRPr="00110DAB">
        <w:rPr>
          <w:color w:val="2F5496" w:themeColor="accent1" w:themeShade="BF"/>
        </w:rPr>
        <w:t xml:space="preserve"> </w:t>
      </w:r>
      <w:r w:rsidR="00B1716D" w:rsidRPr="00110DAB">
        <w:rPr>
          <w:color w:val="2F5496" w:themeColor="accent1" w:themeShade="BF"/>
        </w:rPr>
        <w:t xml:space="preserve">can be applied </w:t>
      </w:r>
      <w:r w:rsidR="005778B1" w:rsidRPr="00110DAB">
        <w:rPr>
          <w:color w:val="2F5496" w:themeColor="accent1" w:themeShade="BF"/>
        </w:rPr>
        <w:t xml:space="preserve">for onsite preventative measures. </w:t>
      </w:r>
    </w:p>
    <w:p w14:paraId="312ED2EA" w14:textId="30739678" w:rsidR="00154836" w:rsidRPr="00110DAB" w:rsidRDefault="00154836" w:rsidP="005778B1">
      <w:pPr>
        <w:pStyle w:val="Caption"/>
      </w:pPr>
      <w:bookmarkStart w:id="75" w:name="_Ref132194743"/>
      <w:r w:rsidRPr="00110DAB">
        <w:t xml:space="preserve">Table </w:t>
      </w:r>
      <w:r>
        <w:fldChar w:fldCharType="begin"/>
      </w:r>
      <w:r>
        <w:instrText>SEQ Table \* ARABIC</w:instrText>
      </w:r>
      <w:r>
        <w:fldChar w:fldCharType="separate"/>
      </w:r>
      <w:r w:rsidR="00A31E04">
        <w:rPr>
          <w:noProof/>
        </w:rPr>
        <w:t>23</w:t>
      </w:r>
      <w:r>
        <w:fldChar w:fldCharType="end"/>
      </w:r>
      <w:bookmarkEnd w:id="73"/>
      <w:bookmarkEnd w:id="74"/>
      <w:bookmarkEnd w:id="75"/>
      <w:r w:rsidRPr="00110DAB">
        <w:t xml:space="preserve">: LRV assigned to onsite preventative </w:t>
      </w:r>
      <w:r w:rsidR="007269AE" w:rsidRPr="00110DAB">
        <w:t>measures.</w:t>
      </w:r>
    </w:p>
    <w:tbl>
      <w:tblPr>
        <w:tblStyle w:val="TableGrid"/>
        <w:tblW w:w="5000" w:type="pct"/>
        <w:jc w:val="center"/>
        <w:tblLook w:val="04A0" w:firstRow="1" w:lastRow="0" w:firstColumn="1" w:lastColumn="0" w:noHBand="0" w:noVBand="1"/>
      </w:tblPr>
      <w:tblGrid>
        <w:gridCol w:w="1886"/>
        <w:gridCol w:w="4488"/>
        <w:gridCol w:w="4561"/>
        <w:gridCol w:w="1437"/>
        <w:gridCol w:w="1576"/>
      </w:tblGrid>
      <w:tr w:rsidR="00110DAB" w:rsidRPr="00110DAB" w14:paraId="25582D18" w14:textId="5AFC9C1F" w:rsidTr="00B21F20">
        <w:trPr>
          <w:trHeight w:val="488"/>
          <w:jc w:val="center"/>
        </w:trPr>
        <w:tc>
          <w:tcPr>
            <w:tcW w:w="676" w:type="pct"/>
            <w:shd w:val="clear" w:color="auto" w:fill="D9D9D9" w:themeFill="background1" w:themeFillShade="D9"/>
            <w:vAlign w:val="center"/>
          </w:tcPr>
          <w:p w14:paraId="3D48231B" w14:textId="74BBC896" w:rsidR="00A2343F" w:rsidRPr="00110DAB" w:rsidRDefault="00A2343F" w:rsidP="00DF2609">
            <w:pPr>
              <w:rPr>
                <w:b/>
                <w:bCs/>
                <w:color w:val="2F5496" w:themeColor="accent1" w:themeShade="BF"/>
              </w:rPr>
            </w:pPr>
            <w:r w:rsidRPr="00110DAB">
              <w:rPr>
                <w:b/>
                <w:bCs/>
                <w:color w:val="2F5496" w:themeColor="accent1" w:themeShade="BF"/>
              </w:rPr>
              <w:t>End Use</w:t>
            </w:r>
          </w:p>
        </w:tc>
        <w:tc>
          <w:tcPr>
            <w:tcW w:w="1609" w:type="pct"/>
            <w:shd w:val="clear" w:color="auto" w:fill="D9D9D9" w:themeFill="background1" w:themeFillShade="D9"/>
            <w:vAlign w:val="center"/>
          </w:tcPr>
          <w:p w14:paraId="13778BB8" w14:textId="4EF28AD6" w:rsidR="00A2343F" w:rsidRPr="00110DAB" w:rsidRDefault="00A2343F" w:rsidP="00DF2609">
            <w:pPr>
              <w:rPr>
                <w:b/>
                <w:bCs/>
                <w:color w:val="2F5496" w:themeColor="accent1" w:themeShade="BF"/>
              </w:rPr>
            </w:pPr>
            <w:r w:rsidRPr="00110DAB">
              <w:rPr>
                <w:b/>
                <w:bCs/>
                <w:color w:val="2F5496" w:themeColor="accent1" w:themeShade="BF"/>
              </w:rPr>
              <w:t>Onsite Preventative Measures (OPM)</w:t>
            </w:r>
          </w:p>
        </w:tc>
        <w:tc>
          <w:tcPr>
            <w:tcW w:w="1635" w:type="pct"/>
            <w:shd w:val="clear" w:color="auto" w:fill="D9D9D9" w:themeFill="background1" w:themeFillShade="D9"/>
            <w:vAlign w:val="center"/>
          </w:tcPr>
          <w:p w14:paraId="788BDA28" w14:textId="73EE9D7A" w:rsidR="00A2343F" w:rsidRPr="00110DAB" w:rsidRDefault="00A2343F" w:rsidP="00DF2609">
            <w:pPr>
              <w:rPr>
                <w:b/>
                <w:bCs/>
                <w:color w:val="2F5496" w:themeColor="accent1" w:themeShade="BF"/>
              </w:rPr>
            </w:pPr>
            <w:r w:rsidRPr="00110DAB">
              <w:rPr>
                <w:b/>
                <w:bCs/>
                <w:color w:val="2F5496" w:themeColor="accent1" w:themeShade="BF"/>
              </w:rPr>
              <w:t>Demonstrated by</w:t>
            </w:r>
          </w:p>
        </w:tc>
        <w:tc>
          <w:tcPr>
            <w:tcW w:w="515" w:type="pct"/>
            <w:shd w:val="clear" w:color="auto" w:fill="D9D9D9" w:themeFill="background1" w:themeFillShade="D9"/>
            <w:vAlign w:val="center"/>
          </w:tcPr>
          <w:p w14:paraId="065A8CC6" w14:textId="3DF8456A" w:rsidR="00A2343F" w:rsidRPr="00110DAB" w:rsidRDefault="00A2343F" w:rsidP="00DF2609">
            <w:pPr>
              <w:rPr>
                <w:b/>
                <w:bCs/>
                <w:color w:val="2F5496" w:themeColor="accent1" w:themeShade="BF"/>
              </w:rPr>
            </w:pPr>
            <w:r w:rsidRPr="00110DAB">
              <w:rPr>
                <w:b/>
                <w:bCs/>
                <w:color w:val="2F5496" w:themeColor="accent1" w:themeShade="BF"/>
              </w:rPr>
              <w:t>Protecting</w:t>
            </w:r>
          </w:p>
        </w:tc>
        <w:tc>
          <w:tcPr>
            <w:tcW w:w="565" w:type="pct"/>
            <w:shd w:val="clear" w:color="auto" w:fill="D9D9D9" w:themeFill="background1" w:themeFillShade="D9"/>
            <w:vAlign w:val="center"/>
          </w:tcPr>
          <w:p w14:paraId="7C91D601" w14:textId="03F202BE" w:rsidR="00A2343F" w:rsidRPr="00110DAB" w:rsidRDefault="00A2343F" w:rsidP="00B21F20">
            <w:pPr>
              <w:jc w:val="center"/>
              <w:rPr>
                <w:b/>
                <w:bCs/>
                <w:color w:val="2F5496" w:themeColor="accent1" w:themeShade="BF"/>
              </w:rPr>
            </w:pPr>
            <w:r w:rsidRPr="00110DAB">
              <w:rPr>
                <w:b/>
                <w:bCs/>
                <w:color w:val="2F5496" w:themeColor="accent1" w:themeShade="BF"/>
              </w:rPr>
              <w:t>Log Reduction Value (LRV)</w:t>
            </w:r>
          </w:p>
        </w:tc>
      </w:tr>
      <w:tr w:rsidR="00110DAB" w:rsidRPr="00110DAB" w14:paraId="6E89BD6B" w14:textId="394E2733" w:rsidTr="00B21F20">
        <w:trPr>
          <w:trHeight w:val="488"/>
          <w:jc w:val="center"/>
        </w:trPr>
        <w:tc>
          <w:tcPr>
            <w:tcW w:w="676" w:type="pct"/>
            <w:vAlign w:val="center"/>
          </w:tcPr>
          <w:p w14:paraId="42C6BAB3" w14:textId="300B2675" w:rsidR="00A2343F" w:rsidRPr="00110DAB" w:rsidRDefault="00A2343F" w:rsidP="00DF2609">
            <w:pPr>
              <w:rPr>
                <w:color w:val="2F5496" w:themeColor="accent1" w:themeShade="BF"/>
              </w:rPr>
            </w:pPr>
            <w:r w:rsidRPr="00110DAB">
              <w:rPr>
                <w:color w:val="2F5496" w:themeColor="accent1" w:themeShade="BF"/>
              </w:rPr>
              <w:t>Dual Reticulation</w:t>
            </w:r>
          </w:p>
        </w:tc>
        <w:tc>
          <w:tcPr>
            <w:tcW w:w="1609" w:type="pct"/>
            <w:vAlign w:val="center"/>
          </w:tcPr>
          <w:p w14:paraId="5CF53BB8" w14:textId="73906BB0" w:rsidR="00A2343F" w:rsidRPr="00110DAB" w:rsidRDefault="00A2343F" w:rsidP="00DF2609">
            <w:pPr>
              <w:rPr>
                <w:color w:val="2F5496" w:themeColor="accent1" w:themeShade="BF"/>
              </w:rPr>
            </w:pPr>
            <w:r w:rsidRPr="00110DAB">
              <w:rPr>
                <w:color w:val="2F5496" w:themeColor="accent1" w:themeShade="BF"/>
              </w:rPr>
              <w:t>Cross connection controls</w:t>
            </w:r>
          </w:p>
        </w:tc>
        <w:tc>
          <w:tcPr>
            <w:tcW w:w="1635" w:type="pct"/>
            <w:vAlign w:val="center"/>
          </w:tcPr>
          <w:p w14:paraId="556C0959" w14:textId="67E47F11" w:rsidR="00A2343F" w:rsidRPr="00110DAB" w:rsidRDefault="00DB1BF0" w:rsidP="00DF2609">
            <w:pPr>
              <w:rPr>
                <w:color w:val="2F5496" w:themeColor="accent1" w:themeShade="BF"/>
              </w:rPr>
            </w:pPr>
            <w:r w:rsidRPr="00110DAB">
              <w:rPr>
                <w:color w:val="2F5496" w:themeColor="accent1" w:themeShade="BF"/>
              </w:rPr>
              <w:t>Plumbing a</w:t>
            </w:r>
            <w:r w:rsidR="00C05DF8" w:rsidRPr="00110DAB">
              <w:rPr>
                <w:color w:val="2F5496" w:themeColor="accent1" w:themeShade="BF"/>
              </w:rPr>
              <w:t>udit</w:t>
            </w:r>
            <w:r w:rsidRPr="00110DAB">
              <w:rPr>
                <w:color w:val="2F5496" w:themeColor="accent1" w:themeShade="BF"/>
              </w:rPr>
              <w:t xml:space="preserve">s, lilac pipe, signage and information for residents, network </w:t>
            </w:r>
            <w:r w:rsidR="002B6E76" w:rsidRPr="00110DAB">
              <w:rPr>
                <w:color w:val="2F5496" w:themeColor="accent1" w:themeShade="BF"/>
              </w:rPr>
              <w:t xml:space="preserve">quality </w:t>
            </w:r>
            <w:r w:rsidRPr="00110DAB">
              <w:rPr>
                <w:color w:val="2F5496" w:themeColor="accent1" w:themeShade="BF"/>
              </w:rPr>
              <w:t>monitoring</w:t>
            </w:r>
            <w:r w:rsidR="002B6E76" w:rsidRPr="00110DAB">
              <w:rPr>
                <w:color w:val="2F5496" w:themeColor="accent1" w:themeShade="BF"/>
              </w:rPr>
              <w:t>.</w:t>
            </w:r>
          </w:p>
        </w:tc>
        <w:tc>
          <w:tcPr>
            <w:tcW w:w="515" w:type="pct"/>
            <w:vAlign w:val="center"/>
          </w:tcPr>
          <w:p w14:paraId="771BDA1F" w14:textId="7CB766D9" w:rsidR="00A2343F" w:rsidRPr="00110DAB" w:rsidRDefault="00A2343F" w:rsidP="00DF2609">
            <w:pPr>
              <w:rPr>
                <w:color w:val="2F5496" w:themeColor="accent1" w:themeShade="BF"/>
              </w:rPr>
            </w:pPr>
            <w:r w:rsidRPr="00110DAB">
              <w:rPr>
                <w:color w:val="2F5496" w:themeColor="accent1" w:themeShade="BF"/>
              </w:rPr>
              <w:t>Drinking water</w:t>
            </w:r>
          </w:p>
        </w:tc>
        <w:tc>
          <w:tcPr>
            <w:tcW w:w="565" w:type="pct"/>
            <w:vAlign w:val="center"/>
          </w:tcPr>
          <w:p w14:paraId="153F57B5" w14:textId="7632A9B1" w:rsidR="00A2343F" w:rsidRPr="00110DAB" w:rsidRDefault="00A2343F" w:rsidP="00B21F20">
            <w:pPr>
              <w:jc w:val="center"/>
              <w:rPr>
                <w:color w:val="2F5496" w:themeColor="accent1" w:themeShade="BF"/>
              </w:rPr>
            </w:pPr>
            <w:r w:rsidRPr="00110DAB">
              <w:rPr>
                <w:color w:val="2F5496" w:themeColor="accent1" w:themeShade="BF"/>
              </w:rPr>
              <w:t>TBD by DHW</w:t>
            </w:r>
          </w:p>
        </w:tc>
      </w:tr>
      <w:tr w:rsidR="00110DAB" w:rsidRPr="00110DAB" w14:paraId="1E2FCE45" w14:textId="78FCF8D9" w:rsidTr="00B21F20">
        <w:trPr>
          <w:trHeight w:val="597"/>
          <w:jc w:val="center"/>
        </w:trPr>
        <w:tc>
          <w:tcPr>
            <w:tcW w:w="676" w:type="pct"/>
            <w:vMerge w:val="restart"/>
            <w:vAlign w:val="center"/>
          </w:tcPr>
          <w:p w14:paraId="61FD459C" w14:textId="0F1DF958" w:rsidR="00A2343F" w:rsidRPr="00110DAB" w:rsidRDefault="00A2343F" w:rsidP="00DF2609">
            <w:pPr>
              <w:rPr>
                <w:color w:val="2F5496" w:themeColor="accent1" w:themeShade="BF"/>
              </w:rPr>
            </w:pPr>
            <w:r w:rsidRPr="00110DAB">
              <w:rPr>
                <w:color w:val="2F5496" w:themeColor="accent1" w:themeShade="BF"/>
              </w:rPr>
              <w:t>Municipal Irrigation</w:t>
            </w:r>
          </w:p>
          <w:p w14:paraId="463A110B" w14:textId="14A0138A" w:rsidR="00A2343F" w:rsidRPr="00110DAB" w:rsidRDefault="00A2343F" w:rsidP="00DF2609">
            <w:pPr>
              <w:rPr>
                <w:color w:val="2F5496" w:themeColor="accent1" w:themeShade="BF"/>
              </w:rPr>
            </w:pPr>
          </w:p>
        </w:tc>
        <w:tc>
          <w:tcPr>
            <w:tcW w:w="1609" w:type="pct"/>
            <w:vAlign w:val="center"/>
          </w:tcPr>
          <w:p w14:paraId="3CACBF7E" w14:textId="537B4FA0" w:rsidR="00A2343F" w:rsidRPr="00110DAB" w:rsidRDefault="00A2343F" w:rsidP="00DF2609">
            <w:pPr>
              <w:rPr>
                <w:color w:val="2F5496" w:themeColor="accent1" w:themeShade="BF"/>
              </w:rPr>
            </w:pPr>
            <w:r w:rsidRPr="00110DAB">
              <w:rPr>
                <w:color w:val="2F5496" w:themeColor="accent1" w:themeShade="BF"/>
              </w:rPr>
              <w:t>No access during irrigation</w:t>
            </w:r>
          </w:p>
        </w:tc>
        <w:tc>
          <w:tcPr>
            <w:tcW w:w="1635" w:type="pct"/>
            <w:vMerge w:val="restart"/>
            <w:vAlign w:val="center"/>
          </w:tcPr>
          <w:p w14:paraId="1F4D40FC" w14:textId="22F1A060" w:rsidR="00A2343F" w:rsidRPr="00110DAB" w:rsidRDefault="00A2343F" w:rsidP="00DF2609">
            <w:pPr>
              <w:rPr>
                <w:color w:val="2F5496" w:themeColor="accent1" w:themeShade="BF"/>
              </w:rPr>
            </w:pPr>
            <w:r w:rsidRPr="00110DAB">
              <w:rPr>
                <w:color w:val="2F5496" w:themeColor="accent1" w:themeShade="BF"/>
              </w:rPr>
              <w:t>Night time</w:t>
            </w:r>
            <w:r w:rsidR="0039659D" w:rsidRPr="00110DAB">
              <w:rPr>
                <w:color w:val="2F5496" w:themeColor="accent1" w:themeShade="BF"/>
              </w:rPr>
              <w:t xml:space="preserve"> spray</w:t>
            </w:r>
            <w:r w:rsidRPr="00110DAB">
              <w:rPr>
                <w:color w:val="2F5496" w:themeColor="accent1" w:themeShade="BF"/>
              </w:rPr>
              <w:t xml:space="preserve"> irrigation with </w:t>
            </w:r>
            <w:r w:rsidR="00332B43" w:rsidRPr="00110DAB">
              <w:rPr>
                <w:color w:val="2F5496" w:themeColor="accent1" w:themeShade="BF"/>
              </w:rPr>
              <w:t>signage informing that recycled water is on use.</w:t>
            </w:r>
          </w:p>
        </w:tc>
        <w:tc>
          <w:tcPr>
            <w:tcW w:w="515" w:type="pct"/>
            <w:vMerge w:val="restart"/>
            <w:vAlign w:val="center"/>
          </w:tcPr>
          <w:p w14:paraId="464DD373" w14:textId="3B254177" w:rsidR="00A2343F" w:rsidRPr="00110DAB" w:rsidRDefault="00A2343F" w:rsidP="00DF2609">
            <w:pPr>
              <w:rPr>
                <w:color w:val="2F5496" w:themeColor="accent1" w:themeShade="BF"/>
              </w:rPr>
            </w:pPr>
            <w:r w:rsidRPr="00110DAB">
              <w:rPr>
                <w:color w:val="2F5496" w:themeColor="accent1" w:themeShade="BF"/>
              </w:rPr>
              <w:t>Public in the vicinity</w:t>
            </w:r>
          </w:p>
        </w:tc>
        <w:tc>
          <w:tcPr>
            <w:tcW w:w="565" w:type="pct"/>
            <w:vAlign w:val="center"/>
          </w:tcPr>
          <w:p w14:paraId="1BC42B62" w14:textId="10A4D687" w:rsidR="00A2343F" w:rsidRPr="00110DAB" w:rsidRDefault="00A2343F" w:rsidP="00B21F20">
            <w:pPr>
              <w:jc w:val="center"/>
              <w:rPr>
                <w:color w:val="2F5496" w:themeColor="accent1" w:themeShade="BF"/>
              </w:rPr>
            </w:pPr>
            <w:r w:rsidRPr="00110DAB">
              <w:rPr>
                <w:color w:val="2F5496" w:themeColor="accent1" w:themeShade="BF"/>
              </w:rPr>
              <w:t>2.0</w:t>
            </w:r>
          </w:p>
        </w:tc>
      </w:tr>
      <w:tr w:rsidR="00110DAB" w:rsidRPr="00110DAB" w14:paraId="301978F3" w14:textId="1621D07A" w:rsidTr="00B21F20">
        <w:trPr>
          <w:trHeight w:val="562"/>
          <w:jc w:val="center"/>
        </w:trPr>
        <w:tc>
          <w:tcPr>
            <w:tcW w:w="676" w:type="pct"/>
            <w:vMerge/>
            <w:vAlign w:val="center"/>
          </w:tcPr>
          <w:p w14:paraId="7B398ABE" w14:textId="4C983B6C" w:rsidR="00A2343F" w:rsidRPr="00110DAB" w:rsidRDefault="00A2343F" w:rsidP="00DF2609">
            <w:pPr>
              <w:rPr>
                <w:color w:val="2F5496" w:themeColor="accent1" w:themeShade="BF"/>
              </w:rPr>
            </w:pPr>
          </w:p>
        </w:tc>
        <w:tc>
          <w:tcPr>
            <w:tcW w:w="1609" w:type="pct"/>
            <w:vAlign w:val="center"/>
          </w:tcPr>
          <w:p w14:paraId="698C8B6A" w14:textId="2AA23AFF" w:rsidR="00A2343F" w:rsidRPr="00FE1DBB" w:rsidRDefault="00A2343F" w:rsidP="00FE1DBB">
            <w:pPr>
              <w:pStyle w:val="TOC1"/>
              <w:rPr>
                <w:b/>
                <w:bCs/>
              </w:rPr>
            </w:pPr>
            <w:r w:rsidRPr="00FE1DBB">
              <w:t>No access after irrigation, until dry</w:t>
            </w:r>
          </w:p>
        </w:tc>
        <w:tc>
          <w:tcPr>
            <w:tcW w:w="1635" w:type="pct"/>
            <w:vMerge/>
            <w:vAlign w:val="center"/>
          </w:tcPr>
          <w:p w14:paraId="2E5104A7" w14:textId="77777777" w:rsidR="00A2343F" w:rsidRPr="00110DAB" w:rsidRDefault="00A2343F" w:rsidP="00DF2609">
            <w:pPr>
              <w:rPr>
                <w:color w:val="2F5496" w:themeColor="accent1" w:themeShade="BF"/>
              </w:rPr>
            </w:pPr>
          </w:p>
        </w:tc>
        <w:tc>
          <w:tcPr>
            <w:tcW w:w="515" w:type="pct"/>
            <w:vMerge/>
            <w:vAlign w:val="center"/>
          </w:tcPr>
          <w:p w14:paraId="16D15B72" w14:textId="78D56A04" w:rsidR="00A2343F" w:rsidRPr="00110DAB" w:rsidRDefault="00A2343F" w:rsidP="00DF2609">
            <w:pPr>
              <w:rPr>
                <w:color w:val="2F5496" w:themeColor="accent1" w:themeShade="BF"/>
              </w:rPr>
            </w:pPr>
          </w:p>
        </w:tc>
        <w:tc>
          <w:tcPr>
            <w:tcW w:w="565" w:type="pct"/>
            <w:vAlign w:val="center"/>
          </w:tcPr>
          <w:p w14:paraId="0726D0F2" w14:textId="1EC6A9D3" w:rsidR="00A2343F" w:rsidRPr="00110DAB" w:rsidRDefault="00A2343F" w:rsidP="00B21F20">
            <w:pPr>
              <w:jc w:val="center"/>
              <w:rPr>
                <w:color w:val="2F5496" w:themeColor="accent1" w:themeShade="BF"/>
              </w:rPr>
            </w:pPr>
            <w:r w:rsidRPr="00110DAB">
              <w:rPr>
                <w:color w:val="2F5496" w:themeColor="accent1" w:themeShade="BF"/>
              </w:rPr>
              <w:t>1.0</w:t>
            </w:r>
          </w:p>
        </w:tc>
      </w:tr>
      <w:tr w:rsidR="00110DAB" w:rsidRPr="00110DAB" w14:paraId="770A7301" w14:textId="4EA99DE2" w:rsidTr="00B21F20">
        <w:trPr>
          <w:trHeight w:val="488"/>
          <w:jc w:val="center"/>
        </w:trPr>
        <w:tc>
          <w:tcPr>
            <w:tcW w:w="676" w:type="pct"/>
            <w:vMerge/>
            <w:vAlign w:val="center"/>
          </w:tcPr>
          <w:p w14:paraId="288306F4" w14:textId="77777777" w:rsidR="00A2343F" w:rsidRPr="00110DAB" w:rsidRDefault="00A2343F" w:rsidP="00DF2609">
            <w:pPr>
              <w:rPr>
                <w:color w:val="2F5496" w:themeColor="accent1" w:themeShade="BF"/>
              </w:rPr>
            </w:pPr>
          </w:p>
        </w:tc>
        <w:tc>
          <w:tcPr>
            <w:tcW w:w="1609" w:type="pct"/>
            <w:vAlign w:val="center"/>
          </w:tcPr>
          <w:p w14:paraId="54FFE528" w14:textId="476E8FDB" w:rsidR="00A2343F" w:rsidRPr="00110DAB" w:rsidRDefault="00A2343F" w:rsidP="00DF2609">
            <w:pPr>
              <w:rPr>
                <w:color w:val="2F5496" w:themeColor="accent1" w:themeShade="BF"/>
              </w:rPr>
            </w:pPr>
            <w:r w:rsidRPr="00110DAB">
              <w:rPr>
                <w:color w:val="2F5496" w:themeColor="accent1" w:themeShade="BF"/>
              </w:rPr>
              <w:t>&gt; 25 m buffer distance</w:t>
            </w:r>
          </w:p>
        </w:tc>
        <w:tc>
          <w:tcPr>
            <w:tcW w:w="1635" w:type="pct"/>
            <w:vAlign w:val="center"/>
          </w:tcPr>
          <w:p w14:paraId="28CFF451" w14:textId="063DDD6F" w:rsidR="00A2343F" w:rsidRPr="00110DAB" w:rsidRDefault="00027904" w:rsidP="00DF2609">
            <w:pPr>
              <w:rPr>
                <w:color w:val="2F5496" w:themeColor="accent1" w:themeShade="BF"/>
              </w:rPr>
            </w:pPr>
            <w:r w:rsidRPr="00110DAB">
              <w:rPr>
                <w:color w:val="2F5496" w:themeColor="accent1" w:themeShade="BF"/>
              </w:rPr>
              <w:t xml:space="preserve">&gt;25 m </w:t>
            </w:r>
            <w:r w:rsidR="00332B43" w:rsidRPr="00110DAB">
              <w:rPr>
                <w:color w:val="2F5496" w:themeColor="accent1" w:themeShade="BF"/>
              </w:rPr>
              <w:t xml:space="preserve">between the outer irrigation area and </w:t>
            </w:r>
            <w:r w:rsidR="00081D6A" w:rsidRPr="00110DAB">
              <w:rPr>
                <w:color w:val="2F5496" w:themeColor="accent1" w:themeShade="BF"/>
              </w:rPr>
              <w:t xml:space="preserve">publicly accessed areas </w:t>
            </w:r>
            <w:r w:rsidR="00DB1BF0" w:rsidRPr="00110DAB">
              <w:rPr>
                <w:color w:val="2F5496" w:themeColor="accent1" w:themeShade="BF"/>
              </w:rPr>
              <w:t>e.g.,</w:t>
            </w:r>
            <w:r w:rsidR="00081D6A" w:rsidRPr="00110DAB">
              <w:rPr>
                <w:color w:val="2F5496" w:themeColor="accent1" w:themeShade="BF"/>
              </w:rPr>
              <w:t xml:space="preserve"> roads, walkways, buildings, play equip</w:t>
            </w:r>
            <w:r w:rsidR="006671FC" w:rsidRPr="00110DAB">
              <w:rPr>
                <w:color w:val="2F5496" w:themeColor="accent1" w:themeShade="BF"/>
              </w:rPr>
              <w:t>ment and public BBQs</w:t>
            </w:r>
          </w:p>
        </w:tc>
        <w:tc>
          <w:tcPr>
            <w:tcW w:w="515" w:type="pct"/>
            <w:vMerge/>
            <w:vAlign w:val="center"/>
          </w:tcPr>
          <w:p w14:paraId="449449EE" w14:textId="5251D7C8" w:rsidR="00A2343F" w:rsidRPr="00110DAB" w:rsidRDefault="00A2343F" w:rsidP="00DF2609">
            <w:pPr>
              <w:rPr>
                <w:color w:val="2F5496" w:themeColor="accent1" w:themeShade="BF"/>
              </w:rPr>
            </w:pPr>
          </w:p>
        </w:tc>
        <w:tc>
          <w:tcPr>
            <w:tcW w:w="565" w:type="pct"/>
            <w:vAlign w:val="center"/>
          </w:tcPr>
          <w:p w14:paraId="07B7FEE6" w14:textId="466DC0A5" w:rsidR="00A2343F" w:rsidRPr="00110DAB" w:rsidRDefault="00A2343F" w:rsidP="00B21F20">
            <w:pPr>
              <w:jc w:val="center"/>
              <w:rPr>
                <w:color w:val="2F5496" w:themeColor="accent1" w:themeShade="BF"/>
              </w:rPr>
            </w:pPr>
            <w:r w:rsidRPr="00110DAB">
              <w:rPr>
                <w:color w:val="2F5496" w:themeColor="accent1" w:themeShade="BF"/>
              </w:rPr>
              <w:t>1.0</w:t>
            </w:r>
          </w:p>
        </w:tc>
      </w:tr>
      <w:tr w:rsidR="00110DAB" w:rsidRPr="00110DAB" w14:paraId="45FA692A" w14:textId="0626EA60" w:rsidTr="00B21F20">
        <w:trPr>
          <w:trHeight w:val="488"/>
          <w:jc w:val="center"/>
        </w:trPr>
        <w:tc>
          <w:tcPr>
            <w:tcW w:w="676" w:type="pct"/>
            <w:vMerge/>
            <w:vAlign w:val="center"/>
          </w:tcPr>
          <w:p w14:paraId="5B09EC8F" w14:textId="7794133D" w:rsidR="00A2343F" w:rsidRPr="00110DAB" w:rsidRDefault="00A2343F" w:rsidP="00DF2609">
            <w:pPr>
              <w:rPr>
                <w:color w:val="2F5496" w:themeColor="accent1" w:themeShade="BF"/>
              </w:rPr>
            </w:pPr>
          </w:p>
        </w:tc>
        <w:tc>
          <w:tcPr>
            <w:tcW w:w="1609" w:type="pct"/>
            <w:vAlign w:val="center"/>
          </w:tcPr>
          <w:p w14:paraId="26C507B0" w14:textId="5149280E" w:rsidR="00A2343F" w:rsidRPr="00110DAB" w:rsidRDefault="00A2343F" w:rsidP="00DF2609">
            <w:pPr>
              <w:rPr>
                <w:color w:val="2F5496" w:themeColor="accent1" w:themeShade="BF"/>
              </w:rPr>
            </w:pPr>
            <w:r w:rsidRPr="00110DAB">
              <w:rPr>
                <w:color w:val="2F5496" w:themeColor="accent1" w:themeShade="BF"/>
              </w:rPr>
              <w:t>Spray drift control</w:t>
            </w:r>
          </w:p>
        </w:tc>
        <w:tc>
          <w:tcPr>
            <w:tcW w:w="1635" w:type="pct"/>
            <w:vAlign w:val="center"/>
          </w:tcPr>
          <w:p w14:paraId="4D2FDAF6" w14:textId="49629286" w:rsidR="00A2343F" w:rsidRPr="00110DAB" w:rsidRDefault="006671FC" w:rsidP="00DF2609">
            <w:pPr>
              <w:rPr>
                <w:color w:val="2F5496" w:themeColor="accent1" w:themeShade="BF"/>
              </w:rPr>
            </w:pPr>
            <w:r w:rsidRPr="00110DAB">
              <w:rPr>
                <w:color w:val="2F5496" w:themeColor="accent1" w:themeShade="BF"/>
              </w:rPr>
              <w:t>L</w:t>
            </w:r>
            <w:r w:rsidR="00A2343F" w:rsidRPr="00110DAB">
              <w:rPr>
                <w:color w:val="2F5496" w:themeColor="accent1" w:themeShade="BF"/>
              </w:rPr>
              <w:t>ow t</w:t>
            </w:r>
            <w:r w:rsidRPr="00110DAB">
              <w:rPr>
                <w:color w:val="2F5496" w:themeColor="accent1" w:themeShade="BF"/>
              </w:rPr>
              <w:t>hrough sprinklers with large droplets</w:t>
            </w:r>
            <w:r w:rsidR="00A2343F" w:rsidRPr="00110DAB">
              <w:rPr>
                <w:color w:val="2F5496" w:themeColor="accent1" w:themeShade="BF"/>
              </w:rPr>
              <w:t>, inward thr</w:t>
            </w:r>
            <w:r w:rsidRPr="00110DAB">
              <w:rPr>
                <w:color w:val="2F5496" w:themeColor="accent1" w:themeShade="BF"/>
              </w:rPr>
              <w:t>owing sprinklers on the boundary</w:t>
            </w:r>
            <w:r w:rsidR="00A2343F" w:rsidRPr="00110DAB">
              <w:rPr>
                <w:color w:val="2F5496" w:themeColor="accent1" w:themeShade="BF"/>
              </w:rPr>
              <w:t xml:space="preserve">, vegetation screen, </w:t>
            </w:r>
            <w:r w:rsidRPr="00110DAB">
              <w:rPr>
                <w:color w:val="2F5496" w:themeColor="accent1" w:themeShade="BF"/>
              </w:rPr>
              <w:t>anemometer switching.</w:t>
            </w:r>
          </w:p>
        </w:tc>
        <w:tc>
          <w:tcPr>
            <w:tcW w:w="515" w:type="pct"/>
            <w:vMerge/>
            <w:vAlign w:val="center"/>
          </w:tcPr>
          <w:p w14:paraId="150388E2" w14:textId="73959988" w:rsidR="00A2343F" w:rsidRPr="00110DAB" w:rsidRDefault="00A2343F" w:rsidP="00DF2609">
            <w:pPr>
              <w:rPr>
                <w:color w:val="2F5496" w:themeColor="accent1" w:themeShade="BF"/>
              </w:rPr>
            </w:pPr>
          </w:p>
        </w:tc>
        <w:tc>
          <w:tcPr>
            <w:tcW w:w="565" w:type="pct"/>
            <w:vAlign w:val="center"/>
          </w:tcPr>
          <w:p w14:paraId="4A0B0360" w14:textId="7B844E3C" w:rsidR="00A2343F" w:rsidRPr="00110DAB" w:rsidRDefault="00A2343F" w:rsidP="00B21F20">
            <w:pPr>
              <w:jc w:val="center"/>
              <w:rPr>
                <w:color w:val="2F5496" w:themeColor="accent1" w:themeShade="BF"/>
              </w:rPr>
            </w:pPr>
            <w:r w:rsidRPr="00110DAB">
              <w:rPr>
                <w:color w:val="2F5496" w:themeColor="accent1" w:themeShade="BF"/>
              </w:rPr>
              <w:t>1.0</w:t>
            </w:r>
          </w:p>
        </w:tc>
      </w:tr>
      <w:tr w:rsidR="00110DAB" w:rsidRPr="00110DAB" w14:paraId="3CBCAD15" w14:textId="7D75DB41" w:rsidTr="00B21F20">
        <w:trPr>
          <w:trHeight w:val="488"/>
          <w:jc w:val="center"/>
        </w:trPr>
        <w:tc>
          <w:tcPr>
            <w:tcW w:w="676" w:type="pct"/>
            <w:vMerge/>
            <w:vAlign w:val="center"/>
          </w:tcPr>
          <w:p w14:paraId="0DA946AD" w14:textId="77777777" w:rsidR="00A2343F" w:rsidRPr="00110DAB" w:rsidRDefault="00A2343F" w:rsidP="00DF2609">
            <w:pPr>
              <w:rPr>
                <w:color w:val="2F5496" w:themeColor="accent1" w:themeShade="BF"/>
              </w:rPr>
            </w:pPr>
          </w:p>
        </w:tc>
        <w:tc>
          <w:tcPr>
            <w:tcW w:w="1609" w:type="pct"/>
            <w:vAlign w:val="center"/>
          </w:tcPr>
          <w:p w14:paraId="32091AD6" w14:textId="4E295631" w:rsidR="00A2343F" w:rsidRPr="00110DAB" w:rsidRDefault="00A2343F" w:rsidP="00DF2609">
            <w:pPr>
              <w:rPr>
                <w:color w:val="2F5496" w:themeColor="accent1" w:themeShade="BF"/>
              </w:rPr>
            </w:pPr>
            <w:r w:rsidRPr="00110DAB">
              <w:rPr>
                <w:color w:val="2F5496" w:themeColor="accent1" w:themeShade="BF"/>
              </w:rPr>
              <w:t>Drip irrigation</w:t>
            </w:r>
          </w:p>
        </w:tc>
        <w:tc>
          <w:tcPr>
            <w:tcW w:w="1635" w:type="pct"/>
            <w:vAlign w:val="center"/>
          </w:tcPr>
          <w:p w14:paraId="2AF79961" w14:textId="659C009C" w:rsidR="00A2343F" w:rsidRPr="00110DAB" w:rsidRDefault="006746E0" w:rsidP="00DF2609">
            <w:pPr>
              <w:rPr>
                <w:color w:val="2F5496" w:themeColor="accent1" w:themeShade="BF"/>
              </w:rPr>
            </w:pPr>
            <w:r w:rsidRPr="00110DAB">
              <w:rPr>
                <w:color w:val="2F5496" w:themeColor="accent1" w:themeShade="BF"/>
              </w:rPr>
              <w:t>Irrigation of plants via dripping from an irrigation pipeline. No spray, run off or pooling.</w:t>
            </w:r>
          </w:p>
        </w:tc>
        <w:tc>
          <w:tcPr>
            <w:tcW w:w="515" w:type="pct"/>
            <w:vMerge/>
            <w:vAlign w:val="center"/>
          </w:tcPr>
          <w:p w14:paraId="4C588C90" w14:textId="7EE8259B" w:rsidR="00A2343F" w:rsidRPr="00110DAB" w:rsidRDefault="00A2343F" w:rsidP="00DF2609">
            <w:pPr>
              <w:rPr>
                <w:color w:val="2F5496" w:themeColor="accent1" w:themeShade="BF"/>
              </w:rPr>
            </w:pPr>
          </w:p>
        </w:tc>
        <w:tc>
          <w:tcPr>
            <w:tcW w:w="565" w:type="pct"/>
            <w:vAlign w:val="center"/>
          </w:tcPr>
          <w:p w14:paraId="7C125635" w14:textId="1DBA3AE7" w:rsidR="00A2343F" w:rsidRPr="00110DAB" w:rsidRDefault="00A2343F" w:rsidP="00B21F20">
            <w:pPr>
              <w:jc w:val="center"/>
              <w:rPr>
                <w:color w:val="2F5496" w:themeColor="accent1" w:themeShade="BF"/>
              </w:rPr>
            </w:pPr>
            <w:r w:rsidRPr="00110DAB">
              <w:rPr>
                <w:color w:val="2F5496" w:themeColor="accent1" w:themeShade="BF"/>
              </w:rPr>
              <w:t>4.0</w:t>
            </w:r>
          </w:p>
        </w:tc>
      </w:tr>
      <w:tr w:rsidR="00110DAB" w:rsidRPr="00110DAB" w14:paraId="59C0D417" w14:textId="2CDB5060" w:rsidTr="00B21F20">
        <w:trPr>
          <w:trHeight w:val="488"/>
          <w:jc w:val="center"/>
        </w:trPr>
        <w:tc>
          <w:tcPr>
            <w:tcW w:w="676" w:type="pct"/>
            <w:vMerge/>
            <w:vAlign w:val="center"/>
          </w:tcPr>
          <w:p w14:paraId="0B3C6331" w14:textId="77777777" w:rsidR="00A2343F" w:rsidRPr="00110DAB" w:rsidRDefault="00A2343F" w:rsidP="00DF2609">
            <w:pPr>
              <w:rPr>
                <w:color w:val="2F5496" w:themeColor="accent1" w:themeShade="BF"/>
              </w:rPr>
            </w:pPr>
          </w:p>
        </w:tc>
        <w:tc>
          <w:tcPr>
            <w:tcW w:w="1609" w:type="pct"/>
            <w:vAlign w:val="center"/>
          </w:tcPr>
          <w:p w14:paraId="26B6032D" w14:textId="0AB70AAD" w:rsidR="00A2343F" w:rsidRPr="00110DAB" w:rsidRDefault="00A2343F" w:rsidP="00DF2609">
            <w:pPr>
              <w:rPr>
                <w:color w:val="2F5496" w:themeColor="accent1" w:themeShade="BF"/>
              </w:rPr>
            </w:pPr>
            <w:r w:rsidRPr="00110DAB">
              <w:rPr>
                <w:color w:val="2F5496" w:themeColor="accent1" w:themeShade="BF"/>
              </w:rPr>
              <w:t>Subsurface irrigation</w:t>
            </w:r>
          </w:p>
        </w:tc>
        <w:tc>
          <w:tcPr>
            <w:tcW w:w="1635" w:type="pct"/>
            <w:vAlign w:val="center"/>
          </w:tcPr>
          <w:p w14:paraId="13A9C28E" w14:textId="17291AFC" w:rsidR="00A2343F" w:rsidRPr="00110DAB" w:rsidRDefault="002051CC" w:rsidP="00DF2609">
            <w:pPr>
              <w:rPr>
                <w:color w:val="2F5496" w:themeColor="accent1" w:themeShade="BF"/>
              </w:rPr>
            </w:pPr>
            <w:r w:rsidRPr="00110DAB">
              <w:rPr>
                <w:color w:val="2F5496" w:themeColor="accent1" w:themeShade="BF"/>
              </w:rPr>
              <w:t>Irrigation installed below the surface</w:t>
            </w:r>
            <w:r w:rsidR="0039659D" w:rsidRPr="00110DAB">
              <w:rPr>
                <w:color w:val="2F5496" w:themeColor="accent1" w:themeShade="BF"/>
              </w:rPr>
              <w:t>. No spray, run off or pooling</w:t>
            </w:r>
          </w:p>
        </w:tc>
        <w:tc>
          <w:tcPr>
            <w:tcW w:w="515" w:type="pct"/>
            <w:vMerge/>
            <w:vAlign w:val="center"/>
          </w:tcPr>
          <w:p w14:paraId="5BB0B84E" w14:textId="7C1D85FA" w:rsidR="00A2343F" w:rsidRPr="00110DAB" w:rsidRDefault="00A2343F" w:rsidP="00DF2609">
            <w:pPr>
              <w:rPr>
                <w:color w:val="2F5496" w:themeColor="accent1" w:themeShade="BF"/>
              </w:rPr>
            </w:pPr>
          </w:p>
        </w:tc>
        <w:tc>
          <w:tcPr>
            <w:tcW w:w="565" w:type="pct"/>
            <w:vAlign w:val="center"/>
          </w:tcPr>
          <w:p w14:paraId="1B5E75B8" w14:textId="0C726100" w:rsidR="00A2343F" w:rsidRPr="00110DAB" w:rsidRDefault="00A2343F" w:rsidP="00B21F20">
            <w:pPr>
              <w:jc w:val="center"/>
              <w:rPr>
                <w:color w:val="2F5496" w:themeColor="accent1" w:themeShade="BF"/>
              </w:rPr>
            </w:pPr>
            <w:r w:rsidRPr="00110DAB">
              <w:rPr>
                <w:color w:val="2F5496" w:themeColor="accent1" w:themeShade="BF"/>
              </w:rPr>
              <w:t>5.0</w:t>
            </w:r>
          </w:p>
        </w:tc>
      </w:tr>
      <w:tr w:rsidR="00A738F6" w:rsidRPr="00110DAB" w14:paraId="0F72C98A" w14:textId="1C1BC360" w:rsidTr="00B21F20">
        <w:trPr>
          <w:trHeight w:val="488"/>
          <w:jc w:val="center"/>
        </w:trPr>
        <w:tc>
          <w:tcPr>
            <w:tcW w:w="676" w:type="pct"/>
            <w:vMerge w:val="restart"/>
            <w:vAlign w:val="center"/>
          </w:tcPr>
          <w:p w14:paraId="7D60DF3B" w14:textId="6C3E1309" w:rsidR="00A738F6" w:rsidRPr="00110DAB" w:rsidRDefault="00A738F6" w:rsidP="00DF2609">
            <w:pPr>
              <w:rPr>
                <w:color w:val="2F5496" w:themeColor="accent1" w:themeShade="BF"/>
              </w:rPr>
            </w:pPr>
            <w:r w:rsidRPr="00110DAB">
              <w:rPr>
                <w:color w:val="2F5496" w:themeColor="accent1" w:themeShade="BF"/>
              </w:rPr>
              <w:t>Commercial Food Crops</w:t>
            </w:r>
          </w:p>
        </w:tc>
        <w:tc>
          <w:tcPr>
            <w:tcW w:w="1609" w:type="pct"/>
            <w:vAlign w:val="center"/>
          </w:tcPr>
          <w:p w14:paraId="052C6259" w14:textId="2CD04A06" w:rsidR="00A738F6" w:rsidRPr="00110DAB" w:rsidRDefault="00A738F6" w:rsidP="00DF2609">
            <w:pPr>
              <w:rPr>
                <w:color w:val="2F5496" w:themeColor="accent1" w:themeShade="BF"/>
              </w:rPr>
            </w:pPr>
            <w:r w:rsidRPr="00110DAB">
              <w:rPr>
                <w:color w:val="2F5496" w:themeColor="accent1" w:themeShade="BF"/>
              </w:rPr>
              <w:t>Drip or subsurface irrigation of raised crops.</w:t>
            </w:r>
          </w:p>
        </w:tc>
        <w:tc>
          <w:tcPr>
            <w:tcW w:w="1635" w:type="pct"/>
            <w:vAlign w:val="center"/>
          </w:tcPr>
          <w:p w14:paraId="61E2FC07" w14:textId="4DB48A7E" w:rsidR="00A738F6" w:rsidRPr="00110DAB" w:rsidRDefault="00A738F6" w:rsidP="00DF2609">
            <w:pPr>
              <w:rPr>
                <w:color w:val="2F5496" w:themeColor="accent1" w:themeShade="BF"/>
              </w:rPr>
            </w:pPr>
            <w:r w:rsidRPr="00110DAB">
              <w:rPr>
                <w:color w:val="2F5496" w:themeColor="accent1" w:themeShade="BF"/>
              </w:rPr>
              <w:t>Irrigation of fruit/nut trees and vines via dripping from an irrigation pipeline.</w:t>
            </w:r>
          </w:p>
          <w:p w14:paraId="04EE63E4" w14:textId="2231D419" w:rsidR="00A738F6" w:rsidRPr="00110DAB" w:rsidRDefault="00A738F6" w:rsidP="00DF2609">
            <w:pPr>
              <w:rPr>
                <w:color w:val="2F5496" w:themeColor="accent1" w:themeShade="BF"/>
              </w:rPr>
            </w:pPr>
            <w:r w:rsidRPr="00110DAB">
              <w:rPr>
                <w:color w:val="2F5496" w:themeColor="accent1" w:themeShade="BF"/>
              </w:rPr>
              <w:t>No spray, run off or pooling.</w:t>
            </w:r>
          </w:p>
          <w:p w14:paraId="7429CB39" w14:textId="6CA29221" w:rsidR="00A738F6" w:rsidRPr="00110DAB" w:rsidRDefault="00A738F6" w:rsidP="00DF2609">
            <w:pPr>
              <w:rPr>
                <w:color w:val="2F5496" w:themeColor="accent1" w:themeShade="BF"/>
              </w:rPr>
            </w:pPr>
            <w:r w:rsidRPr="00110DAB">
              <w:rPr>
                <w:color w:val="2F5496" w:themeColor="accent1" w:themeShade="BF"/>
              </w:rPr>
              <w:t>Harvested crops are above the irrigation line.</w:t>
            </w:r>
          </w:p>
          <w:p w14:paraId="33EBFBCF" w14:textId="33CCEE08" w:rsidR="00A738F6" w:rsidRPr="00110DAB" w:rsidRDefault="00A738F6" w:rsidP="00DF2609">
            <w:pPr>
              <w:rPr>
                <w:color w:val="2F5496" w:themeColor="accent1" w:themeShade="BF"/>
              </w:rPr>
            </w:pPr>
            <w:r w:rsidRPr="00110DAB">
              <w:rPr>
                <w:color w:val="2F5496" w:themeColor="accent1" w:themeShade="BF"/>
              </w:rPr>
              <w:t>No harvest of fallen or wet produce.</w:t>
            </w:r>
          </w:p>
        </w:tc>
        <w:tc>
          <w:tcPr>
            <w:tcW w:w="515" w:type="pct"/>
            <w:vMerge w:val="restart"/>
            <w:vAlign w:val="center"/>
          </w:tcPr>
          <w:p w14:paraId="45FB8D69" w14:textId="6D7EC8D8" w:rsidR="00A738F6" w:rsidRPr="00110DAB" w:rsidRDefault="00A738F6" w:rsidP="00A738F6">
            <w:pPr>
              <w:jc w:val="center"/>
              <w:rPr>
                <w:color w:val="2F5496" w:themeColor="accent1" w:themeShade="BF"/>
              </w:rPr>
            </w:pPr>
            <w:r w:rsidRPr="00110DAB">
              <w:rPr>
                <w:color w:val="2F5496" w:themeColor="accent1" w:themeShade="BF"/>
              </w:rPr>
              <w:t>Consumers</w:t>
            </w:r>
          </w:p>
        </w:tc>
        <w:tc>
          <w:tcPr>
            <w:tcW w:w="565" w:type="pct"/>
            <w:vAlign w:val="center"/>
          </w:tcPr>
          <w:p w14:paraId="795FFE1A" w14:textId="713793DA" w:rsidR="00A738F6" w:rsidRPr="00110DAB" w:rsidRDefault="00A738F6" w:rsidP="00B21F20">
            <w:pPr>
              <w:jc w:val="center"/>
              <w:rPr>
                <w:color w:val="2F5496" w:themeColor="accent1" w:themeShade="BF"/>
              </w:rPr>
            </w:pPr>
            <w:r w:rsidRPr="00110DAB">
              <w:rPr>
                <w:color w:val="2F5496" w:themeColor="accent1" w:themeShade="BF"/>
              </w:rPr>
              <w:t>5.0</w:t>
            </w:r>
          </w:p>
        </w:tc>
      </w:tr>
      <w:tr w:rsidR="00A738F6" w:rsidRPr="00110DAB" w14:paraId="06E6E77A" w14:textId="14E5BC72" w:rsidTr="00B21F20">
        <w:trPr>
          <w:trHeight w:val="488"/>
          <w:jc w:val="center"/>
        </w:trPr>
        <w:tc>
          <w:tcPr>
            <w:tcW w:w="676" w:type="pct"/>
            <w:vMerge/>
            <w:vAlign w:val="center"/>
          </w:tcPr>
          <w:p w14:paraId="0DEF53E9" w14:textId="77777777" w:rsidR="00A738F6" w:rsidRPr="00110DAB" w:rsidRDefault="00A738F6" w:rsidP="00DF2609">
            <w:pPr>
              <w:rPr>
                <w:color w:val="2F5496" w:themeColor="accent1" w:themeShade="BF"/>
              </w:rPr>
            </w:pPr>
          </w:p>
        </w:tc>
        <w:tc>
          <w:tcPr>
            <w:tcW w:w="1609" w:type="pct"/>
            <w:vAlign w:val="center"/>
          </w:tcPr>
          <w:p w14:paraId="1DE98671" w14:textId="57D46E10" w:rsidR="00A738F6" w:rsidRPr="00110DAB" w:rsidRDefault="00A738F6" w:rsidP="00DF2609">
            <w:pPr>
              <w:rPr>
                <w:color w:val="2F5496" w:themeColor="accent1" w:themeShade="BF"/>
              </w:rPr>
            </w:pPr>
            <w:r w:rsidRPr="00110DAB">
              <w:rPr>
                <w:color w:val="2F5496" w:themeColor="accent1" w:themeShade="BF"/>
              </w:rPr>
              <w:t>Crops with no ground contact and skins removed</w:t>
            </w:r>
          </w:p>
        </w:tc>
        <w:tc>
          <w:tcPr>
            <w:tcW w:w="1635" w:type="pct"/>
            <w:vAlign w:val="center"/>
          </w:tcPr>
          <w:p w14:paraId="0BB958C4" w14:textId="108263A4" w:rsidR="00A738F6" w:rsidRPr="00110DAB" w:rsidRDefault="00A738F6" w:rsidP="00DF2609">
            <w:pPr>
              <w:rPr>
                <w:color w:val="2F5496" w:themeColor="accent1" w:themeShade="BF"/>
              </w:rPr>
            </w:pPr>
            <w:r w:rsidRPr="00110DAB">
              <w:rPr>
                <w:color w:val="2F5496" w:themeColor="accent1" w:themeShade="BF"/>
              </w:rPr>
              <w:t>e.g., Irrigation of citrus, nuts, and avocados</w:t>
            </w:r>
          </w:p>
        </w:tc>
        <w:tc>
          <w:tcPr>
            <w:tcW w:w="515" w:type="pct"/>
            <w:vMerge/>
            <w:vAlign w:val="center"/>
          </w:tcPr>
          <w:p w14:paraId="3A2D71B9" w14:textId="4D17237D" w:rsidR="00A738F6" w:rsidRPr="00110DAB" w:rsidRDefault="00A738F6" w:rsidP="00DF2609">
            <w:pPr>
              <w:rPr>
                <w:color w:val="2F5496" w:themeColor="accent1" w:themeShade="BF"/>
              </w:rPr>
            </w:pPr>
          </w:p>
        </w:tc>
        <w:tc>
          <w:tcPr>
            <w:tcW w:w="565" w:type="pct"/>
            <w:vAlign w:val="center"/>
          </w:tcPr>
          <w:p w14:paraId="58AB1C94" w14:textId="2988E227" w:rsidR="00A738F6" w:rsidRPr="00110DAB" w:rsidRDefault="00A738F6" w:rsidP="00B21F20">
            <w:pPr>
              <w:jc w:val="center"/>
              <w:rPr>
                <w:color w:val="2F5496" w:themeColor="accent1" w:themeShade="BF"/>
              </w:rPr>
            </w:pPr>
            <w:r w:rsidRPr="00110DAB">
              <w:rPr>
                <w:color w:val="2F5496" w:themeColor="accent1" w:themeShade="BF"/>
              </w:rPr>
              <w:t>4.0</w:t>
            </w:r>
          </w:p>
        </w:tc>
      </w:tr>
      <w:tr w:rsidR="00A738F6" w:rsidRPr="00110DAB" w14:paraId="75032C46" w14:textId="6392543C" w:rsidTr="00B21F20">
        <w:trPr>
          <w:trHeight w:val="488"/>
          <w:jc w:val="center"/>
        </w:trPr>
        <w:tc>
          <w:tcPr>
            <w:tcW w:w="676" w:type="pct"/>
            <w:vMerge/>
            <w:vAlign w:val="center"/>
          </w:tcPr>
          <w:p w14:paraId="0197CF94" w14:textId="77777777" w:rsidR="00A738F6" w:rsidRPr="00110DAB" w:rsidRDefault="00A738F6" w:rsidP="00DF2609">
            <w:pPr>
              <w:rPr>
                <w:color w:val="2F5496" w:themeColor="accent1" w:themeShade="BF"/>
              </w:rPr>
            </w:pPr>
          </w:p>
        </w:tc>
        <w:tc>
          <w:tcPr>
            <w:tcW w:w="1609" w:type="pct"/>
            <w:vAlign w:val="center"/>
          </w:tcPr>
          <w:p w14:paraId="696E7D38" w14:textId="51313446" w:rsidR="00A738F6" w:rsidRPr="00110DAB" w:rsidRDefault="00A738F6" w:rsidP="00DF2609">
            <w:pPr>
              <w:rPr>
                <w:color w:val="2F5496" w:themeColor="accent1" w:themeShade="BF"/>
              </w:rPr>
            </w:pPr>
            <w:r w:rsidRPr="00110DAB">
              <w:rPr>
                <w:color w:val="2F5496" w:themeColor="accent1" w:themeShade="BF"/>
              </w:rPr>
              <w:t>Crops with no ground contact and heavily processed</w:t>
            </w:r>
          </w:p>
        </w:tc>
        <w:tc>
          <w:tcPr>
            <w:tcW w:w="1635" w:type="pct"/>
            <w:vAlign w:val="center"/>
          </w:tcPr>
          <w:p w14:paraId="3B35CDA5" w14:textId="1FE7E1C7" w:rsidR="00A738F6" w:rsidRPr="00110DAB" w:rsidRDefault="00A738F6" w:rsidP="00DF2609">
            <w:pPr>
              <w:rPr>
                <w:color w:val="2F5496" w:themeColor="accent1" w:themeShade="BF"/>
              </w:rPr>
            </w:pPr>
            <w:r w:rsidRPr="00110DAB">
              <w:rPr>
                <w:color w:val="2F5496" w:themeColor="accent1" w:themeShade="BF"/>
              </w:rPr>
              <w:t>e.g., Irrigation of grapes for wine production, cereal crops</w:t>
            </w:r>
          </w:p>
        </w:tc>
        <w:tc>
          <w:tcPr>
            <w:tcW w:w="515" w:type="pct"/>
            <w:vMerge/>
            <w:vAlign w:val="center"/>
          </w:tcPr>
          <w:p w14:paraId="3ABA11B0" w14:textId="53E60AB6" w:rsidR="00A738F6" w:rsidRPr="00110DAB" w:rsidRDefault="00A738F6" w:rsidP="00DF2609">
            <w:pPr>
              <w:rPr>
                <w:color w:val="2F5496" w:themeColor="accent1" w:themeShade="BF"/>
              </w:rPr>
            </w:pPr>
          </w:p>
        </w:tc>
        <w:tc>
          <w:tcPr>
            <w:tcW w:w="565" w:type="pct"/>
            <w:vAlign w:val="center"/>
          </w:tcPr>
          <w:p w14:paraId="61DEDA91" w14:textId="0358C56B" w:rsidR="00A738F6" w:rsidRPr="00110DAB" w:rsidRDefault="00A738F6" w:rsidP="00B21F20">
            <w:pPr>
              <w:jc w:val="center"/>
              <w:rPr>
                <w:color w:val="2F5496" w:themeColor="accent1" w:themeShade="BF"/>
              </w:rPr>
            </w:pPr>
            <w:r w:rsidRPr="00110DAB">
              <w:rPr>
                <w:color w:val="2F5496" w:themeColor="accent1" w:themeShade="BF"/>
              </w:rPr>
              <w:t>5.0</w:t>
            </w:r>
          </w:p>
        </w:tc>
      </w:tr>
      <w:tr w:rsidR="00A738F6" w:rsidRPr="00110DAB" w14:paraId="0B645B52" w14:textId="32B4901C" w:rsidTr="00B21F20">
        <w:trPr>
          <w:trHeight w:val="488"/>
          <w:jc w:val="center"/>
        </w:trPr>
        <w:tc>
          <w:tcPr>
            <w:tcW w:w="676" w:type="pct"/>
            <w:vMerge/>
            <w:vAlign w:val="center"/>
          </w:tcPr>
          <w:p w14:paraId="5D52AC21" w14:textId="77777777" w:rsidR="00A738F6" w:rsidRPr="00110DAB" w:rsidRDefault="00A738F6" w:rsidP="00DF2609">
            <w:pPr>
              <w:rPr>
                <w:color w:val="2F5496" w:themeColor="accent1" w:themeShade="BF"/>
              </w:rPr>
            </w:pPr>
          </w:p>
        </w:tc>
        <w:tc>
          <w:tcPr>
            <w:tcW w:w="1609" w:type="pct"/>
            <w:vAlign w:val="center"/>
          </w:tcPr>
          <w:p w14:paraId="389EB6B2" w14:textId="1CCFBDB6" w:rsidR="00A738F6" w:rsidRPr="00110DAB" w:rsidRDefault="00A738F6" w:rsidP="00DF2609">
            <w:pPr>
              <w:rPr>
                <w:color w:val="2F5496" w:themeColor="accent1" w:themeShade="BF"/>
              </w:rPr>
            </w:pPr>
            <w:r w:rsidRPr="00110DAB">
              <w:rPr>
                <w:color w:val="2F5496" w:themeColor="accent1" w:themeShade="BF"/>
              </w:rPr>
              <w:t>Crops cooked/processed before consumption</w:t>
            </w:r>
          </w:p>
        </w:tc>
        <w:tc>
          <w:tcPr>
            <w:tcW w:w="1635" w:type="pct"/>
            <w:vAlign w:val="center"/>
          </w:tcPr>
          <w:p w14:paraId="53647848" w14:textId="07F065B1" w:rsidR="00A738F6" w:rsidRPr="00110DAB" w:rsidRDefault="00A738F6" w:rsidP="00DF2609">
            <w:pPr>
              <w:rPr>
                <w:color w:val="2F5496" w:themeColor="accent1" w:themeShade="BF"/>
              </w:rPr>
            </w:pPr>
            <w:r w:rsidRPr="00110DAB">
              <w:rPr>
                <w:color w:val="2F5496" w:themeColor="accent1" w:themeShade="BF"/>
              </w:rPr>
              <w:t>e.g., Irrigation of potatoes</w:t>
            </w:r>
          </w:p>
        </w:tc>
        <w:tc>
          <w:tcPr>
            <w:tcW w:w="515" w:type="pct"/>
            <w:vMerge/>
            <w:vAlign w:val="center"/>
          </w:tcPr>
          <w:p w14:paraId="4088E3FA" w14:textId="59314D04" w:rsidR="00A738F6" w:rsidRPr="00110DAB" w:rsidRDefault="00A738F6" w:rsidP="00DF2609">
            <w:pPr>
              <w:rPr>
                <w:color w:val="2F5496" w:themeColor="accent1" w:themeShade="BF"/>
              </w:rPr>
            </w:pPr>
          </w:p>
        </w:tc>
        <w:tc>
          <w:tcPr>
            <w:tcW w:w="565" w:type="pct"/>
            <w:vAlign w:val="center"/>
          </w:tcPr>
          <w:p w14:paraId="13B6E7FB" w14:textId="7F9A45C7" w:rsidR="00A738F6" w:rsidRPr="00110DAB" w:rsidRDefault="00A738F6" w:rsidP="00B21F20">
            <w:pPr>
              <w:jc w:val="center"/>
              <w:rPr>
                <w:color w:val="2F5496" w:themeColor="accent1" w:themeShade="BF"/>
              </w:rPr>
            </w:pPr>
            <w:r w:rsidRPr="00110DAB">
              <w:rPr>
                <w:color w:val="2F5496" w:themeColor="accent1" w:themeShade="BF"/>
              </w:rPr>
              <w:t>5.0</w:t>
            </w:r>
          </w:p>
        </w:tc>
      </w:tr>
      <w:tr w:rsidR="00A738F6" w:rsidRPr="00110DAB" w14:paraId="01208A2E" w14:textId="77777777" w:rsidTr="00B21F20">
        <w:trPr>
          <w:trHeight w:val="488"/>
          <w:jc w:val="center"/>
        </w:trPr>
        <w:tc>
          <w:tcPr>
            <w:tcW w:w="676" w:type="pct"/>
            <w:vMerge/>
            <w:vAlign w:val="center"/>
          </w:tcPr>
          <w:p w14:paraId="75E5E478" w14:textId="77777777" w:rsidR="00A738F6" w:rsidRPr="00110DAB" w:rsidRDefault="00A738F6" w:rsidP="00DF2609">
            <w:pPr>
              <w:rPr>
                <w:color w:val="2F5496" w:themeColor="accent1" w:themeShade="BF"/>
              </w:rPr>
            </w:pPr>
          </w:p>
        </w:tc>
        <w:tc>
          <w:tcPr>
            <w:tcW w:w="1609" w:type="pct"/>
            <w:vAlign w:val="center"/>
          </w:tcPr>
          <w:p w14:paraId="0F7ABF64" w14:textId="42EF0997" w:rsidR="00A738F6" w:rsidRPr="00110DAB" w:rsidRDefault="00A738F6" w:rsidP="00DF2609">
            <w:pPr>
              <w:rPr>
                <w:color w:val="2F5496" w:themeColor="accent1" w:themeShade="BF"/>
              </w:rPr>
            </w:pPr>
            <w:r>
              <w:rPr>
                <w:color w:val="2F5496" w:themeColor="accent1" w:themeShade="BF"/>
              </w:rPr>
              <w:t>1 day withholding period between irrigation and sale</w:t>
            </w:r>
          </w:p>
        </w:tc>
        <w:tc>
          <w:tcPr>
            <w:tcW w:w="1635" w:type="pct"/>
            <w:vAlign w:val="center"/>
          </w:tcPr>
          <w:p w14:paraId="730D131A" w14:textId="77777777" w:rsidR="00A738F6" w:rsidRPr="00110DAB" w:rsidRDefault="00A738F6" w:rsidP="00DF2609">
            <w:pPr>
              <w:rPr>
                <w:color w:val="2F5496" w:themeColor="accent1" w:themeShade="BF"/>
              </w:rPr>
            </w:pPr>
          </w:p>
        </w:tc>
        <w:tc>
          <w:tcPr>
            <w:tcW w:w="515" w:type="pct"/>
            <w:vMerge/>
            <w:vAlign w:val="center"/>
          </w:tcPr>
          <w:p w14:paraId="57A2B9FD" w14:textId="77777777" w:rsidR="00A738F6" w:rsidRPr="00110DAB" w:rsidRDefault="00A738F6" w:rsidP="00DF2609">
            <w:pPr>
              <w:rPr>
                <w:color w:val="2F5496" w:themeColor="accent1" w:themeShade="BF"/>
              </w:rPr>
            </w:pPr>
          </w:p>
        </w:tc>
        <w:tc>
          <w:tcPr>
            <w:tcW w:w="565" w:type="pct"/>
            <w:vAlign w:val="center"/>
          </w:tcPr>
          <w:p w14:paraId="18C60E55" w14:textId="78A7F1DF" w:rsidR="00A738F6" w:rsidRPr="00110DAB" w:rsidRDefault="00A738F6" w:rsidP="00B21F20">
            <w:pPr>
              <w:jc w:val="center"/>
              <w:rPr>
                <w:color w:val="2F5496" w:themeColor="accent1" w:themeShade="BF"/>
              </w:rPr>
            </w:pPr>
            <w:r>
              <w:rPr>
                <w:color w:val="2F5496" w:themeColor="accent1" w:themeShade="BF"/>
              </w:rPr>
              <w:t>0.5</w:t>
            </w:r>
          </w:p>
        </w:tc>
      </w:tr>
      <w:tr w:rsidR="00110DAB" w:rsidRPr="00110DAB" w14:paraId="3E04CB1C" w14:textId="1BD6899C" w:rsidTr="00B21F20">
        <w:trPr>
          <w:trHeight w:val="488"/>
          <w:jc w:val="center"/>
        </w:trPr>
        <w:tc>
          <w:tcPr>
            <w:tcW w:w="676" w:type="pct"/>
            <w:vMerge/>
            <w:vAlign w:val="center"/>
          </w:tcPr>
          <w:p w14:paraId="493371A5" w14:textId="77777777" w:rsidR="00DE257E" w:rsidRPr="00110DAB" w:rsidRDefault="00DE257E" w:rsidP="00DF2609">
            <w:pPr>
              <w:rPr>
                <w:color w:val="2F5496" w:themeColor="accent1" w:themeShade="BF"/>
              </w:rPr>
            </w:pPr>
          </w:p>
        </w:tc>
        <w:tc>
          <w:tcPr>
            <w:tcW w:w="1609" w:type="pct"/>
            <w:vAlign w:val="center"/>
          </w:tcPr>
          <w:p w14:paraId="4F0F2358" w14:textId="2336614E" w:rsidR="00DE257E" w:rsidRPr="00110DAB" w:rsidRDefault="00DE257E" w:rsidP="00DF2609">
            <w:pPr>
              <w:rPr>
                <w:color w:val="2F5496" w:themeColor="accent1" w:themeShade="BF"/>
              </w:rPr>
            </w:pPr>
            <w:r w:rsidRPr="00110DAB">
              <w:rPr>
                <w:color w:val="2F5496" w:themeColor="accent1" w:themeShade="BF"/>
              </w:rPr>
              <w:t>No access during irrigation</w:t>
            </w:r>
          </w:p>
        </w:tc>
        <w:tc>
          <w:tcPr>
            <w:tcW w:w="1635" w:type="pct"/>
            <w:vMerge w:val="restart"/>
            <w:vAlign w:val="center"/>
          </w:tcPr>
          <w:p w14:paraId="5F703556" w14:textId="77777777" w:rsidR="00DE257E" w:rsidRPr="00110DAB" w:rsidRDefault="00DE257E" w:rsidP="00DF2609">
            <w:pPr>
              <w:rPr>
                <w:color w:val="2F5496" w:themeColor="accent1" w:themeShade="BF"/>
              </w:rPr>
            </w:pPr>
            <w:r w:rsidRPr="00110DAB">
              <w:rPr>
                <w:color w:val="2F5496" w:themeColor="accent1" w:themeShade="BF"/>
              </w:rPr>
              <w:t>Irrigation area is fully fenced and signed to keep the public out, or</w:t>
            </w:r>
          </w:p>
          <w:p w14:paraId="78497FF7" w14:textId="6EBB1DEC" w:rsidR="00DE257E" w:rsidRPr="00110DAB" w:rsidRDefault="00DE257E" w:rsidP="00DF2609">
            <w:pPr>
              <w:rPr>
                <w:color w:val="2F5496" w:themeColor="accent1" w:themeShade="BF"/>
              </w:rPr>
            </w:pPr>
            <w:r w:rsidRPr="00110DAB">
              <w:rPr>
                <w:color w:val="2F5496" w:themeColor="accent1" w:themeShade="BF"/>
              </w:rPr>
              <w:t>Irrigation occurs at night time with signage informing that recycled water is in use.</w:t>
            </w:r>
          </w:p>
        </w:tc>
        <w:tc>
          <w:tcPr>
            <w:tcW w:w="515" w:type="pct"/>
            <w:vMerge w:val="restart"/>
            <w:vAlign w:val="center"/>
          </w:tcPr>
          <w:p w14:paraId="2EC48A75" w14:textId="41411182" w:rsidR="00DE257E" w:rsidRPr="00110DAB" w:rsidRDefault="00DE257E" w:rsidP="00DF2609">
            <w:pPr>
              <w:rPr>
                <w:color w:val="2F5496" w:themeColor="accent1" w:themeShade="BF"/>
              </w:rPr>
            </w:pPr>
            <w:r w:rsidRPr="00110DAB">
              <w:rPr>
                <w:color w:val="2F5496" w:themeColor="accent1" w:themeShade="BF"/>
              </w:rPr>
              <w:t>Public in the vicinity</w:t>
            </w:r>
          </w:p>
        </w:tc>
        <w:tc>
          <w:tcPr>
            <w:tcW w:w="565" w:type="pct"/>
            <w:vAlign w:val="center"/>
          </w:tcPr>
          <w:p w14:paraId="481132C6" w14:textId="61B535DE" w:rsidR="00DE257E" w:rsidRPr="00110DAB" w:rsidRDefault="00DE257E" w:rsidP="00B21F20">
            <w:pPr>
              <w:jc w:val="center"/>
              <w:rPr>
                <w:color w:val="2F5496" w:themeColor="accent1" w:themeShade="BF"/>
              </w:rPr>
            </w:pPr>
            <w:r w:rsidRPr="00110DAB">
              <w:rPr>
                <w:color w:val="2F5496" w:themeColor="accent1" w:themeShade="BF"/>
              </w:rPr>
              <w:t>2.0</w:t>
            </w:r>
          </w:p>
        </w:tc>
      </w:tr>
      <w:tr w:rsidR="00110DAB" w:rsidRPr="00110DAB" w14:paraId="359031F7" w14:textId="478B3B39" w:rsidTr="00B21F20">
        <w:trPr>
          <w:trHeight w:val="488"/>
          <w:jc w:val="center"/>
        </w:trPr>
        <w:tc>
          <w:tcPr>
            <w:tcW w:w="676" w:type="pct"/>
            <w:vMerge/>
            <w:vAlign w:val="center"/>
          </w:tcPr>
          <w:p w14:paraId="21661D34" w14:textId="77777777" w:rsidR="00DE257E" w:rsidRPr="00110DAB" w:rsidRDefault="00DE257E" w:rsidP="00DF2609">
            <w:pPr>
              <w:rPr>
                <w:color w:val="2F5496" w:themeColor="accent1" w:themeShade="BF"/>
              </w:rPr>
            </w:pPr>
          </w:p>
        </w:tc>
        <w:tc>
          <w:tcPr>
            <w:tcW w:w="1609" w:type="pct"/>
            <w:vAlign w:val="center"/>
          </w:tcPr>
          <w:p w14:paraId="3BB9B41D" w14:textId="49C515D3" w:rsidR="00DE257E" w:rsidRPr="00110DAB" w:rsidRDefault="00DE257E" w:rsidP="00DF2609">
            <w:pPr>
              <w:rPr>
                <w:color w:val="2F5496" w:themeColor="accent1" w:themeShade="BF"/>
              </w:rPr>
            </w:pPr>
            <w:r w:rsidRPr="00110DAB">
              <w:rPr>
                <w:color w:val="2F5496" w:themeColor="accent1" w:themeShade="BF"/>
              </w:rPr>
              <w:t>No access after irrigation, until dry</w:t>
            </w:r>
          </w:p>
        </w:tc>
        <w:tc>
          <w:tcPr>
            <w:tcW w:w="1635" w:type="pct"/>
            <w:vMerge/>
            <w:vAlign w:val="center"/>
          </w:tcPr>
          <w:p w14:paraId="6D419B06" w14:textId="77777777" w:rsidR="00DE257E" w:rsidRPr="00110DAB" w:rsidRDefault="00DE257E" w:rsidP="00DF2609">
            <w:pPr>
              <w:rPr>
                <w:color w:val="2F5496" w:themeColor="accent1" w:themeShade="BF"/>
              </w:rPr>
            </w:pPr>
          </w:p>
        </w:tc>
        <w:tc>
          <w:tcPr>
            <w:tcW w:w="515" w:type="pct"/>
            <w:vMerge/>
            <w:vAlign w:val="center"/>
          </w:tcPr>
          <w:p w14:paraId="48D4AE68" w14:textId="40EA07FF" w:rsidR="00DE257E" w:rsidRPr="00110DAB" w:rsidRDefault="00DE257E" w:rsidP="00DF2609">
            <w:pPr>
              <w:rPr>
                <w:color w:val="2F5496" w:themeColor="accent1" w:themeShade="BF"/>
              </w:rPr>
            </w:pPr>
          </w:p>
        </w:tc>
        <w:tc>
          <w:tcPr>
            <w:tcW w:w="565" w:type="pct"/>
            <w:vAlign w:val="center"/>
          </w:tcPr>
          <w:p w14:paraId="11494301" w14:textId="7FE081BA" w:rsidR="00DE257E" w:rsidRPr="00110DAB" w:rsidRDefault="00DE257E" w:rsidP="00B21F20">
            <w:pPr>
              <w:jc w:val="center"/>
              <w:rPr>
                <w:color w:val="2F5496" w:themeColor="accent1" w:themeShade="BF"/>
              </w:rPr>
            </w:pPr>
            <w:r w:rsidRPr="00110DAB">
              <w:rPr>
                <w:color w:val="2F5496" w:themeColor="accent1" w:themeShade="BF"/>
              </w:rPr>
              <w:t>1.0</w:t>
            </w:r>
          </w:p>
        </w:tc>
      </w:tr>
      <w:tr w:rsidR="00110DAB" w:rsidRPr="00110DAB" w14:paraId="1AADACFA" w14:textId="26B1E29C" w:rsidTr="00B21F20">
        <w:trPr>
          <w:trHeight w:val="488"/>
          <w:jc w:val="center"/>
        </w:trPr>
        <w:tc>
          <w:tcPr>
            <w:tcW w:w="676" w:type="pct"/>
            <w:vMerge/>
            <w:vAlign w:val="center"/>
          </w:tcPr>
          <w:p w14:paraId="4952F330" w14:textId="77777777" w:rsidR="00A2343F" w:rsidRPr="00110DAB" w:rsidRDefault="00A2343F" w:rsidP="00DF2609">
            <w:pPr>
              <w:rPr>
                <w:color w:val="2F5496" w:themeColor="accent1" w:themeShade="BF"/>
              </w:rPr>
            </w:pPr>
          </w:p>
        </w:tc>
        <w:tc>
          <w:tcPr>
            <w:tcW w:w="1609" w:type="pct"/>
            <w:vAlign w:val="center"/>
          </w:tcPr>
          <w:p w14:paraId="09EAA40D" w14:textId="19F26CB6" w:rsidR="00A2343F" w:rsidRPr="00110DAB" w:rsidRDefault="00A2343F" w:rsidP="00DF2609">
            <w:pPr>
              <w:rPr>
                <w:color w:val="2F5496" w:themeColor="accent1" w:themeShade="BF"/>
              </w:rPr>
            </w:pPr>
            <w:r w:rsidRPr="00110DAB">
              <w:rPr>
                <w:color w:val="2F5496" w:themeColor="accent1" w:themeShade="BF"/>
              </w:rPr>
              <w:t>&gt;25m buffer distance</w:t>
            </w:r>
          </w:p>
        </w:tc>
        <w:tc>
          <w:tcPr>
            <w:tcW w:w="1635" w:type="pct"/>
            <w:vAlign w:val="center"/>
          </w:tcPr>
          <w:p w14:paraId="2CED4716" w14:textId="1447BA68" w:rsidR="00A2343F" w:rsidRPr="00110DAB" w:rsidRDefault="00DE257E" w:rsidP="00DF2609">
            <w:pPr>
              <w:rPr>
                <w:color w:val="2F5496" w:themeColor="accent1" w:themeShade="BF"/>
              </w:rPr>
            </w:pPr>
            <w:r w:rsidRPr="00110DAB">
              <w:rPr>
                <w:color w:val="2F5496" w:themeColor="accent1" w:themeShade="BF"/>
              </w:rPr>
              <w:t>&gt;25 m between the outer irrigation area and publicly accessed areas e.g., roads, walkways, buildings</w:t>
            </w:r>
            <w:r w:rsidR="007231E3" w:rsidRPr="00110DAB">
              <w:rPr>
                <w:color w:val="2F5496" w:themeColor="accent1" w:themeShade="BF"/>
              </w:rPr>
              <w:t>.</w:t>
            </w:r>
          </w:p>
        </w:tc>
        <w:tc>
          <w:tcPr>
            <w:tcW w:w="515" w:type="pct"/>
            <w:vMerge/>
            <w:vAlign w:val="center"/>
          </w:tcPr>
          <w:p w14:paraId="7D95B9F8" w14:textId="03B0B3C5" w:rsidR="00A2343F" w:rsidRPr="00110DAB" w:rsidRDefault="00A2343F" w:rsidP="00DF2609">
            <w:pPr>
              <w:rPr>
                <w:color w:val="2F5496" w:themeColor="accent1" w:themeShade="BF"/>
              </w:rPr>
            </w:pPr>
          </w:p>
        </w:tc>
        <w:tc>
          <w:tcPr>
            <w:tcW w:w="565" w:type="pct"/>
            <w:vAlign w:val="center"/>
          </w:tcPr>
          <w:p w14:paraId="4479F40A" w14:textId="62DDB4FA" w:rsidR="00A2343F" w:rsidRPr="00110DAB" w:rsidRDefault="00A2343F" w:rsidP="00B21F20">
            <w:pPr>
              <w:jc w:val="center"/>
              <w:rPr>
                <w:color w:val="2F5496" w:themeColor="accent1" w:themeShade="BF"/>
              </w:rPr>
            </w:pPr>
            <w:r w:rsidRPr="00110DAB">
              <w:rPr>
                <w:color w:val="2F5496" w:themeColor="accent1" w:themeShade="BF"/>
              </w:rPr>
              <w:t>1.0</w:t>
            </w:r>
          </w:p>
        </w:tc>
      </w:tr>
      <w:tr w:rsidR="00110DAB" w:rsidRPr="00110DAB" w14:paraId="620A876C" w14:textId="79A84BE3" w:rsidTr="00B21F20">
        <w:trPr>
          <w:trHeight w:val="488"/>
          <w:jc w:val="center"/>
        </w:trPr>
        <w:tc>
          <w:tcPr>
            <w:tcW w:w="676" w:type="pct"/>
            <w:vMerge/>
            <w:vAlign w:val="center"/>
          </w:tcPr>
          <w:p w14:paraId="1B911E32" w14:textId="77777777" w:rsidR="00A2343F" w:rsidRPr="00110DAB" w:rsidRDefault="00A2343F" w:rsidP="00DF2609">
            <w:pPr>
              <w:rPr>
                <w:color w:val="2F5496" w:themeColor="accent1" w:themeShade="BF"/>
              </w:rPr>
            </w:pPr>
          </w:p>
        </w:tc>
        <w:tc>
          <w:tcPr>
            <w:tcW w:w="1609" w:type="pct"/>
            <w:vAlign w:val="center"/>
          </w:tcPr>
          <w:p w14:paraId="1C926C56" w14:textId="48FA2F0C" w:rsidR="00A2343F" w:rsidRPr="00110DAB" w:rsidRDefault="00A2343F" w:rsidP="00DF2609">
            <w:pPr>
              <w:rPr>
                <w:color w:val="2F5496" w:themeColor="accent1" w:themeShade="BF"/>
              </w:rPr>
            </w:pPr>
            <w:r w:rsidRPr="00110DAB">
              <w:rPr>
                <w:color w:val="2F5496" w:themeColor="accent1" w:themeShade="BF"/>
              </w:rPr>
              <w:t>Spray drift control e.g., low throw, inward through, vegetation screen, no spray in windy conditions</w:t>
            </w:r>
          </w:p>
        </w:tc>
        <w:tc>
          <w:tcPr>
            <w:tcW w:w="1635" w:type="pct"/>
            <w:vAlign w:val="center"/>
          </w:tcPr>
          <w:p w14:paraId="40B9195D" w14:textId="5EE6EA2A" w:rsidR="00A2343F" w:rsidRPr="00110DAB" w:rsidRDefault="00315751" w:rsidP="00DF2609">
            <w:pPr>
              <w:rPr>
                <w:color w:val="2F5496" w:themeColor="accent1" w:themeShade="BF"/>
              </w:rPr>
            </w:pPr>
            <w:r w:rsidRPr="00110DAB">
              <w:rPr>
                <w:color w:val="2F5496" w:themeColor="accent1" w:themeShade="BF"/>
              </w:rPr>
              <w:t>Low through sprinklers with large droplets, inward throwing sprinklers on the boundary, vegetation screen, anemometer switching.</w:t>
            </w:r>
          </w:p>
        </w:tc>
        <w:tc>
          <w:tcPr>
            <w:tcW w:w="515" w:type="pct"/>
            <w:vMerge/>
            <w:vAlign w:val="center"/>
          </w:tcPr>
          <w:p w14:paraId="5EFA1107" w14:textId="13EE86E1" w:rsidR="00A2343F" w:rsidRPr="00110DAB" w:rsidRDefault="00A2343F" w:rsidP="00DF2609">
            <w:pPr>
              <w:rPr>
                <w:color w:val="2F5496" w:themeColor="accent1" w:themeShade="BF"/>
              </w:rPr>
            </w:pPr>
          </w:p>
        </w:tc>
        <w:tc>
          <w:tcPr>
            <w:tcW w:w="565" w:type="pct"/>
            <w:vAlign w:val="center"/>
          </w:tcPr>
          <w:p w14:paraId="7FEC3712" w14:textId="6E74D720" w:rsidR="00A2343F" w:rsidRPr="00110DAB" w:rsidRDefault="00A2343F" w:rsidP="00B21F20">
            <w:pPr>
              <w:jc w:val="center"/>
              <w:rPr>
                <w:color w:val="2F5496" w:themeColor="accent1" w:themeShade="BF"/>
              </w:rPr>
            </w:pPr>
            <w:r w:rsidRPr="00110DAB">
              <w:rPr>
                <w:color w:val="2F5496" w:themeColor="accent1" w:themeShade="BF"/>
              </w:rPr>
              <w:t>1.0</w:t>
            </w:r>
          </w:p>
        </w:tc>
      </w:tr>
      <w:tr w:rsidR="00110DAB" w:rsidRPr="00110DAB" w14:paraId="6BF44010" w14:textId="3DAA36BA" w:rsidTr="00B21F20">
        <w:trPr>
          <w:trHeight w:val="488"/>
          <w:jc w:val="center"/>
        </w:trPr>
        <w:tc>
          <w:tcPr>
            <w:tcW w:w="676" w:type="pct"/>
            <w:vMerge/>
            <w:vAlign w:val="center"/>
          </w:tcPr>
          <w:p w14:paraId="0191505C" w14:textId="77777777" w:rsidR="00783E3B" w:rsidRPr="00110DAB" w:rsidRDefault="00783E3B" w:rsidP="00DF2609">
            <w:pPr>
              <w:rPr>
                <w:color w:val="2F5496" w:themeColor="accent1" w:themeShade="BF"/>
              </w:rPr>
            </w:pPr>
          </w:p>
        </w:tc>
        <w:tc>
          <w:tcPr>
            <w:tcW w:w="1609" w:type="pct"/>
            <w:vAlign w:val="center"/>
          </w:tcPr>
          <w:p w14:paraId="1594D9C5" w14:textId="3D9D818E" w:rsidR="00783E3B" w:rsidRPr="00110DAB" w:rsidRDefault="00783E3B" w:rsidP="00DF2609">
            <w:pPr>
              <w:rPr>
                <w:color w:val="2F5496" w:themeColor="accent1" w:themeShade="BF"/>
              </w:rPr>
            </w:pPr>
            <w:r w:rsidRPr="00110DAB">
              <w:rPr>
                <w:color w:val="2F5496" w:themeColor="accent1" w:themeShade="BF"/>
              </w:rPr>
              <w:t>Drip irrigation</w:t>
            </w:r>
          </w:p>
        </w:tc>
        <w:tc>
          <w:tcPr>
            <w:tcW w:w="1635" w:type="pct"/>
            <w:vAlign w:val="center"/>
          </w:tcPr>
          <w:p w14:paraId="6838B456" w14:textId="0BAF21A8" w:rsidR="00783E3B" w:rsidRPr="00110DAB" w:rsidRDefault="00783E3B" w:rsidP="00DF2609">
            <w:pPr>
              <w:rPr>
                <w:color w:val="2F5496" w:themeColor="accent1" w:themeShade="BF"/>
              </w:rPr>
            </w:pPr>
            <w:r w:rsidRPr="00110DAB">
              <w:rPr>
                <w:color w:val="2F5496" w:themeColor="accent1" w:themeShade="BF"/>
              </w:rPr>
              <w:t>Irrigation of plants via dripping from an irrigation pipeline. No spray, run off or pooling.</w:t>
            </w:r>
          </w:p>
        </w:tc>
        <w:tc>
          <w:tcPr>
            <w:tcW w:w="515" w:type="pct"/>
            <w:vMerge/>
            <w:vAlign w:val="center"/>
          </w:tcPr>
          <w:p w14:paraId="7C27DF91" w14:textId="186B5215" w:rsidR="00783E3B" w:rsidRPr="00110DAB" w:rsidRDefault="00783E3B" w:rsidP="00DF2609">
            <w:pPr>
              <w:rPr>
                <w:color w:val="2F5496" w:themeColor="accent1" w:themeShade="BF"/>
              </w:rPr>
            </w:pPr>
          </w:p>
        </w:tc>
        <w:tc>
          <w:tcPr>
            <w:tcW w:w="565" w:type="pct"/>
            <w:vAlign w:val="center"/>
          </w:tcPr>
          <w:p w14:paraId="1EA6B456" w14:textId="136DCD94" w:rsidR="00783E3B" w:rsidRPr="00110DAB" w:rsidRDefault="00783E3B" w:rsidP="00B21F20">
            <w:pPr>
              <w:jc w:val="center"/>
              <w:rPr>
                <w:color w:val="2F5496" w:themeColor="accent1" w:themeShade="BF"/>
              </w:rPr>
            </w:pPr>
            <w:r w:rsidRPr="00110DAB">
              <w:rPr>
                <w:color w:val="2F5496" w:themeColor="accent1" w:themeShade="BF"/>
              </w:rPr>
              <w:t>4.0</w:t>
            </w:r>
          </w:p>
        </w:tc>
      </w:tr>
      <w:tr w:rsidR="00110DAB" w:rsidRPr="00110DAB" w14:paraId="69139A7B" w14:textId="580536F9" w:rsidTr="00B21F20">
        <w:trPr>
          <w:trHeight w:val="489"/>
          <w:jc w:val="center"/>
        </w:trPr>
        <w:tc>
          <w:tcPr>
            <w:tcW w:w="676" w:type="pct"/>
            <w:vMerge/>
            <w:vAlign w:val="center"/>
          </w:tcPr>
          <w:p w14:paraId="677943AD" w14:textId="77777777" w:rsidR="00783E3B" w:rsidRPr="00110DAB" w:rsidRDefault="00783E3B" w:rsidP="00DF2609">
            <w:pPr>
              <w:rPr>
                <w:color w:val="2F5496" w:themeColor="accent1" w:themeShade="BF"/>
              </w:rPr>
            </w:pPr>
          </w:p>
        </w:tc>
        <w:tc>
          <w:tcPr>
            <w:tcW w:w="1609" w:type="pct"/>
            <w:vAlign w:val="center"/>
          </w:tcPr>
          <w:p w14:paraId="7CC92989" w14:textId="70C05CB7" w:rsidR="00783E3B" w:rsidRPr="00110DAB" w:rsidRDefault="00783E3B" w:rsidP="00DF2609">
            <w:pPr>
              <w:rPr>
                <w:color w:val="2F5496" w:themeColor="accent1" w:themeShade="BF"/>
              </w:rPr>
            </w:pPr>
            <w:r w:rsidRPr="00110DAB">
              <w:rPr>
                <w:color w:val="2F5496" w:themeColor="accent1" w:themeShade="BF"/>
              </w:rPr>
              <w:t>Subsurface irrigation</w:t>
            </w:r>
          </w:p>
        </w:tc>
        <w:tc>
          <w:tcPr>
            <w:tcW w:w="1635" w:type="pct"/>
            <w:vAlign w:val="center"/>
          </w:tcPr>
          <w:p w14:paraId="6D92D39B" w14:textId="2C93BE2B" w:rsidR="00783E3B" w:rsidRPr="00110DAB" w:rsidRDefault="00783E3B" w:rsidP="00DF2609">
            <w:pPr>
              <w:rPr>
                <w:color w:val="2F5496" w:themeColor="accent1" w:themeShade="BF"/>
              </w:rPr>
            </w:pPr>
            <w:r w:rsidRPr="00110DAB">
              <w:rPr>
                <w:color w:val="2F5496" w:themeColor="accent1" w:themeShade="BF"/>
              </w:rPr>
              <w:t>Irrigation installed below the surface. No spray, run off or pooling</w:t>
            </w:r>
          </w:p>
        </w:tc>
        <w:tc>
          <w:tcPr>
            <w:tcW w:w="515" w:type="pct"/>
            <w:vMerge/>
            <w:vAlign w:val="center"/>
          </w:tcPr>
          <w:p w14:paraId="0386AAE2" w14:textId="488691C3" w:rsidR="00783E3B" w:rsidRPr="00110DAB" w:rsidRDefault="00783E3B" w:rsidP="00DF2609">
            <w:pPr>
              <w:rPr>
                <w:color w:val="2F5496" w:themeColor="accent1" w:themeShade="BF"/>
              </w:rPr>
            </w:pPr>
          </w:p>
        </w:tc>
        <w:tc>
          <w:tcPr>
            <w:tcW w:w="565" w:type="pct"/>
            <w:vAlign w:val="center"/>
          </w:tcPr>
          <w:p w14:paraId="2D41D6F2" w14:textId="7674706B" w:rsidR="00783E3B" w:rsidRPr="00110DAB" w:rsidRDefault="00783E3B" w:rsidP="00B21F20">
            <w:pPr>
              <w:jc w:val="center"/>
              <w:rPr>
                <w:color w:val="2F5496" w:themeColor="accent1" w:themeShade="BF"/>
              </w:rPr>
            </w:pPr>
            <w:r w:rsidRPr="00110DAB">
              <w:rPr>
                <w:color w:val="2F5496" w:themeColor="accent1" w:themeShade="BF"/>
              </w:rPr>
              <w:t>5.0</w:t>
            </w:r>
          </w:p>
        </w:tc>
      </w:tr>
      <w:tr w:rsidR="00110DAB" w:rsidRPr="00110DAB" w14:paraId="577CBDB7" w14:textId="77777777" w:rsidTr="00B21F20">
        <w:trPr>
          <w:trHeight w:val="489"/>
          <w:jc w:val="center"/>
        </w:trPr>
        <w:tc>
          <w:tcPr>
            <w:tcW w:w="676" w:type="pct"/>
            <w:vMerge w:val="restart"/>
            <w:vAlign w:val="center"/>
          </w:tcPr>
          <w:p w14:paraId="13120874" w14:textId="732A0A7D" w:rsidR="00DE257E" w:rsidRPr="00110DAB" w:rsidRDefault="00DE257E" w:rsidP="00DF2609">
            <w:pPr>
              <w:rPr>
                <w:color w:val="2F5496" w:themeColor="accent1" w:themeShade="BF"/>
              </w:rPr>
            </w:pPr>
            <w:r w:rsidRPr="00110DAB">
              <w:rPr>
                <w:color w:val="2F5496" w:themeColor="accent1" w:themeShade="BF"/>
              </w:rPr>
              <w:t>Non-food crops, trees, turf, woodlots, flowers</w:t>
            </w:r>
          </w:p>
        </w:tc>
        <w:tc>
          <w:tcPr>
            <w:tcW w:w="1609" w:type="pct"/>
            <w:vAlign w:val="center"/>
          </w:tcPr>
          <w:p w14:paraId="35DB0EA0" w14:textId="569A4ACD" w:rsidR="00DE257E" w:rsidRPr="00110DAB" w:rsidRDefault="00DE257E" w:rsidP="00DF2609">
            <w:pPr>
              <w:rPr>
                <w:color w:val="2F5496" w:themeColor="accent1" w:themeShade="BF"/>
              </w:rPr>
            </w:pPr>
            <w:r w:rsidRPr="00110DAB">
              <w:rPr>
                <w:color w:val="2F5496" w:themeColor="accent1" w:themeShade="BF"/>
              </w:rPr>
              <w:t>No access during irrigation</w:t>
            </w:r>
          </w:p>
        </w:tc>
        <w:tc>
          <w:tcPr>
            <w:tcW w:w="1635" w:type="pct"/>
            <w:vMerge w:val="restart"/>
            <w:vAlign w:val="center"/>
          </w:tcPr>
          <w:p w14:paraId="0E46CAE8" w14:textId="00AA5E48" w:rsidR="00DE257E" w:rsidRPr="00110DAB" w:rsidRDefault="00DE257E" w:rsidP="00DF2609">
            <w:pPr>
              <w:rPr>
                <w:color w:val="2F5496" w:themeColor="accent1" w:themeShade="BF"/>
              </w:rPr>
            </w:pPr>
            <w:r w:rsidRPr="00110DAB">
              <w:rPr>
                <w:color w:val="2F5496" w:themeColor="accent1" w:themeShade="BF"/>
              </w:rPr>
              <w:t>Irrigation area is fully fenced and signed to keep the public out, or</w:t>
            </w:r>
          </w:p>
          <w:p w14:paraId="202195E8" w14:textId="34DD03C1" w:rsidR="00DE257E" w:rsidRPr="00110DAB" w:rsidRDefault="00DE257E" w:rsidP="00DF2609">
            <w:pPr>
              <w:rPr>
                <w:color w:val="2F5496" w:themeColor="accent1" w:themeShade="BF"/>
              </w:rPr>
            </w:pPr>
            <w:r w:rsidRPr="00110DAB">
              <w:rPr>
                <w:color w:val="2F5496" w:themeColor="accent1" w:themeShade="BF"/>
              </w:rPr>
              <w:t>Irrigation occurs at night time with signage informing that recycled water is in use.</w:t>
            </w:r>
          </w:p>
        </w:tc>
        <w:tc>
          <w:tcPr>
            <w:tcW w:w="515" w:type="pct"/>
            <w:vMerge w:val="restart"/>
            <w:vAlign w:val="center"/>
          </w:tcPr>
          <w:p w14:paraId="2FCCEAB7" w14:textId="31803FF0" w:rsidR="00DE257E" w:rsidRPr="00110DAB" w:rsidRDefault="00DE257E" w:rsidP="00DF2609">
            <w:pPr>
              <w:rPr>
                <w:color w:val="2F5496" w:themeColor="accent1" w:themeShade="BF"/>
              </w:rPr>
            </w:pPr>
            <w:r w:rsidRPr="00110DAB">
              <w:rPr>
                <w:color w:val="2F5496" w:themeColor="accent1" w:themeShade="BF"/>
              </w:rPr>
              <w:t>Public in the vicinity</w:t>
            </w:r>
          </w:p>
        </w:tc>
        <w:tc>
          <w:tcPr>
            <w:tcW w:w="565" w:type="pct"/>
            <w:vAlign w:val="center"/>
          </w:tcPr>
          <w:p w14:paraId="6355391B" w14:textId="73828F20" w:rsidR="00DE257E" w:rsidRPr="00110DAB" w:rsidRDefault="00DE257E" w:rsidP="00B21F20">
            <w:pPr>
              <w:jc w:val="center"/>
              <w:rPr>
                <w:color w:val="2F5496" w:themeColor="accent1" w:themeShade="BF"/>
              </w:rPr>
            </w:pPr>
            <w:r w:rsidRPr="00110DAB">
              <w:rPr>
                <w:color w:val="2F5496" w:themeColor="accent1" w:themeShade="BF"/>
              </w:rPr>
              <w:t>2.0</w:t>
            </w:r>
          </w:p>
        </w:tc>
      </w:tr>
      <w:tr w:rsidR="00110DAB" w:rsidRPr="00110DAB" w14:paraId="7582A01C" w14:textId="77777777" w:rsidTr="00B21F20">
        <w:trPr>
          <w:trHeight w:val="489"/>
          <w:jc w:val="center"/>
        </w:trPr>
        <w:tc>
          <w:tcPr>
            <w:tcW w:w="676" w:type="pct"/>
            <w:vMerge/>
            <w:vAlign w:val="center"/>
          </w:tcPr>
          <w:p w14:paraId="7B0F58E5" w14:textId="77777777" w:rsidR="00DE257E" w:rsidRPr="00110DAB" w:rsidRDefault="00DE257E" w:rsidP="00DF2609">
            <w:pPr>
              <w:rPr>
                <w:color w:val="2F5496" w:themeColor="accent1" w:themeShade="BF"/>
              </w:rPr>
            </w:pPr>
          </w:p>
        </w:tc>
        <w:tc>
          <w:tcPr>
            <w:tcW w:w="1609" w:type="pct"/>
            <w:vAlign w:val="center"/>
          </w:tcPr>
          <w:p w14:paraId="16D24ABF" w14:textId="28E31094" w:rsidR="00DE257E" w:rsidRPr="00110DAB" w:rsidRDefault="00DE257E" w:rsidP="00DF2609">
            <w:pPr>
              <w:rPr>
                <w:color w:val="2F5496" w:themeColor="accent1" w:themeShade="BF"/>
              </w:rPr>
            </w:pPr>
            <w:r w:rsidRPr="00110DAB">
              <w:rPr>
                <w:color w:val="2F5496" w:themeColor="accent1" w:themeShade="BF"/>
              </w:rPr>
              <w:t>No access after irrigation, until dry</w:t>
            </w:r>
          </w:p>
        </w:tc>
        <w:tc>
          <w:tcPr>
            <w:tcW w:w="1635" w:type="pct"/>
            <w:vMerge/>
            <w:vAlign w:val="center"/>
          </w:tcPr>
          <w:p w14:paraId="2F14E714" w14:textId="77777777" w:rsidR="00DE257E" w:rsidRPr="00110DAB" w:rsidRDefault="00DE257E" w:rsidP="00DF2609">
            <w:pPr>
              <w:rPr>
                <w:color w:val="2F5496" w:themeColor="accent1" w:themeShade="BF"/>
              </w:rPr>
            </w:pPr>
          </w:p>
        </w:tc>
        <w:tc>
          <w:tcPr>
            <w:tcW w:w="515" w:type="pct"/>
            <w:vMerge/>
            <w:vAlign w:val="center"/>
          </w:tcPr>
          <w:p w14:paraId="1C8A371D" w14:textId="536A4639" w:rsidR="00DE257E" w:rsidRPr="00110DAB" w:rsidRDefault="00DE257E" w:rsidP="00DF2609">
            <w:pPr>
              <w:rPr>
                <w:color w:val="2F5496" w:themeColor="accent1" w:themeShade="BF"/>
              </w:rPr>
            </w:pPr>
          </w:p>
        </w:tc>
        <w:tc>
          <w:tcPr>
            <w:tcW w:w="565" w:type="pct"/>
            <w:vAlign w:val="center"/>
          </w:tcPr>
          <w:p w14:paraId="7D711013" w14:textId="5A480348" w:rsidR="00DE257E" w:rsidRPr="00110DAB" w:rsidRDefault="00DE257E" w:rsidP="00B21F20">
            <w:pPr>
              <w:jc w:val="center"/>
              <w:rPr>
                <w:color w:val="2F5496" w:themeColor="accent1" w:themeShade="BF"/>
              </w:rPr>
            </w:pPr>
            <w:r w:rsidRPr="00110DAB">
              <w:rPr>
                <w:color w:val="2F5496" w:themeColor="accent1" w:themeShade="BF"/>
              </w:rPr>
              <w:t>1.0</w:t>
            </w:r>
          </w:p>
        </w:tc>
      </w:tr>
      <w:tr w:rsidR="00110DAB" w:rsidRPr="00110DAB" w14:paraId="5DF7F646" w14:textId="77777777" w:rsidTr="00B21F20">
        <w:trPr>
          <w:trHeight w:val="489"/>
          <w:jc w:val="center"/>
        </w:trPr>
        <w:tc>
          <w:tcPr>
            <w:tcW w:w="676" w:type="pct"/>
            <w:vMerge/>
            <w:vAlign w:val="center"/>
          </w:tcPr>
          <w:p w14:paraId="60A57A70" w14:textId="77777777" w:rsidR="00A2343F" w:rsidRPr="00110DAB" w:rsidRDefault="00A2343F" w:rsidP="00DF2609">
            <w:pPr>
              <w:rPr>
                <w:color w:val="2F5496" w:themeColor="accent1" w:themeShade="BF"/>
              </w:rPr>
            </w:pPr>
          </w:p>
        </w:tc>
        <w:tc>
          <w:tcPr>
            <w:tcW w:w="1609" w:type="pct"/>
            <w:vAlign w:val="center"/>
          </w:tcPr>
          <w:p w14:paraId="475710A0" w14:textId="7912ACB9" w:rsidR="00A2343F" w:rsidRPr="00110DAB" w:rsidRDefault="00A2343F" w:rsidP="00DF2609">
            <w:pPr>
              <w:rPr>
                <w:color w:val="2F5496" w:themeColor="accent1" w:themeShade="BF"/>
              </w:rPr>
            </w:pPr>
            <w:r w:rsidRPr="00110DAB">
              <w:rPr>
                <w:color w:val="2F5496" w:themeColor="accent1" w:themeShade="BF"/>
              </w:rPr>
              <w:t>&gt;25m buffer distance</w:t>
            </w:r>
          </w:p>
        </w:tc>
        <w:tc>
          <w:tcPr>
            <w:tcW w:w="1635" w:type="pct"/>
            <w:vAlign w:val="center"/>
          </w:tcPr>
          <w:p w14:paraId="40B10A1A" w14:textId="659C57D9" w:rsidR="00A2343F" w:rsidRPr="00110DAB" w:rsidRDefault="00DE257E" w:rsidP="00DF2609">
            <w:pPr>
              <w:rPr>
                <w:color w:val="2F5496" w:themeColor="accent1" w:themeShade="BF"/>
              </w:rPr>
            </w:pPr>
            <w:r w:rsidRPr="00110DAB">
              <w:rPr>
                <w:color w:val="2F5496" w:themeColor="accent1" w:themeShade="BF"/>
              </w:rPr>
              <w:t>&gt;25 m between the outer irrigation area and publicly accessed areas e.g., roads, walkways</w:t>
            </w:r>
            <w:r w:rsidR="009757AB" w:rsidRPr="00110DAB">
              <w:rPr>
                <w:color w:val="2F5496" w:themeColor="accent1" w:themeShade="BF"/>
              </w:rPr>
              <w:t xml:space="preserve"> &amp;</w:t>
            </w:r>
            <w:r w:rsidRPr="00110DAB">
              <w:rPr>
                <w:color w:val="2F5496" w:themeColor="accent1" w:themeShade="BF"/>
              </w:rPr>
              <w:t xml:space="preserve"> buildings</w:t>
            </w:r>
            <w:r w:rsidR="009757AB" w:rsidRPr="00110DAB">
              <w:rPr>
                <w:color w:val="2F5496" w:themeColor="accent1" w:themeShade="BF"/>
              </w:rPr>
              <w:t>.</w:t>
            </w:r>
          </w:p>
        </w:tc>
        <w:tc>
          <w:tcPr>
            <w:tcW w:w="515" w:type="pct"/>
            <w:vMerge/>
            <w:vAlign w:val="center"/>
          </w:tcPr>
          <w:p w14:paraId="7225A037" w14:textId="27248FE5" w:rsidR="00A2343F" w:rsidRPr="00110DAB" w:rsidRDefault="00A2343F" w:rsidP="00DF2609">
            <w:pPr>
              <w:rPr>
                <w:color w:val="2F5496" w:themeColor="accent1" w:themeShade="BF"/>
              </w:rPr>
            </w:pPr>
          </w:p>
        </w:tc>
        <w:tc>
          <w:tcPr>
            <w:tcW w:w="565" w:type="pct"/>
            <w:vAlign w:val="center"/>
          </w:tcPr>
          <w:p w14:paraId="288052DF" w14:textId="4CFD7BE6" w:rsidR="00A2343F" w:rsidRPr="00110DAB" w:rsidRDefault="00A2343F" w:rsidP="00B21F20">
            <w:pPr>
              <w:jc w:val="center"/>
              <w:rPr>
                <w:color w:val="2F5496" w:themeColor="accent1" w:themeShade="BF"/>
              </w:rPr>
            </w:pPr>
            <w:r w:rsidRPr="00110DAB">
              <w:rPr>
                <w:color w:val="2F5496" w:themeColor="accent1" w:themeShade="BF"/>
              </w:rPr>
              <w:t>1.0</w:t>
            </w:r>
          </w:p>
        </w:tc>
      </w:tr>
      <w:tr w:rsidR="00110DAB" w:rsidRPr="00110DAB" w14:paraId="303356CC" w14:textId="77777777" w:rsidTr="00B21F20">
        <w:trPr>
          <w:trHeight w:val="489"/>
          <w:jc w:val="center"/>
        </w:trPr>
        <w:tc>
          <w:tcPr>
            <w:tcW w:w="676" w:type="pct"/>
            <w:vMerge/>
            <w:vAlign w:val="center"/>
          </w:tcPr>
          <w:p w14:paraId="46C91C83" w14:textId="77777777" w:rsidR="007231E3" w:rsidRPr="00110DAB" w:rsidRDefault="007231E3" w:rsidP="00DF2609">
            <w:pPr>
              <w:rPr>
                <w:color w:val="2F5496" w:themeColor="accent1" w:themeShade="BF"/>
              </w:rPr>
            </w:pPr>
          </w:p>
        </w:tc>
        <w:tc>
          <w:tcPr>
            <w:tcW w:w="1609" w:type="pct"/>
            <w:vAlign w:val="center"/>
          </w:tcPr>
          <w:p w14:paraId="2C579DD7" w14:textId="3C959246" w:rsidR="007231E3" w:rsidRPr="00110DAB" w:rsidRDefault="007231E3" w:rsidP="00DF2609">
            <w:pPr>
              <w:rPr>
                <w:color w:val="2F5496" w:themeColor="accent1" w:themeShade="BF"/>
              </w:rPr>
            </w:pPr>
            <w:r w:rsidRPr="00110DAB">
              <w:rPr>
                <w:color w:val="2F5496" w:themeColor="accent1" w:themeShade="BF"/>
              </w:rPr>
              <w:t>Spray drift control e.g., low throw, inward through, vegetation screen, no spray in windy conditions</w:t>
            </w:r>
          </w:p>
        </w:tc>
        <w:tc>
          <w:tcPr>
            <w:tcW w:w="1635" w:type="pct"/>
            <w:vAlign w:val="center"/>
          </w:tcPr>
          <w:p w14:paraId="55E34313" w14:textId="58AAD244" w:rsidR="007231E3" w:rsidRPr="00110DAB" w:rsidRDefault="007231E3" w:rsidP="00DF2609">
            <w:pPr>
              <w:rPr>
                <w:color w:val="2F5496" w:themeColor="accent1" w:themeShade="BF"/>
              </w:rPr>
            </w:pPr>
            <w:r w:rsidRPr="00110DAB">
              <w:rPr>
                <w:color w:val="2F5496" w:themeColor="accent1" w:themeShade="BF"/>
              </w:rPr>
              <w:t>Low through sprinklers with large droplets, inward throwing sprinklers on the boundary, vegetation screen, anemometer switching.</w:t>
            </w:r>
          </w:p>
        </w:tc>
        <w:tc>
          <w:tcPr>
            <w:tcW w:w="515" w:type="pct"/>
            <w:vMerge/>
            <w:vAlign w:val="center"/>
          </w:tcPr>
          <w:p w14:paraId="384F0930" w14:textId="2C65BBD2" w:rsidR="007231E3" w:rsidRPr="00110DAB" w:rsidRDefault="007231E3" w:rsidP="00DF2609">
            <w:pPr>
              <w:rPr>
                <w:color w:val="2F5496" w:themeColor="accent1" w:themeShade="BF"/>
              </w:rPr>
            </w:pPr>
          </w:p>
        </w:tc>
        <w:tc>
          <w:tcPr>
            <w:tcW w:w="565" w:type="pct"/>
            <w:vAlign w:val="center"/>
          </w:tcPr>
          <w:p w14:paraId="4B20463C" w14:textId="511949D1" w:rsidR="007231E3" w:rsidRPr="00110DAB" w:rsidRDefault="007231E3" w:rsidP="00B21F20">
            <w:pPr>
              <w:jc w:val="center"/>
              <w:rPr>
                <w:color w:val="2F5496" w:themeColor="accent1" w:themeShade="BF"/>
              </w:rPr>
            </w:pPr>
            <w:r w:rsidRPr="00110DAB">
              <w:rPr>
                <w:color w:val="2F5496" w:themeColor="accent1" w:themeShade="BF"/>
              </w:rPr>
              <w:t>1.0</w:t>
            </w:r>
          </w:p>
        </w:tc>
      </w:tr>
      <w:tr w:rsidR="00110DAB" w:rsidRPr="00110DAB" w14:paraId="2DA42DF1" w14:textId="77777777" w:rsidTr="00B21F20">
        <w:trPr>
          <w:trHeight w:val="489"/>
          <w:jc w:val="center"/>
        </w:trPr>
        <w:tc>
          <w:tcPr>
            <w:tcW w:w="676" w:type="pct"/>
            <w:vMerge/>
            <w:vAlign w:val="center"/>
          </w:tcPr>
          <w:p w14:paraId="43D588C6" w14:textId="77777777" w:rsidR="00315751" w:rsidRPr="00110DAB" w:rsidRDefault="00315751" w:rsidP="00DF2609">
            <w:pPr>
              <w:rPr>
                <w:color w:val="2F5496" w:themeColor="accent1" w:themeShade="BF"/>
              </w:rPr>
            </w:pPr>
          </w:p>
        </w:tc>
        <w:tc>
          <w:tcPr>
            <w:tcW w:w="1609" w:type="pct"/>
            <w:vAlign w:val="center"/>
          </w:tcPr>
          <w:p w14:paraId="71ECDE1B" w14:textId="4FF94287" w:rsidR="00315751" w:rsidRPr="00110DAB" w:rsidRDefault="00315751" w:rsidP="00DF2609">
            <w:pPr>
              <w:rPr>
                <w:color w:val="2F5496" w:themeColor="accent1" w:themeShade="BF"/>
              </w:rPr>
            </w:pPr>
            <w:r w:rsidRPr="00110DAB">
              <w:rPr>
                <w:color w:val="2F5496" w:themeColor="accent1" w:themeShade="BF"/>
              </w:rPr>
              <w:t>Extended buffer distances &gt; 50 m</w:t>
            </w:r>
          </w:p>
        </w:tc>
        <w:tc>
          <w:tcPr>
            <w:tcW w:w="1635" w:type="pct"/>
            <w:vAlign w:val="center"/>
          </w:tcPr>
          <w:p w14:paraId="2706A163" w14:textId="234D1364" w:rsidR="00315751" w:rsidRPr="00110DAB" w:rsidRDefault="00315751" w:rsidP="00DF2609">
            <w:pPr>
              <w:rPr>
                <w:color w:val="2F5496" w:themeColor="accent1" w:themeShade="BF"/>
              </w:rPr>
            </w:pPr>
            <w:r w:rsidRPr="00110DAB">
              <w:rPr>
                <w:color w:val="2F5496" w:themeColor="accent1" w:themeShade="BF"/>
              </w:rPr>
              <w:t>&gt;50 m between the outer irrigation area and publicly accessed areas e.g., roads, walkways, buildings, play equipment and public BBQs</w:t>
            </w:r>
          </w:p>
        </w:tc>
        <w:tc>
          <w:tcPr>
            <w:tcW w:w="515" w:type="pct"/>
            <w:vMerge/>
            <w:vAlign w:val="center"/>
          </w:tcPr>
          <w:p w14:paraId="2711AB45" w14:textId="1E726E85" w:rsidR="00315751" w:rsidRPr="00110DAB" w:rsidRDefault="00315751" w:rsidP="00DF2609">
            <w:pPr>
              <w:rPr>
                <w:color w:val="2F5496" w:themeColor="accent1" w:themeShade="BF"/>
              </w:rPr>
            </w:pPr>
          </w:p>
        </w:tc>
        <w:tc>
          <w:tcPr>
            <w:tcW w:w="565" w:type="pct"/>
            <w:vAlign w:val="center"/>
          </w:tcPr>
          <w:p w14:paraId="6BE43A79" w14:textId="3AE1DD29" w:rsidR="00315751" w:rsidRPr="00110DAB" w:rsidRDefault="00315751" w:rsidP="00B21F20">
            <w:pPr>
              <w:jc w:val="center"/>
              <w:rPr>
                <w:color w:val="2F5496" w:themeColor="accent1" w:themeShade="BF"/>
              </w:rPr>
            </w:pPr>
            <w:r w:rsidRPr="00110DAB">
              <w:rPr>
                <w:color w:val="2F5496" w:themeColor="accent1" w:themeShade="BF"/>
              </w:rPr>
              <w:t>5.0</w:t>
            </w:r>
          </w:p>
        </w:tc>
      </w:tr>
      <w:tr w:rsidR="00110DAB" w:rsidRPr="00110DAB" w14:paraId="013F1F14" w14:textId="77777777" w:rsidTr="00B21F20">
        <w:trPr>
          <w:trHeight w:val="489"/>
          <w:jc w:val="center"/>
        </w:trPr>
        <w:tc>
          <w:tcPr>
            <w:tcW w:w="676" w:type="pct"/>
            <w:vMerge/>
            <w:vAlign w:val="center"/>
          </w:tcPr>
          <w:p w14:paraId="442ACDB2" w14:textId="77777777" w:rsidR="00783E3B" w:rsidRPr="00110DAB" w:rsidRDefault="00783E3B" w:rsidP="00DF2609">
            <w:pPr>
              <w:rPr>
                <w:color w:val="2F5496" w:themeColor="accent1" w:themeShade="BF"/>
              </w:rPr>
            </w:pPr>
          </w:p>
        </w:tc>
        <w:tc>
          <w:tcPr>
            <w:tcW w:w="1609" w:type="pct"/>
            <w:vAlign w:val="center"/>
          </w:tcPr>
          <w:p w14:paraId="3921F8D6" w14:textId="5DBABF8D" w:rsidR="00783E3B" w:rsidRPr="00110DAB" w:rsidRDefault="00783E3B" w:rsidP="00DF2609">
            <w:pPr>
              <w:rPr>
                <w:color w:val="2F5496" w:themeColor="accent1" w:themeShade="BF"/>
              </w:rPr>
            </w:pPr>
            <w:r w:rsidRPr="00110DAB">
              <w:rPr>
                <w:color w:val="2F5496" w:themeColor="accent1" w:themeShade="BF"/>
              </w:rPr>
              <w:t>Drip irrigation</w:t>
            </w:r>
          </w:p>
        </w:tc>
        <w:tc>
          <w:tcPr>
            <w:tcW w:w="1635" w:type="pct"/>
            <w:vAlign w:val="center"/>
          </w:tcPr>
          <w:p w14:paraId="5B1497A9" w14:textId="2C51694C" w:rsidR="00783E3B" w:rsidRPr="00110DAB" w:rsidRDefault="00783E3B" w:rsidP="00DF2609">
            <w:pPr>
              <w:rPr>
                <w:color w:val="2F5496" w:themeColor="accent1" w:themeShade="BF"/>
              </w:rPr>
            </w:pPr>
            <w:r w:rsidRPr="00110DAB">
              <w:rPr>
                <w:color w:val="2F5496" w:themeColor="accent1" w:themeShade="BF"/>
              </w:rPr>
              <w:t>Irrigation of plants via dripping from an irrigation pipeline. No spray, run off or pooling.</w:t>
            </w:r>
          </w:p>
        </w:tc>
        <w:tc>
          <w:tcPr>
            <w:tcW w:w="515" w:type="pct"/>
            <w:vMerge/>
            <w:vAlign w:val="center"/>
          </w:tcPr>
          <w:p w14:paraId="6753F50B" w14:textId="065DE486" w:rsidR="00783E3B" w:rsidRPr="00110DAB" w:rsidRDefault="00783E3B" w:rsidP="00DF2609">
            <w:pPr>
              <w:rPr>
                <w:color w:val="2F5496" w:themeColor="accent1" w:themeShade="BF"/>
              </w:rPr>
            </w:pPr>
          </w:p>
        </w:tc>
        <w:tc>
          <w:tcPr>
            <w:tcW w:w="565" w:type="pct"/>
            <w:vAlign w:val="center"/>
          </w:tcPr>
          <w:p w14:paraId="1AEC95E4" w14:textId="60536F4B" w:rsidR="00783E3B" w:rsidRPr="00110DAB" w:rsidRDefault="00783E3B" w:rsidP="00B21F20">
            <w:pPr>
              <w:jc w:val="center"/>
              <w:rPr>
                <w:color w:val="2F5496" w:themeColor="accent1" w:themeShade="BF"/>
              </w:rPr>
            </w:pPr>
            <w:r w:rsidRPr="00110DAB">
              <w:rPr>
                <w:color w:val="2F5496" w:themeColor="accent1" w:themeShade="BF"/>
              </w:rPr>
              <w:t>4.0</w:t>
            </w:r>
          </w:p>
        </w:tc>
      </w:tr>
      <w:tr w:rsidR="00110DAB" w:rsidRPr="00110DAB" w14:paraId="3452922F" w14:textId="77777777" w:rsidTr="00B21F20">
        <w:trPr>
          <w:trHeight w:val="489"/>
          <w:jc w:val="center"/>
        </w:trPr>
        <w:tc>
          <w:tcPr>
            <w:tcW w:w="676" w:type="pct"/>
            <w:vMerge/>
            <w:vAlign w:val="center"/>
          </w:tcPr>
          <w:p w14:paraId="4B336578" w14:textId="77777777" w:rsidR="00783E3B" w:rsidRPr="00110DAB" w:rsidRDefault="00783E3B" w:rsidP="00DF2609">
            <w:pPr>
              <w:rPr>
                <w:color w:val="2F5496" w:themeColor="accent1" w:themeShade="BF"/>
              </w:rPr>
            </w:pPr>
          </w:p>
        </w:tc>
        <w:tc>
          <w:tcPr>
            <w:tcW w:w="1609" w:type="pct"/>
            <w:vAlign w:val="center"/>
          </w:tcPr>
          <w:p w14:paraId="0DC891AD" w14:textId="7BE17FBC" w:rsidR="00783E3B" w:rsidRPr="00110DAB" w:rsidRDefault="00783E3B" w:rsidP="00DF2609">
            <w:pPr>
              <w:rPr>
                <w:color w:val="2F5496" w:themeColor="accent1" w:themeShade="BF"/>
              </w:rPr>
            </w:pPr>
            <w:r w:rsidRPr="00110DAB">
              <w:rPr>
                <w:color w:val="2F5496" w:themeColor="accent1" w:themeShade="BF"/>
              </w:rPr>
              <w:t>Subsurface irrigation</w:t>
            </w:r>
          </w:p>
        </w:tc>
        <w:tc>
          <w:tcPr>
            <w:tcW w:w="1635" w:type="pct"/>
            <w:vAlign w:val="center"/>
          </w:tcPr>
          <w:p w14:paraId="12496938" w14:textId="1410999E" w:rsidR="00783E3B" w:rsidRPr="00110DAB" w:rsidRDefault="00783E3B" w:rsidP="00DF2609">
            <w:pPr>
              <w:rPr>
                <w:color w:val="2F5496" w:themeColor="accent1" w:themeShade="BF"/>
              </w:rPr>
            </w:pPr>
            <w:r w:rsidRPr="00110DAB">
              <w:rPr>
                <w:color w:val="2F5496" w:themeColor="accent1" w:themeShade="BF"/>
              </w:rPr>
              <w:t>Irrigation installed below the surface. No spray, run off or pooling</w:t>
            </w:r>
          </w:p>
        </w:tc>
        <w:tc>
          <w:tcPr>
            <w:tcW w:w="515" w:type="pct"/>
            <w:vMerge/>
            <w:vAlign w:val="center"/>
          </w:tcPr>
          <w:p w14:paraId="62894E98" w14:textId="06A8BC38" w:rsidR="00783E3B" w:rsidRPr="00110DAB" w:rsidRDefault="00783E3B" w:rsidP="00DF2609">
            <w:pPr>
              <w:rPr>
                <w:color w:val="2F5496" w:themeColor="accent1" w:themeShade="BF"/>
              </w:rPr>
            </w:pPr>
          </w:p>
        </w:tc>
        <w:tc>
          <w:tcPr>
            <w:tcW w:w="565" w:type="pct"/>
            <w:vAlign w:val="center"/>
          </w:tcPr>
          <w:p w14:paraId="489918A0" w14:textId="14EE5A4B" w:rsidR="00783E3B" w:rsidRPr="00110DAB" w:rsidRDefault="00783E3B" w:rsidP="00B21F20">
            <w:pPr>
              <w:jc w:val="center"/>
              <w:rPr>
                <w:color w:val="2F5496" w:themeColor="accent1" w:themeShade="BF"/>
              </w:rPr>
            </w:pPr>
            <w:r w:rsidRPr="00110DAB">
              <w:rPr>
                <w:color w:val="2F5496" w:themeColor="accent1" w:themeShade="BF"/>
              </w:rPr>
              <w:t>5.0</w:t>
            </w:r>
          </w:p>
        </w:tc>
      </w:tr>
      <w:tr w:rsidR="00110DAB" w:rsidRPr="00110DAB" w14:paraId="55DB3BCF" w14:textId="77777777" w:rsidTr="00B21F20">
        <w:tblPrEx>
          <w:jc w:val="left"/>
        </w:tblPrEx>
        <w:trPr>
          <w:trHeight w:val="489"/>
        </w:trPr>
        <w:tc>
          <w:tcPr>
            <w:tcW w:w="676" w:type="pct"/>
            <w:vMerge w:val="restart"/>
            <w:vAlign w:val="center"/>
          </w:tcPr>
          <w:p w14:paraId="4991259D" w14:textId="33087483" w:rsidR="00315751" w:rsidRPr="00110DAB" w:rsidRDefault="00315751" w:rsidP="00DF2609">
            <w:pPr>
              <w:rPr>
                <w:color w:val="2F5496" w:themeColor="accent1" w:themeShade="BF"/>
              </w:rPr>
            </w:pPr>
            <w:r w:rsidRPr="00110DAB">
              <w:rPr>
                <w:color w:val="2F5496" w:themeColor="accent1" w:themeShade="BF"/>
              </w:rPr>
              <w:t>Landscape irrigation – trees, shrubs, public gardens etc</w:t>
            </w:r>
          </w:p>
        </w:tc>
        <w:tc>
          <w:tcPr>
            <w:tcW w:w="1609" w:type="pct"/>
            <w:vAlign w:val="center"/>
          </w:tcPr>
          <w:p w14:paraId="605CC4E9" w14:textId="77777777" w:rsidR="00315751" w:rsidRPr="00110DAB" w:rsidRDefault="00315751" w:rsidP="00DF2609">
            <w:pPr>
              <w:rPr>
                <w:color w:val="2F5496" w:themeColor="accent1" w:themeShade="BF"/>
              </w:rPr>
            </w:pPr>
            <w:r w:rsidRPr="00110DAB">
              <w:rPr>
                <w:color w:val="2F5496" w:themeColor="accent1" w:themeShade="BF"/>
              </w:rPr>
              <w:t>No access during irrigation</w:t>
            </w:r>
          </w:p>
        </w:tc>
        <w:tc>
          <w:tcPr>
            <w:tcW w:w="1635" w:type="pct"/>
            <w:vMerge w:val="restart"/>
            <w:vAlign w:val="center"/>
          </w:tcPr>
          <w:p w14:paraId="5ED74E7B" w14:textId="4A416658" w:rsidR="00315751" w:rsidRPr="00110DAB" w:rsidRDefault="00315751" w:rsidP="00DF2609">
            <w:pPr>
              <w:rPr>
                <w:color w:val="2F5496" w:themeColor="accent1" w:themeShade="BF"/>
              </w:rPr>
            </w:pPr>
            <w:r w:rsidRPr="00110DAB">
              <w:rPr>
                <w:color w:val="2F5496" w:themeColor="accent1" w:themeShade="BF"/>
              </w:rPr>
              <w:t>Irrigation area is fully fenced and signed to keep the public out, or irrigation occurs at night time with signage informing that recycled water is in use.</w:t>
            </w:r>
          </w:p>
        </w:tc>
        <w:tc>
          <w:tcPr>
            <w:tcW w:w="515" w:type="pct"/>
            <w:vMerge w:val="restart"/>
            <w:vAlign w:val="center"/>
          </w:tcPr>
          <w:p w14:paraId="763226A9" w14:textId="2B7912E9" w:rsidR="00315751" w:rsidRPr="00110DAB" w:rsidRDefault="00315751" w:rsidP="00DF2609">
            <w:pPr>
              <w:rPr>
                <w:color w:val="2F5496" w:themeColor="accent1" w:themeShade="BF"/>
              </w:rPr>
            </w:pPr>
            <w:r w:rsidRPr="00110DAB">
              <w:rPr>
                <w:color w:val="2F5496" w:themeColor="accent1" w:themeShade="BF"/>
              </w:rPr>
              <w:t>Public in the vicinity</w:t>
            </w:r>
          </w:p>
        </w:tc>
        <w:tc>
          <w:tcPr>
            <w:tcW w:w="565" w:type="pct"/>
            <w:vAlign w:val="center"/>
          </w:tcPr>
          <w:p w14:paraId="7D0221E5" w14:textId="77777777" w:rsidR="00315751" w:rsidRPr="00110DAB" w:rsidRDefault="00315751" w:rsidP="00B21F20">
            <w:pPr>
              <w:jc w:val="center"/>
              <w:rPr>
                <w:color w:val="2F5496" w:themeColor="accent1" w:themeShade="BF"/>
              </w:rPr>
            </w:pPr>
            <w:r w:rsidRPr="00110DAB">
              <w:rPr>
                <w:color w:val="2F5496" w:themeColor="accent1" w:themeShade="BF"/>
              </w:rPr>
              <w:t>2.0</w:t>
            </w:r>
          </w:p>
        </w:tc>
      </w:tr>
      <w:tr w:rsidR="00110DAB" w:rsidRPr="00110DAB" w14:paraId="382BBB15" w14:textId="77777777" w:rsidTr="00B21F20">
        <w:tblPrEx>
          <w:jc w:val="left"/>
        </w:tblPrEx>
        <w:trPr>
          <w:trHeight w:val="489"/>
        </w:trPr>
        <w:tc>
          <w:tcPr>
            <w:tcW w:w="676" w:type="pct"/>
            <w:vMerge/>
            <w:vAlign w:val="center"/>
          </w:tcPr>
          <w:p w14:paraId="56926A83" w14:textId="77777777" w:rsidR="00315751" w:rsidRPr="00110DAB" w:rsidRDefault="00315751" w:rsidP="00DF2609">
            <w:pPr>
              <w:rPr>
                <w:color w:val="2F5496" w:themeColor="accent1" w:themeShade="BF"/>
              </w:rPr>
            </w:pPr>
          </w:p>
        </w:tc>
        <w:tc>
          <w:tcPr>
            <w:tcW w:w="1609" w:type="pct"/>
            <w:vAlign w:val="center"/>
          </w:tcPr>
          <w:p w14:paraId="4A0CF629" w14:textId="29FFB7D6" w:rsidR="00315751" w:rsidRPr="00110DAB" w:rsidRDefault="00315751" w:rsidP="00DF2609">
            <w:pPr>
              <w:rPr>
                <w:color w:val="2F5496" w:themeColor="accent1" w:themeShade="BF"/>
              </w:rPr>
            </w:pPr>
            <w:r w:rsidRPr="00110DAB">
              <w:rPr>
                <w:color w:val="2F5496" w:themeColor="accent1" w:themeShade="BF"/>
              </w:rPr>
              <w:t>No access after irrigation, until dry</w:t>
            </w:r>
          </w:p>
        </w:tc>
        <w:tc>
          <w:tcPr>
            <w:tcW w:w="1635" w:type="pct"/>
            <w:vMerge/>
            <w:vAlign w:val="center"/>
          </w:tcPr>
          <w:p w14:paraId="5C2F45EE" w14:textId="77777777" w:rsidR="00315751" w:rsidRPr="00110DAB" w:rsidRDefault="00315751" w:rsidP="00DF2609">
            <w:pPr>
              <w:rPr>
                <w:color w:val="2F5496" w:themeColor="accent1" w:themeShade="BF"/>
              </w:rPr>
            </w:pPr>
          </w:p>
        </w:tc>
        <w:tc>
          <w:tcPr>
            <w:tcW w:w="515" w:type="pct"/>
            <w:vMerge/>
            <w:vAlign w:val="center"/>
          </w:tcPr>
          <w:p w14:paraId="6E4C632D" w14:textId="65E6A405" w:rsidR="00315751" w:rsidRPr="00110DAB" w:rsidRDefault="00315751" w:rsidP="00DF2609">
            <w:pPr>
              <w:rPr>
                <w:color w:val="2F5496" w:themeColor="accent1" w:themeShade="BF"/>
              </w:rPr>
            </w:pPr>
          </w:p>
        </w:tc>
        <w:tc>
          <w:tcPr>
            <w:tcW w:w="565" w:type="pct"/>
            <w:vAlign w:val="center"/>
          </w:tcPr>
          <w:p w14:paraId="03859EDA" w14:textId="77777777" w:rsidR="00315751" w:rsidRPr="00110DAB" w:rsidRDefault="00315751" w:rsidP="00B21F20">
            <w:pPr>
              <w:jc w:val="center"/>
              <w:rPr>
                <w:color w:val="2F5496" w:themeColor="accent1" w:themeShade="BF"/>
              </w:rPr>
            </w:pPr>
            <w:r w:rsidRPr="00110DAB">
              <w:rPr>
                <w:color w:val="2F5496" w:themeColor="accent1" w:themeShade="BF"/>
              </w:rPr>
              <w:t>1.0</w:t>
            </w:r>
          </w:p>
        </w:tc>
      </w:tr>
      <w:tr w:rsidR="00110DAB" w:rsidRPr="00110DAB" w14:paraId="29CDB06E" w14:textId="77777777" w:rsidTr="00B21F20">
        <w:tblPrEx>
          <w:jc w:val="left"/>
        </w:tblPrEx>
        <w:trPr>
          <w:trHeight w:val="489"/>
        </w:trPr>
        <w:tc>
          <w:tcPr>
            <w:tcW w:w="676" w:type="pct"/>
            <w:vMerge/>
            <w:vAlign w:val="center"/>
          </w:tcPr>
          <w:p w14:paraId="00B4DCB7" w14:textId="77777777" w:rsidR="00315751" w:rsidRPr="00110DAB" w:rsidRDefault="00315751" w:rsidP="00DF2609">
            <w:pPr>
              <w:rPr>
                <w:color w:val="2F5496" w:themeColor="accent1" w:themeShade="BF"/>
              </w:rPr>
            </w:pPr>
          </w:p>
        </w:tc>
        <w:tc>
          <w:tcPr>
            <w:tcW w:w="1609" w:type="pct"/>
            <w:vAlign w:val="center"/>
          </w:tcPr>
          <w:p w14:paraId="358401EB" w14:textId="4DCD7B8F" w:rsidR="00315751" w:rsidRPr="00110DAB" w:rsidRDefault="00315751" w:rsidP="00DF2609">
            <w:pPr>
              <w:rPr>
                <w:color w:val="2F5496" w:themeColor="accent1" w:themeShade="BF"/>
              </w:rPr>
            </w:pPr>
            <w:r w:rsidRPr="00110DAB">
              <w:rPr>
                <w:color w:val="2F5496" w:themeColor="accent1" w:themeShade="BF"/>
              </w:rPr>
              <w:t>&gt;25m buffer distance</w:t>
            </w:r>
          </w:p>
        </w:tc>
        <w:tc>
          <w:tcPr>
            <w:tcW w:w="1635" w:type="pct"/>
            <w:vAlign w:val="center"/>
          </w:tcPr>
          <w:p w14:paraId="0AC7C06A" w14:textId="29206328" w:rsidR="00315751" w:rsidRPr="00110DAB" w:rsidRDefault="0041272E" w:rsidP="00DF2609">
            <w:pPr>
              <w:rPr>
                <w:color w:val="2F5496" w:themeColor="accent1" w:themeShade="BF"/>
              </w:rPr>
            </w:pPr>
            <w:r w:rsidRPr="00110DAB">
              <w:rPr>
                <w:color w:val="2F5496" w:themeColor="accent1" w:themeShade="BF"/>
              </w:rPr>
              <w:t xml:space="preserve">&gt;25 m between the outer irrigation area and publicly accessed areas e.g., roads, </w:t>
            </w:r>
            <w:r w:rsidR="009757AB" w:rsidRPr="00110DAB">
              <w:rPr>
                <w:color w:val="2F5496" w:themeColor="accent1" w:themeShade="BF"/>
              </w:rPr>
              <w:t>walkways, and</w:t>
            </w:r>
            <w:r w:rsidRPr="00110DAB">
              <w:rPr>
                <w:color w:val="2F5496" w:themeColor="accent1" w:themeShade="BF"/>
              </w:rPr>
              <w:t xml:space="preserve"> buildings</w:t>
            </w:r>
          </w:p>
        </w:tc>
        <w:tc>
          <w:tcPr>
            <w:tcW w:w="515" w:type="pct"/>
            <w:vMerge/>
            <w:vAlign w:val="center"/>
          </w:tcPr>
          <w:p w14:paraId="244A5902" w14:textId="2CD1E194" w:rsidR="00315751" w:rsidRPr="00110DAB" w:rsidRDefault="00315751" w:rsidP="00DF2609">
            <w:pPr>
              <w:rPr>
                <w:color w:val="2F5496" w:themeColor="accent1" w:themeShade="BF"/>
              </w:rPr>
            </w:pPr>
          </w:p>
        </w:tc>
        <w:tc>
          <w:tcPr>
            <w:tcW w:w="565" w:type="pct"/>
            <w:vAlign w:val="center"/>
          </w:tcPr>
          <w:p w14:paraId="53456F5A" w14:textId="77777777" w:rsidR="00315751" w:rsidRPr="00110DAB" w:rsidRDefault="00315751" w:rsidP="00B21F20">
            <w:pPr>
              <w:jc w:val="center"/>
              <w:rPr>
                <w:color w:val="2F5496" w:themeColor="accent1" w:themeShade="BF"/>
              </w:rPr>
            </w:pPr>
            <w:r w:rsidRPr="00110DAB">
              <w:rPr>
                <w:color w:val="2F5496" w:themeColor="accent1" w:themeShade="BF"/>
              </w:rPr>
              <w:t>1.0</w:t>
            </w:r>
          </w:p>
        </w:tc>
      </w:tr>
      <w:tr w:rsidR="00110DAB" w:rsidRPr="00110DAB" w14:paraId="2220903B" w14:textId="77777777" w:rsidTr="00B21F20">
        <w:tblPrEx>
          <w:jc w:val="left"/>
        </w:tblPrEx>
        <w:trPr>
          <w:trHeight w:val="489"/>
        </w:trPr>
        <w:tc>
          <w:tcPr>
            <w:tcW w:w="676" w:type="pct"/>
            <w:vMerge/>
            <w:vAlign w:val="center"/>
          </w:tcPr>
          <w:p w14:paraId="52F6328B" w14:textId="77777777" w:rsidR="00315751" w:rsidRPr="00110DAB" w:rsidRDefault="00315751" w:rsidP="00DF2609">
            <w:pPr>
              <w:rPr>
                <w:color w:val="2F5496" w:themeColor="accent1" w:themeShade="BF"/>
              </w:rPr>
            </w:pPr>
          </w:p>
        </w:tc>
        <w:tc>
          <w:tcPr>
            <w:tcW w:w="1609" w:type="pct"/>
            <w:vAlign w:val="center"/>
          </w:tcPr>
          <w:p w14:paraId="49FDDC62" w14:textId="7F9C7306" w:rsidR="00315751" w:rsidRPr="00110DAB" w:rsidRDefault="00315751" w:rsidP="00DF2609">
            <w:pPr>
              <w:rPr>
                <w:color w:val="2F5496" w:themeColor="accent1" w:themeShade="BF"/>
              </w:rPr>
            </w:pPr>
            <w:r w:rsidRPr="00110DAB">
              <w:rPr>
                <w:color w:val="2F5496" w:themeColor="accent1" w:themeShade="BF"/>
              </w:rPr>
              <w:t>Spray drift control</w:t>
            </w:r>
          </w:p>
        </w:tc>
        <w:tc>
          <w:tcPr>
            <w:tcW w:w="1635" w:type="pct"/>
            <w:vAlign w:val="center"/>
          </w:tcPr>
          <w:p w14:paraId="43371194" w14:textId="5348D087" w:rsidR="00315751" w:rsidRPr="00110DAB" w:rsidRDefault="0041272E" w:rsidP="00DF2609">
            <w:pPr>
              <w:rPr>
                <w:color w:val="2F5496" w:themeColor="accent1" w:themeShade="BF"/>
              </w:rPr>
            </w:pPr>
            <w:r w:rsidRPr="00110DAB">
              <w:rPr>
                <w:color w:val="2F5496" w:themeColor="accent1" w:themeShade="BF"/>
              </w:rPr>
              <w:t>Low through sprinklers with large droplets, inward throwing sprinklers on the boundary, vegetation screen, anemometer switching.</w:t>
            </w:r>
          </w:p>
        </w:tc>
        <w:tc>
          <w:tcPr>
            <w:tcW w:w="515" w:type="pct"/>
            <w:vMerge/>
            <w:vAlign w:val="center"/>
          </w:tcPr>
          <w:p w14:paraId="2AFC65EF" w14:textId="34BC9F46" w:rsidR="00315751" w:rsidRPr="00110DAB" w:rsidRDefault="00315751" w:rsidP="00DF2609">
            <w:pPr>
              <w:rPr>
                <w:color w:val="2F5496" w:themeColor="accent1" w:themeShade="BF"/>
              </w:rPr>
            </w:pPr>
          </w:p>
        </w:tc>
        <w:tc>
          <w:tcPr>
            <w:tcW w:w="565" w:type="pct"/>
            <w:vAlign w:val="center"/>
          </w:tcPr>
          <w:p w14:paraId="2FDF3C7F" w14:textId="77777777" w:rsidR="00315751" w:rsidRPr="00110DAB" w:rsidRDefault="00315751" w:rsidP="00B21F20">
            <w:pPr>
              <w:jc w:val="center"/>
              <w:rPr>
                <w:color w:val="2F5496" w:themeColor="accent1" w:themeShade="BF"/>
              </w:rPr>
            </w:pPr>
            <w:r w:rsidRPr="00110DAB">
              <w:rPr>
                <w:color w:val="2F5496" w:themeColor="accent1" w:themeShade="BF"/>
              </w:rPr>
              <w:t>1.0</w:t>
            </w:r>
          </w:p>
        </w:tc>
      </w:tr>
      <w:tr w:rsidR="00110DAB" w:rsidRPr="00110DAB" w14:paraId="68B9BB76" w14:textId="77777777" w:rsidTr="00B21F20">
        <w:tblPrEx>
          <w:jc w:val="left"/>
        </w:tblPrEx>
        <w:trPr>
          <w:trHeight w:val="489"/>
        </w:trPr>
        <w:tc>
          <w:tcPr>
            <w:tcW w:w="676" w:type="pct"/>
            <w:vMerge/>
            <w:vAlign w:val="center"/>
          </w:tcPr>
          <w:p w14:paraId="5649F4D5" w14:textId="77777777" w:rsidR="00315751" w:rsidRPr="00110DAB" w:rsidRDefault="00315751" w:rsidP="00DF2609">
            <w:pPr>
              <w:rPr>
                <w:color w:val="2F5496" w:themeColor="accent1" w:themeShade="BF"/>
              </w:rPr>
            </w:pPr>
          </w:p>
        </w:tc>
        <w:tc>
          <w:tcPr>
            <w:tcW w:w="1609" w:type="pct"/>
            <w:vAlign w:val="center"/>
          </w:tcPr>
          <w:p w14:paraId="6E428191" w14:textId="77777777" w:rsidR="00315751" w:rsidRPr="00110DAB" w:rsidRDefault="00315751" w:rsidP="00DF2609">
            <w:pPr>
              <w:rPr>
                <w:color w:val="2F5496" w:themeColor="accent1" w:themeShade="BF"/>
              </w:rPr>
            </w:pPr>
            <w:r w:rsidRPr="00110DAB">
              <w:rPr>
                <w:color w:val="2F5496" w:themeColor="accent1" w:themeShade="BF"/>
              </w:rPr>
              <w:t>Extended buffer distances &gt; 50 m</w:t>
            </w:r>
          </w:p>
        </w:tc>
        <w:tc>
          <w:tcPr>
            <w:tcW w:w="1635" w:type="pct"/>
            <w:vAlign w:val="center"/>
          </w:tcPr>
          <w:p w14:paraId="0E20ED3B" w14:textId="2384368A" w:rsidR="00315751" w:rsidRPr="00110DAB" w:rsidRDefault="00783E3B" w:rsidP="00DF2609">
            <w:pPr>
              <w:rPr>
                <w:color w:val="2F5496" w:themeColor="accent1" w:themeShade="BF"/>
              </w:rPr>
            </w:pPr>
            <w:r w:rsidRPr="00110DAB">
              <w:rPr>
                <w:color w:val="2F5496" w:themeColor="accent1" w:themeShade="BF"/>
              </w:rPr>
              <w:t>&gt;50 m between the outer irrigation area and publicly accessed areas e.g., roads, walkways, buildings, play equipment and public BBQs</w:t>
            </w:r>
          </w:p>
        </w:tc>
        <w:tc>
          <w:tcPr>
            <w:tcW w:w="515" w:type="pct"/>
            <w:vMerge/>
            <w:vAlign w:val="center"/>
          </w:tcPr>
          <w:p w14:paraId="087190FD" w14:textId="17114F6E" w:rsidR="00315751" w:rsidRPr="00110DAB" w:rsidRDefault="00315751" w:rsidP="00DF2609">
            <w:pPr>
              <w:rPr>
                <w:color w:val="2F5496" w:themeColor="accent1" w:themeShade="BF"/>
              </w:rPr>
            </w:pPr>
          </w:p>
        </w:tc>
        <w:tc>
          <w:tcPr>
            <w:tcW w:w="565" w:type="pct"/>
            <w:vAlign w:val="center"/>
          </w:tcPr>
          <w:p w14:paraId="07D3F063" w14:textId="77777777" w:rsidR="00315751" w:rsidRPr="00110DAB" w:rsidRDefault="00315751" w:rsidP="00B21F20">
            <w:pPr>
              <w:jc w:val="center"/>
              <w:rPr>
                <w:color w:val="2F5496" w:themeColor="accent1" w:themeShade="BF"/>
              </w:rPr>
            </w:pPr>
            <w:r w:rsidRPr="00110DAB">
              <w:rPr>
                <w:color w:val="2F5496" w:themeColor="accent1" w:themeShade="BF"/>
              </w:rPr>
              <w:t>5.0</w:t>
            </w:r>
          </w:p>
        </w:tc>
      </w:tr>
      <w:tr w:rsidR="00110DAB" w:rsidRPr="00110DAB" w14:paraId="07F97FE0" w14:textId="77777777" w:rsidTr="00B21F20">
        <w:tblPrEx>
          <w:jc w:val="left"/>
        </w:tblPrEx>
        <w:trPr>
          <w:trHeight w:val="556"/>
        </w:trPr>
        <w:tc>
          <w:tcPr>
            <w:tcW w:w="676" w:type="pct"/>
            <w:vMerge/>
            <w:vAlign w:val="center"/>
          </w:tcPr>
          <w:p w14:paraId="531D94BC" w14:textId="77777777" w:rsidR="00783E3B" w:rsidRPr="00110DAB" w:rsidRDefault="00783E3B" w:rsidP="00DF2609">
            <w:pPr>
              <w:rPr>
                <w:color w:val="2F5496" w:themeColor="accent1" w:themeShade="BF"/>
              </w:rPr>
            </w:pPr>
          </w:p>
        </w:tc>
        <w:tc>
          <w:tcPr>
            <w:tcW w:w="1609" w:type="pct"/>
            <w:vAlign w:val="center"/>
          </w:tcPr>
          <w:p w14:paraId="30DFDF6B" w14:textId="5E182522" w:rsidR="00783E3B" w:rsidRPr="00110DAB" w:rsidRDefault="00783E3B" w:rsidP="00DF2609">
            <w:pPr>
              <w:rPr>
                <w:color w:val="2F5496" w:themeColor="accent1" w:themeShade="BF"/>
              </w:rPr>
            </w:pPr>
            <w:r w:rsidRPr="00110DAB">
              <w:rPr>
                <w:color w:val="2F5496" w:themeColor="accent1" w:themeShade="BF"/>
              </w:rPr>
              <w:t>Drip irrigation</w:t>
            </w:r>
          </w:p>
        </w:tc>
        <w:tc>
          <w:tcPr>
            <w:tcW w:w="1635" w:type="pct"/>
            <w:vAlign w:val="center"/>
          </w:tcPr>
          <w:p w14:paraId="24C16146" w14:textId="4A0020B9" w:rsidR="00783E3B" w:rsidRPr="00110DAB" w:rsidRDefault="00783E3B" w:rsidP="00DF2609">
            <w:pPr>
              <w:rPr>
                <w:color w:val="2F5496" w:themeColor="accent1" w:themeShade="BF"/>
              </w:rPr>
            </w:pPr>
            <w:r w:rsidRPr="00110DAB">
              <w:rPr>
                <w:color w:val="2F5496" w:themeColor="accent1" w:themeShade="BF"/>
              </w:rPr>
              <w:t>Irrigation of plants via dripping from an irrigation pipeline. No spray, run off or pooling.</w:t>
            </w:r>
          </w:p>
        </w:tc>
        <w:tc>
          <w:tcPr>
            <w:tcW w:w="515" w:type="pct"/>
            <w:vMerge/>
            <w:vAlign w:val="center"/>
          </w:tcPr>
          <w:p w14:paraId="178ACDA9" w14:textId="0AF644FD" w:rsidR="00783E3B" w:rsidRPr="00110DAB" w:rsidRDefault="00783E3B" w:rsidP="00DF2609">
            <w:pPr>
              <w:rPr>
                <w:color w:val="2F5496" w:themeColor="accent1" w:themeShade="BF"/>
              </w:rPr>
            </w:pPr>
          </w:p>
        </w:tc>
        <w:tc>
          <w:tcPr>
            <w:tcW w:w="565" w:type="pct"/>
            <w:vAlign w:val="center"/>
          </w:tcPr>
          <w:p w14:paraId="4300924E" w14:textId="13E24348" w:rsidR="00783E3B" w:rsidRPr="00110DAB" w:rsidRDefault="00783E3B" w:rsidP="00B21F20">
            <w:pPr>
              <w:jc w:val="center"/>
              <w:rPr>
                <w:color w:val="2F5496" w:themeColor="accent1" w:themeShade="BF"/>
              </w:rPr>
            </w:pPr>
            <w:r w:rsidRPr="00110DAB">
              <w:rPr>
                <w:color w:val="2F5496" w:themeColor="accent1" w:themeShade="BF"/>
              </w:rPr>
              <w:t>4.0</w:t>
            </w:r>
          </w:p>
        </w:tc>
      </w:tr>
      <w:tr w:rsidR="00110DAB" w:rsidRPr="00110DAB" w14:paraId="51F7F1D0" w14:textId="77777777" w:rsidTr="00B21F20">
        <w:tblPrEx>
          <w:jc w:val="left"/>
        </w:tblPrEx>
        <w:trPr>
          <w:trHeight w:val="634"/>
        </w:trPr>
        <w:tc>
          <w:tcPr>
            <w:tcW w:w="676" w:type="pct"/>
            <w:vMerge/>
            <w:vAlign w:val="center"/>
          </w:tcPr>
          <w:p w14:paraId="07905B06" w14:textId="77777777" w:rsidR="00783E3B" w:rsidRPr="00110DAB" w:rsidRDefault="00783E3B" w:rsidP="00DF2609">
            <w:pPr>
              <w:rPr>
                <w:color w:val="2F5496" w:themeColor="accent1" w:themeShade="BF"/>
              </w:rPr>
            </w:pPr>
          </w:p>
        </w:tc>
        <w:tc>
          <w:tcPr>
            <w:tcW w:w="1609" w:type="pct"/>
            <w:vAlign w:val="center"/>
          </w:tcPr>
          <w:p w14:paraId="4800A6C8" w14:textId="5F5576D2" w:rsidR="00783E3B" w:rsidRPr="00110DAB" w:rsidRDefault="00783E3B" w:rsidP="00DF2609">
            <w:pPr>
              <w:rPr>
                <w:color w:val="2F5496" w:themeColor="accent1" w:themeShade="BF"/>
              </w:rPr>
            </w:pPr>
            <w:r w:rsidRPr="00110DAB">
              <w:rPr>
                <w:color w:val="2F5496" w:themeColor="accent1" w:themeShade="BF"/>
              </w:rPr>
              <w:t>Subsurface irrigation</w:t>
            </w:r>
          </w:p>
        </w:tc>
        <w:tc>
          <w:tcPr>
            <w:tcW w:w="1635" w:type="pct"/>
            <w:vAlign w:val="center"/>
          </w:tcPr>
          <w:p w14:paraId="0CF8EFC1" w14:textId="34BF8D2F" w:rsidR="00783E3B" w:rsidRPr="00110DAB" w:rsidRDefault="00783E3B" w:rsidP="00DF2609">
            <w:pPr>
              <w:rPr>
                <w:color w:val="2F5496" w:themeColor="accent1" w:themeShade="BF"/>
              </w:rPr>
            </w:pPr>
            <w:r w:rsidRPr="00110DAB">
              <w:rPr>
                <w:color w:val="2F5496" w:themeColor="accent1" w:themeShade="BF"/>
              </w:rPr>
              <w:t>Irrigation installed below the surface. No spray, run off or pooling</w:t>
            </w:r>
          </w:p>
        </w:tc>
        <w:tc>
          <w:tcPr>
            <w:tcW w:w="515" w:type="pct"/>
            <w:vMerge/>
            <w:vAlign w:val="center"/>
          </w:tcPr>
          <w:p w14:paraId="5C0B29EF" w14:textId="09549586" w:rsidR="00783E3B" w:rsidRPr="00110DAB" w:rsidRDefault="00783E3B" w:rsidP="00DF2609">
            <w:pPr>
              <w:rPr>
                <w:color w:val="2F5496" w:themeColor="accent1" w:themeShade="BF"/>
              </w:rPr>
            </w:pPr>
          </w:p>
        </w:tc>
        <w:tc>
          <w:tcPr>
            <w:tcW w:w="565" w:type="pct"/>
            <w:vAlign w:val="center"/>
          </w:tcPr>
          <w:p w14:paraId="3354A984" w14:textId="6A3BD53B" w:rsidR="00783E3B" w:rsidRPr="00110DAB" w:rsidRDefault="00783E3B" w:rsidP="00B21F20">
            <w:pPr>
              <w:jc w:val="center"/>
              <w:rPr>
                <w:color w:val="2F5496" w:themeColor="accent1" w:themeShade="BF"/>
              </w:rPr>
            </w:pPr>
            <w:r w:rsidRPr="00110DAB">
              <w:rPr>
                <w:color w:val="2F5496" w:themeColor="accent1" w:themeShade="BF"/>
              </w:rPr>
              <w:t>5.0</w:t>
            </w:r>
          </w:p>
        </w:tc>
      </w:tr>
    </w:tbl>
    <w:bookmarkStart w:id="76" w:name="_Ref131515908"/>
    <w:bookmarkStart w:id="77" w:name="_Ref131515915"/>
    <w:bookmarkStart w:id="78" w:name="_Ref131515920"/>
    <w:p w14:paraId="28243196" w14:textId="64EADDCA" w:rsidR="00645266" w:rsidRPr="00110DAB" w:rsidRDefault="00645266" w:rsidP="00645266">
      <w:pPr>
        <w:rPr>
          <w:color w:val="2F5496" w:themeColor="accent1" w:themeShade="BF"/>
        </w:rPr>
      </w:pPr>
      <w:r w:rsidRPr="009F5AEF">
        <w:rPr>
          <w:color w:val="2F5496" w:themeColor="accent1" w:themeShade="BF"/>
        </w:rPr>
        <w:fldChar w:fldCharType="begin"/>
      </w:r>
      <w:r w:rsidRPr="009F5AEF">
        <w:rPr>
          <w:color w:val="2F5496" w:themeColor="accent1" w:themeShade="BF"/>
        </w:rPr>
        <w:instrText xml:space="preserve"> REF _Ref132193964 \h </w:instrText>
      </w:r>
      <w:r w:rsidRPr="009F5AEF">
        <w:rPr>
          <w:color w:val="2F5496" w:themeColor="accent1" w:themeShade="BF"/>
        </w:rPr>
      </w:r>
      <w:r w:rsidRPr="009F5AEF">
        <w:rPr>
          <w:color w:val="2F5496" w:themeColor="accent1" w:themeShade="BF"/>
        </w:rPr>
        <w:fldChar w:fldCharType="separate"/>
      </w:r>
      <w:r w:rsidR="00A31E04" w:rsidRPr="009F5AEF">
        <w:rPr>
          <w:color w:val="2F5496" w:themeColor="accent1" w:themeShade="BF"/>
        </w:rPr>
        <w:t xml:space="preserve">Table </w:t>
      </w:r>
      <w:r w:rsidR="00A31E04" w:rsidRPr="009F5AEF">
        <w:rPr>
          <w:noProof/>
          <w:color w:val="2F5496" w:themeColor="accent1" w:themeShade="BF"/>
        </w:rPr>
        <w:t>24</w:t>
      </w:r>
      <w:r w:rsidRPr="009F5AEF">
        <w:rPr>
          <w:color w:val="2F5496" w:themeColor="accent1" w:themeShade="BF"/>
        </w:rPr>
        <w:fldChar w:fldCharType="end"/>
      </w:r>
      <w:r w:rsidRPr="009F5AEF">
        <w:rPr>
          <w:color w:val="2F5496" w:themeColor="accent1" w:themeShade="BF"/>
        </w:rPr>
        <w:t xml:space="preserve"> provides </w:t>
      </w:r>
      <w:r w:rsidRPr="00110DAB">
        <w:rPr>
          <w:color w:val="2F5496" w:themeColor="accent1" w:themeShade="BF"/>
        </w:rPr>
        <w:t>an example of the assignment of</w:t>
      </w:r>
      <w:r w:rsidR="0019146C" w:rsidRPr="00110DAB">
        <w:rPr>
          <w:color w:val="2F5496" w:themeColor="accent1" w:themeShade="BF"/>
        </w:rPr>
        <w:t xml:space="preserve"> log reduction values for</w:t>
      </w:r>
      <w:r w:rsidRPr="00110DAB">
        <w:rPr>
          <w:color w:val="2F5496" w:themeColor="accent1" w:themeShade="BF"/>
        </w:rPr>
        <w:t xml:space="preserve"> onsite preventative measures </w:t>
      </w:r>
      <w:r w:rsidR="0019146C" w:rsidRPr="00110DAB">
        <w:rPr>
          <w:color w:val="2F5496" w:themeColor="accent1" w:themeShade="BF"/>
        </w:rPr>
        <w:t xml:space="preserve">achieved </w:t>
      </w:r>
      <w:r w:rsidRPr="00110DAB">
        <w:rPr>
          <w:color w:val="2F5496" w:themeColor="accent1" w:themeShade="BF"/>
        </w:rPr>
        <w:t>for the Golf Course.</w:t>
      </w:r>
      <w:r w:rsidR="0019146C" w:rsidRPr="00110DAB">
        <w:rPr>
          <w:color w:val="2F5496" w:themeColor="accent1" w:themeShade="BF"/>
        </w:rPr>
        <w:t xml:space="preserve"> Each </w:t>
      </w:r>
      <w:r w:rsidR="008B237E" w:rsidRPr="00110DAB">
        <w:rPr>
          <w:color w:val="2F5496" w:themeColor="accent1" w:themeShade="BF"/>
        </w:rPr>
        <w:t xml:space="preserve">subsequent </w:t>
      </w:r>
      <w:r w:rsidR="0019146C" w:rsidRPr="00110DAB">
        <w:rPr>
          <w:color w:val="2F5496" w:themeColor="accent1" w:themeShade="BF"/>
        </w:rPr>
        <w:t>user of recycled water supplied</w:t>
      </w:r>
      <w:r w:rsidR="000E1765" w:rsidRPr="00110DAB">
        <w:rPr>
          <w:color w:val="2F5496" w:themeColor="accent1" w:themeShade="BF"/>
        </w:rPr>
        <w:t xml:space="preserve"> from </w:t>
      </w:r>
      <w:r w:rsidR="001E34CB" w:rsidRPr="00110DAB">
        <w:rPr>
          <w:color w:val="2F5496" w:themeColor="accent1" w:themeShade="BF"/>
        </w:rPr>
        <w:t>X</w:t>
      </w:r>
      <w:r w:rsidR="008B237E" w:rsidRPr="00110DAB">
        <w:rPr>
          <w:color w:val="2F5496" w:themeColor="accent1" w:themeShade="BF"/>
        </w:rPr>
        <w:t xml:space="preserve"> WWTP</w:t>
      </w:r>
      <w:r w:rsidR="000E1765" w:rsidRPr="00110DAB">
        <w:rPr>
          <w:color w:val="2F5496" w:themeColor="accent1" w:themeShade="BF"/>
        </w:rPr>
        <w:t xml:space="preserve"> must be able to consistently achieve 4 log reduction</w:t>
      </w:r>
      <w:r w:rsidR="008B237E" w:rsidRPr="00110DAB">
        <w:rPr>
          <w:color w:val="2F5496" w:themeColor="accent1" w:themeShade="BF"/>
        </w:rPr>
        <w:t xml:space="preserve"> by </w:t>
      </w:r>
      <w:r w:rsidR="00F1395B" w:rsidRPr="00110DAB">
        <w:rPr>
          <w:color w:val="2F5496" w:themeColor="accent1" w:themeShade="BF"/>
        </w:rPr>
        <w:t xml:space="preserve">the </w:t>
      </w:r>
      <w:r w:rsidR="008B237E" w:rsidRPr="00110DAB">
        <w:rPr>
          <w:color w:val="2F5496" w:themeColor="accent1" w:themeShade="BF"/>
        </w:rPr>
        <w:t>onsite preventative measure</w:t>
      </w:r>
      <w:r w:rsidR="00A64C60" w:rsidRPr="00110DAB">
        <w:rPr>
          <w:color w:val="2F5496" w:themeColor="accent1" w:themeShade="BF"/>
        </w:rPr>
        <w:t>s</w:t>
      </w:r>
      <w:r w:rsidR="00F1395B" w:rsidRPr="00110DAB">
        <w:rPr>
          <w:color w:val="2F5496" w:themeColor="accent1" w:themeShade="BF"/>
        </w:rPr>
        <w:t xml:space="preserve"> listed in </w:t>
      </w:r>
      <w:r w:rsidR="00F1395B" w:rsidRPr="00110DAB">
        <w:rPr>
          <w:color w:val="2F5496" w:themeColor="accent1" w:themeShade="BF"/>
        </w:rPr>
        <w:fldChar w:fldCharType="begin"/>
      </w:r>
      <w:r w:rsidR="00F1395B" w:rsidRPr="00110DAB">
        <w:rPr>
          <w:color w:val="2F5496" w:themeColor="accent1" w:themeShade="BF"/>
        </w:rPr>
        <w:instrText xml:space="preserve"> REF _Ref132194743 \h </w:instrText>
      </w:r>
      <w:r w:rsidR="00F1395B" w:rsidRPr="00110DAB">
        <w:rPr>
          <w:color w:val="2F5496" w:themeColor="accent1" w:themeShade="BF"/>
        </w:rPr>
      </w:r>
      <w:r w:rsidR="00F1395B" w:rsidRPr="00110DAB">
        <w:rPr>
          <w:color w:val="2F5496" w:themeColor="accent1" w:themeShade="BF"/>
        </w:rPr>
        <w:fldChar w:fldCharType="separate"/>
      </w:r>
      <w:r w:rsidR="00A31E04" w:rsidRPr="00110DAB">
        <w:t xml:space="preserve">Table </w:t>
      </w:r>
      <w:r w:rsidR="00A31E04">
        <w:rPr>
          <w:noProof/>
        </w:rPr>
        <w:t>23</w:t>
      </w:r>
      <w:r w:rsidR="00F1395B" w:rsidRPr="00110DAB">
        <w:rPr>
          <w:color w:val="2F5496" w:themeColor="accent1" w:themeShade="BF"/>
        </w:rPr>
        <w:fldChar w:fldCharType="end"/>
      </w:r>
      <w:r w:rsidR="00A64C60" w:rsidRPr="00110DAB">
        <w:rPr>
          <w:color w:val="2F5496" w:themeColor="accent1" w:themeShade="BF"/>
        </w:rPr>
        <w:t xml:space="preserve">. </w:t>
      </w:r>
    </w:p>
    <w:p w14:paraId="755E2953" w14:textId="12507994" w:rsidR="00E60876" w:rsidRPr="00110DAB" w:rsidRDefault="00E60876" w:rsidP="00E60876">
      <w:pPr>
        <w:pStyle w:val="Caption"/>
        <w:keepNext/>
      </w:pPr>
      <w:bookmarkStart w:id="79" w:name="_Ref132193964"/>
      <w:r w:rsidRPr="00110DAB">
        <w:t xml:space="preserve">Table </w:t>
      </w:r>
      <w:r>
        <w:fldChar w:fldCharType="begin"/>
      </w:r>
      <w:r>
        <w:instrText>SEQ Table \* ARABIC</w:instrText>
      </w:r>
      <w:r>
        <w:fldChar w:fldCharType="separate"/>
      </w:r>
      <w:r w:rsidR="00A31E04">
        <w:rPr>
          <w:noProof/>
        </w:rPr>
        <w:t>24</w:t>
      </w:r>
      <w:r>
        <w:fldChar w:fldCharType="end"/>
      </w:r>
      <w:bookmarkEnd w:id="79"/>
      <w:r w:rsidRPr="00110DAB">
        <w:t xml:space="preserve">: Onsite preventative measure required by </w:t>
      </w:r>
      <w:r w:rsidR="001E34CB" w:rsidRPr="00110DAB">
        <w:t xml:space="preserve">a </w:t>
      </w:r>
      <w:r w:rsidRPr="00110DAB">
        <w:t>Golf Course</w:t>
      </w:r>
    </w:p>
    <w:tbl>
      <w:tblPr>
        <w:tblStyle w:val="TableGrid"/>
        <w:tblW w:w="0" w:type="auto"/>
        <w:tblLook w:val="04A0" w:firstRow="1" w:lastRow="0" w:firstColumn="1" w:lastColumn="0" w:noHBand="0" w:noVBand="1"/>
      </w:tblPr>
      <w:tblGrid>
        <w:gridCol w:w="5665"/>
        <w:gridCol w:w="3119"/>
        <w:gridCol w:w="2410"/>
      </w:tblGrid>
      <w:tr w:rsidR="00110DAB" w:rsidRPr="00110DAB" w14:paraId="23BBC49F" w14:textId="77777777" w:rsidTr="009E19E7">
        <w:tc>
          <w:tcPr>
            <w:tcW w:w="5665" w:type="dxa"/>
            <w:shd w:val="clear" w:color="auto" w:fill="D9D9D9" w:themeFill="background1" w:themeFillShade="D9"/>
          </w:tcPr>
          <w:p w14:paraId="38645402" w14:textId="77777777" w:rsidR="00E60876" w:rsidRPr="00110DAB" w:rsidRDefault="00E60876" w:rsidP="00524A4E">
            <w:pPr>
              <w:rPr>
                <w:b/>
                <w:bCs/>
                <w:color w:val="2F5496" w:themeColor="accent1" w:themeShade="BF"/>
              </w:rPr>
            </w:pPr>
            <w:r w:rsidRPr="00110DAB">
              <w:rPr>
                <w:b/>
                <w:bCs/>
                <w:color w:val="2F5496" w:themeColor="accent1" w:themeShade="BF"/>
              </w:rPr>
              <w:t>Onsite preventative measure achieved by the Golf Course</w:t>
            </w:r>
          </w:p>
        </w:tc>
        <w:tc>
          <w:tcPr>
            <w:tcW w:w="3119" w:type="dxa"/>
            <w:shd w:val="clear" w:color="auto" w:fill="D9D9D9" w:themeFill="background1" w:themeFillShade="D9"/>
          </w:tcPr>
          <w:p w14:paraId="7BF79821" w14:textId="77777777" w:rsidR="00E60876" w:rsidRPr="00110DAB" w:rsidRDefault="00E60876" w:rsidP="00524A4E">
            <w:pPr>
              <w:rPr>
                <w:b/>
                <w:bCs/>
                <w:color w:val="2F5496" w:themeColor="accent1" w:themeShade="BF"/>
              </w:rPr>
            </w:pPr>
            <w:r w:rsidRPr="00110DAB">
              <w:rPr>
                <w:b/>
                <w:bCs/>
                <w:color w:val="2F5496" w:themeColor="accent1" w:themeShade="BF"/>
              </w:rPr>
              <w:t>Category</w:t>
            </w:r>
          </w:p>
        </w:tc>
        <w:tc>
          <w:tcPr>
            <w:tcW w:w="2410" w:type="dxa"/>
            <w:shd w:val="clear" w:color="auto" w:fill="D9D9D9" w:themeFill="background1" w:themeFillShade="D9"/>
          </w:tcPr>
          <w:p w14:paraId="64942E29" w14:textId="77777777" w:rsidR="00E60876" w:rsidRPr="00110DAB" w:rsidRDefault="00E60876" w:rsidP="00524A4E">
            <w:pPr>
              <w:jc w:val="center"/>
              <w:rPr>
                <w:b/>
                <w:bCs/>
                <w:color w:val="2F5496" w:themeColor="accent1" w:themeShade="BF"/>
              </w:rPr>
            </w:pPr>
            <w:r w:rsidRPr="00110DAB">
              <w:rPr>
                <w:b/>
                <w:bCs/>
                <w:color w:val="2F5496" w:themeColor="accent1" w:themeShade="BF"/>
              </w:rPr>
              <w:t>Log Reduction Value (LRV)</w:t>
            </w:r>
          </w:p>
        </w:tc>
      </w:tr>
      <w:tr w:rsidR="00110DAB" w:rsidRPr="00110DAB" w14:paraId="419A291C" w14:textId="77777777" w:rsidTr="00524A4E">
        <w:tc>
          <w:tcPr>
            <w:tcW w:w="5665" w:type="dxa"/>
          </w:tcPr>
          <w:p w14:paraId="7572C68C" w14:textId="77777777" w:rsidR="00E60876" w:rsidRPr="00110DAB" w:rsidRDefault="00E60876" w:rsidP="00524A4E">
            <w:pPr>
              <w:rPr>
                <w:color w:val="2F5496" w:themeColor="accent1" w:themeShade="BF"/>
              </w:rPr>
            </w:pPr>
            <w:r w:rsidRPr="00110DAB">
              <w:rPr>
                <w:color w:val="2F5496" w:themeColor="accent1" w:themeShade="BF"/>
              </w:rPr>
              <w:t>Spray irrigation between 10pm and 4am</w:t>
            </w:r>
          </w:p>
        </w:tc>
        <w:tc>
          <w:tcPr>
            <w:tcW w:w="3119" w:type="dxa"/>
          </w:tcPr>
          <w:p w14:paraId="4F37F14E" w14:textId="77777777" w:rsidR="00E60876" w:rsidRPr="00110DAB" w:rsidRDefault="00E60876" w:rsidP="00524A4E">
            <w:pPr>
              <w:rPr>
                <w:color w:val="2F5496" w:themeColor="accent1" w:themeShade="BF"/>
              </w:rPr>
            </w:pPr>
            <w:r w:rsidRPr="00110DAB">
              <w:rPr>
                <w:color w:val="2F5496" w:themeColor="accent1" w:themeShade="BF"/>
              </w:rPr>
              <w:t xml:space="preserve">No access during irrigation and </w:t>
            </w:r>
          </w:p>
          <w:p w14:paraId="30310E56" w14:textId="77777777" w:rsidR="00E60876" w:rsidRPr="00110DAB" w:rsidRDefault="00E60876" w:rsidP="00524A4E">
            <w:pPr>
              <w:rPr>
                <w:color w:val="2F5496" w:themeColor="accent1" w:themeShade="BF"/>
              </w:rPr>
            </w:pPr>
            <w:r w:rsidRPr="00110DAB">
              <w:rPr>
                <w:color w:val="2F5496" w:themeColor="accent1" w:themeShade="BF"/>
              </w:rPr>
              <w:t>No access after irrigation until dry</w:t>
            </w:r>
          </w:p>
        </w:tc>
        <w:tc>
          <w:tcPr>
            <w:tcW w:w="2410" w:type="dxa"/>
          </w:tcPr>
          <w:p w14:paraId="64FFBA47" w14:textId="77777777" w:rsidR="00E60876" w:rsidRPr="00110DAB" w:rsidRDefault="00E60876" w:rsidP="00524A4E">
            <w:pPr>
              <w:jc w:val="center"/>
              <w:rPr>
                <w:color w:val="2F5496" w:themeColor="accent1" w:themeShade="BF"/>
              </w:rPr>
            </w:pPr>
            <w:r w:rsidRPr="00110DAB">
              <w:rPr>
                <w:color w:val="2F5496" w:themeColor="accent1" w:themeShade="BF"/>
              </w:rPr>
              <w:t>2</w:t>
            </w:r>
          </w:p>
        </w:tc>
      </w:tr>
      <w:tr w:rsidR="00110DAB" w:rsidRPr="00110DAB" w14:paraId="6E434969" w14:textId="77777777" w:rsidTr="00524A4E">
        <w:tc>
          <w:tcPr>
            <w:tcW w:w="5665" w:type="dxa"/>
          </w:tcPr>
          <w:p w14:paraId="5227DF8D" w14:textId="77777777" w:rsidR="00E60876" w:rsidRPr="00110DAB" w:rsidRDefault="00E60876" w:rsidP="00524A4E">
            <w:pPr>
              <w:rPr>
                <w:color w:val="2F5496" w:themeColor="accent1" w:themeShade="BF"/>
              </w:rPr>
            </w:pPr>
            <w:r w:rsidRPr="00110DAB">
              <w:rPr>
                <w:color w:val="2F5496" w:themeColor="accent1" w:themeShade="BF"/>
              </w:rPr>
              <w:t>Sprinkler circles are &gt; 30 m away from the boundary of the golf course, with inward throwing sprinklers along the boundary.</w:t>
            </w:r>
          </w:p>
        </w:tc>
        <w:tc>
          <w:tcPr>
            <w:tcW w:w="3119" w:type="dxa"/>
          </w:tcPr>
          <w:p w14:paraId="5EB80FE5" w14:textId="77777777" w:rsidR="00E60876" w:rsidRPr="00110DAB" w:rsidRDefault="00E60876" w:rsidP="00524A4E">
            <w:pPr>
              <w:rPr>
                <w:color w:val="2F5496" w:themeColor="accent1" w:themeShade="BF"/>
              </w:rPr>
            </w:pPr>
            <w:r w:rsidRPr="00110DAB">
              <w:rPr>
                <w:color w:val="2F5496" w:themeColor="accent1" w:themeShade="BF"/>
              </w:rPr>
              <w:t>&gt; 25m Buffer distance</w:t>
            </w:r>
          </w:p>
        </w:tc>
        <w:tc>
          <w:tcPr>
            <w:tcW w:w="2410" w:type="dxa"/>
          </w:tcPr>
          <w:p w14:paraId="56469EB4" w14:textId="77777777" w:rsidR="00E60876" w:rsidRPr="00110DAB" w:rsidRDefault="00E60876" w:rsidP="00524A4E">
            <w:pPr>
              <w:jc w:val="center"/>
              <w:rPr>
                <w:color w:val="2F5496" w:themeColor="accent1" w:themeShade="BF"/>
              </w:rPr>
            </w:pPr>
            <w:r w:rsidRPr="00110DAB">
              <w:rPr>
                <w:color w:val="2F5496" w:themeColor="accent1" w:themeShade="BF"/>
              </w:rPr>
              <w:t>1</w:t>
            </w:r>
          </w:p>
        </w:tc>
      </w:tr>
      <w:tr w:rsidR="00110DAB" w:rsidRPr="00110DAB" w14:paraId="725F507F" w14:textId="77777777" w:rsidTr="00524A4E">
        <w:tc>
          <w:tcPr>
            <w:tcW w:w="5665" w:type="dxa"/>
          </w:tcPr>
          <w:p w14:paraId="2664422C" w14:textId="77777777" w:rsidR="00E60876" w:rsidRPr="00110DAB" w:rsidRDefault="00E60876" w:rsidP="00524A4E">
            <w:pPr>
              <w:rPr>
                <w:color w:val="2F5496" w:themeColor="accent1" w:themeShade="BF"/>
              </w:rPr>
            </w:pPr>
            <w:r w:rsidRPr="00110DAB">
              <w:rPr>
                <w:color w:val="2F5496" w:themeColor="accent1" w:themeShade="BF"/>
              </w:rPr>
              <w:t xml:space="preserve">No spray in windy conditions with anemometer switching to turn off the irrigator when wind speeds are &gt;15km/hr. </w:t>
            </w:r>
          </w:p>
        </w:tc>
        <w:tc>
          <w:tcPr>
            <w:tcW w:w="3119" w:type="dxa"/>
          </w:tcPr>
          <w:p w14:paraId="6F4B63BB" w14:textId="77777777" w:rsidR="00E60876" w:rsidRPr="00110DAB" w:rsidRDefault="00E60876" w:rsidP="00524A4E">
            <w:pPr>
              <w:rPr>
                <w:color w:val="2F5496" w:themeColor="accent1" w:themeShade="BF"/>
              </w:rPr>
            </w:pPr>
            <w:r w:rsidRPr="00110DAB">
              <w:rPr>
                <w:color w:val="2F5496" w:themeColor="accent1" w:themeShade="BF"/>
              </w:rPr>
              <w:t>Spray drift control</w:t>
            </w:r>
          </w:p>
        </w:tc>
        <w:tc>
          <w:tcPr>
            <w:tcW w:w="2410" w:type="dxa"/>
          </w:tcPr>
          <w:p w14:paraId="3A3DDD4B" w14:textId="77777777" w:rsidR="00E60876" w:rsidRPr="00110DAB" w:rsidRDefault="00E60876" w:rsidP="00524A4E">
            <w:pPr>
              <w:jc w:val="center"/>
              <w:rPr>
                <w:color w:val="2F5496" w:themeColor="accent1" w:themeShade="BF"/>
              </w:rPr>
            </w:pPr>
            <w:r w:rsidRPr="00110DAB">
              <w:rPr>
                <w:color w:val="2F5496" w:themeColor="accent1" w:themeShade="BF"/>
              </w:rPr>
              <w:t>1</w:t>
            </w:r>
          </w:p>
        </w:tc>
      </w:tr>
      <w:tr w:rsidR="00E60876" w:rsidRPr="00110DAB" w14:paraId="2141E199" w14:textId="77777777" w:rsidTr="00524A4E">
        <w:tc>
          <w:tcPr>
            <w:tcW w:w="8784" w:type="dxa"/>
            <w:gridSpan w:val="2"/>
          </w:tcPr>
          <w:p w14:paraId="4DA01890" w14:textId="77777777" w:rsidR="00E60876" w:rsidRPr="00110DAB" w:rsidRDefault="00E60876" w:rsidP="00524A4E">
            <w:pPr>
              <w:jc w:val="right"/>
              <w:rPr>
                <w:color w:val="2F5496" w:themeColor="accent1" w:themeShade="BF"/>
              </w:rPr>
            </w:pPr>
            <w:r w:rsidRPr="00110DAB">
              <w:rPr>
                <w:color w:val="2F5496" w:themeColor="accent1" w:themeShade="BF"/>
              </w:rPr>
              <w:t>Total LRV for Onsite Preventative Measures =</w:t>
            </w:r>
          </w:p>
        </w:tc>
        <w:tc>
          <w:tcPr>
            <w:tcW w:w="2410" w:type="dxa"/>
          </w:tcPr>
          <w:p w14:paraId="11DB330B" w14:textId="77777777" w:rsidR="00E60876" w:rsidRPr="00110DAB" w:rsidRDefault="00E60876" w:rsidP="00524A4E">
            <w:pPr>
              <w:jc w:val="center"/>
              <w:rPr>
                <w:color w:val="2F5496" w:themeColor="accent1" w:themeShade="BF"/>
              </w:rPr>
            </w:pPr>
            <w:r w:rsidRPr="00110DAB">
              <w:rPr>
                <w:color w:val="2F5496" w:themeColor="accent1" w:themeShade="BF"/>
              </w:rPr>
              <w:t>4</w:t>
            </w:r>
          </w:p>
        </w:tc>
      </w:tr>
    </w:tbl>
    <w:p w14:paraId="66B0FE6B" w14:textId="77777777" w:rsidR="00BD5993" w:rsidRDefault="00BD5993">
      <w:pPr>
        <w:rPr>
          <w:color w:val="2F5496" w:themeColor="accent1" w:themeShade="BF"/>
        </w:rPr>
      </w:pPr>
      <w:r>
        <w:rPr>
          <w:color w:val="2F5496" w:themeColor="accent1" w:themeShade="BF"/>
        </w:rPr>
        <w:br w:type="page"/>
      </w:r>
    </w:p>
    <w:p w14:paraId="1D53038D" w14:textId="57A9E52D" w:rsidR="00E25647" w:rsidRPr="00350883" w:rsidRDefault="000459B2" w:rsidP="00BD5993">
      <w:pPr>
        <w:pStyle w:val="Heading1"/>
      </w:pPr>
      <w:bookmarkStart w:id="80" w:name="_Ref137560208"/>
      <w:bookmarkStart w:id="81" w:name="_Ref137560215"/>
      <w:bookmarkStart w:id="82" w:name="_Toc157673536"/>
      <w:r w:rsidRPr="00350883">
        <w:t>A</w:t>
      </w:r>
      <w:r w:rsidR="00351E70" w:rsidRPr="00350883">
        <w:t>ppendix</w:t>
      </w:r>
      <w:r w:rsidR="006F5F63" w:rsidRPr="00350883">
        <w:t xml:space="preserve"> </w:t>
      </w:r>
      <w:r w:rsidR="00362CCE" w:rsidRPr="00350883">
        <w:t>C</w:t>
      </w:r>
      <w:r w:rsidR="00E25647" w:rsidRPr="00350883">
        <w:t xml:space="preserve">: Chlorination </w:t>
      </w:r>
      <w:r w:rsidRPr="00350883">
        <w:t>for virus reduction</w:t>
      </w:r>
      <w:bookmarkEnd w:id="76"/>
      <w:bookmarkEnd w:id="77"/>
      <w:bookmarkEnd w:id="78"/>
      <w:bookmarkEnd w:id="80"/>
      <w:bookmarkEnd w:id="81"/>
      <w:bookmarkEnd w:id="82"/>
    </w:p>
    <w:p w14:paraId="32AA6372" w14:textId="5D479B8B" w:rsidR="000459B2" w:rsidRPr="00110DAB" w:rsidRDefault="00533B1C" w:rsidP="006F3BC7">
      <w:pPr>
        <w:contextualSpacing/>
        <w:rPr>
          <w:color w:val="2F5496" w:themeColor="accent1" w:themeShade="BF"/>
        </w:rPr>
      </w:pPr>
      <w:r w:rsidRPr="00110DAB">
        <w:rPr>
          <w:color w:val="2F5496" w:themeColor="accent1" w:themeShade="BF"/>
        </w:rPr>
        <w:t xml:space="preserve">1 to 4 log reduction </w:t>
      </w:r>
      <w:r w:rsidR="00387FA3" w:rsidRPr="00110DAB">
        <w:rPr>
          <w:color w:val="2F5496" w:themeColor="accent1" w:themeShade="BF"/>
        </w:rPr>
        <w:t>of viruses</w:t>
      </w:r>
      <w:r w:rsidR="002D7307" w:rsidRPr="00110DAB">
        <w:rPr>
          <w:color w:val="2F5496" w:themeColor="accent1" w:themeShade="BF"/>
        </w:rPr>
        <w:t xml:space="preserve"> can be</w:t>
      </w:r>
      <w:r w:rsidR="00317912" w:rsidRPr="00110DAB">
        <w:rPr>
          <w:color w:val="2F5496" w:themeColor="accent1" w:themeShade="BF"/>
        </w:rPr>
        <w:t xml:space="preserve"> claimed</w:t>
      </w:r>
      <w:r w:rsidR="00387FA3" w:rsidRPr="00110DAB">
        <w:rPr>
          <w:color w:val="2F5496" w:themeColor="accent1" w:themeShade="BF"/>
        </w:rPr>
        <w:t xml:space="preserve"> via chlorination</w:t>
      </w:r>
      <w:r w:rsidRPr="00110DAB">
        <w:rPr>
          <w:color w:val="2F5496" w:themeColor="accent1" w:themeShade="BF"/>
        </w:rPr>
        <w:t xml:space="preserve"> if </w:t>
      </w:r>
      <w:r w:rsidR="00B14FD5" w:rsidRPr="00110DAB">
        <w:rPr>
          <w:color w:val="2F5496" w:themeColor="accent1" w:themeShade="BF"/>
        </w:rPr>
        <w:t>the</w:t>
      </w:r>
      <w:r w:rsidR="00F26291" w:rsidRPr="00110DAB">
        <w:rPr>
          <w:color w:val="2F5496" w:themeColor="accent1" w:themeShade="BF"/>
        </w:rPr>
        <w:t xml:space="preserve">re is adequate control and monitoring of the chlorination </w:t>
      </w:r>
      <w:r w:rsidR="00F62A86" w:rsidRPr="00110DAB">
        <w:rPr>
          <w:color w:val="2F5496" w:themeColor="accent1" w:themeShade="BF"/>
        </w:rPr>
        <w:t>system,</w:t>
      </w:r>
      <w:r w:rsidR="00F26291" w:rsidRPr="00110DAB">
        <w:rPr>
          <w:color w:val="2F5496" w:themeColor="accent1" w:themeShade="BF"/>
        </w:rPr>
        <w:t xml:space="preserve"> </w:t>
      </w:r>
      <w:r w:rsidR="00537B63" w:rsidRPr="00110DAB">
        <w:rPr>
          <w:color w:val="2F5496" w:themeColor="accent1" w:themeShade="BF"/>
        </w:rPr>
        <w:t xml:space="preserve">and the </w:t>
      </w:r>
      <w:r w:rsidR="00387FA3" w:rsidRPr="00110DAB">
        <w:rPr>
          <w:color w:val="2F5496" w:themeColor="accent1" w:themeShade="BF"/>
        </w:rPr>
        <w:t>free chlorine contact time (Ct)</w:t>
      </w:r>
      <w:r w:rsidRPr="00110DAB">
        <w:rPr>
          <w:color w:val="2F5496" w:themeColor="accent1" w:themeShade="BF"/>
        </w:rPr>
        <w:t xml:space="preserve"> </w:t>
      </w:r>
      <w:r w:rsidR="00B14FD5" w:rsidRPr="00110DAB">
        <w:rPr>
          <w:color w:val="2F5496" w:themeColor="accent1" w:themeShade="BF"/>
        </w:rPr>
        <w:t xml:space="preserve">is </w:t>
      </w:r>
      <w:r w:rsidR="00B14FD5" w:rsidRPr="00110DAB">
        <w:rPr>
          <w:color w:val="2F5496" w:themeColor="accent1" w:themeShade="BF"/>
          <w:u w:val="single"/>
        </w:rPr>
        <w:t>continuously monitored and maintained</w:t>
      </w:r>
      <w:r w:rsidR="00D30908" w:rsidRPr="00110DAB">
        <w:rPr>
          <w:color w:val="2F5496" w:themeColor="accent1" w:themeShade="BF"/>
        </w:rPr>
        <w:t xml:space="preserve"> in</w:t>
      </w:r>
      <w:r w:rsidR="00025F58" w:rsidRPr="00110DAB">
        <w:rPr>
          <w:color w:val="2F5496" w:themeColor="accent1" w:themeShade="BF"/>
        </w:rPr>
        <w:t xml:space="preserve"> </w:t>
      </w:r>
      <w:r w:rsidR="0013213D" w:rsidRPr="00110DAB">
        <w:rPr>
          <w:color w:val="2F5496" w:themeColor="accent1" w:themeShade="BF"/>
        </w:rPr>
        <w:t xml:space="preserve">the </w:t>
      </w:r>
      <w:r w:rsidR="00025F58" w:rsidRPr="00110DAB">
        <w:rPr>
          <w:color w:val="2F5496" w:themeColor="accent1" w:themeShade="BF"/>
        </w:rPr>
        <w:t>treated effluent in</w:t>
      </w:r>
      <w:r w:rsidR="00D30908" w:rsidRPr="00110DAB">
        <w:rPr>
          <w:color w:val="2F5496" w:themeColor="accent1" w:themeShade="BF"/>
        </w:rPr>
        <w:t xml:space="preserve"> line with the Ct prescribed in the table below for a </w:t>
      </w:r>
      <w:r w:rsidR="001609CB" w:rsidRPr="00110DAB">
        <w:rPr>
          <w:color w:val="2F5496" w:themeColor="accent1" w:themeShade="BF"/>
        </w:rPr>
        <w:t xml:space="preserve">specific pH, </w:t>
      </w:r>
      <w:r w:rsidR="00025F58" w:rsidRPr="00110DAB">
        <w:rPr>
          <w:color w:val="2F5496" w:themeColor="accent1" w:themeShade="BF"/>
        </w:rPr>
        <w:t>turbidity,</w:t>
      </w:r>
      <w:r w:rsidR="001609CB" w:rsidRPr="00110DAB">
        <w:rPr>
          <w:color w:val="2F5496" w:themeColor="accent1" w:themeShade="BF"/>
        </w:rPr>
        <w:t xml:space="preserve"> and temperature. </w:t>
      </w:r>
      <w:r w:rsidR="00B14FD5" w:rsidRPr="00110DAB">
        <w:rPr>
          <w:color w:val="2F5496" w:themeColor="accent1" w:themeShade="BF"/>
        </w:rPr>
        <w:t xml:space="preserve"> </w:t>
      </w:r>
      <w:r w:rsidR="00D257AF" w:rsidRPr="00110DAB">
        <w:rPr>
          <w:color w:val="2F5496" w:themeColor="accent1" w:themeShade="BF"/>
        </w:rPr>
        <w:t>pH and free Cl residual should be monitored</w:t>
      </w:r>
      <w:r w:rsidR="002D7307" w:rsidRPr="00110DAB">
        <w:rPr>
          <w:color w:val="2F5496" w:themeColor="accent1" w:themeShade="BF"/>
        </w:rPr>
        <w:t xml:space="preserve"> online</w:t>
      </w:r>
      <w:r w:rsidR="00D257AF" w:rsidRPr="00110DAB">
        <w:rPr>
          <w:color w:val="2F5496" w:themeColor="accent1" w:themeShade="BF"/>
        </w:rPr>
        <w:t xml:space="preserve"> after </w:t>
      </w:r>
      <w:r w:rsidR="002D7307" w:rsidRPr="00110DAB">
        <w:rPr>
          <w:color w:val="2F5496" w:themeColor="accent1" w:themeShade="BF"/>
        </w:rPr>
        <w:t>a dedicated contact time (typically between 10 -30 minutes). Turbidity</w:t>
      </w:r>
      <w:r w:rsidR="00F62A86" w:rsidRPr="00110DAB">
        <w:rPr>
          <w:color w:val="2F5496" w:themeColor="accent1" w:themeShade="BF"/>
        </w:rPr>
        <w:t xml:space="preserve"> and temperature</w:t>
      </w:r>
      <w:r w:rsidR="002D7307" w:rsidRPr="00110DAB">
        <w:rPr>
          <w:color w:val="2F5496" w:themeColor="accent1" w:themeShade="BF"/>
        </w:rPr>
        <w:t xml:space="preserve"> can be measured </w:t>
      </w:r>
      <w:r w:rsidR="00317912" w:rsidRPr="00110DAB">
        <w:rPr>
          <w:color w:val="2F5496" w:themeColor="accent1" w:themeShade="BF"/>
        </w:rPr>
        <w:t xml:space="preserve">online </w:t>
      </w:r>
      <w:r w:rsidR="00F62A86" w:rsidRPr="00110DAB">
        <w:rPr>
          <w:color w:val="2F5496" w:themeColor="accent1" w:themeShade="BF"/>
        </w:rPr>
        <w:t>before or after</w:t>
      </w:r>
      <w:r w:rsidR="002D7307" w:rsidRPr="00110DAB">
        <w:rPr>
          <w:color w:val="2F5496" w:themeColor="accent1" w:themeShade="BF"/>
        </w:rPr>
        <w:t xml:space="preserve"> chlorin</w:t>
      </w:r>
      <w:r w:rsidR="00F62A86" w:rsidRPr="00110DAB">
        <w:rPr>
          <w:color w:val="2F5496" w:themeColor="accent1" w:themeShade="BF"/>
        </w:rPr>
        <w:t>e is dosed.</w:t>
      </w:r>
    </w:p>
    <w:p w14:paraId="4D936E7E" w14:textId="77777777" w:rsidR="004305B8" w:rsidRPr="00110DAB" w:rsidRDefault="00BF74EB" w:rsidP="006F3BC7">
      <w:pPr>
        <w:contextualSpacing/>
        <w:rPr>
          <w:color w:val="2F5496" w:themeColor="accent1" w:themeShade="BF"/>
        </w:rPr>
      </w:pPr>
      <w:r w:rsidRPr="00110DAB">
        <w:rPr>
          <w:color w:val="2F5496" w:themeColor="accent1" w:themeShade="BF"/>
        </w:rPr>
        <w:t>For further details</w:t>
      </w:r>
      <w:r w:rsidR="004305B8" w:rsidRPr="00110DAB">
        <w:rPr>
          <w:color w:val="2F5496" w:themeColor="accent1" w:themeShade="BF"/>
        </w:rPr>
        <w:t xml:space="preserve"> r</w:t>
      </w:r>
      <w:r w:rsidR="00414D60" w:rsidRPr="00110DAB">
        <w:rPr>
          <w:color w:val="2F5496" w:themeColor="accent1" w:themeShade="BF"/>
        </w:rPr>
        <w:t>efer to</w:t>
      </w:r>
      <w:r w:rsidR="004305B8" w:rsidRPr="00110DAB">
        <w:rPr>
          <w:color w:val="2F5496" w:themeColor="accent1" w:themeShade="BF"/>
        </w:rPr>
        <w:t>:</w:t>
      </w:r>
    </w:p>
    <w:p w14:paraId="2C33FC18" w14:textId="00065D5E" w:rsidR="00414D60" w:rsidRPr="00110DAB" w:rsidRDefault="009C3A11" w:rsidP="006F3BC7">
      <w:pPr>
        <w:contextualSpacing/>
        <w:rPr>
          <w:color w:val="2F5496" w:themeColor="accent1" w:themeShade="BF"/>
        </w:rPr>
      </w:pPr>
      <w:hyperlink r:id="rId49" w:history="1">
        <w:r w:rsidR="004678F8" w:rsidRPr="00110DAB">
          <w:rPr>
            <w:rStyle w:val="Hyperlink"/>
            <w:color w:val="2F5496" w:themeColor="accent1" w:themeShade="BF"/>
          </w:rPr>
          <w:t xml:space="preserve">Validation protocol for Chlorine Disinfection, WaterVal 2017  </w:t>
        </w:r>
      </w:hyperlink>
    </w:p>
    <w:p w14:paraId="0FCF7D4A" w14:textId="77777777" w:rsidR="006F3BC7" w:rsidRPr="00110DAB" w:rsidRDefault="009C3A11" w:rsidP="006F3BC7">
      <w:pPr>
        <w:contextualSpacing/>
        <w:rPr>
          <w:color w:val="2F5496" w:themeColor="accent1" w:themeShade="BF"/>
        </w:rPr>
      </w:pPr>
      <w:hyperlink r:id="rId50" w:history="1">
        <w:r w:rsidR="00E11797" w:rsidRPr="00110DAB">
          <w:rPr>
            <w:rStyle w:val="Hyperlink"/>
            <w:color w:val="2F5496" w:themeColor="accent1" w:themeShade="BF"/>
          </w:rPr>
          <w:t>Guide to the measurement and use of Ct, WIOA 2019</w:t>
        </w:r>
      </w:hyperlink>
    </w:p>
    <w:p w14:paraId="2DF12C44" w14:textId="6B196740" w:rsidR="006F3BC7" w:rsidRPr="00110DAB" w:rsidRDefault="006F3BC7" w:rsidP="006F3BC7">
      <w:pPr>
        <w:pStyle w:val="Caption"/>
      </w:pPr>
      <w:bookmarkStart w:id="83" w:name="_Ref131515651"/>
      <w:r w:rsidRPr="00110DAB">
        <w:t xml:space="preserve">Table </w:t>
      </w:r>
      <w:r>
        <w:fldChar w:fldCharType="begin"/>
      </w:r>
      <w:r>
        <w:instrText>SEQ Table \* ARABIC</w:instrText>
      </w:r>
      <w:r>
        <w:fldChar w:fldCharType="separate"/>
      </w:r>
      <w:r w:rsidR="00A31E04">
        <w:rPr>
          <w:noProof/>
        </w:rPr>
        <w:t>25</w:t>
      </w:r>
      <w:r>
        <w:fldChar w:fldCharType="end"/>
      </w:r>
      <w:bookmarkEnd w:id="83"/>
      <w:r w:rsidRPr="00110DAB">
        <w:t>: Free Chlorine Ct required for 1-4 log reduction of viruses at varying pH, temperatures, and turbidity ranges</w:t>
      </w:r>
      <w:r w:rsidR="00810AD3" w:rsidRPr="00110DAB">
        <w:t xml:space="preserve"> (</w:t>
      </w:r>
      <w:r w:rsidR="00351E70" w:rsidRPr="00110DAB">
        <w:t>P. Reeve</w:t>
      </w:r>
      <w:r w:rsidR="00411EB3" w:rsidRPr="00110DAB">
        <w:t xml:space="preserve"> CT expansion report</w:t>
      </w:r>
      <w:r w:rsidR="00313FAF" w:rsidRPr="00110DAB">
        <w:t xml:space="preserve"> for 1 to 4 </w:t>
      </w:r>
      <w:r w:rsidR="00A80A20" w:rsidRPr="00110DAB">
        <w:t>log reduction of viruses, 2022)</w:t>
      </w:r>
    </w:p>
    <w:p w14:paraId="39A47F40" w14:textId="48EB50D4" w:rsidR="005D265C" w:rsidRPr="00110DAB" w:rsidRDefault="005D265C" w:rsidP="000459B2">
      <w:pPr>
        <w:rPr>
          <w:color w:val="2F5496" w:themeColor="accent1" w:themeShade="BF"/>
        </w:rPr>
      </w:pPr>
      <w:r w:rsidRPr="00110DAB">
        <w:rPr>
          <w:noProof/>
          <w:color w:val="2F5496" w:themeColor="accent1" w:themeShade="BF"/>
        </w:rPr>
        <w:drawing>
          <wp:inline distT="0" distB="0" distL="0" distR="0" wp14:anchorId="0688A4D1" wp14:editId="4AC879B2">
            <wp:extent cx="7378810" cy="3512719"/>
            <wp:effectExtent l="0" t="0" r="0" b="0"/>
            <wp:docPr id="2" name="Picture 2">
              <a:extLst xmlns:a="http://schemas.openxmlformats.org/drawingml/2006/main">
                <a:ext uri="{FF2B5EF4-FFF2-40B4-BE49-F238E27FC236}">
                  <a16:creationId xmlns:a16="http://schemas.microsoft.com/office/drawing/2014/main" id="{0504335D-2BED-4819-AD95-8D7384D787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504335D-2BED-4819-AD95-8D7384D78790}"/>
                        </a:ext>
                      </a:extLst>
                    </pic:cNvPr>
                    <pic:cNvPicPr>
                      <a:picLocks noChangeAspect="1" noChangeArrowheads="1"/>
                    </pic:cNvPicPr>
                  </pic:nvPicPr>
                  <pic:blipFill rotWithShape="1">
                    <a:blip r:embed="rId51">
                      <a:extLst>
                        <a:ext uri="{28A0092B-C50C-407E-A947-70E740481C1C}">
                          <a14:useLocalDpi xmlns:a14="http://schemas.microsoft.com/office/drawing/2010/main" val="0"/>
                        </a:ext>
                      </a:extLst>
                    </a:blip>
                    <a:srcRect t="10689"/>
                    <a:stretch/>
                  </pic:blipFill>
                  <pic:spPr bwMode="auto">
                    <a:xfrm>
                      <a:off x="0" y="0"/>
                      <a:ext cx="7464128" cy="3553335"/>
                    </a:xfrm>
                    <a:prstGeom prst="rect">
                      <a:avLst/>
                    </a:prstGeom>
                    <a:noFill/>
                    <a:ln>
                      <a:noFill/>
                    </a:ln>
                    <a:extLst>
                      <a:ext uri="{53640926-AAD7-44D8-BBD7-CCE9431645EC}">
                        <a14:shadowObscured xmlns:a14="http://schemas.microsoft.com/office/drawing/2010/main"/>
                      </a:ext>
                    </a:extLst>
                  </pic:spPr>
                </pic:pic>
              </a:graphicData>
            </a:graphic>
          </wp:inline>
        </w:drawing>
      </w:r>
    </w:p>
    <w:p w14:paraId="2C26C791" w14:textId="072985AC" w:rsidR="00EF6D26" w:rsidRPr="00350883" w:rsidRDefault="00CC7730" w:rsidP="00787E03">
      <w:pPr>
        <w:pStyle w:val="Heading1"/>
      </w:pPr>
      <w:bookmarkStart w:id="84" w:name="_Ref137560277"/>
      <w:bookmarkStart w:id="85" w:name="_Toc157673537"/>
      <w:r w:rsidRPr="00350883">
        <w:t xml:space="preserve">Appendix </w:t>
      </w:r>
      <w:r w:rsidR="00031E8C" w:rsidRPr="00350883">
        <w:t>D</w:t>
      </w:r>
      <w:r w:rsidRPr="00350883">
        <w:t xml:space="preserve">: Pathogen </w:t>
      </w:r>
      <w:r w:rsidR="005841C1" w:rsidRPr="00350883">
        <w:t>r</w:t>
      </w:r>
      <w:r w:rsidRPr="00350883">
        <w:t>ed</w:t>
      </w:r>
      <w:r w:rsidR="00F62A86" w:rsidRPr="00350883">
        <w:t>u</w:t>
      </w:r>
      <w:r w:rsidRPr="00350883">
        <w:t>ction via UV Disinfection</w:t>
      </w:r>
      <w:bookmarkEnd w:id="84"/>
      <w:bookmarkEnd w:id="85"/>
    </w:p>
    <w:p w14:paraId="1416094E" w14:textId="6147E7E4" w:rsidR="000E0472" w:rsidRPr="00110DAB" w:rsidRDefault="00F62A86" w:rsidP="00F62A86">
      <w:pPr>
        <w:rPr>
          <w:color w:val="2F5496" w:themeColor="accent1" w:themeShade="BF"/>
        </w:rPr>
      </w:pPr>
      <w:r w:rsidRPr="00110DAB">
        <w:rPr>
          <w:color w:val="2F5496" w:themeColor="accent1" w:themeShade="BF"/>
        </w:rPr>
        <w:t xml:space="preserve">Up to </w:t>
      </w:r>
      <w:r w:rsidR="005E5D87" w:rsidRPr="00110DAB">
        <w:rPr>
          <w:color w:val="2F5496" w:themeColor="accent1" w:themeShade="BF"/>
        </w:rPr>
        <w:t xml:space="preserve">4 log reduction can be claimed for virus, </w:t>
      </w:r>
      <w:r w:rsidR="00B45C93" w:rsidRPr="00110DAB">
        <w:rPr>
          <w:color w:val="2F5496" w:themeColor="accent1" w:themeShade="BF"/>
        </w:rPr>
        <w:t>protozoa,</w:t>
      </w:r>
      <w:r w:rsidR="005E5D87" w:rsidRPr="00110DAB">
        <w:rPr>
          <w:color w:val="2F5496" w:themeColor="accent1" w:themeShade="BF"/>
        </w:rPr>
        <w:t xml:space="preserve"> and bacteria reduction</w:t>
      </w:r>
      <w:r w:rsidR="00364667" w:rsidRPr="00110DAB">
        <w:rPr>
          <w:color w:val="2F5496" w:themeColor="accent1" w:themeShade="BF"/>
        </w:rPr>
        <w:t xml:space="preserve"> via UV disinfection of a ‘pre-validated’ UV Disinfection system. </w:t>
      </w:r>
    </w:p>
    <w:p w14:paraId="5367B530" w14:textId="733EAE48" w:rsidR="001730B9" w:rsidRPr="00110DAB" w:rsidRDefault="0022454F" w:rsidP="00F62A86">
      <w:pPr>
        <w:rPr>
          <w:color w:val="2F5496" w:themeColor="accent1" w:themeShade="BF"/>
        </w:rPr>
      </w:pPr>
      <w:r w:rsidRPr="00110DAB">
        <w:rPr>
          <w:color w:val="2F5496" w:themeColor="accent1" w:themeShade="BF"/>
        </w:rPr>
        <w:t>Pre-validated</w:t>
      </w:r>
      <w:r w:rsidR="00C96EDD" w:rsidRPr="00110DAB">
        <w:rPr>
          <w:color w:val="2F5496" w:themeColor="accent1" w:themeShade="BF"/>
        </w:rPr>
        <w:t xml:space="preserve"> </w:t>
      </w:r>
      <w:r w:rsidR="003629B0" w:rsidRPr="00110DAB">
        <w:rPr>
          <w:color w:val="2F5496" w:themeColor="accent1" w:themeShade="BF"/>
        </w:rPr>
        <w:t xml:space="preserve">UV systems </w:t>
      </w:r>
      <w:r w:rsidR="00C96EDD" w:rsidRPr="00110DAB">
        <w:rPr>
          <w:color w:val="2F5496" w:themeColor="accent1" w:themeShade="BF"/>
        </w:rPr>
        <w:t xml:space="preserve">must be </w:t>
      </w:r>
      <w:r w:rsidR="003629B0" w:rsidRPr="00110DAB">
        <w:rPr>
          <w:color w:val="2F5496" w:themeColor="accent1" w:themeShade="BF"/>
        </w:rPr>
        <w:t xml:space="preserve">validated </w:t>
      </w:r>
      <w:r w:rsidR="005E59B0" w:rsidRPr="00110DAB">
        <w:rPr>
          <w:color w:val="2F5496" w:themeColor="accent1" w:themeShade="BF"/>
        </w:rPr>
        <w:t xml:space="preserve">using the </w:t>
      </w:r>
      <w:r w:rsidR="00C96EDD" w:rsidRPr="00110DAB">
        <w:rPr>
          <w:color w:val="2F5496" w:themeColor="accent1" w:themeShade="BF"/>
        </w:rPr>
        <w:t xml:space="preserve">approved </w:t>
      </w:r>
      <w:r w:rsidR="005E59B0" w:rsidRPr="00110DAB">
        <w:rPr>
          <w:color w:val="2F5496" w:themeColor="accent1" w:themeShade="BF"/>
        </w:rPr>
        <w:t>methodology outlined in either the</w:t>
      </w:r>
      <w:r w:rsidR="001730B9" w:rsidRPr="00110DAB">
        <w:rPr>
          <w:color w:val="2F5496" w:themeColor="accent1" w:themeShade="BF"/>
        </w:rPr>
        <w:t>:</w:t>
      </w:r>
    </w:p>
    <w:p w14:paraId="3ED3DEEA" w14:textId="703B1186" w:rsidR="001730B9" w:rsidRPr="00350883" w:rsidRDefault="005E59B0" w:rsidP="00AA1134">
      <w:pPr>
        <w:pStyle w:val="ListParagraph"/>
        <w:numPr>
          <w:ilvl w:val="0"/>
          <w:numId w:val="13"/>
        </w:numPr>
        <w:rPr>
          <w:color w:val="2F5496" w:themeColor="accent1" w:themeShade="BF"/>
        </w:rPr>
      </w:pPr>
      <w:r w:rsidRPr="00350883">
        <w:rPr>
          <w:color w:val="2F5496" w:themeColor="accent1" w:themeShade="BF"/>
        </w:rPr>
        <w:t xml:space="preserve"> United States Environmental Protection Agency (USEPA)</w:t>
      </w:r>
      <w:r w:rsidR="00F70A2A" w:rsidRPr="00350883">
        <w:rPr>
          <w:color w:val="2F5496" w:themeColor="accent1" w:themeShade="BF"/>
        </w:rPr>
        <w:t xml:space="preserve"> 2006,</w:t>
      </w:r>
      <w:r w:rsidR="00016E7D" w:rsidRPr="00350883">
        <w:rPr>
          <w:color w:val="2F5496" w:themeColor="accent1" w:themeShade="BF"/>
        </w:rPr>
        <w:t xml:space="preserve"> </w:t>
      </w:r>
      <w:r w:rsidR="00F70A2A" w:rsidRPr="00350883">
        <w:rPr>
          <w:i/>
          <w:iCs/>
          <w:color w:val="2F5496" w:themeColor="accent1" w:themeShade="BF"/>
        </w:rPr>
        <w:t>Ultraviolet</w:t>
      </w:r>
      <w:r w:rsidR="00016E7D" w:rsidRPr="00350883">
        <w:rPr>
          <w:i/>
          <w:iCs/>
          <w:color w:val="2F5496" w:themeColor="accent1" w:themeShade="BF"/>
        </w:rPr>
        <w:t xml:space="preserve"> disinfection guidance manual for final long term 2 enhanced surface water treatment rule</w:t>
      </w:r>
      <w:r w:rsidR="001730B9" w:rsidRPr="00350883">
        <w:rPr>
          <w:color w:val="2F5496" w:themeColor="accent1" w:themeShade="BF"/>
        </w:rPr>
        <w:t>, or</w:t>
      </w:r>
    </w:p>
    <w:p w14:paraId="77984204" w14:textId="3F7DA2CE" w:rsidR="001730B9" w:rsidRPr="00110DAB" w:rsidRDefault="001730B9" w:rsidP="001730B9">
      <w:pPr>
        <w:pStyle w:val="ListParagraph"/>
        <w:numPr>
          <w:ilvl w:val="0"/>
          <w:numId w:val="13"/>
        </w:numPr>
        <w:rPr>
          <w:color w:val="2F5496" w:themeColor="accent1" w:themeShade="BF"/>
        </w:rPr>
      </w:pPr>
      <w:r w:rsidRPr="00110DAB">
        <w:rPr>
          <w:color w:val="2F5496" w:themeColor="accent1" w:themeShade="BF"/>
        </w:rPr>
        <w:t xml:space="preserve">German </w:t>
      </w:r>
      <w:r w:rsidR="00F70A2A" w:rsidRPr="00110DAB">
        <w:rPr>
          <w:color w:val="2F5496" w:themeColor="accent1" w:themeShade="BF"/>
        </w:rPr>
        <w:t xml:space="preserve">Association for Gas and Water 2006, </w:t>
      </w:r>
      <w:r w:rsidR="00F70A2A" w:rsidRPr="00110DAB">
        <w:rPr>
          <w:i/>
          <w:iCs/>
          <w:color w:val="2F5496" w:themeColor="accent1" w:themeShade="BF"/>
        </w:rPr>
        <w:t xml:space="preserve">UV disinfection devices for drinking water supply – requirement and testing </w:t>
      </w:r>
    </w:p>
    <w:p w14:paraId="1242F948" w14:textId="18BAFDD5" w:rsidR="0022454F" w:rsidRPr="00110DAB" w:rsidRDefault="0022454F" w:rsidP="0022454F">
      <w:pPr>
        <w:rPr>
          <w:color w:val="2F5496" w:themeColor="accent1" w:themeShade="BF"/>
        </w:rPr>
      </w:pPr>
      <w:r w:rsidRPr="00110DAB">
        <w:rPr>
          <w:color w:val="2F5496" w:themeColor="accent1" w:themeShade="BF"/>
        </w:rPr>
        <w:t xml:space="preserve">Refer to  the </w:t>
      </w:r>
      <w:r w:rsidR="00E03595" w:rsidRPr="00110DAB">
        <w:rPr>
          <w:color w:val="2F5496" w:themeColor="accent1" w:themeShade="BF"/>
        </w:rPr>
        <w:t>WaterVal</w:t>
      </w:r>
      <w:r w:rsidRPr="00110DAB">
        <w:rPr>
          <w:color w:val="2F5496" w:themeColor="accent1" w:themeShade="BF"/>
        </w:rPr>
        <w:t xml:space="preserve"> </w:t>
      </w:r>
      <w:hyperlink r:id="rId52" w:history="1">
        <w:r w:rsidRPr="00110DAB">
          <w:rPr>
            <w:rStyle w:val="Hyperlink"/>
            <w:color w:val="2F5496" w:themeColor="accent1" w:themeShade="BF"/>
          </w:rPr>
          <w:t>Guideline UV Disinfection, Feb 2017</w:t>
        </w:r>
      </w:hyperlink>
      <w:r w:rsidRPr="00110DAB">
        <w:rPr>
          <w:color w:val="2F5496" w:themeColor="accent1" w:themeShade="BF"/>
        </w:rPr>
        <w:t xml:space="preserve"> for </w:t>
      </w:r>
      <w:r w:rsidR="00C96EDD" w:rsidRPr="00110DAB">
        <w:rPr>
          <w:color w:val="2F5496" w:themeColor="accent1" w:themeShade="BF"/>
        </w:rPr>
        <w:t xml:space="preserve">an overview of the validation process and an explanation of the differences between the two methods. </w:t>
      </w:r>
    </w:p>
    <w:p w14:paraId="24534871" w14:textId="444AD1EE" w:rsidR="00E03595" w:rsidRPr="00110DAB" w:rsidRDefault="00766CE2" w:rsidP="0022454F">
      <w:pPr>
        <w:rPr>
          <w:color w:val="2F5496" w:themeColor="accent1" w:themeShade="BF"/>
        </w:rPr>
      </w:pPr>
      <w:r w:rsidRPr="00110DAB">
        <w:rPr>
          <w:color w:val="2F5496" w:themeColor="accent1" w:themeShade="BF"/>
        </w:rPr>
        <w:t xml:space="preserve">For the USEPA method, the table below provides the UV dose rates required </w:t>
      </w:r>
      <w:r w:rsidR="002A1F42" w:rsidRPr="00110DAB">
        <w:rPr>
          <w:color w:val="2F5496" w:themeColor="accent1" w:themeShade="BF"/>
        </w:rPr>
        <w:t>to inactivate 0.5 - 4</w:t>
      </w:r>
      <w:r w:rsidRPr="00110DAB">
        <w:rPr>
          <w:color w:val="2F5496" w:themeColor="accent1" w:themeShade="BF"/>
        </w:rPr>
        <w:t xml:space="preserve"> </w:t>
      </w:r>
      <w:r w:rsidR="00A65AEF" w:rsidRPr="00110DAB">
        <w:rPr>
          <w:color w:val="2F5496" w:themeColor="accent1" w:themeShade="BF"/>
        </w:rPr>
        <w:t>log reduction</w:t>
      </w:r>
      <w:r w:rsidR="002A1F42" w:rsidRPr="00110DAB">
        <w:rPr>
          <w:color w:val="2F5496" w:themeColor="accent1" w:themeShade="BF"/>
        </w:rPr>
        <w:t xml:space="preserve"> of </w:t>
      </w:r>
      <w:r w:rsidR="00A65AEF" w:rsidRPr="00110DAB">
        <w:rPr>
          <w:color w:val="2F5496" w:themeColor="accent1" w:themeShade="BF"/>
        </w:rPr>
        <w:t xml:space="preserve">Cryptosporidium, </w:t>
      </w:r>
      <w:r w:rsidR="0004165F" w:rsidRPr="00110DAB">
        <w:rPr>
          <w:color w:val="2F5496" w:themeColor="accent1" w:themeShade="BF"/>
        </w:rPr>
        <w:t>Giardia,</w:t>
      </w:r>
      <w:r w:rsidR="00A65AEF" w:rsidRPr="00110DAB">
        <w:rPr>
          <w:color w:val="2F5496" w:themeColor="accent1" w:themeShade="BF"/>
        </w:rPr>
        <w:t xml:space="preserve"> and viruses. </w:t>
      </w:r>
    </w:p>
    <w:p w14:paraId="5FAD999A" w14:textId="1E1698C0" w:rsidR="00B45C93" w:rsidRPr="00110DAB" w:rsidRDefault="00B45C93" w:rsidP="00B45C93">
      <w:pPr>
        <w:pStyle w:val="Caption"/>
        <w:keepNext/>
        <w:rPr>
          <w:szCs w:val="20"/>
        </w:rPr>
      </w:pPr>
      <w:r w:rsidRPr="00110DAB">
        <w:rPr>
          <w:szCs w:val="20"/>
        </w:rPr>
        <w:t xml:space="preserve">Table </w:t>
      </w:r>
      <w:r w:rsidRPr="00110DAB">
        <w:rPr>
          <w:szCs w:val="20"/>
        </w:rPr>
        <w:fldChar w:fldCharType="begin"/>
      </w:r>
      <w:r w:rsidRPr="00110DAB">
        <w:rPr>
          <w:szCs w:val="20"/>
        </w:rPr>
        <w:instrText xml:space="preserve"> SEQ Table \* ARABIC </w:instrText>
      </w:r>
      <w:r w:rsidRPr="00110DAB">
        <w:rPr>
          <w:szCs w:val="20"/>
        </w:rPr>
        <w:fldChar w:fldCharType="separate"/>
      </w:r>
      <w:r w:rsidR="00A31E04">
        <w:rPr>
          <w:noProof/>
          <w:szCs w:val="20"/>
        </w:rPr>
        <w:t>26</w:t>
      </w:r>
      <w:r w:rsidRPr="00110DAB">
        <w:rPr>
          <w:szCs w:val="20"/>
        </w:rPr>
        <w:fldChar w:fldCharType="end"/>
      </w:r>
      <w:r w:rsidRPr="00110DAB">
        <w:rPr>
          <w:szCs w:val="20"/>
        </w:rPr>
        <w:t>: UV doses required to achieve various log reduction values for target pathogens (WaterVal UV Disinfection Guideline, 2017)</w:t>
      </w:r>
    </w:p>
    <w:p w14:paraId="461367E3" w14:textId="1FEBF476" w:rsidR="00957363" w:rsidRPr="00F62A86" w:rsidRDefault="00957363" w:rsidP="00F62A86">
      <w:r>
        <w:rPr>
          <w:noProof/>
        </w:rPr>
        <w:drawing>
          <wp:inline distT="0" distB="0" distL="0" distR="0" wp14:anchorId="37994504" wp14:editId="7AAE9961">
            <wp:extent cx="8851900" cy="253573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3">
                      <a:extLst>
                        <a:ext uri="{28A0092B-C50C-407E-A947-70E740481C1C}">
                          <a14:useLocalDpi xmlns:a14="http://schemas.microsoft.com/office/drawing/2010/main" val="0"/>
                        </a:ext>
                      </a:extLst>
                    </a:blip>
                    <a:srcRect t="16979"/>
                    <a:stretch/>
                  </pic:blipFill>
                  <pic:spPr bwMode="auto">
                    <a:xfrm>
                      <a:off x="0" y="0"/>
                      <a:ext cx="8851900" cy="2535735"/>
                    </a:xfrm>
                    <a:prstGeom prst="rect">
                      <a:avLst/>
                    </a:prstGeom>
                    <a:noFill/>
                    <a:ln>
                      <a:noFill/>
                    </a:ln>
                    <a:extLst>
                      <a:ext uri="{53640926-AAD7-44D8-BBD7-CCE9431645EC}">
                        <a14:shadowObscured xmlns:a14="http://schemas.microsoft.com/office/drawing/2010/main"/>
                      </a:ext>
                    </a:extLst>
                  </pic:spPr>
                </pic:pic>
              </a:graphicData>
            </a:graphic>
          </wp:inline>
        </w:drawing>
      </w:r>
    </w:p>
    <w:sectPr w:rsidR="00957363" w:rsidRPr="00F62A86" w:rsidSect="0056293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D0864" w14:textId="77777777" w:rsidR="009C3A11" w:rsidRDefault="009C3A11" w:rsidP="001E52F3">
      <w:pPr>
        <w:spacing w:before="0" w:after="0" w:line="240" w:lineRule="auto"/>
      </w:pPr>
      <w:r>
        <w:separator/>
      </w:r>
    </w:p>
  </w:endnote>
  <w:endnote w:type="continuationSeparator" w:id="0">
    <w:p w14:paraId="0163E2A5" w14:textId="77777777" w:rsidR="009C3A11" w:rsidRDefault="009C3A11" w:rsidP="001E52F3">
      <w:pPr>
        <w:spacing w:before="0" w:after="0" w:line="240" w:lineRule="auto"/>
      </w:pPr>
      <w:r>
        <w:continuationSeparator/>
      </w:r>
    </w:p>
  </w:endnote>
  <w:endnote w:type="continuationNotice" w:id="1">
    <w:p w14:paraId="796922B2" w14:textId="77777777" w:rsidR="009C3A11" w:rsidRDefault="009C3A1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UI Semibold">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72841"/>
      <w:docPartObj>
        <w:docPartGallery w:val="Page Numbers (Bottom of Page)"/>
        <w:docPartUnique/>
      </w:docPartObj>
    </w:sdtPr>
    <w:sdtEndPr/>
    <w:sdtContent>
      <w:sdt>
        <w:sdtPr>
          <w:id w:val="-1769616900"/>
          <w:docPartObj>
            <w:docPartGallery w:val="Page Numbers (Top of Page)"/>
            <w:docPartUnique/>
          </w:docPartObj>
        </w:sdtPr>
        <w:sdtEndPr/>
        <w:sdtContent>
          <w:p w14:paraId="6570C706" w14:textId="5DBB9522" w:rsidR="00423612" w:rsidRDefault="0042361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71546AE" w14:textId="251ECF83" w:rsidR="00775875" w:rsidRPr="00B01FF4" w:rsidRDefault="0009403A">
    <w:pPr>
      <w:pStyle w:val="Footer"/>
      <w:rPr>
        <w:i/>
        <w:iCs/>
      </w:rPr>
    </w:pPr>
    <w:r w:rsidRPr="00B01FF4">
      <w:rPr>
        <w:i/>
        <w:iCs/>
      </w:rPr>
      <w:t>Recycled Water Supply - R</w:t>
    </w:r>
    <w:r w:rsidR="00B01FF4" w:rsidRPr="00B01FF4">
      <w:rPr>
        <w:i/>
        <w:iCs/>
      </w:rPr>
      <w:t>MP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636E2" w14:textId="77777777" w:rsidR="009C3A11" w:rsidRDefault="009C3A11" w:rsidP="001E52F3">
      <w:pPr>
        <w:spacing w:before="0" w:after="0" w:line="240" w:lineRule="auto"/>
      </w:pPr>
      <w:r>
        <w:separator/>
      </w:r>
    </w:p>
  </w:footnote>
  <w:footnote w:type="continuationSeparator" w:id="0">
    <w:p w14:paraId="006EB45E" w14:textId="77777777" w:rsidR="009C3A11" w:rsidRDefault="009C3A11" w:rsidP="001E52F3">
      <w:pPr>
        <w:spacing w:before="0" w:after="0" w:line="240" w:lineRule="auto"/>
      </w:pPr>
      <w:r>
        <w:continuationSeparator/>
      </w:r>
    </w:p>
  </w:footnote>
  <w:footnote w:type="continuationNotice" w:id="1">
    <w:p w14:paraId="4B5446FF" w14:textId="77777777" w:rsidR="009C3A11" w:rsidRDefault="009C3A1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9988C" w14:textId="2BC7B77D" w:rsidR="00775875" w:rsidRDefault="008A4A08">
    <w:pPr>
      <w:pStyle w:val="Header"/>
    </w:pPr>
    <w:r>
      <w:rPr>
        <w:noProof/>
      </w:rPr>
      <mc:AlternateContent>
        <mc:Choice Requires="wps">
          <w:drawing>
            <wp:anchor distT="0" distB="0" distL="0" distR="0" simplePos="0" relativeHeight="251658241" behindDoc="0" locked="0" layoutInCell="1" allowOverlap="1" wp14:anchorId="27D70337" wp14:editId="1237095D">
              <wp:simplePos x="635" y="635"/>
              <wp:positionH relativeFrom="column">
                <wp:align>center</wp:align>
              </wp:positionH>
              <wp:positionV relativeFrom="paragraph">
                <wp:posOffset>635</wp:posOffset>
              </wp:positionV>
              <wp:extent cx="443865" cy="443865"/>
              <wp:effectExtent l="0" t="0" r="8255" b="8255"/>
              <wp:wrapSquare wrapText="bothSides"/>
              <wp:docPr id="5" name="Text Box 5" descr="UN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939626" w14:textId="48F409A5" w:rsidR="008A4A08" w:rsidRPr="008A4A08" w:rsidRDefault="008A4A08">
                          <w:pPr>
                            <w:rPr>
                              <w:rFonts w:ascii="Arial" w:eastAsia="Arial" w:hAnsi="Arial" w:cs="Arial"/>
                              <w:color w:val="A80000"/>
                              <w:sz w:val="24"/>
                              <w:szCs w:val="24"/>
                            </w:rPr>
                          </w:pPr>
                          <w:r w:rsidRPr="008A4A08">
                            <w:rPr>
                              <w:rFonts w:ascii="Arial" w:eastAsia="Arial" w:hAnsi="Arial" w:cs="Arial"/>
                              <w:color w:val="A80000"/>
                              <w:sz w:val="24"/>
                              <w:szCs w:val="24"/>
                            </w:rPr>
                            <w:t>UNOFFICIAL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D70337" id="_x0000_t202" coordsize="21600,21600" o:spt="202" path="m,l,21600r21600,l21600,xe">
              <v:stroke joinstyle="miter"/>
              <v:path gradientshapeok="t" o:connecttype="rect"/>
            </v:shapetype>
            <v:shape id="Text Box 5" o:spid="_x0000_s1028" type="#_x0000_t202" alt="UNOFFIC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0939626" w14:textId="48F409A5" w:rsidR="008A4A08" w:rsidRPr="008A4A08" w:rsidRDefault="008A4A08">
                    <w:pPr>
                      <w:rPr>
                        <w:rFonts w:ascii="Arial" w:eastAsia="Arial" w:hAnsi="Arial" w:cs="Arial"/>
                        <w:color w:val="A80000"/>
                        <w:sz w:val="24"/>
                        <w:szCs w:val="24"/>
                      </w:rPr>
                    </w:pPr>
                    <w:r w:rsidRPr="008A4A08">
                      <w:rPr>
                        <w:rFonts w:ascii="Arial" w:eastAsia="Arial" w:hAnsi="Arial" w:cs="Arial"/>
                        <w:color w:val="A80000"/>
                        <w:sz w:val="24"/>
                        <w:szCs w:val="24"/>
                      </w:rPr>
                      <w:t>UNOFFICIAL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FC4C4" w14:textId="0D050D32" w:rsidR="00775875" w:rsidRDefault="008A4A08">
    <w:pPr>
      <w:pStyle w:val="Header"/>
    </w:pPr>
    <w:r>
      <w:rPr>
        <w:noProof/>
      </w:rPr>
      <mc:AlternateContent>
        <mc:Choice Requires="wps">
          <w:drawing>
            <wp:anchor distT="0" distB="0" distL="0" distR="0" simplePos="0" relativeHeight="251658242" behindDoc="0" locked="0" layoutInCell="1" allowOverlap="1" wp14:anchorId="15D8023F" wp14:editId="3F5DE082">
              <wp:simplePos x="914400" y="447675"/>
              <wp:positionH relativeFrom="column">
                <wp:align>center</wp:align>
              </wp:positionH>
              <wp:positionV relativeFrom="paragraph">
                <wp:posOffset>635</wp:posOffset>
              </wp:positionV>
              <wp:extent cx="443865" cy="443865"/>
              <wp:effectExtent l="0" t="0" r="8255" b="8255"/>
              <wp:wrapSquare wrapText="bothSides"/>
              <wp:docPr id="8" name="Text Box 8" descr="UN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972732" w14:textId="093B4FC2" w:rsidR="008A4A08" w:rsidRPr="008A4A08" w:rsidRDefault="008A4A08">
                          <w:pPr>
                            <w:rPr>
                              <w:rFonts w:ascii="Arial" w:eastAsia="Arial" w:hAnsi="Arial" w:cs="Arial"/>
                              <w:color w:val="A80000"/>
                              <w:sz w:val="24"/>
                              <w:szCs w:val="2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5D8023F" id="_x0000_t202" coordsize="21600,21600" o:spt="202" path="m,l,21600r21600,l21600,xe">
              <v:stroke joinstyle="miter"/>
              <v:path gradientshapeok="t" o:connecttype="rect"/>
            </v:shapetype>
            <v:shape id="Text Box 8" o:spid="_x0000_s1029" type="#_x0000_t202" alt="UNOFFICI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9972732" w14:textId="093B4FC2" w:rsidR="008A4A08" w:rsidRPr="008A4A08" w:rsidRDefault="008A4A08">
                    <w:pPr>
                      <w:rPr>
                        <w:rFonts w:ascii="Arial" w:eastAsia="Arial" w:hAnsi="Arial" w:cs="Arial"/>
                        <w:color w:val="A80000"/>
                        <w:sz w:val="24"/>
                        <w:szCs w:val="24"/>
                      </w:rPr>
                    </w:pP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A190" w14:textId="5C19B1AA" w:rsidR="00775875" w:rsidRDefault="008A4A08">
    <w:pPr>
      <w:pStyle w:val="Header"/>
    </w:pPr>
    <w:r>
      <w:rPr>
        <w:noProof/>
      </w:rPr>
      <mc:AlternateContent>
        <mc:Choice Requires="wps">
          <w:drawing>
            <wp:anchor distT="0" distB="0" distL="0" distR="0" simplePos="0" relativeHeight="251658240" behindDoc="0" locked="0" layoutInCell="1" allowOverlap="1" wp14:anchorId="60C1BB32" wp14:editId="5AC6606E">
              <wp:simplePos x="914400" y="447675"/>
              <wp:positionH relativeFrom="column">
                <wp:align>center</wp:align>
              </wp:positionH>
              <wp:positionV relativeFrom="paragraph">
                <wp:posOffset>635</wp:posOffset>
              </wp:positionV>
              <wp:extent cx="443865" cy="443865"/>
              <wp:effectExtent l="0" t="0" r="8255" b="8255"/>
              <wp:wrapSquare wrapText="bothSides"/>
              <wp:docPr id="1" name="Text Box 1" descr="UN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38712F" w14:textId="738153C4" w:rsidR="008A4A08" w:rsidRPr="008A4A08" w:rsidRDefault="008A4A08">
                          <w:pPr>
                            <w:rPr>
                              <w:rFonts w:ascii="Arial" w:eastAsia="Arial" w:hAnsi="Arial" w:cs="Arial"/>
                              <w:color w:val="A80000"/>
                              <w:sz w:val="24"/>
                              <w:szCs w:val="2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C1BB32" id="_x0000_t202" coordsize="21600,21600" o:spt="202" path="m,l,21600r21600,l21600,xe">
              <v:stroke joinstyle="miter"/>
              <v:path gradientshapeok="t" o:connecttype="rect"/>
            </v:shapetype>
            <v:shape id="Text Box 1" o:spid="_x0000_s1030" type="#_x0000_t202" alt="UN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7C38712F" w14:textId="738153C4" w:rsidR="008A4A08" w:rsidRPr="008A4A08" w:rsidRDefault="008A4A08">
                    <w:pPr>
                      <w:rPr>
                        <w:rFonts w:ascii="Arial" w:eastAsia="Arial" w:hAnsi="Arial" w:cs="Arial"/>
                        <w:color w:val="A80000"/>
                        <w:sz w:val="24"/>
                        <w:szCs w:val="24"/>
                      </w:rPr>
                    </w:pPr>
                  </w:p>
                </w:txbxContent>
              </v:textbox>
              <w10:wrap type="squar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3lKzD6LKXiz06V" int2:id="jqixtcd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80F1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F9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169A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9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A454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6464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521B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72E2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F658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407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44651"/>
    <w:multiLevelType w:val="hybridMultilevel"/>
    <w:tmpl w:val="C8F4DBD4"/>
    <w:lvl w:ilvl="0" w:tplc="1166E04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B57D3F"/>
    <w:multiLevelType w:val="hybridMultilevel"/>
    <w:tmpl w:val="6A98AC42"/>
    <w:lvl w:ilvl="0" w:tplc="B3868E58">
      <w:start w:val="5"/>
      <w:numFmt w:val="bullet"/>
      <w:lvlText w:val=""/>
      <w:lvlJc w:val="left"/>
      <w:pPr>
        <w:ind w:left="720" w:hanging="360"/>
      </w:pPr>
      <w:rPr>
        <w:rFonts w:ascii="Wingdings" w:eastAsiaTheme="minorEastAsia"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600963"/>
    <w:multiLevelType w:val="hybridMultilevel"/>
    <w:tmpl w:val="38987C28"/>
    <w:lvl w:ilvl="0" w:tplc="5FDA9060">
      <w:start w:val="1"/>
      <w:numFmt w:val="bullet"/>
      <w:lvlRestart w:val="0"/>
      <w:pStyle w:val="SAW-TableListBullet"/>
      <w:lvlText w:val=""/>
      <w:lvlJc w:val="left"/>
      <w:pPr>
        <w:tabs>
          <w:tab w:val="num" w:pos="283"/>
        </w:tabs>
        <w:ind w:left="283" w:hanging="283"/>
      </w:pPr>
      <w:rPr>
        <w:rFonts w:ascii="Symbol" w:hAnsi="Symbol" w:hint="default"/>
        <w:color w:val="auto"/>
        <w:sz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FD2DAA"/>
    <w:multiLevelType w:val="hybridMultilevel"/>
    <w:tmpl w:val="E348F43C"/>
    <w:lvl w:ilvl="0" w:tplc="F932B9A4">
      <w:start w:val="1"/>
      <w:numFmt w:val="decimal"/>
      <w:lvlText w:val="%1."/>
      <w:lvlJc w:val="left"/>
      <w:pPr>
        <w:ind w:left="720" w:hanging="360"/>
      </w:pPr>
      <w:rPr>
        <w:rFonts w:hint="default"/>
        <w:color w:val="FFFFFF" w:themeColor="background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F18116E"/>
    <w:multiLevelType w:val="hybridMultilevel"/>
    <w:tmpl w:val="A6C8D006"/>
    <w:lvl w:ilvl="0" w:tplc="65445370">
      <w:start w:val="1"/>
      <w:numFmt w:val="decimal"/>
      <w:lvlText w:val="%1."/>
      <w:lvlJc w:val="left"/>
      <w:pPr>
        <w:ind w:left="720" w:hanging="360"/>
      </w:pPr>
      <w:rPr>
        <w:rFonts w:hint="default"/>
        <w:color w:val="FFFFFF" w:themeColor="background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42D080D"/>
    <w:multiLevelType w:val="hybridMultilevel"/>
    <w:tmpl w:val="285498B2"/>
    <w:lvl w:ilvl="0" w:tplc="0C09000B">
      <w:start w:val="5"/>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A330C2"/>
    <w:multiLevelType w:val="hybridMultilevel"/>
    <w:tmpl w:val="530A141E"/>
    <w:lvl w:ilvl="0" w:tplc="44D4DB52">
      <w:numFmt w:val="bullet"/>
      <w:lvlText w:val="-"/>
      <w:lvlJc w:val="left"/>
      <w:pPr>
        <w:ind w:left="720" w:hanging="360"/>
      </w:pPr>
      <w:rPr>
        <w:rFonts w:ascii="Calibri" w:eastAsiaTheme="minorEastAsia" w:hAnsi="Calibri" w:cs="Calibri" w:hint="default"/>
      </w:rPr>
    </w:lvl>
    <w:lvl w:ilvl="1" w:tplc="65CEECF4">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32559B"/>
    <w:multiLevelType w:val="hybridMultilevel"/>
    <w:tmpl w:val="9B709D2A"/>
    <w:lvl w:ilvl="0" w:tplc="FFFFFFFF">
      <w:start w:val="1"/>
      <w:numFmt w:val="decimal"/>
      <w:lvlText w:val="%1."/>
      <w:lvlJc w:val="left"/>
      <w:pPr>
        <w:ind w:left="720" w:hanging="360"/>
      </w:pPr>
      <w:rPr>
        <w:rFonts w:hint="default"/>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D0301D1"/>
    <w:multiLevelType w:val="hybridMultilevel"/>
    <w:tmpl w:val="FD6CCED4"/>
    <w:lvl w:ilvl="0" w:tplc="2E5CEF24">
      <w:start w:val="8"/>
      <w:numFmt w:val="bullet"/>
      <w:lvlText w:val=""/>
      <w:lvlJc w:val="left"/>
      <w:pPr>
        <w:ind w:left="720" w:hanging="360"/>
      </w:pPr>
      <w:rPr>
        <w:rFonts w:ascii="Wingdings" w:eastAsiaTheme="minorEastAsia"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400ECF"/>
    <w:multiLevelType w:val="hybridMultilevel"/>
    <w:tmpl w:val="C16E2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2B5351"/>
    <w:multiLevelType w:val="hybridMultilevel"/>
    <w:tmpl w:val="1AC07608"/>
    <w:lvl w:ilvl="0" w:tplc="1166E04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D14632"/>
    <w:multiLevelType w:val="hybridMultilevel"/>
    <w:tmpl w:val="5B9E5592"/>
    <w:lvl w:ilvl="0" w:tplc="5D2E433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9A5FD3"/>
    <w:multiLevelType w:val="hybridMultilevel"/>
    <w:tmpl w:val="6E22A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E62692"/>
    <w:multiLevelType w:val="hybridMultilevel"/>
    <w:tmpl w:val="D1A671D0"/>
    <w:lvl w:ilvl="0" w:tplc="7A84834E">
      <w:start w:val="1"/>
      <w:numFmt w:val="bullet"/>
      <w:lvlRestart w:val="0"/>
      <w:pStyle w:val="SAW-ListBullet1"/>
      <w:lvlText w:val=""/>
      <w:lvlJc w:val="left"/>
      <w:pPr>
        <w:tabs>
          <w:tab w:val="num" w:pos="851"/>
        </w:tabs>
        <w:ind w:left="851" w:hanging="284"/>
      </w:pPr>
      <w:rPr>
        <w:rFonts w:ascii="Symbol" w:hAnsi="Symbol" w:hint="default"/>
        <w:sz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3E6634"/>
    <w:multiLevelType w:val="hybridMultilevel"/>
    <w:tmpl w:val="5F5222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8B02AD1"/>
    <w:multiLevelType w:val="hybridMultilevel"/>
    <w:tmpl w:val="4A6C72D8"/>
    <w:lvl w:ilvl="0" w:tplc="C44C18AE">
      <w:start w:val="1"/>
      <w:numFmt w:val="bullet"/>
      <w:lvlText w:val=""/>
      <w:lvlJc w:val="left"/>
      <w:pPr>
        <w:ind w:left="720" w:hanging="360"/>
      </w:pPr>
      <w:rPr>
        <w:rFonts w:ascii="Wingdings" w:eastAsiaTheme="minorEastAsia"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AF301E"/>
    <w:multiLevelType w:val="hybridMultilevel"/>
    <w:tmpl w:val="CD40870A"/>
    <w:lvl w:ilvl="0" w:tplc="77683F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C4D2CF9"/>
    <w:multiLevelType w:val="hybridMultilevel"/>
    <w:tmpl w:val="859897A8"/>
    <w:lvl w:ilvl="0" w:tplc="821048EA">
      <w:start w:val="8"/>
      <w:numFmt w:val="bullet"/>
      <w:lvlText w:val=""/>
      <w:lvlJc w:val="left"/>
      <w:pPr>
        <w:ind w:left="720" w:hanging="360"/>
      </w:pPr>
      <w:rPr>
        <w:rFonts w:ascii="Wingdings" w:eastAsiaTheme="minorEastAsia"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586A8F"/>
    <w:multiLevelType w:val="hybridMultilevel"/>
    <w:tmpl w:val="0114D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675576"/>
    <w:multiLevelType w:val="hybridMultilevel"/>
    <w:tmpl w:val="E54C4692"/>
    <w:lvl w:ilvl="0" w:tplc="8EB05B32">
      <w:start w:val="3"/>
      <w:numFmt w:val="bullet"/>
      <w:lvlText w:val=""/>
      <w:lvlJc w:val="left"/>
      <w:pPr>
        <w:ind w:left="720" w:hanging="360"/>
      </w:pPr>
      <w:rPr>
        <w:rFonts w:ascii="Wingdings" w:eastAsiaTheme="minorEastAsia"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8172EF"/>
    <w:multiLevelType w:val="hybridMultilevel"/>
    <w:tmpl w:val="1B2CD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595B1D"/>
    <w:multiLevelType w:val="hybridMultilevel"/>
    <w:tmpl w:val="A0FA01F2"/>
    <w:lvl w:ilvl="0" w:tplc="1166E046">
      <w:numFmt w:val="bullet"/>
      <w:lvlText w:val="-"/>
      <w:lvlJc w:val="left"/>
      <w:pPr>
        <w:ind w:left="720" w:hanging="36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3E158C"/>
    <w:multiLevelType w:val="hybridMultilevel"/>
    <w:tmpl w:val="591E5882"/>
    <w:lvl w:ilvl="0" w:tplc="DB58647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DFD224E"/>
    <w:multiLevelType w:val="hybridMultilevel"/>
    <w:tmpl w:val="6C0A2EDA"/>
    <w:lvl w:ilvl="0" w:tplc="87286EA6">
      <w:start w:val="5"/>
      <w:numFmt w:val="bullet"/>
      <w:lvlText w:val=""/>
      <w:lvlJc w:val="left"/>
      <w:pPr>
        <w:ind w:left="720" w:hanging="360"/>
      </w:pPr>
      <w:rPr>
        <w:rFonts w:ascii="Wingdings" w:eastAsiaTheme="minorEastAsia"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80532257">
    <w:abstractNumId w:val="19"/>
  </w:num>
  <w:num w:numId="2" w16cid:durableId="213541643">
    <w:abstractNumId w:val="22"/>
  </w:num>
  <w:num w:numId="3" w16cid:durableId="879055932">
    <w:abstractNumId w:val="14"/>
  </w:num>
  <w:num w:numId="4" w16cid:durableId="392579453">
    <w:abstractNumId w:val="31"/>
  </w:num>
  <w:num w:numId="5" w16cid:durableId="305091694">
    <w:abstractNumId w:val="16"/>
  </w:num>
  <w:num w:numId="6" w16cid:durableId="569383927">
    <w:abstractNumId w:val="27"/>
  </w:num>
  <w:num w:numId="7" w16cid:durableId="1409955830">
    <w:abstractNumId w:val="18"/>
  </w:num>
  <w:num w:numId="8" w16cid:durableId="1795558174">
    <w:abstractNumId w:val="16"/>
  </w:num>
  <w:num w:numId="9" w16cid:durableId="1333491897">
    <w:abstractNumId w:val="16"/>
  </w:num>
  <w:num w:numId="10" w16cid:durableId="883523303">
    <w:abstractNumId w:val="12"/>
  </w:num>
  <w:num w:numId="11" w16cid:durableId="449202434">
    <w:abstractNumId w:val="23"/>
  </w:num>
  <w:num w:numId="12" w16cid:durableId="770585743">
    <w:abstractNumId w:val="26"/>
  </w:num>
  <w:num w:numId="13" w16cid:durableId="96996411">
    <w:abstractNumId w:val="32"/>
  </w:num>
  <w:num w:numId="14" w16cid:durableId="551619926">
    <w:abstractNumId w:val="20"/>
  </w:num>
  <w:num w:numId="15" w16cid:durableId="1661418989">
    <w:abstractNumId w:val="9"/>
  </w:num>
  <w:num w:numId="16" w16cid:durableId="1797067294">
    <w:abstractNumId w:val="7"/>
  </w:num>
  <w:num w:numId="17" w16cid:durableId="1231968159">
    <w:abstractNumId w:val="6"/>
  </w:num>
  <w:num w:numId="18" w16cid:durableId="2015764305">
    <w:abstractNumId w:val="5"/>
  </w:num>
  <w:num w:numId="19" w16cid:durableId="899368557">
    <w:abstractNumId w:val="4"/>
  </w:num>
  <w:num w:numId="20" w16cid:durableId="327290358">
    <w:abstractNumId w:val="8"/>
  </w:num>
  <w:num w:numId="21" w16cid:durableId="1372612594">
    <w:abstractNumId w:val="3"/>
  </w:num>
  <w:num w:numId="22" w16cid:durableId="97528560">
    <w:abstractNumId w:val="2"/>
  </w:num>
  <w:num w:numId="23" w16cid:durableId="1439178994">
    <w:abstractNumId w:val="1"/>
  </w:num>
  <w:num w:numId="24" w16cid:durableId="1593203788">
    <w:abstractNumId w:val="0"/>
  </w:num>
  <w:num w:numId="25" w16cid:durableId="208223639">
    <w:abstractNumId w:val="11"/>
  </w:num>
  <w:num w:numId="26" w16cid:durableId="153306660">
    <w:abstractNumId w:val="15"/>
  </w:num>
  <w:num w:numId="27" w16cid:durableId="1674987376">
    <w:abstractNumId w:val="13"/>
  </w:num>
  <w:num w:numId="28" w16cid:durableId="986935217">
    <w:abstractNumId w:val="33"/>
  </w:num>
  <w:num w:numId="29" w16cid:durableId="1611277073">
    <w:abstractNumId w:val="25"/>
  </w:num>
  <w:num w:numId="30" w16cid:durableId="1065106746">
    <w:abstractNumId w:val="28"/>
  </w:num>
  <w:num w:numId="31" w16cid:durableId="332492237">
    <w:abstractNumId w:val="29"/>
  </w:num>
  <w:num w:numId="32" w16cid:durableId="1458986682">
    <w:abstractNumId w:val="24"/>
  </w:num>
  <w:num w:numId="33" w16cid:durableId="1946617853">
    <w:abstractNumId w:val="17"/>
  </w:num>
  <w:num w:numId="34" w16cid:durableId="437801498">
    <w:abstractNumId w:val="30"/>
  </w:num>
  <w:num w:numId="35" w16cid:durableId="1924098620">
    <w:abstractNumId w:val="21"/>
  </w:num>
  <w:num w:numId="36" w16cid:durableId="1313603877">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0E6"/>
    <w:rsid w:val="000004A2"/>
    <w:rsid w:val="00001370"/>
    <w:rsid w:val="00001E76"/>
    <w:rsid w:val="00002EA6"/>
    <w:rsid w:val="000039D8"/>
    <w:rsid w:val="000042AB"/>
    <w:rsid w:val="000042C9"/>
    <w:rsid w:val="00004645"/>
    <w:rsid w:val="00005435"/>
    <w:rsid w:val="00006598"/>
    <w:rsid w:val="000067F7"/>
    <w:rsid w:val="00006DD1"/>
    <w:rsid w:val="0000764D"/>
    <w:rsid w:val="000079AE"/>
    <w:rsid w:val="00007D58"/>
    <w:rsid w:val="000147E8"/>
    <w:rsid w:val="00014B3C"/>
    <w:rsid w:val="00014D95"/>
    <w:rsid w:val="000153C9"/>
    <w:rsid w:val="00015B09"/>
    <w:rsid w:val="00015C7D"/>
    <w:rsid w:val="00015E61"/>
    <w:rsid w:val="00016E7D"/>
    <w:rsid w:val="0001763B"/>
    <w:rsid w:val="00017B04"/>
    <w:rsid w:val="00017F8B"/>
    <w:rsid w:val="00020013"/>
    <w:rsid w:val="00021763"/>
    <w:rsid w:val="0002183D"/>
    <w:rsid w:val="0002363F"/>
    <w:rsid w:val="0002411A"/>
    <w:rsid w:val="00025AEC"/>
    <w:rsid w:val="00025BB1"/>
    <w:rsid w:val="00025F58"/>
    <w:rsid w:val="000266BA"/>
    <w:rsid w:val="00027904"/>
    <w:rsid w:val="00030EF0"/>
    <w:rsid w:val="000316BC"/>
    <w:rsid w:val="00031E8C"/>
    <w:rsid w:val="000321A0"/>
    <w:rsid w:val="00033484"/>
    <w:rsid w:val="000334B5"/>
    <w:rsid w:val="00033F67"/>
    <w:rsid w:val="00034B84"/>
    <w:rsid w:val="00034BA4"/>
    <w:rsid w:val="00034DCB"/>
    <w:rsid w:val="0003562B"/>
    <w:rsid w:val="0003608F"/>
    <w:rsid w:val="00036AA1"/>
    <w:rsid w:val="00037985"/>
    <w:rsid w:val="0004063A"/>
    <w:rsid w:val="00040778"/>
    <w:rsid w:val="00041537"/>
    <w:rsid w:val="0004159F"/>
    <w:rsid w:val="0004165F"/>
    <w:rsid w:val="0004212E"/>
    <w:rsid w:val="00043913"/>
    <w:rsid w:val="0004475C"/>
    <w:rsid w:val="00045434"/>
    <w:rsid w:val="000459B2"/>
    <w:rsid w:val="000466CA"/>
    <w:rsid w:val="000468A4"/>
    <w:rsid w:val="00046B18"/>
    <w:rsid w:val="00047361"/>
    <w:rsid w:val="000478BE"/>
    <w:rsid w:val="00047D85"/>
    <w:rsid w:val="000509E0"/>
    <w:rsid w:val="00050ABB"/>
    <w:rsid w:val="00051B52"/>
    <w:rsid w:val="00052330"/>
    <w:rsid w:val="0005255F"/>
    <w:rsid w:val="00052A9D"/>
    <w:rsid w:val="0005375C"/>
    <w:rsid w:val="00054285"/>
    <w:rsid w:val="0005450E"/>
    <w:rsid w:val="0005478B"/>
    <w:rsid w:val="000564B0"/>
    <w:rsid w:val="00056F8F"/>
    <w:rsid w:val="0005711B"/>
    <w:rsid w:val="00057A49"/>
    <w:rsid w:val="00061337"/>
    <w:rsid w:val="000614F7"/>
    <w:rsid w:val="00061EA6"/>
    <w:rsid w:val="0006210B"/>
    <w:rsid w:val="00062DA6"/>
    <w:rsid w:val="000637A4"/>
    <w:rsid w:val="00063F15"/>
    <w:rsid w:val="00065AF9"/>
    <w:rsid w:val="00065C12"/>
    <w:rsid w:val="00066A79"/>
    <w:rsid w:val="00066B0A"/>
    <w:rsid w:val="00066D94"/>
    <w:rsid w:val="00066E32"/>
    <w:rsid w:val="0006720C"/>
    <w:rsid w:val="0006737D"/>
    <w:rsid w:val="00067E85"/>
    <w:rsid w:val="00070281"/>
    <w:rsid w:val="00070451"/>
    <w:rsid w:val="00070BD1"/>
    <w:rsid w:val="000714B0"/>
    <w:rsid w:val="00071B3B"/>
    <w:rsid w:val="00072DA1"/>
    <w:rsid w:val="00072FDA"/>
    <w:rsid w:val="000736BA"/>
    <w:rsid w:val="000744F7"/>
    <w:rsid w:val="00074AD5"/>
    <w:rsid w:val="00076427"/>
    <w:rsid w:val="0007741F"/>
    <w:rsid w:val="000775B9"/>
    <w:rsid w:val="00077D8F"/>
    <w:rsid w:val="00077E01"/>
    <w:rsid w:val="00077EA5"/>
    <w:rsid w:val="00080740"/>
    <w:rsid w:val="00081AA1"/>
    <w:rsid w:val="00081D6A"/>
    <w:rsid w:val="000824C5"/>
    <w:rsid w:val="0008586E"/>
    <w:rsid w:val="00085BE5"/>
    <w:rsid w:val="00085E56"/>
    <w:rsid w:val="00086336"/>
    <w:rsid w:val="0008670B"/>
    <w:rsid w:val="00086F83"/>
    <w:rsid w:val="00087F17"/>
    <w:rsid w:val="0009059C"/>
    <w:rsid w:val="00090A66"/>
    <w:rsid w:val="00090FDF"/>
    <w:rsid w:val="00091E13"/>
    <w:rsid w:val="00092275"/>
    <w:rsid w:val="00092C49"/>
    <w:rsid w:val="00093204"/>
    <w:rsid w:val="000936EC"/>
    <w:rsid w:val="0009403A"/>
    <w:rsid w:val="00094092"/>
    <w:rsid w:val="00096348"/>
    <w:rsid w:val="000976E2"/>
    <w:rsid w:val="0009799E"/>
    <w:rsid w:val="000A0253"/>
    <w:rsid w:val="000A0812"/>
    <w:rsid w:val="000A13F4"/>
    <w:rsid w:val="000A1E19"/>
    <w:rsid w:val="000A2A09"/>
    <w:rsid w:val="000A34F3"/>
    <w:rsid w:val="000A3AFC"/>
    <w:rsid w:val="000A3BE5"/>
    <w:rsid w:val="000A3F17"/>
    <w:rsid w:val="000A4971"/>
    <w:rsid w:val="000A6C05"/>
    <w:rsid w:val="000A6C98"/>
    <w:rsid w:val="000A7BA1"/>
    <w:rsid w:val="000A7C87"/>
    <w:rsid w:val="000A7EE0"/>
    <w:rsid w:val="000B073F"/>
    <w:rsid w:val="000B1630"/>
    <w:rsid w:val="000B1868"/>
    <w:rsid w:val="000B18DC"/>
    <w:rsid w:val="000B200D"/>
    <w:rsid w:val="000B2D41"/>
    <w:rsid w:val="000B2DFE"/>
    <w:rsid w:val="000B36DA"/>
    <w:rsid w:val="000B428A"/>
    <w:rsid w:val="000B4B32"/>
    <w:rsid w:val="000B6075"/>
    <w:rsid w:val="000B6202"/>
    <w:rsid w:val="000B6CEC"/>
    <w:rsid w:val="000B77CC"/>
    <w:rsid w:val="000B78C7"/>
    <w:rsid w:val="000B7CA2"/>
    <w:rsid w:val="000C0A61"/>
    <w:rsid w:val="000C0A98"/>
    <w:rsid w:val="000C2517"/>
    <w:rsid w:val="000C4601"/>
    <w:rsid w:val="000C4EA4"/>
    <w:rsid w:val="000C5448"/>
    <w:rsid w:val="000C5725"/>
    <w:rsid w:val="000C66FA"/>
    <w:rsid w:val="000C749A"/>
    <w:rsid w:val="000C7B15"/>
    <w:rsid w:val="000D0D3A"/>
    <w:rsid w:val="000D2C7F"/>
    <w:rsid w:val="000D2D67"/>
    <w:rsid w:val="000D3FD9"/>
    <w:rsid w:val="000D4315"/>
    <w:rsid w:val="000D4621"/>
    <w:rsid w:val="000D47E7"/>
    <w:rsid w:val="000D516F"/>
    <w:rsid w:val="000D58AD"/>
    <w:rsid w:val="000D727B"/>
    <w:rsid w:val="000D759F"/>
    <w:rsid w:val="000D7C0C"/>
    <w:rsid w:val="000D7E1A"/>
    <w:rsid w:val="000D7FF4"/>
    <w:rsid w:val="000E0472"/>
    <w:rsid w:val="000E07E3"/>
    <w:rsid w:val="000E15C4"/>
    <w:rsid w:val="000E1641"/>
    <w:rsid w:val="000E1765"/>
    <w:rsid w:val="000E1B87"/>
    <w:rsid w:val="000E212E"/>
    <w:rsid w:val="000E2816"/>
    <w:rsid w:val="000E2859"/>
    <w:rsid w:val="000E2E88"/>
    <w:rsid w:val="000E41C0"/>
    <w:rsid w:val="000E5177"/>
    <w:rsid w:val="000E5DEE"/>
    <w:rsid w:val="000E6323"/>
    <w:rsid w:val="000E6465"/>
    <w:rsid w:val="000E6E85"/>
    <w:rsid w:val="000E7693"/>
    <w:rsid w:val="000E78C8"/>
    <w:rsid w:val="000F2141"/>
    <w:rsid w:val="000F23FD"/>
    <w:rsid w:val="000F3A61"/>
    <w:rsid w:val="000F3B92"/>
    <w:rsid w:val="000F4A66"/>
    <w:rsid w:val="000F5CCE"/>
    <w:rsid w:val="000F67B0"/>
    <w:rsid w:val="000F6C11"/>
    <w:rsid w:val="000F7209"/>
    <w:rsid w:val="000F7548"/>
    <w:rsid w:val="000F78AC"/>
    <w:rsid w:val="000F7EB9"/>
    <w:rsid w:val="00100558"/>
    <w:rsid w:val="001016AE"/>
    <w:rsid w:val="00101F18"/>
    <w:rsid w:val="0010288C"/>
    <w:rsid w:val="0010380B"/>
    <w:rsid w:val="001045F7"/>
    <w:rsid w:val="001051A4"/>
    <w:rsid w:val="00105673"/>
    <w:rsid w:val="001058F5"/>
    <w:rsid w:val="00105E8A"/>
    <w:rsid w:val="00106046"/>
    <w:rsid w:val="001062FB"/>
    <w:rsid w:val="00106C66"/>
    <w:rsid w:val="00107030"/>
    <w:rsid w:val="00107D82"/>
    <w:rsid w:val="00110691"/>
    <w:rsid w:val="00110DAB"/>
    <w:rsid w:val="00111F42"/>
    <w:rsid w:val="001138BF"/>
    <w:rsid w:val="00113B47"/>
    <w:rsid w:val="00113BA4"/>
    <w:rsid w:val="001157FC"/>
    <w:rsid w:val="00115FAA"/>
    <w:rsid w:val="00116E72"/>
    <w:rsid w:val="001174D6"/>
    <w:rsid w:val="001178E3"/>
    <w:rsid w:val="00120F55"/>
    <w:rsid w:val="001216DF"/>
    <w:rsid w:val="00121F4A"/>
    <w:rsid w:val="0012236E"/>
    <w:rsid w:val="00122C4E"/>
    <w:rsid w:val="00122C5F"/>
    <w:rsid w:val="001230CA"/>
    <w:rsid w:val="001230E6"/>
    <w:rsid w:val="00123A0D"/>
    <w:rsid w:val="001242A2"/>
    <w:rsid w:val="001245DD"/>
    <w:rsid w:val="0012491D"/>
    <w:rsid w:val="00124A28"/>
    <w:rsid w:val="001257EC"/>
    <w:rsid w:val="00125F08"/>
    <w:rsid w:val="00130C3F"/>
    <w:rsid w:val="00130D43"/>
    <w:rsid w:val="0013213D"/>
    <w:rsid w:val="00132A52"/>
    <w:rsid w:val="001334A5"/>
    <w:rsid w:val="00133600"/>
    <w:rsid w:val="00134870"/>
    <w:rsid w:val="00134B59"/>
    <w:rsid w:val="0013573A"/>
    <w:rsid w:val="00136561"/>
    <w:rsid w:val="00136641"/>
    <w:rsid w:val="00136A2F"/>
    <w:rsid w:val="00136F4F"/>
    <w:rsid w:val="0013770E"/>
    <w:rsid w:val="00140195"/>
    <w:rsid w:val="00140C73"/>
    <w:rsid w:val="001411BA"/>
    <w:rsid w:val="00143907"/>
    <w:rsid w:val="00143E79"/>
    <w:rsid w:val="00143FEE"/>
    <w:rsid w:val="00144292"/>
    <w:rsid w:val="001449E2"/>
    <w:rsid w:val="00144D99"/>
    <w:rsid w:val="00145D09"/>
    <w:rsid w:val="001461E6"/>
    <w:rsid w:val="0014650E"/>
    <w:rsid w:val="00146566"/>
    <w:rsid w:val="00151358"/>
    <w:rsid w:val="00151443"/>
    <w:rsid w:val="001514D5"/>
    <w:rsid w:val="00151816"/>
    <w:rsid w:val="0015182C"/>
    <w:rsid w:val="00151A2A"/>
    <w:rsid w:val="001526BE"/>
    <w:rsid w:val="00152F0F"/>
    <w:rsid w:val="00154836"/>
    <w:rsid w:val="001552BB"/>
    <w:rsid w:val="00155BB3"/>
    <w:rsid w:val="00156C6E"/>
    <w:rsid w:val="00160028"/>
    <w:rsid w:val="001605C6"/>
    <w:rsid w:val="001609CB"/>
    <w:rsid w:val="00160E1C"/>
    <w:rsid w:val="00161251"/>
    <w:rsid w:val="00161F03"/>
    <w:rsid w:val="00161FA5"/>
    <w:rsid w:val="001623DC"/>
    <w:rsid w:val="00163296"/>
    <w:rsid w:val="0016398B"/>
    <w:rsid w:val="00163E35"/>
    <w:rsid w:val="00164EA3"/>
    <w:rsid w:val="00164F9B"/>
    <w:rsid w:val="00165251"/>
    <w:rsid w:val="00165DF3"/>
    <w:rsid w:val="00166347"/>
    <w:rsid w:val="001663E8"/>
    <w:rsid w:val="00166D4C"/>
    <w:rsid w:val="00167193"/>
    <w:rsid w:val="00167BA9"/>
    <w:rsid w:val="0017019F"/>
    <w:rsid w:val="00170349"/>
    <w:rsid w:val="00170924"/>
    <w:rsid w:val="001711A0"/>
    <w:rsid w:val="00171A7D"/>
    <w:rsid w:val="00172522"/>
    <w:rsid w:val="00172616"/>
    <w:rsid w:val="0017294C"/>
    <w:rsid w:val="001729D8"/>
    <w:rsid w:val="00172D23"/>
    <w:rsid w:val="00172FBB"/>
    <w:rsid w:val="001730B9"/>
    <w:rsid w:val="001731CC"/>
    <w:rsid w:val="00173777"/>
    <w:rsid w:val="0017448D"/>
    <w:rsid w:val="00174DEF"/>
    <w:rsid w:val="0017698B"/>
    <w:rsid w:val="00176E31"/>
    <w:rsid w:val="00180D7C"/>
    <w:rsid w:val="00181592"/>
    <w:rsid w:val="00181E7E"/>
    <w:rsid w:val="00182B98"/>
    <w:rsid w:val="00183695"/>
    <w:rsid w:val="001841AB"/>
    <w:rsid w:val="001850FC"/>
    <w:rsid w:val="001852A6"/>
    <w:rsid w:val="00185B06"/>
    <w:rsid w:val="0018635E"/>
    <w:rsid w:val="00186470"/>
    <w:rsid w:val="001876C5"/>
    <w:rsid w:val="00187C08"/>
    <w:rsid w:val="0019146C"/>
    <w:rsid w:val="00191F55"/>
    <w:rsid w:val="001928EE"/>
    <w:rsid w:val="00192D33"/>
    <w:rsid w:val="00192EA5"/>
    <w:rsid w:val="00193556"/>
    <w:rsid w:val="001941BD"/>
    <w:rsid w:val="00194890"/>
    <w:rsid w:val="001966D7"/>
    <w:rsid w:val="001967CC"/>
    <w:rsid w:val="001977DF"/>
    <w:rsid w:val="001977E8"/>
    <w:rsid w:val="001A066B"/>
    <w:rsid w:val="001A3104"/>
    <w:rsid w:val="001A34E3"/>
    <w:rsid w:val="001A387A"/>
    <w:rsid w:val="001A3FF7"/>
    <w:rsid w:val="001A4137"/>
    <w:rsid w:val="001A4F02"/>
    <w:rsid w:val="001A6107"/>
    <w:rsid w:val="001A6110"/>
    <w:rsid w:val="001A6B17"/>
    <w:rsid w:val="001A7477"/>
    <w:rsid w:val="001A7973"/>
    <w:rsid w:val="001A7EC5"/>
    <w:rsid w:val="001B19BE"/>
    <w:rsid w:val="001B2381"/>
    <w:rsid w:val="001B3916"/>
    <w:rsid w:val="001B3A19"/>
    <w:rsid w:val="001B596F"/>
    <w:rsid w:val="001B6829"/>
    <w:rsid w:val="001B6907"/>
    <w:rsid w:val="001B7968"/>
    <w:rsid w:val="001C059C"/>
    <w:rsid w:val="001C0BD6"/>
    <w:rsid w:val="001C2387"/>
    <w:rsid w:val="001C3C43"/>
    <w:rsid w:val="001C4B04"/>
    <w:rsid w:val="001C4F12"/>
    <w:rsid w:val="001C5470"/>
    <w:rsid w:val="001C584C"/>
    <w:rsid w:val="001C608D"/>
    <w:rsid w:val="001C6EA9"/>
    <w:rsid w:val="001C7485"/>
    <w:rsid w:val="001C79FA"/>
    <w:rsid w:val="001C7BF4"/>
    <w:rsid w:val="001D0A65"/>
    <w:rsid w:val="001D2FD8"/>
    <w:rsid w:val="001D4644"/>
    <w:rsid w:val="001D49AA"/>
    <w:rsid w:val="001D4C56"/>
    <w:rsid w:val="001D65DD"/>
    <w:rsid w:val="001D6BD1"/>
    <w:rsid w:val="001D7326"/>
    <w:rsid w:val="001D7CE6"/>
    <w:rsid w:val="001E1AA5"/>
    <w:rsid w:val="001E1B1B"/>
    <w:rsid w:val="001E20CD"/>
    <w:rsid w:val="001E2394"/>
    <w:rsid w:val="001E29B8"/>
    <w:rsid w:val="001E2E36"/>
    <w:rsid w:val="001E34CB"/>
    <w:rsid w:val="001E36CF"/>
    <w:rsid w:val="001E39FF"/>
    <w:rsid w:val="001E3D0F"/>
    <w:rsid w:val="001E48E0"/>
    <w:rsid w:val="001E52F3"/>
    <w:rsid w:val="001E606E"/>
    <w:rsid w:val="001E77EE"/>
    <w:rsid w:val="001E7FF9"/>
    <w:rsid w:val="001F0E93"/>
    <w:rsid w:val="001F1424"/>
    <w:rsid w:val="001F1568"/>
    <w:rsid w:val="001F15BC"/>
    <w:rsid w:val="001F16A7"/>
    <w:rsid w:val="001F2895"/>
    <w:rsid w:val="001F341C"/>
    <w:rsid w:val="001F47B8"/>
    <w:rsid w:val="001F51A1"/>
    <w:rsid w:val="001F61C0"/>
    <w:rsid w:val="001F63CE"/>
    <w:rsid w:val="001F6EA4"/>
    <w:rsid w:val="001F73DA"/>
    <w:rsid w:val="001F79A8"/>
    <w:rsid w:val="001F7E7B"/>
    <w:rsid w:val="002000E6"/>
    <w:rsid w:val="0020015E"/>
    <w:rsid w:val="002002A6"/>
    <w:rsid w:val="00200907"/>
    <w:rsid w:val="00200E7F"/>
    <w:rsid w:val="00201E9D"/>
    <w:rsid w:val="00201F1D"/>
    <w:rsid w:val="00203D29"/>
    <w:rsid w:val="00203F9F"/>
    <w:rsid w:val="00204EBA"/>
    <w:rsid w:val="002051CC"/>
    <w:rsid w:val="00206B80"/>
    <w:rsid w:val="00206D6F"/>
    <w:rsid w:val="002074C0"/>
    <w:rsid w:val="0021009D"/>
    <w:rsid w:val="00211066"/>
    <w:rsid w:val="0021114D"/>
    <w:rsid w:val="002117D9"/>
    <w:rsid w:val="0021206E"/>
    <w:rsid w:val="002120EB"/>
    <w:rsid w:val="00212500"/>
    <w:rsid w:val="002125FB"/>
    <w:rsid w:val="00212D86"/>
    <w:rsid w:val="00212DA5"/>
    <w:rsid w:val="00217954"/>
    <w:rsid w:val="00220217"/>
    <w:rsid w:val="002202DB"/>
    <w:rsid w:val="00220D64"/>
    <w:rsid w:val="0022225B"/>
    <w:rsid w:val="00222390"/>
    <w:rsid w:val="00222C90"/>
    <w:rsid w:val="002239BC"/>
    <w:rsid w:val="0022454F"/>
    <w:rsid w:val="00224853"/>
    <w:rsid w:val="00224FE1"/>
    <w:rsid w:val="0022589D"/>
    <w:rsid w:val="002259FC"/>
    <w:rsid w:val="00225E89"/>
    <w:rsid w:val="00226267"/>
    <w:rsid w:val="00226B19"/>
    <w:rsid w:val="00226E2E"/>
    <w:rsid w:val="002306B0"/>
    <w:rsid w:val="00230883"/>
    <w:rsid w:val="00231276"/>
    <w:rsid w:val="00231403"/>
    <w:rsid w:val="00232391"/>
    <w:rsid w:val="0023287B"/>
    <w:rsid w:val="00232CFE"/>
    <w:rsid w:val="00233489"/>
    <w:rsid w:val="002337F9"/>
    <w:rsid w:val="00233C5B"/>
    <w:rsid w:val="00234674"/>
    <w:rsid w:val="00234E3B"/>
    <w:rsid w:val="00235D3F"/>
    <w:rsid w:val="00237D78"/>
    <w:rsid w:val="00240184"/>
    <w:rsid w:val="00240E24"/>
    <w:rsid w:val="002416DA"/>
    <w:rsid w:val="0024305E"/>
    <w:rsid w:val="002430DC"/>
    <w:rsid w:val="002436F5"/>
    <w:rsid w:val="00243752"/>
    <w:rsid w:val="00243B2A"/>
    <w:rsid w:val="002453F2"/>
    <w:rsid w:val="00245618"/>
    <w:rsid w:val="00246DE4"/>
    <w:rsid w:val="002516A1"/>
    <w:rsid w:val="00252868"/>
    <w:rsid w:val="00252A86"/>
    <w:rsid w:val="00252DBE"/>
    <w:rsid w:val="00252DF0"/>
    <w:rsid w:val="00253638"/>
    <w:rsid w:val="00254150"/>
    <w:rsid w:val="00254290"/>
    <w:rsid w:val="00254311"/>
    <w:rsid w:val="00255961"/>
    <w:rsid w:val="002560C2"/>
    <w:rsid w:val="00256CC8"/>
    <w:rsid w:val="00261D0C"/>
    <w:rsid w:val="002635F0"/>
    <w:rsid w:val="00266431"/>
    <w:rsid w:val="002668F7"/>
    <w:rsid w:val="00266A9C"/>
    <w:rsid w:val="002673B2"/>
    <w:rsid w:val="002676D3"/>
    <w:rsid w:val="00267EFB"/>
    <w:rsid w:val="002705D1"/>
    <w:rsid w:val="00270896"/>
    <w:rsid w:val="00270FA8"/>
    <w:rsid w:val="0027191F"/>
    <w:rsid w:val="00271FA4"/>
    <w:rsid w:val="00273896"/>
    <w:rsid w:val="002742F2"/>
    <w:rsid w:val="00274906"/>
    <w:rsid w:val="002754F6"/>
    <w:rsid w:val="002760C3"/>
    <w:rsid w:val="00277020"/>
    <w:rsid w:val="00277F06"/>
    <w:rsid w:val="00277F10"/>
    <w:rsid w:val="0028114E"/>
    <w:rsid w:val="0028276D"/>
    <w:rsid w:val="00282CFD"/>
    <w:rsid w:val="00283728"/>
    <w:rsid w:val="00283C6A"/>
    <w:rsid w:val="00284108"/>
    <w:rsid w:val="00284E88"/>
    <w:rsid w:val="00285117"/>
    <w:rsid w:val="00286CFE"/>
    <w:rsid w:val="00287230"/>
    <w:rsid w:val="002900A7"/>
    <w:rsid w:val="002905E5"/>
    <w:rsid w:val="00290B97"/>
    <w:rsid w:val="002911F5"/>
    <w:rsid w:val="00293055"/>
    <w:rsid w:val="00293B6D"/>
    <w:rsid w:val="00293CD6"/>
    <w:rsid w:val="00294910"/>
    <w:rsid w:val="002950E9"/>
    <w:rsid w:val="002953E8"/>
    <w:rsid w:val="00295D78"/>
    <w:rsid w:val="0029607D"/>
    <w:rsid w:val="0029679D"/>
    <w:rsid w:val="002971FC"/>
    <w:rsid w:val="00297991"/>
    <w:rsid w:val="00297C44"/>
    <w:rsid w:val="002A024B"/>
    <w:rsid w:val="002A139E"/>
    <w:rsid w:val="002A1A2A"/>
    <w:rsid w:val="002A1ACC"/>
    <w:rsid w:val="002A1F42"/>
    <w:rsid w:val="002A2021"/>
    <w:rsid w:val="002A220F"/>
    <w:rsid w:val="002A3FE1"/>
    <w:rsid w:val="002A42B3"/>
    <w:rsid w:val="002A4451"/>
    <w:rsid w:val="002A4873"/>
    <w:rsid w:val="002A4F90"/>
    <w:rsid w:val="002A503B"/>
    <w:rsid w:val="002A5DF9"/>
    <w:rsid w:val="002A7AF6"/>
    <w:rsid w:val="002B0D98"/>
    <w:rsid w:val="002B0E86"/>
    <w:rsid w:val="002B1513"/>
    <w:rsid w:val="002B1F28"/>
    <w:rsid w:val="002B2DDF"/>
    <w:rsid w:val="002B30C1"/>
    <w:rsid w:val="002B35AD"/>
    <w:rsid w:val="002B42FD"/>
    <w:rsid w:val="002B4300"/>
    <w:rsid w:val="002B455E"/>
    <w:rsid w:val="002B4A1F"/>
    <w:rsid w:val="002B4CAA"/>
    <w:rsid w:val="002B5286"/>
    <w:rsid w:val="002B60F9"/>
    <w:rsid w:val="002B650F"/>
    <w:rsid w:val="002B6A03"/>
    <w:rsid w:val="002B6E76"/>
    <w:rsid w:val="002B74CC"/>
    <w:rsid w:val="002B7625"/>
    <w:rsid w:val="002B77D3"/>
    <w:rsid w:val="002C0053"/>
    <w:rsid w:val="002C2B75"/>
    <w:rsid w:val="002C310B"/>
    <w:rsid w:val="002C3112"/>
    <w:rsid w:val="002C464F"/>
    <w:rsid w:val="002C4916"/>
    <w:rsid w:val="002C631B"/>
    <w:rsid w:val="002C730F"/>
    <w:rsid w:val="002C7A8E"/>
    <w:rsid w:val="002D025A"/>
    <w:rsid w:val="002D0816"/>
    <w:rsid w:val="002D0B17"/>
    <w:rsid w:val="002D0C19"/>
    <w:rsid w:val="002D122D"/>
    <w:rsid w:val="002D1330"/>
    <w:rsid w:val="002D1645"/>
    <w:rsid w:val="002D1C85"/>
    <w:rsid w:val="002D3889"/>
    <w:rsid w:val="002D4A6D"/>
    <w:rsid w:val="002D4FE1"/>
    <w:rsid w:val="002D64FD"/>
    <w:rsid w:val="002D7307"/>
    <w:rsid w:val="002D7D90"/>
    <w:rsid w:val="002E0AF4"/>
    <w:rsid w:val="002E16EA"/>
    <w:rsid w:val="002E182E"/>
    <w:rsid w:val="002E23D5"/>
    <w:rsid w:val="002E2B99"/>
    <w:rsid w:val="002E3764"/>
    <w:rsid w:val="002E3814"/>
    <w:rsid w:val="002E3865"/>
    <w:rsid w:val="002E5500"/>
    <w:rsid w:val="002E5F37"/>
    <w:rsid w:val="002E654C"/>
    <w:rsid w:val="002E669A"/>
    <w:rsid w:val="002E762C"/>
    <w:rsid w:val="002E76EC"/>
    <w:rsid w:val="002E7C44"/>
    <w:rsid w:val="002F0013"/>
    <w:rsid w:val="002F0036"/>
    <w:rsid w:val="002F0246"/>
    <w:rsid w:val="002F0B29"/>
    <w:rsid w:val="002F0E05"/>
    <w:rsid w:val="002F15BE"/>
    <w:rsid w:val="002F26FF"/>
    <w:rsid w:val="002F2743"/>
    <w:rsid w:val="002F27FF"/>
    <w:rsid w:val="002F29CD"/>
    <w:rsid w:val="002F3455"/>
    <w:rsid w:val="002F34CF"/>
    <w:rsid w:val="002F4446"/>
    <w:rsid w:val="002F52EE"/>
    <w:rsid w:val="002F578E"/>
    <w:rsid w:val="002F739A"/>
    <w:rsid w:val="00300930"/>
    <w:rsid w:val="0030113F"/>
    <w:rsid w:val="00301D1E"/>
    <w:rsid w:val="003035B3"/>
    <w:rsid w:val="00303B77"/>
    <w:rsid w:val="003045B8"/>
    <w:rsid w:val="003045C4"/>
    <w:rsid w:val="00304E6C"/>
    <w:rsid w:val="00305355"/>
    <w:rsid w:val="00305CD5"/>
    <w:rsid w:val="00305D63"/>
    <w:rsid w:val="0030644E"/>
    <w:rsid w:val="00306FDA"/>
    <w:rsid w:val="003100C7"/>
    <w:rsid w:val="003123C5"/>
    <w:rsid w:val="003126EF"/>
    <w:rsid w:val="00313AFB"/>
    <w:rsid w:val="00313EDC"/>
    <w:rsid w:val="00313FAF"/>
    <w:rsid w:val="00314606"/>
    <w:rsid w:val="003153CE"/>
    <w:rsid w:val="00315751"/>
    <w:rsid w:val="00315A15"/>
    <w:rsid w:val="00316136"/>
    <w:rsid w:val="003164B9"/>
    <w:rsid w:val="00316A37"/>
    <w:rsid w:val="00317292"/>
    <w:rsid w:val="00317912"/>
    <w:rsid w:val="00317A84"/>
    <w:rsid w:val="00317AEB"/>
    <w:rsid w:val="003204E4"/>
    <w:rsid w:val="00320664"/>
    <w:rsid w:val="003206CD"/>
    <w:rsid w:val="00321304"/>
    <w:rsid w:val="00321E05"/>
    <w:rsid w:val="00322758"/>
    <w:rsid w:val="00322B45"/>
    <w:rsid w:val="00323128"/>
    <w:rsid w:val="0032313A"/>
    <w:rsid w:val="003234A0"/>
    <w:rsid w:val="0032521D"/>
    <w:rsid w:val="003266D6"/>
    <w:rsid w:val="0032695E"/>
    <w:rsid w:val="003269B0"/>
    <w:rsid w:val="003279C0"/>
    <w:rsid w:val="00327B9D"/>
    <w:rsid w:val="00327D9F"/>
    <w:rsid w:val="0033075B"/>
    <w:rsid w:val="003308F0"/>
    <w:rsid w:val="00330D61"/>
    <w:rsid w:val="00332B43"/>
    <w:rsid w:val="00332D6C"/>
    <w:rsid w:val="00334013"/>
    <w:rsid w:val="00334F09"/>
    <w:rsid w:val="00336D99"/>
    <w:rsid w:val="00336E3D"/>
    <w:rsid w:val="00337806"/>
    <w:rsid w:val="00337FD1"/>
    <w:rsid w:val="00341130"/>
    <w:rsid w:val="003415B9"/>
    <w:rsid w:val="003415FD"/>
    <w:rsid w:val="00342734"/>
    <w:rsid w:val="00343DAC"/>
    <w:rsid w:val="003444F9"/>
    <w:rsid w:val="00344FD3"/>
    <w:rsid w:val="0034775A"/>
    <w:rsid w:val="00347B62"/>
    <w:rsid w:val="00347DA6"/>
    <w:rsid w:val="00347DFC"/>
    <w:rsid w:val="0035071B"/>
    <w:rsid w:val="00350883"/>
    <w:rsid w:val="003514F6"/>
    <w:rsid w:val="00351E70"/>
    <w:rsid w:val="00352682"/>
    <w:rsid w:val="003555ED"/>
    <w:rsid w:val="00355CDE"/>
    <w:rsid w:val="00357637"/>
    <w:rsid w:val="0035773C"/>
    <w:rsid w:val="003579E1"/>
    <w:rsid w:val="003605B5"/>
    <w:rsid w:val="0036113E"/>
    <w:rsid w:val="00361287"/>
    <w:rsid w:val="003619FD"/>
    <w:rsid w:val="00361CD9"/>
    <w:rsid w:val="00362198"/>
    <w:rsid w:val="003629B0"/>
    <w:rsid w:val="00362B39"/>
    <w:rsid w:val="00362CCE"/>
    <w:rsid w:val="0036339D"/>
    <w:rsid w:val="00363678"/>
    <w:rsid w:val="00363769"/>
    <w:rsid w:val="00364667"/>
    <w:rsid w:val="0036490A"/>
    <w:rsid w:val="00364AB6"/>
    <w:rsid w:val="00364C7F"/>
    <w:rsid w:val="0036598D"/>
    <w:rsid w:val="00365DA9"/>
    <w:rsid w:val="00365DE1"/>
    <w:rsid w:val="0036683D"/>
    <w:rsid w:val="00366950"/>
    <w:rsid w:val="00367DD6"/>
    <w:rsid w:val="00370E5A"/>
    <w:rsid w:val="00371457"/>
    <w:rsid w:val="00371571"/>
    <w:rsid w:val="00371E10"/>
    <w:rsid w:val="00371E2C"/>
    <w:rsid w:val="0037290B"/>
    <w:rsid w:val="00372E58"/>
    <w:rsid w:val="0037302D"/>
    <w:rsid w:val="00373375"/>
    <w:rsid w:val="00373E81"/>
    <w:rsid w:val="00373FE5"/>
    <w:rsid w:val="00374D3B"/>
    <w:rsid w:val="0037724D"/>
    <w:rsid w:val="003779C3"/>
    <w:rsid w:val="00377EBB"/>
    <w:rsid w:val="00380D40"/>
    <w:rsid w:val="0038136C"/>
    <w:rsid w:val="00382218"/>
    <w:rsid w:val="0038258B"/>
    <w:rsid w:val="0038363C"/>
    <w:rsid w:val="00384224"/>
    <w:rsid w:val="0038473C"/>
    <w:rsid w:val="00384DF0"/>
    <w:rsid w:val="00385217"/>
    <w:rsid w:val="003852C2"/>
    <w:rsid w:val="003854D0"/>
    <w:rsid w:val="00385593"/>
    <w:rsid w:val="00385AB7"/>
    <w:rsid w:val="0038676B"/>
    <w:rsid w:val="00387ED4"/>
    <w:rsid w:val="00387FA3"/>
    <w:rsid w:val="003900F9"/>
    <w:rsid w:val="0039033E"/>
    <w:rsid w:val="00390909"/>
    <w:rsid w:val="00390A78"/>
    <w:rsid w:val="00392248"/>
    <w:rsid w:val="00392AF1"/>
    <w:rsid w:val="00392CDD"/>
    <w:rsid w:val="00392F7D"/>
    <w:rsid w:val="0039336D"/>
    <w:rsid w:val="00393936"/>
    <w:rsid w:val="003952BF"/>
    <w:rsid w:val="00395723"/>
    <w:rsid w:val="00395B66"/>
    <w:rsid w:val="003960AB"/>
    <w:rsid w:val="003963C7"/>
    <w:rsid w:val="0039659D"/>
    <w:rsid w:val="00396E6D"/>
    <w:rsid w:val="00396FBC"/>
    <w:rsid w:val="00397097"/>
    <w:rsid w:val="00397248"/>
    <w:rsid w:val="00397455"/>
    <w:rsid w:val="00397578"/>
    <w:rsid w:val="00397C14"/>
    <w:rsid w:val="003A0C2A"/>
    <w:rsid w:val="003A3101"/>
    <w:rsid w:val="003A3190"/>
    <w:rsid w:val="003A34F2"/>
    <w:rsid w:val="003A38D0"/>
    <w:rsid w:val="003A41D1"/>
    <w:rsid w:val="003A6E7E"/>
    <w:rsid w:val="003A7CBC"/>
    <w:rsid w:val="003B092D"/>
    <w:rsid w:val="003B12F2"/>
    <w:rsid w:val="003B1A3D"/>
    <w:rsid w:val="003B2420"/>
    <w:rsid w:val="003B29EB"/>
    <w:rsid w:val="003B2E7B"/>
    <w:rsid w:val="003B354B"/>
    <w:rsid w:val="003B45A8"/>
    <w:rsid w:val="003B4A57"/>
    <w:rsid w:val="003B4F43"/>
    <w:rsid w:val="003B5525"/>
    <w:rsid w:val="003B58E0"/>
    <w:rsid w:val="003B67DC"/>
    <w:rsid w:val="003B6E43"/>
    <w:rsid w:val="003B74B8"/>
    <w:rsid w:val="003C0A9E"/>
    <w:rsid w:val="003C0EB9"/>
    <w:rsid w:val="003C1FF8"/>
    <w:rsid w:val="003C2C0D"/>
    <w:rsid w:val="003C2F38"/>
    <w:rsid w:val="003C4585"/>
    <w:rsid w:val="003C4809"/>
    <w:rsid w:val="003C4EF8"/>
    <w:rsid w:val="003C5095"/>
    <w:rsid w:val="003C5A86"/>
    <w:rsid w:val="003C5CF2"/>
    <w:rsid w:val="003C5FCE"/>
    <w:rsid w:val="003C60CF"/>
    <w:rsid w:val="003C7C73"/>
    <w:rsid w:val="003D08AD"/>
    <w:rsid w:val="003D0A57"/>
    <w:rsid w:val="003D148D"/>
    <w:rsid w:val="003D1EE7"/>
    <w:rsid w:val="003D4F22"/>
    <w:rsid w:val="003D5264"/>
    <w:rsid w:val="003D567F"/>
    <w:rsid w:val="003D5A32"/>
    <w:rsid w:val="003D5AC2"/>
    <w:rsid w:val="003D7224"/>
    <w:rsid w:val="003E068B"/>
    <w:rsid w:val="003E1C9B"/>
    <w:rsid w:val="003E1DA9"/>
    <w:rsid w:val="003E2AE8"/>
    <w:rsid w:val="003E3535"/>
    <w:rsid w:val="003E46C3"/>
    <w:rsid w:val="003E5EAE"/>
    <w:rsid w:val="003E632D"/>
    <w:rsid w:val="003E6476"/>
    <w:rsid w:val="003E67BC"/>
    <w:rsid w:val="003F0358"/>
    <w:rsid w:val="003F1AD1"/>
    <w:rsid w:val="003F1C28"/>
    <w:rsid w:val="003F2490"/>
    <w:rsid w:val="003F3DF2"/>
    <w:rsid w:val="003F3F9E"/>
    <w:rsid w:val="003F457A"/>
    <w:rsid w:val="003F627C"/>
    <w:rsid w:val="003F670C"/>
    <w:rsid w:val="003F6CC1"/>
    <w:rsid w:val="003F6DCA"/>
    <w:rsid w:val="003F6EC1"/>
    <w:rsid w:val="003F7332"/>
    <w:rsid w:val="0040003B"/>
    <w:rsid w:val="004005FC"/>
    <w:rsid w:val="00400724"/>
    <w:rsid w:val="00400C33"/>
    <w:rsid w:val="0040127B"/>
    <w:rsid w:val="00401284"/>
    <w:rsid w:val="00401A73"/>
    <w:rsid w:val="00402100"/>
    <w:rsid w:val="00402D28"/>
    <w:rsid w:val="004034AD"/>
    <w:rsid w:val="0040484E"/>
    <w:rsid w:val="004048CD"/>
    <w:rsid w:val="004053A7"/>
    <w:rsid w:val="004054FF"/>
    <w:rsid w:val="004057EE"/>
    <w:rsid w:val="0040585E"/>
    <w:rsid w:val="004072E5"/>
    <w:rsid w:val="004077E0"/>
    <w:rsid w:val="00410C87"/>
    <w:rsid w:val="00410DA4"/>
    <w:rsid w:val="0041151E"/>
    <w:rsid w:val="004119D3"/>
    <w:rsid w:val="00411EB3"/>
    <w:rsid w:val="00412519"/>
    <w:rsid w:val="0041272E"/>
    <w:rsid w:val="0041289A"/>
    <w:rsid w:val="00412B80"/>
    <w:rsid w:val="004132D1"/>
    <w:rsid w:val="004145BD"/>
    <w:rsid w:val="00414A58"/>
    <w:rsid w:val="00414D60"/>
    <w:rsid w:val="00416264"/>
    <w:rsid w:val="004164EF"/>
    <w:rsid w:val="0041650C"/>
    <w:rsid w:val="00420DA6"/>
    <w:rsid w:val="004215D0"/>
    <w:rsid w:val="00421BA1"/>
    <w:rsid w:val="00421FD9"/>
    <w:rsid w:val="00423612"/>
    <w:rsid w:val="004236E5"/>
    <w:rsid w:val="00423B14"/>
    <w:rsid w:val="00423D06"/>
    <w:rsid w:val="00425A42"/>
    <w:rsid w:val="00425ABC"/>
    <w:rsid w:val="00425C2F"/>
    <w:rsid w:val="00425E54"/>
    <w:rsid w:val="00426FEB"/>
    <w:rsid w:val="004270FD"/>
    <w:rsid w:val="004305B8"/>
    <w:rsid w:val="004312D1"/>
    <w:rsid w:val="00431549"/>
    <w:rsid w:val="00433FE5"/>
    <w:rsid w:val="00434E23"/>
    <w:rsid w:val="00435D8D"/>
    <w:rsid w:val="00435F97"/>
    <w:rsid w:val="00436EB5"/>
    <w:rsid w:val="00437F9A"/>
    <w:rsid w:val="00441E8A"/>
    <w:rsid w:val="00442336"/>
    <w:rsid w:val="004460CB"/>
    <w:rsid w:val="00446CB2"/>
    <w:rsid w:val="0044742F"/>
    <w:rsid w:val="00447AA5"/>
    <w:rsid w:val="00447C7D"/>
    <w:rsid w:val="00447CD9"/>
    <w:rsid w:val="00450975"/>
    <w:rsid w:val="004521EA"/>
    <w:rsid w:val="0045292B"/>
    <w:rsid w:val="0045295C"/>
    <w:rsid w:val="0045673B"/>
    <w:rsid w:val="00456CFC"/>
    <w:rsid w:val="00457049"/>
    <w:rsid w:val="00457D2F"/>
    <w:rsid w:val="00457E57"/>
    <w:rsid w:val="00460B10"/>
    <w:rsid w:val="0046108A"/>
    <w:rsid w:val="00462038"/>
    <w:rsid w:val="004622CC"/>
    <w:rsid w:val="004630AF"/>
    <w:rsid w:val="004656F7"/>
    <w:rsid w:val="00465B00"/>
    <w:rsid w:val="004662AE"/>
    <w:rsid w:val="004665A0"/>
    <w:rsid w:val="00466A9E"/>
    <w:rsid w:val="0046731A"/>
    <w:rsid w:val="004678F8"/>
    <w:rsid w:val="00467907"/>
    <w:rsid w:val="00467F7B"/>
    <w:rsid w:val="0047098D"/>
    <w:rsid w:val="00470D1D"/>
    <w:rsid w:val="00471652"/>
    <w:rsid w:val="00472FE0"/>
    <w:rsid w:val="004731E4"/>
    <w:rsid w:val="00473574"/>
    <w:rsid w:val="00473F72"/>
    <w:rsid w:val="00474A33"/>
    <w:rsid w:val="00474CA7"/>
    <w:rsid w:val="00477B6F"/>
    <w:rsid w:val="004800E3"/>
    <w:rsid w:val="00480255"/>
    <w:rsid w:val="004802CE"/>
    <w:rsid w:val="0048142A"/>
    <w:rsid w:val="00481697"/>
    <w:rsid w:val="00482535"/>
    <w:rsid w:val="00482561"/>
    <w:rsid w:val="00482A47"/>
    <w:rsid w:val="00482BBD"/>
    <w:rsid w:val="00483736"/>
    <w:rsid w:val="004850C5"/>
    <w:rsid w:val="00486503"/>
    <w:rsid w:val="0048690F"/>
    <w:rsid w:val="00486CC5"/>
    <w:rsid w:val="0048708A"/>
    <w:rsid w:val="00487298"/>
    <w:rsid w:val="00487FF1"/>
    <w:rsid w:val="00490671"/>
    <w:rsid w:val="004912A0"/>
    <w:rsid w:val="004920FA"/>
    <w:rsid w:val="00492484"/>
    <w:rsid w:val="00492D8D"/>
    <w:rsid w:val="004941B0"/>
    <w:rsid w:val="0049429F"/>
    <w:rsid w:val="0049438F"/>
    <w:rsid w:val="00494618"/>
    <w:rsid w:val="004950E4"/>
    <w:rsid w:val="00495604"/>
    <w:rsid w:val="00496256"/>
    <w:rsid w:val="00496A3C"/>
    <w:rsid w:val="004A01E3"/>
    <w:rsid w:val="004A19A4"/>
    <w:rsid w:val="004A2C3B"/>
    <w:rsid w:val="004A2DC4"/>
    <w:rsid w:val="004A3EEF"/>
    <w:rsid w:val="004A3F31"/>
    <w:rsid w:val="004A462F"/>
    <w:rsid w:val="004A4962"/>
    <w:rsid w:val="004A4E93"/>
    <w:rsid w:val="004A5701"/>
    <w:rsid w:val="004A5EE7"/>
    <w:rsid w:val="004A64E5"/>
    <w:rsid w:val="004A6BFD"/>
    <w:rsid w:val="004B0727"/>
    <w:rsid w:val="004B1B4C"/>
    <w:rsid w:val="004B4E70"/>
    <w:rsid w:val="004B6CAD"/>
    <w:rsid w:val="004B6FFD"/>
    <w:rsid w:val="004C123B"/>
    <w:rsid w:val="004C27EC"/>
    <w:rsid w:val="004C3637"/>
    <w:rsid w:val="004C3667"/>
    <w:rsid w:val="004C36B0"/>
    <w:rsid w:val="004C37E1"/>
    <w:rsid w:val="004C3A96"/>
    <w:rsid w:val="004C4F4B"/>
    <w:rsid w:val="004C51FA"/>
    <w:rsid w:val="004C5614"/>
    <w:rsid w:val="004C5C6D"/>
    <w:rsid w:val="004C5F2F"/>
    <w:rsid w:val="004C5FF8"/>
    <w:rsid w:val="004C6CDB"/>
    <w:rsid w:val="004D0119"/>
    <w:rsid w:val="004D0A6D"/>
    <w:rsid w:val="004D13E8"/>
    <w:rsid w:val="004D1A95"/>
    <w:rsid w:val="004D1FF0"/>
    <w:rsid w:val="004D2BF4"/>
    <w:rsid w:val="004D3164"/>
    <w:rsid w:val="004D34ED"/>
    <w:rsid w:val="004D3778"/>
    <w:rsid w:val="004D463F"/>
    <w:rsid w:val="004D5105"/>
    <w:rsid w:val="004D518A"/>
    <w:rsid w:val="004D5E62"/>
    <w:rsid w:val="004E078E"/>
    <w:rsid w:val="004E1531"/>
    <w:rsid w:val="004E2B79"/>
    <w:rsid w:val="004E344A"/>
    <w:rsid w:val="004E34B7"/>
    <w:rsid w:val="004E358D"/>
    <w:rsid w:val="004E4474"/>
    <w:rsid w:val="004E470C"/>
    <w:rsid w:val="004E4B93"/>
    <w:rsid w:val="004E4C0B"/>
    <w:rsid w:val="004E6F05"/>
    <w:rsid w:val="004E77E3"/>
    <w:rsid w:val="004E7A84"/>
    <w:rsid w:val="004F3814"/>
    <w:rsid w:val="004F5F54"/>
    <w:rsid w:val="004F5F5C"/>
    <w:rsid w:val="004F734A"/>
    <w:rsid w:val="004F7E15"/>
    <w:rsid w:val="00500132"/>
    <w:rsid w:val="005015BB"/>
    <w:rsid w:val="00501B32"/>
    <w:rsid w:val="00502363"/>
    <w:rsid w:val="00502762"/>
    <w:rsid w:val="005027BD"/>
    <w:rsid w:val="00502D22"/>
    <w:rsid w:val="00504C83"/>
    <w:rsid w:val="0050596A"/>
    <w:rsid w:val="00505E01"/>
    <w:rsid w:val="00506BC7"/>
    <w:rsid w:val="00507D2E"/>
    <w:rsid w:val="00510B3F"/>
    <w:rsid w:val="00510FAF"/>
    <w:rsid w:val="005127BF"/>
    <w:rsid w:val="00513C15"/>
    <w:rsid w:val="00513C57"/>
    <w:rsid w:val="00514AA0"/>
    <w:rsid w:val="0051607B"/>
    <w:rsid w:val="005165A6"/>
    <w:rsid w:val="00516DCF"/>
    <w:rsid w:val="0051743D"/>
    <w:rsid w:val="00517BDF"/>
    <w:rsid w:val="00520EAD"/>
    <w:rsid w:val="00520FEC"/>
    <w:rsid w:val="005214EA"/>
    <w:rsid w:val="0052153C"/>
    <w:rsid w:val="005221A7"/>
    <w:rsid w:val="00522A9D"/>
    <w:rsid w:val="00524892"/>
    <w:rsid w:val="00524A4E"/>
    <w:rsid w:val="00525266"/>
    <w:rsid w:val="0052573C"/>
    <w:rsid w:val="00526446"/>
    <w:rsid w:val="0052785C"/>
    <w:rsid w:val="00527BD8"/>
    <w:rsid w:val="00530254"/>
    <w:rsid w:val="005315D3"/>
    <w:rsid w:val="005328CE"/>
    <w:rsid w:val="00532C71"/>
    <w:rsid w:val="00533B1C"/>
    <w:rsid w:val="0053586E"/>
    <w:rsid w:val="00536259"/>
    <w:rsid w:val="005366BE"/>
    <w:rsid w:val="00537B63"/>
    <w:rsid w:val="005401C7"/>
    <w:rsid w:val="005405AF"/>
    <w:rsid w:val="00540F46"/>
    <w:rsid w:val="005419DE"/>
    <w:rsid w:val="0054215D"/>
    <w:rsid w:val="00543195"/>
    <w:rsid w:val="00543B3A"/>
    <w:rsid w:val="005443B9"/>
    <w:rsid w:val="0054486A"/>
    <w:rsid w:val="00547BA9"/>
    <w:rsid w:val="0055096F"/>
    <w:rsid w:val="0055130D"/>
    <w:rsid w:val="0055225F"/>
    <w:rsid w:val="00553F76"/>
    <w:rsid w:val="00554831"/>
    <w:rsid w:val="005549BB"/>
    <w:rsid w:val="005550D5"/>
    <w:rsid w:val="00555100"/>
    <w:rsid w:val="0055581B"/>
    <w:rsid w:val="00555CB8"/>
    <w:rsid w:val="005560AC"/>
    <w:rsid w:val="005565CD"/>
    <w:rsid w:val="005567C5"/>
    <w:rsid w:val="00556F97"/>
    <w:rsid w:val="00560091"/>
    <w:rsid w:val="0056088E"/>
    <w:rsid w:val="00561BE8"/>
    <w:rsid w:val="00562931"/>
    <w:rsid w:val="00563399"/>
    <w:rsid w:val="0056385C"/>
    <w:rsid w:val="00564E66"/>
    <w:rsid w:val="00565D63"/>
    <w:rsid w:val="00566E60"/>
    <w:rsid w:val="00567BBE"/>
    <w:rsid w:val="00567E44"/>
    <w:rsid w:val="00570412"/>
    <w:rsid w:val="00570730"/>
    <w:rsid w:val="005708C1"/>
    <w:rsid w:val="00570ABD"/>
    <w:rsid w:val="00571F29"/>
    <w:rsid w:val="00573706"/>
    <w:rsid w:val="00574684"/>
    <w:rsid w:val="00575604"/>
    <w:rsid w:val="005757D0"/>
    <w:rsid w:val="005759BD"/>
    <w:rsid w:val="00575E07"/>
    <w:rsid w:val="0057604F"/>
    <w:rsid w:val="00576398"/>
    <w:rsid w:val="0057734B"/>
    <w:rsid w:val="005778B1"/>
    <w:rsid w:val="00577B8A"/>
    <w:rsid w:val="00577FF1"/>
    <w:rsid w:val="005800D6"/>
    <w:rsid w:val="00580318"/>
    <w:rsid w:val="0058047D"/>
    <w:rsid w:val="0058068F"/>
    <w:rsid w:val="00580E15"/>
    <w:rsid w:val="00581017"/>
    <w:rsid w:val="005826FF"/>
    <w:rsid w:val="005836CB"/>
    <w:rsid w:val="00583E16"/>
    <w:rsid w:val="00583FBA"/>
    <w:rsid w:val="005840F3"/>
    <w:rsid w:val="005841C1"/>
    <w:rsid w:val="00584A8A"/>
    <w:rsid w:val="00584F16"/>
    <w:rsid w:val="0058665A"/>
    <w:rsid w:val="005879F4"/>
    <w:rsid w:val="005909B0"/>
    <w:rsid w:val="00590C8D"/>
    <w:rsid w:val="0059156B"/>
    <w:rsid w:val="0059175F"/>
    <w:rsid w:val="0059193E"/>
    <w:rsid w:val="00592439"/>
    <w:rsid w:val="00592B14"/>
    <w:rsid w:val="0059391E"/>
    <w:rsid w:val="00593B24"/>
    <w:rsid w:val="00593C95"/>
    <w:rsid w:val="0059482E"/>
    <w:rsid w:val="00594BC6"/>
    <w:rsid w:val="00595D72"/>
    <w:rsid w:val="005962CE"/>
    <w:rsid w:val="00597F5E"/>
    <w:rsid w:val="005A0B42"/>
    <w:rsid w:val="005A14C9"/>
    <w:rsid w:val="005A1640"/>
    <w:rsid w:val="005A16B4"/>
    <w:rsid w:val="005A1E52"/>
    <w:rsid w:val="005A207C"/>
    <w:rsid w:val="005A23DA"/>
    <w:rsid w:val="005A265A"/>
    <w:rsid w:val="005A29F8"/>
    <w:rsid w:val="005A3458"/>
    <w:rsid w:val="005A44D3"/>
    <w:rsid w:val="005A5C58"/>
    <w:rsid w:val="005A60D8"/>
    <w:rsid w:val="005A6303"/>
    <w:rsid w:val="005B0122"/>
    <w:rsid w:val="005B0186"/>
    <w:rsid w:val="005B05BD"/>
    <w:rsid w:val="005B1316"/>
    <w:rsid w:val="005B1867"/>
    <w:rsid w:val="005B19DC"/>
    <w:rsid w:val="005B200B"/>
    <w:rsid w:val="005B3419"/>
    <w:rsid w:val="005B390F"/>
    <w:rsid w:val="005B48C9"/>
    <w:rsid w:val="005B48F3"/>
    <w:rsid w:val="005B5111"/>
    <w:rsid w:val="005B5849"/>
    <w:rsid w:val="005B5BFF"/>
    <w:rsid w:val="005B5E1C"/>
    <w:rsid w:val="005B68DB"/>
    <w:rsid w:val="005B78DE"/>
    <w:rsid w:val="005B7BA2"/>
    <w:rsid w:val="005C1C24"/>
    <w:rsid w:val="005C1E95"/>
    <w:rsid w:val="005C24E9"/>
    <w:rsid w:val="005C41B4"/>
    <w:rsid w:val="005C4F61"/>
    <w:rsid w:val="005C5CB1"/>
    <w:rsid w:val="005C6A9A"/>
    <w:rsid w:val="005C724F"/>
    <w:rsid w:val="005C7C2E"/>
    <w:rsid w:val="005C7DFE"/>
    <w:rsid w:val="005D08E1"/>
    <w:rsid w:val="005D09A6"/>
    <w:rsid w:val="005D23B4"/>
    <w:rsid w:val="005D265C"/>
    <w:rsid w:val="005D2668"/>
    <w:rsid w:val="005D3092"/>
    <w:rsid w:val="005D380A"/>
    <w:rsid w:val="005D38A3"/>
    <w:rsid w:val="005D44AD"/>
    <w:rsid w:val="005D4EAD"/>
    <w:rsid w:val="005D594C"/>
    <w:rsid w:val="005D6088"/>
    <w:rsid w:val="005D7F27"/>
    <w:rsid w:val="005E0158"/>
    <w:rsid w:val="005E07D4"/>
    <w:rsid w:val="005E0F29"/>
    <w:rsid w:val="005E2619"/>
    <w:rsid w:val="005E367F"/>
    <w:rsid w:val="005E4B1B"/>
    <w:rsid w:val="005E4C7E"/>
    <w:rsid w:val="005E5672"/>
    <w:rsid w:val="005E59B0"/>
    <w:rsid w:val="005E5D87"/>
    <w:rsid w:val="005E7977"/>
    <w:rsid w:val="005E7D2B"/>
    <w:rsid w:val="005E7E89"/>
    <w:rsid w:val="005F0283"/>
    <w:rsid w:val="005F071C"/>
    <w:rsid w:val="005F1B62"/>
    <w:rsid w:val="005F1C32"/>
    <w:rsid w:val="005F1F0D"/>
    <w:rsid w:val="005F225F"/>
    <w:rsid w:val="005F2A20"/>
    <w:rsid w:val="005F2CF6"/>
    <w:rsid w:val="005F300E"/>
    <w:rsid w:val="005F403B"/>
    <w:rsid w:val="005F473A"/>
    <w:rsid w:val="005F4D11"/>
    <w:rsid w:val="005F4D51"/>
    <w:rsid w:val="005F587C"/>
    <w:rsid w:val="006006C2"/>
    <w:rsid w:val="00601BF4"/>
    <w:rsid w:val="00602B58"/>
    <w:rsid w:val="00602C1D"/>
    <w:rsid w:val="00603F52"/>
    <w:rsid w:val="00604037"/>
    <w:rsid w:val="006040B2"/>
    <w:rsid w:val="00604A29"/>
    <w:rsid w:val="00605667"/>
    <w:rsid w:val="00605A42"/>
    <w:rsid w:val="00605BA5"/>
    <w:rsid w:val="00605C67"/>
    <w:rsid w:val="00606139"/>
    <w:rsid w:val="00606E1B"/>
    <w:rsid w:val="00607519"/>
    <w:rsid w:val="00607E48"/>
    <w:rsid w:val="006102BC"/>
    <w:rsid w:val="0061151A"/>
    <w:rsid w:val="00611884"/>
    <w:rsid w:val="006124ED"/>
    <w:rsid w:val="00613187"/>
    <w:rsid w:val="00613BC0"/>
    <w:rsid w:val="00614FDC"/>
    <w:rsid w:val="00615C26"/>
    <w:rsid w:val="00616776"/>
    <w:rsid w:val="00616BA3"/>
    <w:rsid w:val="00616BD3"/>
    <w:rsid w:val="00616C91"/>
    <w:rsid w:val="006170FA"/>
    <w:rsid w:val="00617A84"/>
    <w:rsid w:val="00617DEE"/>
    <w:rsid w:val="00617DF8"/>
    <w:rsid w:val="00620676"/>
    <w:rsid w:val="00620F42"/>
    <w:rsid w:val="00620FEC"/>
    <w:rsid w:val="00621636"/>
    <w:rsid w:val="006220E6"/>
    <w:rsid w:val="006224D0"/>
    <w:rsid w:val="0062428D"/>
    <w:rsid w:val="00624778"/>
    <w:rsid w:val="00627FF6"/>
    <w:rsid w:val="0063003D"/>
    <w:rsid w:val="00630168"/>
    <w:rsid w:val="00632B11"/>
    <w:rsid w:val="00633297"/>
    <w:rsid w:val="006336C2"/>
    <w:rsid w:val="00633B16"/>
    <w:rsid w:val="00633CCC"/>
    <w:rsid w:val="00633F52"/>
    <w:rsid w:val="006341F9"/>
    <w:rsid w:val="00634D42"/>
    <w:rsid w:val="00634E16"/>
    <w:rsid w:val="00635680"/>
    <w:rsid w:val="00635699"/>
    <w:rsid w:val="00640714"/>
    <w:rsid w:val="00642E0C"/>
    <w:rsid w:val="006430DD"/>
    <w:rsid w:val="006435B9"/>
    <w:rsid w:val="00643931"/>
    <w:rsid w:val="00643B8E"/>
    <w:rsid w:val="00643D5F"/>
    <w:rsid w:val="00644201"/>
    <w:rsid w:val="00645266"/>
    <w:rsid w:val="0064586A"/>
    <w:rsid w:val="00646875"/>
    <w:rsid w:val="00647DED"/>
    <w:rsid w:val="006507E1"/>
    <w:rsid w:val="00652B12"/>
    <w:rsid w:val="006533E4"/>
    <w:rsid w:val="00654C76"/>
    <w:rsid w:val="00656A75"/>
    <w:rsid w:val="00657152"/>
    <w:rsid w:val="006577B2"/>
    <w:rsid w:val="006578CE"/>
    <w:rsid w:val="00657F3D"/>
    <w:rsid w:val="00661867"/>
    <w:rsid w:val="006624D7"/>
    <w:rsid w:val="0066330E"/>
    <w:rsid w:val="00663A3E"/>
    <w:rsid w:val="00663EC6"/>
    <w:rsid w:val="00663F67"/>
    <w:rsid w:val="006647E6"/>
    <w:rsid w:val="006658DB"/>
    <w:rsid w:val="006661C9"/>
    <w:rsid w:val="0066647C"/>
    <w:rsid w:val="006669F8"/>
    <w:rsid w:val="006671FC"/>
    <w:rsid w:val="00667E49"/>
    <w:rsid w:val="00667E82"/>
    <w:rsid w:val="0067075A"/>
    <w:rsid w:val="006710DA"/>
    <w:rsid w:val="00671244"/>
    <w:rsid w:val="006714A0"/>
    <w:rsid w:val="00671663"/>
    <w:rsid w:val="00671FD0"/>
    <w:rsid w:val="00672569"/>
    <w:rsid w:val="00674051"/>
    <w:rsid w:val="006746E0"/>
    <w:rsid w:val="00675133"/>
    <w:rsid w:val="006751DF"/>
    <w:rsid w:val="00675281"/>
    <w:rsid w:val="006752A7"/>
    <w:rsid w:val="0067686B"/>
    <w:rsid w:val="006769ED"/>
    <w:rsid w:val="006801E4"/>
    <w:rsid w:val="00680711"/>
    <w:rsid w:val="00680E43"/>
    <w:rsid w:val="00683460"/>
    <w:rsid w:val="00683672"/>
    <w:rsid w:val="00683EFA"/>
    <w:rsid w:val="00684E6F"/>
    <w:rsid w:val="00690A3A"/>
    <w:rsid w:val="00690EBA"/>
    <w:rsid w:val="006911CC"/>
    <w:rsid w:val="006920B7"/>
    <w:rsid w:val="00692659"/>
    <w:rsid w:val="00693192"/>
    <w:rsid w:val="00693658"/>
    <w:rsid w:val="006939C5"/>
    <w:rsid w:val="00693EB3"/>
    <w:rsid w:val="00694135"/>
    <w:rsid w:val="006945A2"/>
    <w:rsid w:val="00695731"/>
    <w:rsid w:val="00696AA7"/>
    <w:rsid w:val="006971B0"/>
    <w:rsid w:val="00697215"/>
    <w:rsid w:val="0069754D"/>
    <w:rsid w:val="00697E4F"/>
    <w:rsid w:val="00697F63"/>
    <w:rsid w:val="006A0983"/>
    <w:rsid w:val="006A1596"/>
    <w:rsid w:val="006A3BB0"/>
    <w:rsid w:val="006A3E38"/>
    <w:rsid w:val="006A3FF1"/>
    <w:rsid w:val="006A4A2F"/>
    <w:rsid w:val="006A5386"/>
    <w:rsid w:val="006A5751"/>
    <w:rsid w:val="006A60EC"/>
    <w:rsid w:val="006A676A"/>
    <w:rsid w:val="006A6903"/>
    <w:rsid w:val="006A7B69"/>
    <w:rsid w:val="006A7FBB"/>
    <w:rsid w:val="006B1F66"/>
    <w:rsid w:val="006B221A"/>
    <w:rsid w:val="006B2904"/>
    <w:rsid w:val="006B2D67"/>
    <w:rsid w:val="006B3914"/>
    <w:rsid w:val="006B3961"/>
    <w:rsid w:val="006B3F59"/>
    <w:rsid w:val="006B43AD"/>
    <w:rsid w:val="006B4E8E"/>
    <w:rsid w:val="006B516F"/>
    <w:rsid w:val="006B5356"/>
    <w:rsid w:val="006B544F"/>
    <w:rsid w:val="006B70C3"/>
    <w:rsid w:val="006B740B"/>
    <w:rsid w:val="006C0059"/>
    <w:rsid w:val="006C0765"/>
    <w:rsid w:val="006C0EA9"/>
    <w:rsid w:val="006C18E7"/>
    <w:rsid w:val="006C1F7A"/>
    <w:rsid w:val="006C2195"/>
    <w:rsid w:val="006C2DAD"/>
    <w:rsid w:val="006C36A6"/>
    <w:rsid w:val="006C4A5B"/>
    <w:rsid w:val="006C5B12"/>
    <w:rsid w:val="006C66B9"/>
    <w:rsid w:val="006C6D2D"/>
    <w:rsid w:val="006C6DD7"/>
    <w:rsid w:val="006C70FE"/>
    <w:rsid w:val="006C76B7"/>
    <w:rsid w:val="006C7AF8"/>
    <w:rsid w:val="006C7DC0"/>
    <w:rsid w:val="006D0E42"/>
    <w:rsid w:val="006D107B"/>
    <w:rsid w:val="006D1ACA"/>
    <w:rsid w:val="006D1F6A"/>
    <w:rsid w:val="006D33C8"/>
    <w:rsid w:val="006D38B5"/>
    <w:rsid w:val="006D4651"/>
    <w:rsid w:val="006D4C55"/>
    <w:rsid w:val="006D55DD"/>
    <w:rsid w:val="006D630E"/>
    <w:rsid w:val="006D6A43"/>
    <w:rsid w:val="006D6C62"/>
    <w:rsid w:val="006D6D06"/>
    <w:rsid w:val="006D7F2A"/>
    <w:rsid w:val="006E1035"/>
    <w:rsid w:val="006E2501"/>
    <w:rsid w:val="006E305E"/>
    <w:rsid w:val="006E3207"/>
    <w:rsid w:val="006E3D67"/>
    <w:rsid w:val="006E434A"/>
    <w:rsid w:val="006E436D"/>
    <w:rsid w:val="006E55A1"/>
    <w:rsid w:val="006E5709"/>
    <w:rsid w:val="006E6583"/>
    <w:rsid w:val="006E6960"/>
    <w:rsid w:val="006E6970"/>
    <w:rsid w:val="006E6DA0"/>
    <w:rsid w:val="006E757B"/>
    <w:rsid w:val="006E7663"/>
    <w:rsid w:val="006E7FE7"/>
    <w:rsid w:val="006F060B"/>
    <w:rsid w:val="006F1E36"/>
    <w:rsid w:val="006F3A6C"/>
    <w:rsid w:val="006F3BC7"/>
    <w:rsid w:val="006F3E32"/>
    <w:rsid w:val="006F3F7F"/>
    <w:rsid w:val="006F3FF0"/>
    <w:rsid w:val="006F408C"/>
    <w:rsid w:val="006F421C"/>
    <w:rsid w:val="006F4777"/>
    <w:rsid w:val="006F520A"/>
    <w:rsid w:val="006F58C1"/>
    <w:rsid w:val="006F5F63"/>
    <w:rsid w:val="006F6688"/>
    <w:rsid w:val="00700DA6"/>
    <w:rsid w:val="00701B99"/>
    <w:rsid w:val="00701D99"/>
    <w:rsid w:val="00701E7E"/>
    <w:rsid w:val="007032C9"/>
    <w:rsid w:val="007035F8"/>
    <w:rsid w:val="00704194"/>
    <w:rsid w:val="0070508C"/>
    <w:rsid w:val="00705436"/>
    <w:rsid w:val="00705C9C"/>
    <w:rsid w:val="00705DC1"/>
    <w:rsid w:val="007063BC"/>
    <w:rsid w:val="00707B4A"/>
    <w:rsid w:val="007116E6"/>
    <w:rsid w:val="00711A22"/>
    <w:rsid w:val="00712171"/>
    <w:rsid w:val="00712497"/>
    <w:rsid w:val="0071346E"/>
    <w:rsid w:val="007142E6"/>
    <w:rsid w:val="00714CB2"/>
    <w:rsid w:val="00715C06"/>
    <w:rsid w:val="00717144"/>
    <w:rsid w:val="007171DF"/>
    <w:rsid w:val="00717778"/>
    <w:rsid w:val="007202AA"/>
    <w:rsid w:val="0072043F"/>
    <w:rsid w:val="007205F2"/>
    <w:rsid w:val="00720F54"/>
    <w:rsid w:val="007231E3"/>
    <w:rsid w:val="007269AE"/>
    <w:rsid w:val="0072763E"/>
    <w:rsid w:val="00727C95"/>
    <w:rsid w:val="00731383"/>
    <w:rsid w:val="007340E2"/>
    <w:rsid w:val="007340F2"/>
    <w:rsid w:val="00734FD2"/>
    <w:rsid w:val="00735F3C"/>
    <w:rsid w:val="0073610B"/>
    <w:rsid w:val="0073696F"/>
    <w:rsid w:val="00736DA9"/>
    <w:rsid w:val="007377FD"/>
    <w:rsid w:val="00740AB9"/>
    <w:rsid w:val="00740D9C"/>
    <w:rsid w:val="007415FD"/>
    <w:rsid w:val="00741CCA"/>
    <w:rsid w:val="00741CCF"/>
    <w:rsid w:val="00741DCC"/>
    <w:rsid w:val="007422F2"/>
    <w:rsid w:val="007438B1"/>
    <w:rsid w:val="00743BA2"/>
    <w:rsid w:val="00745145"/>
    <w:rsid w:val="0074533E"/>
    <w:rsid w:val="00746E40"/>
    <w:rsid w:val="00746FE3"/>
    <w:rsid w:val="007501EE"/>
    <w:rsid w:val="007516E4"/>
    <w:rsid w:val="00752B18"/>
    <w:rsid w:val="00752C82"/>
    <w:rsid w:val="00752FED"/>
    <w:rsid w:val="00754C44"/>
    <w:rsid w:val="00756888"/>
    <w:rsid w:val="007568BB"/>
    <w:rsid w:val="007568EF"/>
    <w:rsid w:val="00756E69"/>
    <w:rsid w:val="007573D3"/>
    <w:rsid w:val="00757E72"/>
    <w:rsid w:val="00760002"/>
    <w:rsid w:val="00760277"/>
    <w:rsid w:val="00760EAD"/>
    <w:rsid w:val="00761CAA"/>
    <w:rsid w:val="00762395"/>
    <w:rsid w:val="007627AF"/>
    <w:rsid w:val="00762FC4"/>
    <w:rsid w:val="0076338E"/>
    <w:rsid w:val="007636E8"/>
    <w:rsid w:val="00763FE3"/>
    <w:rsid w:val="00764170"/>
    <w:rsid w:val="007643AF"/>
    <w:rsid w:val="00764C83"/>
    <w:rsid w:val="00764EB7"/>
    <w:rsid w:val="00765E94"/>
    <w:rsid w:val="00766CE2"/>
    <w:rsid w:val="00770071"/>
    <w:rsid w:val="00770BD1"/>
    <w:rsid w:val="00772FE1"/>
    <w:rsid w:val="007730A7"/>
    <w:rsid w:val="0077328C"/>
    <w:rsid w:val="007742A8"/>
    <w:rsid w:val="00774496"/>
    <w:rsid w:val="00774DF6"/>
    <w:rsid w:val="00775875"/>
    <w:rsid w:val="00775B99"/>
    <w:rsid w:val="00775E4C"/>
    <w:rsid w:val="00776B52"/>
    <w:rsid w:val="00776C38"/>
    <w:rsid w:val="00777717"/>
    <w:rsid w:val="007802D7"/>
    <w:rsid w:val="0078131C"/>
    <w:rsid w:val="007817CB"/>
    <w:rsid w:val="00782822"/>
    <w:rsid w:val="00782B9B"/>
    <w:rsid w:val="00782D4C"/>
    <w:rsid w:val="00783044"/>
    <w:rsid w:val="00783463"/>
    <w:rsid w:val="00783A0C"/>
    <w:rsid w:val="00783E3B"/>
    <w:rsid w:val="0078474F"/>
    <w:rsid w:val="00784961"/>
    <w:rsid w:val="00785453"/>
    <w:rsid w:val="007856C0"/>
    <w:rsid w:val="007859CA"/>
    <w:rsid w:val="00785C73"/>
    <w:rsid w:val="007863E2"/>
    <w:rsid w:val="007868E9"/>
    <w:rsid w:val="00787274"/>
    <w:rsid w:val="00787E03"/>
    <w:rsid w:val="00791EAB"/>
    <w:rsid w:val="007929FD"/>
    <w:rsid w:val="0079400D"/>
    <w:rsid w:val="00794825"/>
    <w:rsid w:val="007949B4"/>
    <w:rsid w:val="00794F1F"/>
    <w:rsid w:val="00794F30"/>
    <w:rsid w:val="0079504B"/>
    <w:rsid w:val="00795292"/>
    <w:rsid w:val="00795C92"/>
    <w:rsid w:val="00795CD7"/>
    <w:rsid w:val="00795FAA"/>
    <w:rsid w:val="00796A3C"/>
    <w:rsid w:val="00796FF8"/>
    <w:rsid w:val="00797BE8"/>
    <w:rsid w:val="00797DD1"/>
    <w:rsid w:val="007A0A90"/>
    <w:rsid w:val="007A227C"/>
    <w:rsid w:val="007A22FB"/>
    <w:rsid w:val="007A27FA"/>
    <w:rsid w:val="007A3215"/>
    <w:rsid w:val="007A3685"/>
    <w:rsid w:val="007A39BB"/>
    <w:rsid w:val="007A4B19"/>
    <w:rsid w:val="007A5BF5"/>
    <w:rsid w:val="007A5EC7"/>
    <w:rsid w:val="007A737C"/>
    <w:rsid w:val="007A78C0"/>
    <w:rsid w:val="007B1C55"/>
    <w:rsid w:val="007B3DC8"/>
    <w:rsid w:val="007B7347"/>
    <w:rsid w:val="007B7628"/>
    <w:rsid w:val="007C01C8"/>
    <w:rsid w:val="007C15D4"/>
    <w:rsid w:val="007C1797"/>
    <w:rsid w:val="007C189E"/>
    <w:rsid w:val="007C2292"/>
    <w:rsid w:val="007C25D6"/>
    <w:rsid w:val="007C31C7"/>
    <w:rsid w:val="007C3C8C"/>
    <w:rsid w:val="007C3EC9"/>
    <w:rsid w:val="007C4857"/>
    <w:rsid w:val="007C4A30"/>
    <w:rsid w:val="007C5A81"/>
    <w:rsid w:val="007C6666"/>
    <w:rsid w:val="007C6D6C"/>
    <w:rsid w:val="007C6DBB"/>
    <w:rsid w:val="007C7582"/>
    <w:rsid w:val="007C782B"/>
    <w:rsid w:val="007C7F25"/>
    <w:rsid w:val="007D0741"/>
    <w:rsid w:val="007D0C56"/>
    <w:rsid w:val="007D1CAF"/>
    <w:rsid w:val="007D1ED3"/>
    <w:rsid w:val="007D232E"/>
    <w:rsid w:val="007D240E"/>
    <w:rsid w:val="007D4712"/>
    <w:rsid w:val="007D4733"/>
    <w:rsid w:val="007D4A04"/>
    <w:rsid w:val="007D58E5"/>
    <w:rsid w:val="007D5C62"/>
    <w:rsid w:val="007D7AB9"/>
    <w:rsid w:val="007E0870"/>
    <w:rsid w:val="007E0BB6"/>
    <w:rsid w:val="007E116F"/>
    <w:rsid w:val="007E16A4"/>
    <w:rsid w:val="007E178B"/>
    <w:rsid w:val="007E17C4"/>
    <w:rsid w:val="007E1879"/>
    <w:rsid w:val="007E1D15"/>
    <w:rsid w:val="007E1D26"/>
    <w:rsid w:val="007E2DDD"/>
    <w:rsid w:val="007E713A"/>
    <w:rsid w:val="007E7689"/>
    <w:rsid w:val="007E7C28"/>
    <w:rsid w:val="007E7D65"/>
    <w:rsid w:val="007F0380"/>
    <w:rsid w:val="007F09E4"/>
    <w:rsid w:val="007F1F15"/>
    <w:rsid w:val="007F2621"/>
    <w:rsid w:val="007F319B"/>
    <w:rsid w:val="007F3D5C"/>
    <w:rsid w:val="007F3FE1"/>
    <w:rsid w:val="007F46D1"/>
    <w:rsid w:val="007F4D14"/>
    <w:rsid w:val="007F4E4E"/>
    <w:rsid w:val="007F64A9"/>
    <w:rsid w:val="007F6CA4"/>
    <w:rsid w:val="007F792A"/>
    <w:rsid w:val="00800D8B"/>
    <w:rsid w:val="00801370"/>
    <w:rsid w:val="00801D65"/>
    <w:rsid w:val="00803389"/>
    <w:rsid w:val="008035AB"/>
    <w:rsid w:val="008038E1"/>
    <w:rsid w:val="00803CE9"/>
    <w:rsid w:val="00804066"/>
    <w:rsid w:val="0080432D"/>
    <w:rsid w:val="0080493E"/>
    <w:rsid w:val="00805CD3"/>
    <w:rsid w:val="00806A72"/>
    <w:rsid w:val="00807359"/>
    <w:rsid w:val="008074E8"/>
    <w:rsid w:val="008077FA"/>
    <w:rsid w:val="008078C6"/>
    <w:rsid w:val="00807F81"/>
    <w:rsid w:val="00810339"/>
    <w:rsid w:val="00810AB9"/>
    <w:rsid w:val="00810AD3"/>
    <w:rsid w:val="00810E5A"/>
    <w:rsid w:val="0081174D"/>
    <w:rsid w:val="0081253A"/>
    <w:rsid w:val="00813160"/>
    <w:rsid w:val="0081406E"/>
    <w:rsid w:val="008146C3"/>
    <w:rsid w:val="00815282"/>
    <w:rsid w:val="00815895"/>
    <w:rsid w:val="00816223"/>
    <w:rsid w:val="00816468"/>
    <w:rsid w:val="008169A4"/>
    <w:rsid w:val="008174A2"/>
    <w:rsid w:val="00817726"/>
    <w:rsid w:val="00820715"/>
    <w:rsid w:val="00820813"/>
    <w:rsid w:val="0082231A"/>
    <w:rsid w:val="00822E13"/>
    <w:rsid w:val="00822F25"/>
    <w:rsid w:val="00823149"/>
    <w:rsid w:val="00823815"/>
    <w:rsid w:val="00823A6C"/>
    <w:rsid w:val="00825237"/>
    <w:rsid w:val="00825CDA"/>
    <w:rsid w:val="00825E6E"/>
    <w:rsid w:val="008260AA"/>
    <w:rsid w:val="008310C7"/>
    <w:rsid w:val="00831676"/>
    <w:rsid w:val="0083174B"/>
    <w:rsid w:val="008326EC"/>
    <w:rsid w:val="008338BC"/>
    <w:rsid w:val="00834F83"/>
    <w:rsid w:val="00835CE7"/>
    <w:rsid w:val="00835ECF"/>
    <w:rsid w:val="00836BB9"/>
    <w:rsid w:val="00836D13"/>
    <w:rsid w:val="00837841"/>
    <w:rsid w:val="0083785C"/>
    <w:rsid w:val="008378DD"/>
    <w:rsid w:val="00841944"/>
    <w:rsid w:val="00841E64"/>
    <w:rsid w:val="00842134"/>
    <w:rsid w:val="00842262"/>
    <w:rsid w:val="0084230E"/>
    <w:rsid w:val="008423A8"/>
    <w:rsid w:val="0084256E"/>
    <w:rsid w:val="00843617"/>
    <w:rsid w:val="008456C6"/>
    <w:rsid w:val="00846EA2"/>
    <w:rsid w:val="00847B7D"/>
    <w:rsid w:val="00847C1B"/>
    <w:rsid w:val="00847EB6"/>
    <w:rsid w:val="00847FFB"/>
    <w:rsid w:val="00850320"/>
    <w:rsid w:val="0085113E"/>
    <w:rsid w:val="00851673"/>
    <w:rsid w:val="00851720"/>
    <w:rsid w:val="008527DB"/>
    <w:rsid w:val="0085299E"/>
    <w:rsid w:val="008529F9"/>
    <w:rsid w:val="00853401"/>
    <w:rsid w:val="00853C85"/>
    <w:rsid w:val="008543AD"/>
    <w:rsid w:val="0085630D"/>
    <w:rsid w:val="00856B42"/>
    <w:rsid w:val="00857B37"/>
    <w:rsid w:val="00860308"/>
    <w:rsid w:val="00860C06"/>
    <w:rsid w:val="008616DC"/>
    <w:rsid w:val="0086178F"/>
    <w:rsid w:val="00862069"/>
    <w:rsid w:val="0086256E"/>
    <w:rsid w:val="00864335"/>
    <w:rsid w:val="00864C5D"/>
    <w:rsid w:val="00865A61"/>
    <w:rsid w:val="00865AAE"/>
    <w:rsid w:val="00866202"/>
    <w:rsid w:val="00866633"/>
    <w:rsid w:val="00866D39"/>
    <w:rsid w:val="00870341"/>
    <w:rsid w:val="00870A5B"/>
    <w:rsid w:val="0087202C"/>
    <w:rsid w:val="008725CD"/>
    <w:rsid w:val="00872C1F"/>
    <w:rsid w:val="00872CE1"/>
    <w:rsid w:val="008736C8"/>
    <w:rsid w:val="00873774"/>
    <w:rsid w:val="00873DC1"/>
    <w:rsid w:val="0087400A"/>
    <w:rsid w:val="00874196"/>
    <w:rsid w:val="0087419F"/>
    <w:rsid w:val="0087481A"/>
    <w:rsid w:val="00876307"/>
    <w:rsid w:val="00877285"/>
    <w:rsid w:val="00877D7C"/>
    <w:rsid w:val="00880FD6"/>
    <w:rsid w:val="0088164B"/>
    <w:rsid w:val="00882CC0"/>
    <w:rsid w:val="00883F39"/>
    <w:rsid w:val="0088535F"/>
    <w:rsid w:val="00885AD0"/>
    <w:rsid w:val="00885AD9"/>
    <w:rsid w:val="00886437"/>
    <w:rsid w:val="00886B1B"/>
    <w:rsid w:val="008908B1"/>
    <w:rsid w:val="00890CB5"/>
    <w:rsid w:val="00892F2D"/>
    <w:rsid w:val="00893044"/>
    <w:rsid w:val="00896975"/>
    <w:rsid w:val="008A1389"/>
    <w:rsid w:val="008A19E7"/>
    <w:rsid w:val="008A2803"/>
    <w:rsid w:val="008A2809"/>
    <w:rsid w:val="008A31D9"/>
    <w:rsid w:val="008A3BD7"/>
    <w:rsid w:val="008A3D88"/>
    <w:rsid w:val="008A4197"/>
    <w:rsid w:val="008A4833"/>
    <w:rsid w:val="008A4A08"/>
    <w:rsid w:val="008A554F"/>
    <w:rsid w:val="008A60A4"/>
    <w:rsid w:val="008A6690"/>
    <w:rsid w:val="008A7294"/>
    <w:rsid w:val="008B04FA"/>
    <w:rsid w:val="008B052A"/>
    <w:rsid w:val="008B0882"/>
    <w:rsid w:val="008B1480"/>
    <w:rsid w:val="008B237E"/>
    <w:rsid w:val="008B3694"/>
    <w:rsid w:val="008B380E"/>
    <w:rsid w:val="008B3FF1"/>
    <w:rsid w:val="008B47CC"/>
    <w:rsid w:val="008B54DB"/>
    <w:rsid w:val="008B56CA"/>
    <w:rsid w:val="008B6610"/>
    <w:rsid w:val="008B6754"/>
    <w:rsid w:val="008B7680"/>
    <w:rsid w:val="008B76FF"/>
    <w:rsid w:val="008B7AE2"/>
    <w:rsid w:val="008B7EA9"/>
    <w:rsid w:val="008C3F71"/>
    <w:rsid w:val="008C4FAB"/>
    <w:rsid w:val="008C5BC9"/>
    <w:rsid w:val="008C5E74"/>
    <w:rsid w:val="008C686F"/>
    <w:rsid w:val="008C6FBC"/>
    <w:rsid w:val="008C7384"/>
    <w:rsid w:val="008D01EB"/>
    <w:rsid w:val="008D0929"/>
    <w:rsid w:val="008D0F5C"/>
    <w:rsid w:val="008D13FD"/>
    <w:rsid w:val="008D1D48"/>
    <w:rsid w:val="008D2042"/>
    <w:rsid w:val="008D2A7A"/>
    <w:rsid w:val="008D2C7E"/>
    <w:rsid w:val="008D36A7"/>
    <w:rsid w:val="008D5003"/>
    <w:rsid w:val="008D59E1"/>
    <w:rsid w:val="008D5CE8"/>
    <w:rsid w:val="008D5EA1"/>
    <w:rsid w:val="008D6924"/>
    <w:rsid w:val="008D76B9"/>
    <w:rsid w:val="008D7784"/>
    <w:rsid w:val="008D7969"/>
    <w:rsid w:val="008E03BD"/>
    <w:rsid w:val="008E059E"/>
    <w:rsid w:val="008E0751"/>
    <w:rsid w:val="008E0A1C"/>
    <w:rsid w:val="008E0C74"/>
    <w:rsid w:val="008E109D"/>
    <w:rsid w:val="008E21AA"/>
    <w:rsid w:val="008E2837"/>
    <w:rsid w:val="008E2886"/>
    <w:rsid w:val="008E2892"/>
    <w:rsid w:val="008E2E85"/>
    <w:rsid w:val="008E52C3"/>
    <w:rsid w:val="008E57FD"/>
    <w:rsid w:val="008E5A31"/>
    <w:rsid w:val="008E63CE"/>
    <w:rsid w:val="008E737F"/>
    <w:rsid w:val="008E7679"/>
    <w:rsid w:val="008F0EDA"/>
    <w:rsid w:val="008F0EFB"/>
    <w:rsid w:val="008F19C9"/>
    <w:rsid w:val="008F200E"/>
    <w:rsid w:val="008F283C"/>
    <w:rsid w:val="008F49CB"/>
    <w:rsid w:val="008F4B92"/>
    <w:rsid w:val="008F4E3F"/>
    <w:rsid w:val="008F543B"/>
    <w:rsid w:val="008F5757"/>
    <w:rsid w:val="008F6DF5"/>
    <w:rsid w:val="008F6E95"/>
    <w:rsid w:val="008F71DF"/>
    <w:rsid w:val="008F7C2B"/>
    <w:rsid w:val="008F7FB5"/>
    <w:rsid w:val="00900F12"/>
    <w:rsid w:val="00900F6E"/>
    <w:rsid w:val="00901BCC"/>
    <w:rsid w:val="00901F20"/>
    <w:rsid w:val="00901FBA"/>
    <w:rsid w:val="0090316D"/>
    <w:rsid w:val="009036D7"/>
    <w:rsid w:val="00904888"/>
    <w:rsid w:val="00904B31"/>
    <w:rsid w:val="009054EB"/>
    <w:rsid w:val="00905693"/>
    <w:rsid w:val="009058A9"/>
    <w:rsid w:val="00905A43"/>
    <w:rsid w:val="0090673D"/>
    <w:rsid w:val="00906EA1"/>
    <w:rsid w:val="009076AA"/>
    <w:rsid w:val="00910191"/>
    <w:rsid w:val="0091070D"/>
    <w:rsid w:val="0091071E"/>
    <w:rsid w:val="00910B38"/>
    <w:rsid w:val="00910C04"/>
    <w:rsid w:val="00911523"/>
    <w:rsid w:val="00911CEF"/>
    <w:rsid w:val="0091219C"/>
    <w:rsid w:val="00912200"/>
    <w:rsid w:val="00912D24"/>
    <w:rsid w:val="00912F53"/>
    <w:rsid w:val="009138D3"/>
    <w:rsid w:val="00913B13"/>
    <w:rsid w:val="00913E52"/>
    <w:rsid w:val="00914F52"/>
    <w:rsid w:val="009151F9"/>
    <w:rsid w:val="00915725"/>
    <w:rsid w:val="009158E3"/>
    <w:rsid w:val="0091612D"/>
    <w:rsid w:val="009165D6"/>
    <w:rsid w:val="00916605"/>
    <w:rsid w:val="00916DDF"/>
    <w:rsid w:val="00916F75"/>
    <w:rsid w:val="00920031"/>
    <w:rsid w:val="009200A9"/>
    <w:rsid w:val="009206BF"/>
    <w:rsid w:val="009208BF"/>
    <w:rsid w:val="0092149C"/>
    <w:rsid w:val="0092150D"/>
    <w:rsid w:val="009217B0"/>
    <w:rsid w:val="00921AD7"/>
    <w:rsid w:val="00923863"/>
    <w:rsid w:val="009240E9"/>
    <w:rsid w:val="00924AF7"/>
    <w:rsid w:val="00924BAC"/>
    <w:rsid w:val="00924D76"/>
    <w:rsid w:val="00926508"/>
    <w:rsid w:val="00927118"/>
    <w:rsid w:val="00930700"/>
    <w:rsid w:val="00931AFE"/>
    <w:rsid w:val="00933006"/>
    <w:rsid w:val="00933051"/>
    <w:rsid w:val="00934BED"/>
    <w:rsid w:val="00935382"/>
    <w:rsid w:val="0093598C"/>
    <w:rsid w:val="00936FDB"/>
    <w:rsid w:val="0093774F"/>
    <w:rsid w:val="00941349"/>
    <w:rsid w:val="0094162F"/>
    <w:rsid w:val="009421B5"/>
    <w:rsid w:val="00942871"/>
    <w:rsid w:val="00943C83"/>
    <w:rsid w:val="00944139"/>
    <w:rsid w:val="00944979"/>
    <w:rsid w:val="00944A51"/>
    <w:rsid w:val="00944BF5"/>
    <w:rsid w:val="009451EE"/>
    <w:rsid w:val="00945742"/>
    <w:rsid w:val="00945A6B"/>
    <w:rsid w:val="009461A4"/>
    <w:rsid w:val="00946920"/>
    <w:rsid w:val="00947861"/>
    <w:rsid w:val="009478DC"/>
    <w:rsid w:val="0095071E"/>
    <w:rsid w:val="00950A75"/>
    <w:rsid w:val="00950B3D"/>
    <w:rsid w:val="009519B1"/>
    <w:rsid w:val="00952898"/>
    <w:rsid w:val="0095356B"/>
    <w:rsid w:val="0095430E"/>
    <w:rsid w:val="00954B56"/>
    <w:rsid w:val="00955C1E"/>
    <w:rsid w:val="00955F8A"/>
    <w:rsid w:val="00957199"/>
    <w:rsid w:val="00957363"/>
    <w:rsid w:val="00957438"/>
    <w:rsid w:val="0095772E"/>
    <w:rsid w:val="00960834"/>
    <w:rsid w:val="009619FF"/>
    <w:rsid w:val="0096264B"/>
    <w:rsid w:val="00962B9F"/>
    <w:rsid w:val="009635FE"/>
    <w:rsid w:val="0096404A"/>
    <w:rsid w:val="00967509"/>
    <w:rsid w:val="00967BD9"/>
    <w:rsid w:val="00967DEE"/>
    <w:rsid w:val="009705EE"/>
    <w:rsid w:val="00970806"/>
    <w:rsid w:val="00970DD7"/>
    <w:rsid w:val="00971FA4"/>
    <w:rsid w:val="0097215E"/>
    <w:rsid w:val="00972440"/>
    <w:rsid w:val="0097308E"/>
    <w:rsid w:val="00973B13"/>
    <w:rsid w:val="00973C83"/>
    <w:rsid w:val="00973FD9"/>
    <w:rsid w:val="00974A9E"/>
    <w:rsid w:val="00974C80"/>
    <w:rsid w:val="00975591"/>
    <w:rsid w:val="009757AB"/>
    <w:rsid w:val="00976893"/>
    <w:rsid w:val="00976F8B"/>
    <w:rsid w:val="00980344"/>
    <w:rsid w:val="00980CA7"/>
    <w:rsid w:val="00981183"/>
    <w:rsid w:val="00982280"/>
    <w:rsid w:val="009839F8"/>
    <w:rsid w:val="00983FA9"/>
    <w:rsid w:val="00984197"/>
    <w:rsid w:val="00985545"/>
    <w:rsid w:val="009855A4"/>
    <w:rsid w:val="009862A1"/>
    <w:rsid w:val="009872D1"/>
    <w:rsid w:val="009875EC"/>
    <w:rsid w:val="009876BA"/>
    <w:rsid w:val="0099147C"/>
    <w:rsid w:val="0099312D"/>
    <w:rsid w:val="009952A5"/>
    <w:rsid w:val="00995A0B"/>
    <w:rsid w:val="0099624D"/>
    <w:rsid w:val="00996B79"/>
    <w:rsid w:val="00996CF4"/>
    <w:rsid w:val="00997BB2"/>
    <w:rsid w:val="00997E36"/>
    <w:rsid w:val="009A0845"/>
    <w:rsid w:val="009A1593"/>
    <w:rsid w:val="009A20D7"/>
    <w:rsid w:val="009A25B7"/>
    <w:rsid w:val="009A40DD"/>
    <w:rsid w:val="009A43C2"/>
    <w:rsid w:val="009A4A14"/>
    <w:rsid w:val="009A5791"/>
    <w:rsid w:val="009A597A"/>
    <w:rsid w:val="009A656A"/>
    <w:rsid w:val="009A675C"/>
    <w:rsid w:val="009A6C73"/>
    <w:rsid w:val="009A77ED"/>
    <w:rsid w:val="009A7BD4"/>
    <w:rsid w:val="009A7DA8"/>
    <w:rsid w:val="009A7DCE"/>
    <w:rsid w:val="009B0788"/>
    <w:rsid w:val="009B08FA"/>
    <w:rsid w:val="009B2501"/>
    <w:rsid w:val="009B2641"/>
    <w:rsid w:val="009B28EC"/>
    <w:rsid w:val="009B42CC"/>
    <w:rsid w:val="009B4346"/>
    <w:rsid w:val="009B45F5"/>
    <w:rsid w:val="009B4640"/>
    <w:rsid w:val="009B4A7D"/>
    <w:rsid w:val="009B4AB8"/>
    <w:rsid w:val="009B4E66"/>
    <w:rsid w:val="009B568B"/>
    <w:rsid w:val="009B5FF2"/>
    <w:rsid w:val="009B6A77"/>
    <w:rsid w:val="009B6D8B"/>
    <w:rsid w:val="009C058F"/>
    <w:rsid w:val="009C0C60"/>
    <w:rsid w:val="009C17FD"/>
    <w:rsid w:val="009C2052"/>
    <w:rsid w:val="009C22C6"/>
    <w:rsid w:val="009C2BF3"/>
    <w:rsid w:val="009C30CB"/>
    <w:rsid w:val="009C36E3"/>
    <w:rsid w:val="009C3A11"/>
    <w:rsid w:val="009C3EAF"/>
    <w:rsid w:val="009C48D5"/>
    <w:rsid w:val="009C4E92"/>
    <w:rsid w:val="009C4FD6"/>
    <w:rsid w:val="009C7D3C"/>
    <w:rsid w:val="009D1935"/>
    <w:rsid w:val="009D1A7C"/>
    <w:rsid w:val="009D25A3"/>
    <w:rsid w:val="009D287C"/>
    <w:rsid w:val="009D3D1F"/>
    <w:rsid w:val="009D4793"/>
    <w:rsid w:val="009D4A3F"/>
    <w:rsid w:val="009D514C"/>
    <w:rsid w:val="009D56E8"/>
    <w:rsid w:val="009D6C24"/>
    <w:rsid w:val="009D7A52"/>
    <w:rsid w:val="009E0248"/>
    <w:rsid w:val="009E0A4B"/>
    <w:rsid w:val="009E0CE9"/>
    <w:rsid w:val="009E183D"/>
    <w:rsid w:val="009E19E7"/>
    <w:rsid w:val="009E1ADA"/>
    <w:rsid w:val="009E1FC3"/>
    <w:rsid w:val="009E2032"/>
    <w:rsid w:val="009E3605"/>
    <w:rsid w:val="009E3AC3"/>
    <w:rsid w:val="009E3EA4"/>
    <w:rsid w:val="009E41D0"/>
    <w:rsid w:val="009E4AFF"/>
    <w:rsid w:val="009E5826"/>
    <w:rsid w:val="009E7197"/>
    <w:rsid w:val="009E751C"/>
    <w:rsid w:val="009E7687"/>
    <w:rsid w:val="009E7964"/>
    <w:rsid w:val="009E79BD"/>
    <w:rsid w:val="009F0338"/>
    <w:rsid w:val="009F042C"/>
    <w:rsid w:val="009F1431"/>
    <w:rsid w:val="009F1F0A"/>
    <w:rsid w:val="009F2354"/>
    <w:rsid w:val="009F3272"/>
    <w:rsid w:val="009F43D7"/>
    <w:rsid w:val="009F4E5C"/>
    <w:rsid w:val="009F505E"/>
    <w:rsid w:val="009F52C2"/>
    <w:rsid w:val="009F572B"/>
    <w:rsid w:val="009F5AEF"/>
    <w:rsid w:val="009F62D3"/>
    <w:rsid w:val="00A000D4"/>
    <w:rsid w:val="00A000E7"/>
    <w:rsid w:val="00A00172"/>
    <w:rsid w:val="00A005B2"/>
    <w:rsid w:val="00A00D1D"/>
    <w:rsid w:val="00A010C2"/>
    <w:rsid w:val="00A011FC"/>
    <w:rsid w:val="00A02CFB"/>
    <w:rsid w:val="00A03B19"/>
    <w:rsid w:val="00A03D04"/>
    <w:rsid w:val="00A03FB1"/>
    <w:rsid w:val="00A04795"/>
    <w:rsid w:val="00A05236"/>
    <w:rsid w:val="00A05EC9"/>
    <w:rsid w:val="00A069C1"/>
    <w:rsid w:val="00A06A28"/>
    <w:rsid w:val="00A07430"/>
    <w:rsid w:val="00A075E7"/>
    <w:rsid w:val="00A07E3F"/>
    <w:rsid w:val="00A1159F"/>
    <w:rsid w:val="00A117E5"/>
    <w:rsid w:val="00A11D67"/>
    <w:rsid w:val="00A12712"/>
    <w:rsid w:val="00A129FF"/>
    <w:rsid w:val="00A12ECD"/>
    <w:rsid w:val="00A13F4D"/>
    <w:rsid w:val="00A1457C"/>
    <w:rsid w:val="00A15584"/>
    <w:rsid w:val="00A15C86"/>
    <w:rsid w:val="00A17023"/>
    <w:rsid w:val="00A17510"/>
    <w:rsid w:val="00A1795A"/>
    <w:rsid w:val="00A179A0"/>
    <w:rsid w:val="00A20231"/>
    <w:rsid w:val="00A2128F"/>
    <w:rsid w:val="00A21EF6"/>
    <w:rsid w:val="00A220CC"/>
    <w:rsid w:val="00A221D1"/>
    <w:rsid w:val="00A22EAE"/>
    <w:rsid w:val="00A2343F"/>
    <w:rsid w:val="00A2355D"/>
    <w:rsid w:val="00A2395F"/>
    <w:rsid w:val="00A245E8"/>
    <w:rsid w:val="00A24892"/>
    <w:rsid w:val="00A25777"/>
    <w:rsid w:val="00A259F6"/>
    <w:rsid w:val="00A25E6A"/>
    <w:rsid w:val="00A2604D"/>
    <w:rsid w:val="00A26261"/>
    <w:rsid w:val="00A266AA"/>
    <w:rsid w:val="00A26A02"/>
    <w:rsid w:val="00A27293"/>
    <w:rsid w:val="00A27330"/>
    <w:rsid w:val="00A27387"/>
    <w:rsid w:val="00A27E67"/>
    <w:rsid w:val="00A31693"/>
    <w:rsid w:val="00A31E04"/>
    <w:rsid w:val="00A34C0B"/>
    <w:rsid w:val="00A35201"/>
    <w:rsid w:val="00A35849"/>
    <w:rsid w:val="00A35855"/>
    <w:rsid w:val="00A3678A"/>
    <w:rsid w:val="00A36F31"/>
    <w:rsid w:val="00A374FF"/>
    <w:rsid w:val="00A40025"/>
    <w:rsid w:val="00A402DA"/>
    <w:rsid w:val="00A40995"/>
    <w:rsid w:val="00A40CC7"/>
    <w:rsid w:val="00A43A3B"/>
    <w:rsid w:val="00A44AFD"/>
    <w:rsid w:val="00A44DF3"/>
    <w:rsid w:val="00A45979"/>
    <w:rsid w:val="00A469D7"/>
    <w:rsid w:val="00A46F8F"/>
    <w:rsid w:val="00A47A07"/>
    <w:rsid w:val="00A51132"/>
    <w:rsid w:val="00A516FC"/>
    <w:rsid w:val="00A51C13"/>
    <w:rsid w:val="00A51FF7"/>
    <w:rsid w:val="00A52C87"/>
    <w:rsid w:val="00A544FC"/>
    <w:rsid w:val="00A54698"/>
    <w:rsid w:val="00A54B6D"/>
    <w:rsid w:val="00A5513E"/>
    <w:rsid w:val="00A55E12"/>
    <w:rsid w:val="00A55E72"/>
    <w:rsid w:val="00A56297"/>
    <w:rsid w:val="00A56D82"/>
    <w:rsid w:val="00A57CC7"/>
    <w:rsid w:val="00A61672"/>
    <w:rsid w:val="00A620C2"/>
    <w:rsid w:val="00A62E67"/>
    <w:rsid w:val="00A636B8"/>
    <w:rsid w:val="00A6371B"/>
    <w:rsid w:val="00A638BB"/>
    <w:rsid w:val="00A64C60"/>
    <w:rsid w:val="00A654A5"/>
    <w:rsid w:val="00A65AC5"/>
    <w:rsid w:val="00A65AEF"/>
    <w:rsid w:val="00A674BF"/>
    <w:rsid w:val="00A70051"/>
    <w:rsid w:val="00A72685"/>
    <w:rsid w:val="00A727B2"/>
    <w:rsid w:val="00A73474"/>
    <w:rsid w:val="00A738F6"/>
    <w:rsid w:val="00A73CC8"/>
    <w:rsid w:val="00A74587"/>
    <w:rsid w:val="00A75521"/>
    <w:rsid w:val="00A7583E"/>
    <w:rsid w:val="00A801F9"/>
    <w:rsid w:val="00A80A20"/>
    <w:rsid w:val="00A80D8E"/>
    <w:rsid w:val="00A812F8"/>
    <w:rsid w:val="00A81339"/>
    <w:rsid w:val="00A824CB"/>
    <w:rsid w:val="00A8320E"/>
    <w:rsid w:val="00A83278"/>
    <w:rsid w:val="00A84312"/>
    <w:rsid w:val="00A845FC"/>
    <w:rsid w:val="00A84F9F"/>
    <w:rsid w:val="00A85006"/>
    <w:rsid w:val="00A85A52"/>
    <w:rsid w:val="00A86BC6"/>
    <w:rsid w:val="00A87D4A"/>
    <w:rsid w:val="00A87E99"/>
    <w:rsid w:val="00A901A2"/>
    <w:rsid w:val="00A90484"/>
    <w:rsid w:val="00A92944"/>
    <w:rsid w:val="00A94011"/>
    <w:rsid w:val="00A942E8"/>
    <w:rsid w:val="00A94458"/>
    <w:rsid w:val="00A95617"/>
    <w:rsid w:val="00A95F1B"/>
    <w:rsid w:val="00AA00A4"/>
    <w:rsid w:val="00AA0DAD"/>
    <w:rsid w:val="00AA1134"/>
    <w:rsid w:val="00AA158C"/>
    <w:rsid w:val="00AA304B"/>
    <w:rsid w:val="00AA356C"/>
    <w:rsid w:val="00AA4437"/>
    <w:rsid w:val="00AA4548"/>
    <w:rsid w:val="00AA5114"/>
    <w:rsid w:val="00AA5588"/>
    <w:rsid w:val="00AA58F3"/>
    <w:rsid w:val="00AA6CDF"/>
    <w:rsid w:val="00AA76B7"/>
    <w:rsid w:val="00AB009C"/>
    <w:rsid w:val="00AB113A"/>
    <w:rsid w:val="00AB19AE"/>
    <w:rsid w:val="00AB2C83"/>
    <w:rsid w:val="00AB2D19"/>
    <w:rsid w:val="00AB3533"/>
    <w:rsid w:val="00AB39D3"/>
    <w:rsid w:val="00AB3E00"/>
    <w:rsid w:val="00AB4C7A"/>
    <w:rsid w:val="00AB6139"/>
    <w:rsid w:val="00AB6728"/>
    <w:rsid w:val="00AB6FE1"/>
    <w:rsid w:val="00AC0C16"/>
    <w:rsid w:val="00AC22CA"/>
    <w:rsid w:val="00AC286C"/>
    <w:rsid w:val="00AC34C2"/>
    <w:rsid w:val="00AC41E8"/>
    <w:rsid w:val="00AC4391"/>
    <w:rsid w:val="00AC4CB6"/>
    <w:rsid w:val="00AC5695"/>
    <w:rsid w:val="00AC56FF"/>
    <w:rsid w:val="00AC6A14"/>
    <w:rsid w:val="00AC787C"/>
    <w:rsid w:val="00AC79C1"/>
    <w:rsid w:val="00AD027E"/>
    <w:rsid w:val="00AD0EDE"/>
    <w:rsid w:val="00AD1964"/>
    <w:rsid w:val="00AD233E"/>
    <w:rsid w:val="00AD328B"/>
    <w:rsid w:val="00AD33FB"/>
    <w:rsid w:val="00AD3407"/>
    <w:rsid w:val="00AD3921"/>
    <w:rsid w:val="00AD39EA"/>
    <w:rsid w:val="00AD3CFA"/>
    <w:rsid w:val="00AD4BF6"/>
    <w:rsid w:val="00AD5B0F"/>
    <w:rsid w:val="00AD5CE1"/>
    <w:rsid w:val="00AD5F01"/>
    <w:rsid w:val="00AD6115"/>
    <w:rsid w:val="00AD62CD"/>
    <w:rsid w:val="00AD7469"/>
    <w:rsid w:val="00AD755D"/>
    <w:rsid w:val="00AE10D5"/>
    <w:rsid w:val="00AE148C"/>
    <w:rsid w:val="00AE17C3"/>
    <w:rsid w:val="00AE1FE0"/>
    <w:rsid w:val="00AE3457"/>
    <w:rsid w:val="00AE3AE0"/>
    <w:rsid w:val="00AE4118"/>
    <w:rsid w:val="00AE4AC8"/>
    <w:rsid w:val="00AE50C7"/>
    <w:rsid w:val="00AE5741"/>
    <w:rsid w:val="00AE628E"/>
    <w:rsid w:val="00AE6EFA"/>
    <w:rsid w:val="00AE748D"/>
    <w:rsid w:val="00AE7616"/>
    <w:rsid w:val="00AF0611"/>
    <w:rsid w:val="00AF15E2"/>
    <w:rsid w:val="00AF18C3"/>
    <w:rsid w:val="00AF1A7E"/>
    <w:rsid w:val="00AF1EAE"/>
    <w:rsid w:val="00AF30E7"/>
    <w:rsid w:val="00AF3197"/>
    <w:rsid w:val="00AF42AB"/>
    <w:rsid w:val="00AF4311"/>
    <w:rsid w:val="00AF434C"/>
    <w:rsid w:val="00AF47E1"/>
    <w:rsid w:val="00AF4B0F"/>
    <w:rsid w:val="00AF5753"/>
    <w:rsid w:val="00AF5C86"/>
    <w:rsid w:val="00AF5D4E"/>
    <w:rsid w:val="00AF6147"/>
    <w:rsid w:val="00AF751F"/>
    <w:rsid w:val="00AF7DE3"/>
    <w:rsid w:val="00B0097C"/>
    <w:rsid w:val="00B01BC3"/>
    <w:rsid w:val="00B01FF4"/>
    <w:rsid w:val="00B02D57"/>
    <w:rsid w:val="00B04F61"/>
    <w:rsid w:val="00B058C3"/>
    <w:rsid w:val="00B06A76"/>
    <w:rsid w:val="00B06AE1"/>
    <w:rsid w:val="00B06C89"/>
    <w:rsid w:val="00B077B7"/>
    <w:rsid w:val="00B1000C"/>
    <w:rsid w:val="00B11196"/>
    <w:rsid w:val="00B1128D"/>
    <w:rsid w:val="00B118A7"/>
    <w:rsid w:val="00B11E25"/>
    <w:rsid w:val="00B12514"/>
    <w:rsid w:val="00B12A6D"/>
    <w:rsid w:val="00B12BE6"/>
    <w:rsid w:val="00B13548"/>
    <w:rsid w:val="00B143C3"/>
    <w:rsid w:val="00B14FD5"/>
    <w:rsid w:val="00B14FF8"/>
    <w:rsid w:val="00B15515"/>
    <w:rsid w:val="00B1693F"/>
    <w:rsid w:val="00B1716D"/>
    <w:rsid w:val="00B172C6"/>
    <w:rsid w:val="00B17518"/>
    <w:rsid w:val="00B1784F"/>
    <w:rsid w:val="00B20335"/>
    <w:rsid w:val="00B208A5"/>
    <w:rsid w:val="00B20CA0"/>
    <w:rsid w:val="00B20E58"/>
    <w:rsid w:val="00B218B3"/>
    <w:rsid w:val="00B21F20"/>
    <w:rsid w:val="00B21FF0"/>
    <w:rsid w:val="00B22ACC"/>
    <w:rsid w:val="00B245F5"/>
    <w:rsid w:val="00B25E71"/>
    <w:rsid w:val="00B271E0"/>
    <w:rsid w:val="00B27225"/>
    <w:rsid w:val="00B27AFA"/>
    <w:rsid w:val="00B30812"/>
    <w:rsid w:val="00B309D2"/>
    <w:rsid w:val="00B30BA3"/>
    <w:rsid w:val="00B31687"/>
    <w:rsid w:val="00B319C0"/>
    <w:rsid w:val="00B31D7E"/>
    <w:rsid w:val="00B31E2A"/>
    <w:rsid w:val="00B32008"/>
    <w:rsid w:val="00B3237F"/>
    <w:rsid w:val="00B3265E"/>
    <w:rsid w:val="00B329E6"/>
    <w:rsid w:val="00B334DE"/>
    <w:rsid w:val="00B33962"/>
    <w:rsid w:val="00B33DC6"/>
    <w:rsid w:val="00B35192"/>
    <w:rsid w:val="00B35BE0"/>
    <w:rsid w:val="00B365B7"/>
    <w:rsid w:val="00B3667D"/>
    <w:rsid w:val="00B36CE2"/>
    <w:rsid w:val="00B37A4B"/>
    <w:rsid w:val="00B37DB5"/>
    <w:rsid w:val="00B41AEB"/>
    <w:rsid w:val="00B42212"/>
    <w:rsid w:val="00B42232"/>
    <w:rsid w:val="00B42DC9"/>
    <w:rsid w:val="00B44027"/>
    <w:rsid w:val="00B45734"/>
    <w:rsid w:val="00B45C93"/>
    <w:rsid w:val="00B4744C"/>
    <w:rsid w:val="00B504EC"/>
    <w:rsid w:val="00B50CC0"/>
    <w:rsid w:val="00B51B30"/>
    <w:rsid w:val="00B51E14"/>
    <w:rsid w:val="00B52595"/>
    <w:rsid w:val="00B5267D"/>
    <w:rsid w:val="00B53B09"/>
    <w:rsid w:val="00B53BF0"/>
    <w:rsid w:val="00B54865"/>
    <w:rsid w:val="00B548A5"/>
    <w:rsid w:val="00B5534F"/>
    <w:rsid w:val="00B55BE7"/>
    <w:rsid w:val="00B56A5B"/>
    <w:rsid w:val="00B56DA1"/>
    <w:rsid w:val="00B57208"/>
    <w:rsid w:val="00B57498"/>
    <w:rsid w:val="00B57F8E"/>
    <w:rsid w:val="00B600A6"/>
    <w:rsid w:val="00B61309"/>
    <w:rsid w:val="00B62F12"/>
    <w:rsid w:val="00B633A5"/>
    <w:rsid w:val="00B63868"/>
    <w:rsid w:val="00B64230"/>
    <w:rsid w:val="00B64F3E"/>
    <w:rsid w:val="00B65188"/>
    <w:rsid w:val="00B65DEB"/>
    <w:rsid w:val="00B663D1"/>
    <w:rsid w:val="00B67651"/>
    <w:rsid w:val="00B67BFC"/>
    <w:rsid w:val="00B7079A"/>
    <w:rsid w:val="00B712D4"/>
    <w:rsid w:val="00B71709"/>
    <w:rsid w:val="00B71DAD"/>
    <w:rsid w:val="00B7254F"/>
    <w:rsid w:val="00B746C9"/>
    <w:rsid w:val="00B7473E"/>
    <w:rsid w:val="00B75495"/>
    <w:rsid w:val="00B7605D"/>
    <w:rsid w:val="00B76D7A"/>
    <w:rsid w:val="00B80D7C"/>
    <w:rsid w:val="00B824CF"/>
    <w:rsid w:val="00B834EC"/>
    <w:rsid w:val="00B84B6D"/>
    <w:rsid w:val="00B8533C"/>
    <w:rsid w:val="00B863D0"/>
    <w:rsid w:val="00B8657D"/>
    <w:rsid w:val="00B865B4"/>
    <w:rsid w:val="00B86B44"/>
    <w:rsid w:val="00B87167"/>
    <w:rsid w:val="00B87687"/>
    <w:rsid w:val="00B87B49"/>
    <w:rsid w:val="00B87C6C"/>
    <w:rsid w:val="00B87F65"/>
    <w:rsid w:val="00B90396"/>
    <w:rsid w:val="00B9118C"/>
    <w:rsid w:val="00B91D8B"/>
    <w:rsid w:val="00B91E4A"/>
    <w:rsid w:val="00B9232E"/>
    <w:rsid w:val="00B9361F"/>
    <w:rsid w:val="00B936D7"/>
    <w:rsid w:val="00B938CD"/>
    <w:rsid w:val="00B93E4B"/>
    <w:rsid w:val="00B942DC"/>
    <w:rsid w:val="00B95BAC"/>
    <w:rsid w:val="00B97C63"/>
    <w:rsid w:val="00BA074F"/>
    <w:rsid w:val="00BA0C63"/>
    <w:rsid w:val="00BA0CD0"/>
    <w:rsid w:val="00BA0E48"/>
    <w:rsid w:val="00BA1353"/>
    <w:rsid w:val="00BA1D95"/>
    <w:rsid w:val="00BA238E"/>
    <w:rsid w:val="00BA3C11"/>
    <w:rsid w:val="00BA3C12"/>
    <w:rsid w:val="00BA50FE"/>
    <w:rsid w:val="00BA5225"/>
    <w:rsid w:val="00BA57C9"/>
    <w:rsid w:val="00BA5882"/>
    <w:rsid w:val="00BA60EE"/>
    <w:rsid w:val="00BA618C"/>
    <w:rsid w:val="00BA696A"/>
    <w:rsid w:val="00BA6ADF"/>
    <w:rsid w:val="00BB07EC"/>
    <w:rsid w:val="00BB1A5D"/>
    <w:rsid w:val="00BB1E96"/>
    <w:rsid w:val="00BB20C7"/>
    <w:rsid w:val="00BB419B"/>
    <w:rsid w:val="00BB778E"/>
    <w:rsid w:val="00BB7846"/>
    <w:rsid w:val="00BB79ED"/>
    <w:rsid w:val="00BC053B"/>
    <w:rsid w:val="00BC0A5C"/>
    <w:rsid w:val="00BC0CE0"/>
    <w:rsid w:val="00BC12A9"/>
    <w:rsid w:val="00BC12AA"/>
    <w:rsid w:val="00BC4943"/>
    <w:rsid w:val="00BC562F"/>
    <w:rsid w:val="00BC6EF6"/>
    <w:rsid w:val="00BC7D3A"/>
    <w:rsid w:val="00BC7E58"/>
    <w:rsid w:val="00BC7EDB"/>
    <w:rsid w:val="00BD0E62"/>
    <w:rsid w:val="00BD1EF6"/>
    <w:rsid w:val="00BD2683"/>
    <w:rsid w:val="00BD2AD4"/>
    <w:rsid w:val="00BD3C16"/>
    <w:rsid w:val="00BD45E9"/>
    <w:rsid w:val="00BD532B"/>
    <w:rsid w:val="00BD58F1"/>
    <w:rsid w:val="00BD5993"/>
    <w:rsid w:val="00BD64E0"/>
    <w:rsid w:val="00BD79DF"/>
    <w:rsid w:val="00BD7D9F"/>
    <w:rsid w:val="00BD7E79"/>
    <w:rsid w:val="00BE0B60"/>
    <w:rsid w:val="00BE0F69"/>
    <w:rsid w:val="00BE1BB3"/>
    <w:rsid w:val="00BE1BFB"/>
    <w:rsid w:val="00BE35F4"/>
    <w:rsid w:val="00BE3B5E"/>
    <w:rsid w:val="00BE3D74"/>
    <w:rsid w:val="00BE46F8"/>
    <w:rsid w:val="00BE4A33"/>
    <w:rsid w:val="00BE4DD9"/>
    <w:rsid w:val="00BE5258"/>
    <w:rsid w:val="00BE5358"/>
    <w:rsid w:val="00BE5701"/>
    <w:rsid w:val="00BE5D57"/>
    <w:rsid w:val="00BE5D92"/>
    <w:rsid w:val="00BE5E41"/>
    <w:rsid w:val="00BE660A"/>
    <w:rsid w:val="00BE7ED2"/>
    <w:rsid w:val="00BF0331"/>
    <w:rsid w:val="00BF0597"/>
    <w:rsid w:val="00BF11C0"/>
    <w:rsid w:val="00BF1399"/>
    <w:rsid w:val="00BF254E"/>
    <w:rsid w:val="00BF2A13"/>
    <w:rsid w:val="00BF2B21"/>
    <w:rsid w:val="00BF2FC4"/>
    <w:rsid w:val="00BF3359"/>
    <w:rsid w:val="00BF350F"/>
    <w:rsid w:val="00BF435F"/>
    <w:rsid w:val="00BF456F"/>
    <w:rsid w:val="00BF4C6D"/>
    <w:rsid w:val="00BF61A2"/>
    <w:rsid w:val="00BF6324"/>
    <w:rsid w:val="00BF74EB"/>
    <w:rsid w:val="00BF7FAA"/>
    <w:rsid w:val="00C00461"/>
    <w:rsid w:val="00C00E89"/>
    <w:rsid w:val="00C00FF6"/>
    <w:rsid w:val="00C02D0D"/>
    <w:rsid w:val="00C04784"/>
    <w:rsid w:val="00C049B8"/>
    <w:rsid w:val="00C05366"/>
    <w:rsid w:val="00C053CA"/>
    <w:rsid w:val="00C053FA"/>
    <w:rsid w:val="00C05470"/>
    <w:rsid w:val="00C05DF8"/>
    <w:rsid w:val="00C074D7"/>
    <w:rsid w:val="00C07834"/>
    <w:rsid w:val="00C07904"/>
    <w:rsid w:val="00C07EF7"/>
    <w:rsid w:val="00C113E8"/>
    <w:rsid w:val="00C11465"/>
    <w:rsid w:val="00C11A01"/>
    <w:rsid w:val="00C126DA"/>
    <w:rsid w:val="00C126E7"/>
    <w:rsid w:val="00C12F97"/>
    <w:rsid w:val="00C14809"/>
    <w:rsid w:val="00C173BD"/>
    <w:rsid w:val="00C20AC5"/>
    <w:rsid w:val="00C20E46"/>
    <w:rsid w:val="00C21603"/>
    <w:rsid w:val="00C21AB4"/>
    <w:rsid w:val="00C21B38"/>
    <w:rsid w:val="00C21C06"/>
    <w:rsid w:val="00C22FA3"/>
    <w:rsid w:val="00C23302"/>
    <w:rsid w:val="00C23966"/>
    <w:rsid w:val="00C23C77"/>
    <w:rsid w:val="00C242EB"/>
    <w:rsid w:val="00C25B0E"/>
    <w:rsid w:val="00C25B30"/>
    <w:rsid w:val="00C25D17"/>
    <w:rsid w:val="00C25D3C"/>
    <w:rsid w:val="00C27561"/>
    <w:rsid w:val="00C27879"/>
    <w:rsid w:val="00C27B10"/>
    <w:rsid w:val="00C27D2A"/>
    <w:rsid w:val="00C30DAC"/>
    <w:rsid w:val="00C30F1A"/>
    <w:rsid w:val="00C313BE"/>
    <w:rsid w:val="00C3140E"/>
    <w:rsid w:val="00C319E9"/>
    <w:rsid w:val="00C330DA"/>
    <w:rsid w:val="00C33B7B"/>
    <w:rsid w:val="00C34313"/>
    <w:rsid w:val="00C34396"/>
    <w:rsid w:val="00C34C1E"/>
    <w:rsid w:val="00C34C28"/>
    <w:rsid w:val="00C3515A"/>
    <w:rsid w:val="00C35524"/>
    <w:rsid w:val="00C3580C"/>
    <w:rsid w:val="00C35878"/>
    <w:rsid w:val="00C36042"/>
    <w:rsid w:val="00C36277"/>
    <w:rsid w:val="00C36552"/>
    <w:rsid w:val="00C3659C"/>
    <w:rsid w:val="00C36C36"/>
    <w:rsid w:val="00C40A8E"/>
    <w:rsid w:val="00C418D0"/>
    <w:rsid w:val="00C42316"/>
    <w:rsid w:val="00C42E93"/>
    <w:rsid w:val="00C42F21"/>
    <w:rsid w:val="00C42F43"/>
    <w:rsid w:val="00C438CF"/>
    <w:rsid w:val="00C43BC3"/>
    <w:rsid w:val="00C441B3"/>
    <w:rsid w:val="00C44627"/>
    <w:rsid w:val="00C446F0"/>
    <w:rsid w:val="00C4556C"/>
    <w:rsid w:val="00C457D2"/>
    <w:rsid w:val="00C458F6"/>
    <w:rsid w:val="00C45B60"/>
    <w:rsid w:val="00C461F9"/>
    <w:rsid w:val="00C461FB"/>
    <w:rsid w:val="00C50B0D"/>
    <w:rsid w:val="00C513CD"/>
    <w:rsid w:val="00C51B30"/>
    <w:rsid w:val="00C52FFB"/>
    <w:rsid w:val="00C53009"/>
    <w:rsid w:val="00C53983"/>
    <w:rsid w:val="00C547B2"/>
    <w:rsid w:val="00C54C9C"/>
    <w:rsid w:val="00C5579C"/>
    <w:rsid w:val="00C55A6C"/>
    <w:rsid w:val="00C55D87"/>
    <w:rsid w:val="00C55F36"/>
    <w:rsid w:val="00C56E3B"/>
    <w:rsid w:val="00C56E52"/>
    <w:rsid w:val="00C571D7"/>
    <w:rsid w:val="00C572BB"/>
    <w:rsid w:val="00C577D1"/>
    <w:rsid w:val="00C57A08"/>
    <w:rsid w:val="00C6262E"/>
    <w:rsid w:val="00C629E2"/>
    <w:rsid w:val="00C63DEA"/>
    <w:rsid w:val="00C63E1E"/>
    <w:rsid w:val="00C64C34"/>
    <w:rsid w:val="00C64F40"/>
    <w:rsid w:val="00C652B1"/>
    <w:rsid w:val="00C70043"/>
    <w:rsid w:val="00C7078D"/>
    <w:rsid w:val="00C70AC0"/>
    <w:rsid w:val="00C70AD4"/>
    <w:rsid w:val="00C71452"/>
    <w:rsid w:val="00C7160C"/>
    <w:rsid w:val="00C72B0C"/>
    <w:rsid w:val="00C73527"/>
    <w:rsid w:val="00C73819"/>
    <w:rsid w:val="00C7407D"/>
    <w:rsid w:val="00C75874"/>
    <w:rsid w:val="00C7601C"/>
    <w:rsid w:val="00C76203"/>
    <w:rsid w:val="00C76736"/>
    <w:rsid w:val="00C76B5A"/>
    <w:rsid w:val="00C774C7"/>
    <w:rsid w:val="00C77C61"/>
    <w:rsid w:val="00C8036C"/>
    <w:rsid w:val="00C80CEA"/>
    <w:rsid w:val="00C81207"/>
    <w:rsid w:val="00C823DA"/>
    <w:rsid w:val="00C82639"/>
    <w:rsid w:val="00C82794"/>
    <w:rsid w:val="00C8418D"/>
    <w:rsid w:val="00C84227"/>
    <w:rsid w:val="00C85031"/>
    <w:rsid w:val="00C85BF9"/>
    <w:rsid w:val="00C86128"/>
    <w:rsid w:val="00C86166"/>
    <w:rsid w:val="00C86DFC"/>
    <w:rsid w:val="00C91A03"/>
    <w:rsid w:val="00C9276A"/>
    <w:rsid w:val="00C929CB"/>
    <w:rsid w:val="00C92C6D"/>
    <w:rsid w:val="00C93145"/>
    <w:rsid w:val="00C937F2"/>
    <w:rsid w:val="00C93ED6"/>
    <w:rsid w:val="00C94E9C"/>
    <w:rsid w:val="00C95B0E"/>
    <w:rsid w:val="00C96EDD"/>
    <w:rsid w:val="00C977C1"/>
    <w:rsid w:val="00CA08B4"/>
    <w:rsid w:val="00CA091A"/>
    <w:rsid w:val="00CA0E0B"/>
    <w:rsid w:val="00CA0FA3"/>
    <w:rsid w:val="00CA1201"/>
    <w:rsid w:val="00CA34DC"/>
    <w:rsid w:val="00CA5065"/>
    <w:rsid w:val="00CA5B21"/>
    <w:rsid w:val="00CA66AF"/>
    <w:rsid w:val="00CA7255"/>
    <w:rsid w:val="00CA7991"/>
    <w:rsid w:val="00CB125F"/>
    <w:rsid w:val="00CB287E"/>
    <w:rsid w:val="00CB3B06"/>
    <w:rsid w:val="00CB56FE"/>
    <w:rsid w:val="00CB5E43"/>
    <w:rsid w:val="00CB6839"/>
    <w:rsid w:val="00CB790B"/>
    <w:rsid w:val="00CB7C8B"/>
    <w:rsid w:val="00CC0BF5"/>
    <w:rsid w:val="00CC252C"/>
    <w:rsid w:val="00CC2627"/>
    <w:rsid w:val="00CC2EA8"/>
    <w:rsid w:val="00CC348C"/>
    <w:rsid w:val="00CC4A57"/>
    <w:rsid w:val="00CC4BB2"/>
    <w:rsid w:val="00CC515F"/>
    <w:rsid w:val="00CC518C"/>
    <w:rsid w:val="00CC548A"/>
    <w:rsid w:val="00CC671E"/>
    <w:rsid w:val="00CC6723"/>
    <w:rsid w:val="00CC6B40"/>
    <w:rsid w:val="00CC720F"/>
    <w:rsid w:val="00CC7730"/>
    <w:rsid w:val="00CC791C"/>
    <w:rsid w:val="00CC7A6C"/>
    <w:rsid w:val="00CD09CE"/>
    <w:rsid w:val="00CD114E"/>
    <w:rsid w:val="00CD133C"/>
    <w:rsid w:val="00CD15B5"/>
    <w:rsid w:val="00CD15EC"/>
    <w:rsid w:val="00CD1CD4"/>
    <w:rsid w:val="00CD3C69"/>
    <w:rsid w:val="00CD4E7E"/>
    <w:rsid w:val="00CD5944"/>
    <w:rsid w:val="00CD6290"/>
    <w:rsid w:val="00CD6B4C"/>
    <w:rsid w:val="00CD6B9E"/>
    <w:rsid w:val="00CD703B"/>
    <w:rsid w:val="00CD71FA"/>
    <w:rsid w:val="00CE0ECE"/>
    <w:rsid w:val="00CE105F"/>
    <w:rsid w:val="00CE3018"/>
    <w:rsid w:val="00CE3AEB"/>
    <w:rsid w:val="00CE3D5C"/>
    <w:rsid w:val="00CE3DAE"/>
    <w:rsid w:val="00CE52DF"/>
    <w:rsid w:val="00CE5DD6"/>
    <w:rsid w:val="00CE62CC"/>
    <w:rsid w:val="00CF0C4B"/>
    <w:rsid w:val="00CF19CB"/>
    <w:rsid w:val="00CF1E48"/>
    <w:rsid w:val="00CF1FD8"/>
    <w:rsid w:val="00CF22A2"/>
    <w:rsid w:val="00CF2315"/>
    <w:rsid w:val="00CF2DCB"/>
    <w:rsid w:val="00CF3635"/>
    <w:rsid w:val="00CF3AA1"/>
    <w:rsid w:val="00CF469C"/>
    <w:rsid w:val="00CF5FBF"/>
    <w:rsid w:val="00CF65D6"/>
    <w:rsid w:val="00CF72E5"/>
    <w:rsid w:val="00CF7522"/>
    <w:rsid w:val="00CF762B"/>
    <w:rsid w:val="00CF77B6"/>
    <w:rsid w:val="00CF77FA"/>
    <w:rsid w:val="00CF7A3F"/>
    <w:rsid w:val="00CF7E03"/>
    <w:rsid w:val="00D00B9E"/>
    <w:rsid w:val="00D00FCB"/>
    <w:rsid w:val="00D00FFF"/>
    <w:rsid w:val="00D0104A"/>
    <w:rsid w:val="00D032C8"/>
    <w:rsid w:val="00D03CDB"/>
    <w:rsid w:val="00D03F6F"/>
    <w:rsid w:val="00D04B2D"/>
    <w:rsid w:val="00D04DBB"/>
    <w:rsid w:val="00D052E9"/>
    <w:rsid w:val="00D05B17"/>
    <w:rsid w:val="00D109C2"/>
    <w:rsid w:val="00D10ADD"/>
    <w:rsid w:val="00D11928"/>
    <w:rsid w:val="00D11C38"/>
    <w:rsid w:val="00D1280B"/>
    <w:rsid w:val="00D129BD"/>
    <w:rsid w:val="00D129D2"/>
    <w:rsid w:val="00D12FAB"/>
    <w:rsid w:val="00D13111"/>
    <w:rsid w:val="00D13876"/>
    <w:rsid w:val="00D13AB6"/>
    <w:rsid w:val="00D13ABB"/>
    <w:rsid w:val="00D14F75"/>
    <w:rsid w:val="00D1628F"/>
    <w:rsid w:val="00D178CC"/>
    <w:rsid w:val="00D20309"/>
    <w:rsid w:val="00D223A0"/>
    <w:rsid w:val="00D24ACA"/>
    <w:rsid w:val="00D257AF"/>
    <w:rsid w:val="00D258B5"/>
    <w:rsid w:val="00D26FF5"/>
    <w:rsid w:val="00D278FA"/>
    <w:rsid w:val="00D30367"/>
    <w:rsid w:val="00D30908"/>
    <w:rsid w:val="00D31022"/>
    <w:rsid w:val="00D311D3"/>
    <w:rsid w:val="00D31685"/>
    <w:rsid w:val="00D32CDC"/>
    <w:rsid w:val="00D333FB"/>
    <w:rsid w:val="00D33BC1"/>
    <w:rsid w:val="00D34510"/>
    <w:rsid w:val="00D3505E"/>
    <w:rsid w:val="00D360F5"/>
    <w:rsid w:val="00D36F77"/>
    <w:rsid w:val="00D373EE"/>
    <w:rsid w:val="00D40DC5"/>
    <w:rsid w:val="00D418A5"/>
    <w:rsid w:val="00D43EFE"/>
    <w:rsid w:val="00D43FD1"/>
    <w:rsid w:val="00D44338"/>
    <w:rsid w:val="00D452D5"/>
    <w:rsid w:val="00D458FB"/>
    <w:rsid w:val="00D46080"/>
    <w:rsid w:val="00D461FB"/>
    <w:rsid w:val="00D462C3"/>
    <w:rsid w:val="00D46E03"/>
    <w:rsid w:val="00D46E87"/>
    <w:rsid w:val="00D473D3"/>
    <w:rsid w:val="00D47A2C"/>
    <w:rsid w:val="00D47AFB"/>
    <w:rsid w:val="00D47F6F"/>
    <w:rsid w:val="00D5006A"/>
    <w:rsid w:val="00D5016E"/>
    <w:rsid w:val="00D5049D"/>
    <w:rsid w:val="00D50737"/>
    <w:rsid w:val="00D50BE0"/>
    <w:rsid w:val="00D524DF"/>
    <w:rsid w:val="00D5288E"/>
    <w:rsid w:val="00D52B10"/>
    <w:rsid w:val="00D53554"/>
    <w:rsid w:val="00D53FDB"/>
    <w:rsid w:val="00D54292"/>
    <w:rsid w:val="00D54AB0"/>
    <w:rsid w:val="00D5533A"/>
    <w:rsid w:val="00D55827"/>
    <w:rsid w:val="00D55C19"/>
    <w:rsid w:val="00D55CA7"/>
    <w:rsid w:val="00D57F1F"/>
    <w:rsid w:val="00D60261"/>
    <w:rsid w:val="00D6202E"/>
    <w:rsid w:val="00D6232A"/>
    <w:rsid w:val="00D6257A"/>
    <w:rsid w:val="00D625B6"/>
    <w:rsid w:val="00D62B59"/>
    <w:rsid w:val="00D631CB"/>
    <w:rsid w:val="00D63935"/>
    <w:rsid w:val="00D639F2"/>
    <w:rsid w:val="00D63A65"/>
    <w:rsid w:val="00D642E5"/>
    <w:rsid w:val="00D665BA"/>
    <w:rsid w:val="00D66CB2"/>
    <w:rsid w:val="00D67578"/>
    <w:rsid w:val="00D67702"/>
    <w:rsid w:val="00D704D9"/>
    <w:rsid w:val="00D7272B"/>
    <w:rsid w:val="00D72986"/>
    <w:rsid w:val="00D72C3A"/>
    <w:rsid w:val="00D72DDE"/>
    <w:rsid w:val="00D73B7F"/>
    <w:rsid w:val="00D74174"/>
    <w:rsid w:val="00D7529A"/>
    <w:rsid w:val="00D75596"/>
    <w:rsid w:val="00D757D2"/>
    <w:rsid w:val="00D76498"/>
    <w:rsid w:val="00D77B65"/>
    <w:rsid w:val="00D80460"/>
    <w:rsid w:val="00D81520"/>
    <w:rsid w:val="00D815AC"/>
    <w:rsid w:val="00D8165C"/>
    <w:rsid w:val="00D817DE"/>
    <w:rsid w:val="00D842C9"/>
    <w:rsid w:val="00D850DE"/>
    <w:rsid w:val="00D85335"/>
    <w:rsid w:val="00D85796"/>
    <w:rsid w:val="00D85AE4"/>
    <w:rsid w:val="00D86286"/>
    <w:rsid w:val="00D8686D"/>
    <w:rsid w:val="00D873B2"/>
    <w:rsid w:val="00D919A0"/>
    <w:rsid w:val="00D91A4E"/>
    <w:rsid w:val="00D91D4C"/>
    <w:rsid w:val="00D91F54"/>
    <w:rsid w:val="00D93F1F"/>
    <w:rsid w:val="00D95203"/>
    <w:rsid w:val="00D95C74"/>
    <w:rsid w:val="00D95D2E"/>
    <w:rsid w:val="00D95F2E"/>
    <w:rsid w:val="00D96EB2"/>
    <w:rsid w:val="00DA1223"/>
    <w:rsid w:val="00DA22C0"/>
    <w:rsid w:val="00DA2415"/>
    <w:rsid w:val="00DA2658"/>
    <w:rsid w:val="00DA5E95"/>
    <w:rsid w:val="00DA67D1"/>
    <w:rsid w:val="00DA689F"/>
    <w:rsid w:val="00DA6FEB"/>
    <w:rsid w:val="00DA7159"/>
    <w:rsid w:val="00DA7B06"/>
    <w:rsid w:val="00DA7BA1"/>
    <w:rsid w:val="00DA7CCA"/>
    <w:rsid w:val="00DB012E"/>
    <w:rsid w:val="00DB0704"/>
    <w:rsid w:val="00DB0EFD"/>
    <w:rsid w:val="00DB1BF0"/>
    <w:rsid w:val="00DB3F90"/>
    <w:rsid w:val="00DB4655"/>
    <w:rsid w:val="00DB4C26"/>
    <w:rsid w:val="00DB4EEC"/>
    <w:rsid w:val="00DB5ACA"/>
    <w:rsid w:val="00DB5E66"/>
    <w:rsid w:val="00DB5F5E"/>
    <w:rsid w:val="00DB673C"/>
    <w:rsid w:val="00DB7C74"/>
    <w:rsid w:val="00DC1028"/>
    <w:rsid w:val="00DC1315"/>
    <w:rsid w:val="00DC1BA6"/>
    <w:rsid w:val="00DC352B"/>
    <w:rsid w:val="00DC37C0"/>
    <w:rsid w:val="00DC3FD3"/>
    <w:rsid w:val="00DC5518"/>
    <w:rsid w:val="00DC59E6"/>
    <w:rsid w:val="00DC5DFC"/>
    <w:rsid w:val="00DD2D85"/>
    <w:rsid w:val="00DD48AC"/>
    <w:rsid w:val="00DD4D32"/>
    <w:rsid w:val="00DD4D7E"/>
    <w:rsid w:val="00DD52DD"/>
    <w:rsid w:val="00DD532B"/>
    <w:rsid w:val="00DD5B2E"/>
    <w:rsid w:val="00DD6BE1"/>
    <w:rsid w:val="00DE07CA"/>
    <w:rsid w:val="00DE1A8E"/>
    <w:rsid w:val="00DE257E"/>
    <w:rsid w:val="00DE43A6"/>
    <w:rsid w:val="00DE59CA"/>
    <w:rsid w:val="00DE73F2"/>
    <w:rsid w:val="00DF020F"/>
    <w:rsid w:val="00DF09D0"/>
    <w:rsid w:val="00DF0EB0"/>
    <w:rsid w:val="00DF0F51"/>
    <w:rsid w:val="00DF0F7A"/>
    <w:rsid w:val="00DF0F8B"/>
    <w:rsid w:val="00DF1369"/>
    <w:rsid w:val="00DF1960"/>
    <w:rsid w:val="00DF2609"/>
    <w:rsid w:val="00DF2BEC"/>
    <w:rsid w:val="00DF32A5"/>
    <w:rsid w:val="00DF480B"/>
    <w:rsid w:val="00DF561A"/>
    <w:rsid w:val="00DF5F44"/>
    <w:rsid w:val="00DF6509"/>
    <w:rsid w:val="00DF67D7"/>
    <w:rsid w:val="00DF6FEA"/>
    <w:rsid w:val="00DF7011"/>
    <w:rsid w:val="00DF7432"/>
    <w:rsid w:val="00DF7B8A"/>
    <w:rsid w:val="00DF7F79"/>
    <w:rsid w:val="00DF7FCC"/>
    <w:rsid w:val="00E000FE"/>
    <w:rsid w:val="00E003DC"/>
    <w:rsid w:val="00E00566"/>
    <w:rsid w:val="00E00C57"/>
    <w:rsid w:val="00E0136D"/>
    <w:rsid w:val="00E019D2"/>
    <w:rsid w:val="00E023CE"/>
    <w:rsid w:val="00E02653"/>
    <w:rsid w:val="00E0282A"/>
    <w:rsid w:val="00E02FF2"/>
    <w:rsid w:val="00E03595"/>
    <w:rsid w:val="00E043D5"/>
    <w:rsid w:val="00E04832"/>
    <w:rsid w:val="00E0557D"/>
    <w:rsid w:val="00E057F9"/>
    <w:rsid w:val="00E05A82"/>
    <w:rsid w:val="00E063D6"/>
    <w:rsid w:val="00E06BE9"/>
    <w:rsid w:val="00E06EAF"/>
    <w:rsid w:val="00E07532"/>
    <w:rsid w:val="00E07DC7"/>
    <w:rsid w:val="00E10084"/>
    <w:rsid w:val="00E104F6"/>
    <w:rsid w:val="00E106A4"/>
    <w:rsid w:val="00E10A24"/>
    <w:rsid w:val="00E1101B"/>
    <w:rsid w:val="00E1112E"/>
    <w:rsid w:val="00E11229"/>
    <w:rsid w:val="00E1143C"/>
    <w:rsid w:val="00E11797"/>
    <w:rsid w:val="00E123EE"/>
    <w:rsid w:val="00E13383"/>
    <w:rsid w:val="00E14AC4"/>
    <w:rsid w:val="00E15FAC"/>
    <w:rsid w:val="00E164B3"/>
    <w:rsid w:val="00E166A5"/>
    <w:rsid w:val="00E167BC"/>
    <w:rsid w:val="00E17263"/>
    <w:rsid w:val="00E17681"/>
    <w:rsid w:val="00E17D91"/>
    <w:rsid w:val="00E205F5"/>
    <w:rsid w:val="00E21633"/>
    <w:rsid w:val="00E2172C"/>
    <w:rsid w:val="00E2280D"/>
    <w:rsid w:val="00E22D8E"/>
    <w:rsid w:val="00E22E6A"/>
    <w:rsid w:val="00E23529"/>
    <w:rsid w:val="00E24795"/>
    <w:rsid w:val="00E24B22"/>
    <w:rsid w:val="00E253B3"/>
    <w:rsid w:val="00E25400"/>
    <w:rsid w:val="00E25647"/>
    <w:rsid w:val="00E25957"/>
    <w:rsid w:val="00E260C2"/>
    <w:rsid w:val="00E265BF"/>
    <w:rsid w:val="00E26746"/>
    <w:rsid w:val="00E26A44"/>
    <w:rsid w:val="00E26D14"/>
    <w:rsid w:val="00E26E31"/>
    <w:rsid w:val="00E27D03"/>
    <w:rsid w:val="00E303F3"/>
    <w:rsid w:val="00E30CA3"/>
    <w:rsid w:val="00E31950"/>
    <w:rsid w:val="00E354D1"/>
    <w:rsid w:val="00E357A3"/>
    <w:rsid w:val="00E35BFC"/>
    <w:rsid w:val="00E35C41"/>
    <w:rsid w:val="00E35EA2"/>
    <w:rsid w:val="00E35EEC"/>
    <w:rsid w:val="00E44594"/>
    <w:rsid w:val="00E4544A"/>
    <w:rsid w:val="00E45908"/>
    <w:rsid w:val="00E467BD"/>
    <w:rsid w:val="00E46F2A"/>
    <w:rsid w:val="00E46FF4"/>
    <w:rsid w:val="00E476F6"/>
    <w:rsid w:val="00E477F2"/>
    <w:rsid w:val="00E50394"/>
    <w:rsid w:val="00E51018"/>
    <w:rsid w:val="00E53BFC"/>
    <w:rsid w:val="00E55566"/>
    <w:rsid w:val="00E55943"/>
    <w:rsid w:val="00E55F6E"/>
    <w:rsid w:val="00E56F5B"/>
    <w:rsid w:val="00E572C7"/>
    <w:rsid w:val="00E57724"/>
    <w:rsid w:val="00E57932"/>
    <w:rsid w:val="00E57C40"/>
    <w:rsid w:val="00E57E2C"/>
    <w:rsid w:val="00E60876"/>
    <w:rsid w:val="00E61557"/>
    <w:rsid w:val="00E622C2"/>
    <w:rsid w:val="00E62E93"/>
    <w:rsid w:val="00E66909"/>
    <w:rsid w:val="00E66949"/>
    <w:rsid w:val="00E7031C"/>
    <w:rsid w:val="00E704D4"/>
    <w:rsid w:val="00E70EA2"/>
    <w:rsid w:val="00E72680"/>
    <w:rsid w:val="00E72CC0"/>
    <w:rsid w:val="00E73690"/>
    <w:rsid w:val="00E737D0"/>
    <w:rsid w:val="00E739C2"/>
    <w:rsid w:val="00E73C27"/>
    <w:rsid w:val="00E74CA2"/>
    <w:rsid w:val="00E7728A"/>
    <w:rsid w:val="00E7758F"/>
    <w:rsid w:val="00E7761F"/>
    <w:rsid w:val="00E77A60"/>
    <w:rsid w:val="00E808EC"/>
    <w:rsid w:val="00E80F41"/>
    <w:rsid w:val="00E80F84"/>
    <w:rsid w:val="00E8179D"/>
    <w:rsid w:val="00E81AAF"/>
    <w:rsid w:val="00E82278"/>
    <w:rsid w:val="00E827A3"/>
    <w:rsid w:val="00E82E23"/>
    <w:rsid w:val="00E8317E"/>
    <w:rsid w:val="00E86B94"/>
    <w:rsid w:val="00E86E39"/>
    <w:rsid w:val="00E86F0B"/>
    <w:rsid w:val="00E87498"/>
    <w:rsid w:val="00E87D0E"/>
    <w:rsid w:val="00E903D0"/>
    <w:rsid w:val="00E91522"/>
    <w:rsid w:val="00E920CF"/>
    <w:rsid w:val="00E922B7"/>
    <w:rsid w:val="00E931C0"/>
    <w:rsid w:val="00E93EB5"/>
    <w:rsid w:val="00E946BE"/>
    <w:rsid w:val="00E959CE"/>
    <w:rsid w:val="00E96040"/>
    <w:rsid w:val="00E9606F"/>
    <w:rsid w:val="00E96145"/>
    <w:rsid w:val="00E96D18"/>
    <w:rsid w:val="00E97455"/>
    <w:rsid w:val="00EA039B"/>
    <w:rsid w:val="00EA0590"/>
    <w:rsid w:val="00EA0DA8"/>
    <w:rsid w:val="00EA0ED0"/>
    <w:rsid w:val="00EA21D6"/>
    <w:rsid w:val="00EA2B97"/>
    <w:rsid w:val="00EA4A35"/>
    <w:rsid w:val="00EA4C93"/>
    <w:rsid w:val="00EA68E6"/>
    <w:rsid w:val="00EA7053"/>
    <w:rsid w:val="00EA77DC"/>
    <w:rsid w:val="00EA7D61"/>
    <w:rsid w:val="00EB07B5"/>
    <w:rsid w:val="00EB3738"/>
    <w:rsid w:val="00EB3FF6"/>
    <w:rsid w:val="00EB462E"/>
    <w:rsid w:val="00EB4C59"/>
    <w:rsid w:val="00EB5458"/>
    <w:rsid w:val="00EB5756"/>
    <w:rsid w:val="00EB5FE0"/>
    <w:rsid w:val="00EB67AB"/>
    <w:rsid w:val="00EB6983"/>
    <w:rsid w:val="00EB6E73"/>
    <w:rsid w:val="00EB6E82"/>
    <w:rsid w:val="00EB767E"/>
    <w:rsid w:val="00EC170E"/>
    <w:rsid w:val="00EC1E00"/>
    <w:rsid w:val="00EC2428"/>
    <w:rsid w:val="00EC27BF"/>
    <w:rsid w:val="00EC29D4"/>
    <w:rsid w:val="00EC2BFB"/>
    <w:rsid w:val="00EC3F75"/>
    <w:rsid w:val="00EC41FF"/>
    <w:rsid w:val="00EC445E"/>
    <w:rsid w:val="00EC4E13"/>
    <w:rsid w:val="00EC5B9C"/>
    <w:rsid w:val="00EC63C4"/>
    <w:rsid w:val="00EC78FB"/>
    <w:rsid w:val="00ED0216"/>
    <w:rsid w:val="00ED0424"/>
    <w:rsid w:val="00ED05E0"/>
    <w:rsid w:val="00ED05FD"/>
    <w:rsid w:val="00ED1F33"/>
    <w:rsid w:val="00ED2CA1"/>
    <w:rsid w:val="00ED2E0A"/>
    <w:rsid w:val="00ED34DA"/>
    <w:rsid w:val="00ED3523"/>
    <w:rsid w:val="00ED3D20"/>
    <w:rsid w:val="00ED64E0"/>
    <w:rsid w:val="00ED68EF"/>
    <w:rsid w:val="00ED691B"/>
    <w:rsid w:val="00ED7350"/>
    <w:rsid w:val="00ED73ED"/>
    <w:rsid w:val="00ED7604"/>
    <w:rsid w:val="00ED7C1A"/>
    <w:rsid w:val="00ED7ECD"/>
    <w:rsid w:val="00ED7FC0"/>
    <w:rsid w:val="00EE0147"/>
    <w:rsid w:val="00EE0653"/>
    <w:rsid w:val="00EE07C7"/>
    <w:rsid w:val="00EE1298"/>
    <w:rsid w:val="00EE17FF"/>
    <w:rsid w:val="00EE235C"/>
    <w:rsid w:val="00EE285E"/>
    <w:rsid w:val="00EE342A"/>
    <w:rsid w:val="00EE3628"/>
    <w:rsid w:val="00EE50FA"/>
    <w:rsid w:val="00EE5EF5"/>
    <w:rsid w:val="00EE6D22"/>
    <w:rsid w:val="00EE7184"/>
    <w:rsid w:val="00EE74C1"/>
    <w:rsid w:val="00EE7717"/>
    <w:rsid w:val="00EF1013"/>
    <w:rsid w:val="00EF1A9A"/>
    <w:rsid w:val="00EF2241"/>
    <w:rsid w:val="00EF2EF8"/>
    <w:rsid w:val="00EF539B"/>
    <w:rsid w:val="00EF5857"/>
    <w:rsid w:val="00EF5A31"/>
    <w:rsid w:val="00EF6320"/>
    <w:rsid w:val="00EF6D26"/>
    <w:rsid w:val="00EF76E1"/>
    <w:rsid w:val="00EF7955"/>
    <w:rsid w:val="00EF7C37"/>
    <w:rsid w:val="00F009FA"/>
    <w:rsid w:val="00F01682"/>
    <w:rsid w:val="00F0245E"/>
    <w:rsid w:val="00F02743"/>
    <w:rsid w:val="00F02FCD"/>
    <w:rsid w:val="00F03444"/>
    <w:rsid w:val="00F03FDC"/>
    <w:rsid w:val="00F0506A"/>
    <w:rsid w:val="00F05371"/>
    <w:rsid w:val="00F06202"/>
    <w:rsid w:val="00F06DD1"/>
    <w:rsid w:val="00F07D11"/>
    <w:rsid w:val="00F07D12"/>
    <w:rsid w:val="00F07D2D"/>
    <w:rsid w:val="00F10C39"/>
    <w:rsid w:val="00F11E76"/>
    <w:rsid w:val="00F12138"/>
    <w:rsid w:val="00F121F7"/>
    <w:rsid w:val="00F129C2"/>
    <w:rsid w:val="00F12FFB"/>
    <w:rsid w:val="00F1395B"/>
    <w:rsid w:val="00F13C9B"/>
    <w:rsid w:val="00F15216"/>
    <w:rsid w:val="00F15AB7"/>
    <w:rsid w:val="00F16FB3"/>
    <w:rsid w:val="00F206A4"/>
    <w:rsid w:val="00F2368C"/>
    <w:rsid w:val="00F236E0"/>
    <w:rsid w:val="00F2455F"/>
    <w:rsid w:val="00F2513D"/>
    <w:rsid w:val="00F25417"/>
    <w:rsid w:val="00F261F1"/>
    <w:rsid w:val="00F26280"/>
    <w:rsid w:val="00F26291"/>
    <w:rsid w:val="00F26700"/>
    <w:rsid w:val="00F2695B"/>
    <w:rsid w:val="00F26BE7"/>
    <w:rsid w:val="00F2749A"/>
    <w:rsid w:val="00F3085C"/>
    <w:rsid w:val="00F30D02"/>
    <w:rsid w:val="00F3144D"/>
    <w:rsid w:val="00F31AC7"/>
    <w:rsid w:val="00F31ED9"/>
    <w:rsid w:val="00F32638"/>
    <w:rsid w:val="00F32D0D"/>
    <w:rsid w:val="00F33251"/>
    <w:rsid w:val="00F3368C"/>
    <w:rsid w:val="00F33AF9"/>
    <w:rsid w:val="00F34A0E"/>
    <w:rsid w:val="00F34B18"/>
    <w:rsid w:val="00F35105"/>
    <w:rsid w:val="00F35B1E"/>
    <w:rsid w:val="00F36B01"/>
    <w:rsid w:val="00F3715B"/>
    <w:rsid w:val="00F37B26"/>
    <w:rsid w:val="00F40093"/>
    <w:rsid w:val="00F404D6"/>
    <w:rsid w:val="00F408E2"/>
    <w:rsid w:val="00F40FE2"/>
    <w:rsid w:val="00F411A7"/>
    <w:rsid w:val="00F417AC"/>
    <w:rsid w:val="00F41812"/>
    <w:rsid w:val="00F4221A"/>
    <w:rsid w:val="00F4268C"/>
    <w:rsid w:val="00F4334D"/>
    <w:rsid w:val="00F463B8"/>
    <w:rsid w:val="00F46DE4"/>
    <w:rsid w:val="00F47447"/>
    <w:rsid w:val="00F47CFF"/>
    <w:rsid w:val="00F50381"/>
    <w:rsid w:val="00F51F78"/>
    <w:rsid w:val="00F52F9A"/>
    <w:rsid w:val="00F53534"/>
    <w:rsid w:val="00F54657"/>
    <w:rsid w:val="00F54E38"/>
    <w:rsid w:val="00F556FA"/>
    <w:rsid w:val="00F56C6F"/>
    <w:rsid w:val="00F57863"/>
    <w:rsid w:val="00F600D2"/>
    <w:rsid w:val="00F60493"/>
    <w:rsid w:val="00F60CB7"/>
    <w:rsid w:val="00F61AC1"/>
    <w:rsid w:val="00F62A86"/>
    <w:rsid w:val="00F62F75"/>
    <w:rsid w:val="00F63741"/>
    <w:rsid w:val="00F6448C"/>
    <w:rsid w:val="00F64F07"/>
    <w:rsid w:val="00F6500F"/>
    <w:rsid w:val="00F65743"/>
    <w:rsid w:val="00F65DDA"/>
    <w:rsid w:val="00F6650A"/>
    <w:rsid w:val="00F6661D"/>
    <w:rsid w:val="00F66D05"/>
    <w:rsid w:val="00F6742C"/>
    <w:rsid w:val="00F676A8"/>
    <w:rsid w:val="00F67BE2"/>
    <w:rsid w:val="00F70A2A"/>
    <w:rsid w:val="00F70B66"/>
    <w:rsid w:val="00F710B7"/>
    <w:rsid w:val="00F720C4"/>
    <w:rsid w:val="00F7217E"/>
    <w:rsid w:val="00F723EA"/>
    <w:rsid w:val="00F72A04"/>
    <w:rsid w:val="00F73207"/>
    <w:rsid w:val="00F733B0"/>
    <w:rsid w:val="00F737D7"/>
    <w:rsid w:val="00F74D3E"/>
    <w:rsid w:val="00F74EDD"/>
    <w:rsid w:val="00F75221"/>
    <w:rsid w:val="00F75F66"/>
    <w:rsid w:val="00F762AC"/>
    <w:rsid w:val="00F76E29"/>
    <w:rsid w:val="00F8026C"/>
    <w:rsid w:val="00F805F1"/>
    <w:rsid w:val="00F80C14"/>
    <w:rsid w:val="00F81195"/>
    <w:rsid w:val="00F823DD"/>
    <w:rsid w:val="00F82826"/>
    <w:rsid w:val="00F82B5B"/>
    <w:rsid w:val="00F83F28"/>
    <w:rsid w:val="00F84C6C"/>
    <w:rsid w:val="00F852C3"/>
    <w:rsid w:val="00F856F6"/>
    <w:rsid w:val="00F85842"/>
    <w:rsid w:val="00F85881"/>
    <w:rsid w:val="00F85D29"/>
    <w:rsid w:val="00F86730"/>
    <w:rsid w:val="00F86F53"/>
    <w:rsid w:val="00F86F75"/>
    <w:rsid w:val="00F87729"/>
    <w:rsid w:val="00F900A3"/>
    <w:rsid w:val="00F90511"/>
    <w:rsid w:val="00F90C26"/>
    <w:rsid w:val="00F90F47"/>
    <w:rsid w:val="00F9233D"/>
    <w:rsid w:val="00F928F0"/>
    <w:rsid w:val="00F93659"/>
    <w:rsid w:val="00F94BFC"/>
    <w:rsid w:val="00F950BE"/>
    <w:rsid w:val="00F9536B"/>
    <w:rsid w:val="00F9637B"/>
    <w:rsid w:val="00F9680F"/>
    <w:rsid w:val="00F96B96"/>
    <w:rsid w:val="00F96D8B"/>
    <w:rsid w:val="00F97548"/>
    <w:rsid w:val="00F97E11"/>
    <w:rsid w:val="00FA024C"/>
    <w:rsid w:val="00FA0B1F"/>
    <w:rsid w:val="00FA2875"/>
    <w:rsid w:val="00FA2E35"/>
    <w:rsid w:val="00FA2E9D"/>
    <w:rsid w:val="00FA3F02"/>
    <w:rsid w:val="00FA4FC8"/>
    <w:rsid w:val="00FA519F"/>
    <w:rsid w:val="00FA5685"/>
    <w:rsid w:val="00FA5D8A"/>
    <w:rsid w:val="00FA6216"/>
    <w:rsid w:val="00FA642F"/>
    <w:rsid w:val="00FA649E"/>
    <w:rsid w:val="00FA68C7"/>
    <w:rsid w:val="00FA6EDE"/>
    <w:rsid w:val="00FA6FA0"/>
    <w:rsid w:val="00FA7873"/>
    <w:rsid w:val="00FB0B29"/>
    <w:rsid w:val="00FB0CBE"/>
    <w:rsid w:val="00FB152A"/>
    <w:rsid w:val="00FB1C96"/>
    <w:rsid w:val="00FB2570"/>
    <w:rsid w:val="00FB2F19"/>
    <w:rsid w:val="00FB31C4"/>
    <w:rsid w:val="00FB3F9E"/>
    <w:rsid w:val="00FB5176"/>
    <w:rsid w:val="00FB62BF"/>
    <w:rsid w:val="00FC0247"/>
    <w:rsid w:val="00FC076D"/>
    <w:rsid w:val="00FC0BF5"/>
    <w:rsid w:val="00FC0FC7"/>
    <w:rsid w:val="00FC12E2"/>
    <w:rsid w:val="00FC18A4"/>
    <w:rsid w:val="00FC2C93"/>
    <w:rsid w:val="00FC3FA8"/>
    <w:rsid w:val="00FC4463"/>
    <w:rsid w:val="00FC451E"/>
    <w:rsid w:val="00FC4528"/>
    <w:rsid w:val="00FC6041"/>
    <w:rsid w:val="00FC635D"/>
    <w:rsid w:val="00FD05E2"/>
    <w:rsid w:val="00FD15C4"/>
    <w:rsid w:val="00FD1815"/>
    <w:rsid w:val="00FD183A"/>
    <w:rsid w:val="00FD1E4A"/>
    <w:rsid w:val="00FD1ECA"/>
    <w:rsid w:val="00FD1F07"/>
    <w:rsid w:val="00FD21F7"/>
    <w:rsid w:val="00FD262F"/>
    <w:rsid w:val="00FD2AB5"/>
    <w:rsid w:val="00FD2F2B"/>
    <w:rsid w:val="00FD30FC"/>
    <w:rsid w:val="00FD363C"/>
    <w:rsid w:val="00FD3A12"/>
    <w:rsid w:val="00FD3B0C"/>
    <w:rsid w:val="00FD3E21"/>
    <w:rsid w:val="00FD49C3"/>
    <w:rsid w:val="00FD5095"/>
    <w:rsid w:val="00FD537B"/>
    <w:rsid w:val="00FD5578"/>
    <w:rsid w:val="00FD6D37"/>
    <w:rsid w:val="00FE0070"/>
    <w:rsid w:val="00FE0557"/>
    <w:rsid w:val="00FE08F7"/>
    <w:rsid w:val="00FE09A8"/>
    <w:rsid w:val="00FE1B70"/>
    <w:rsid w:val="00FE1DBB"/>
    <w:rsid w:val="00FE2BA8"/>
    <w:rsid w:val="00FE33A7"/>
    <w:rsid w:val="00FE3566"/>
    <w:rsid w:val="00FE43D2"/>
    <w:rsid w:val="00FE46E1"/>
    <w:rsid w:val="00FE4950"/>
    <w:rsid w:val="00FF080C"/>
    <w:rsid w:val="00FF144C"/>
    <w:rsid w:val="00FF29DE"/>
    <w:rsid w:val="00FF2A15"/>
    <w:rsid w:val="00FF2F02"/>
    <w:rsid w:val="00FF38AD"/>
    <w:rsid w:val="00FF66AE"/>
    <w:rsid w:val="00FF6843"/>
    <w:rsid w:val="00FF7A3A"/>
    <w:rsid w:val="00FF7BC2"/>
    <w:rsid w:val="02ACBD30"/>
    <w:rsid w:val="02CE61BA"/>
    <w:rsid w:val="03242629"/>
    <w:rsid w:val="035C8AE8"/>
    <w:rsid w:val="03CAE7D6"/>
    <w:rsid w:val="068E5DD0"/>
    <w:rsid w:val="0703796F"/>
    <w:rsid w:val="07110780"/>
    <w:rsid w:val="0909359B"/>
    <w:rsid w:val="0A4DCEFF"/>
    <w:rsid w:val="0A911E4B"/>
    <w:rsid w:val="0BDB69AE"/>
    <w:rsid w:val="0BF161BE"/>
    <w:rsid w:val="0D02C95F"/>
    <w:rsid w:val="0D181719"/>
    <w:rsid w:val="0D715C3F"/>
    <w:rsid w:val="0E9C95C7"/>
    <w:rsid w:val="0EFCCEA1"/>
    <w:rsid w:val="118964B8"/>
    <w:rsid w:val="12D62885"/>
    <w:rsid w:val="12F14839"/>
    <w:rsid w:val="135EAAD8"/>
    <w:rsid w:val="14301DE1"/>
    <w:rsid w:val="143D32AE"/>
    <w:rsid w:val="146A18A6"/>
    <w:rsid w:val="1606352A"/>
    <w:rsid w:val="17748B12"/>
    <w:rsid w:val="1781ABE6"/>
    <w:rsid w:val="17DE7F25"/>
    <w:rsid w:val="185ED632"/>
    <w:rsid w:val="19BA8CAF"/>
    <w:rsid w:val="19ECF5A8"/>
    <w:rsid w:val="1A1F0CC8"/>
    <w:rsid w:val="1CE01349"/>
    <w:rsid w:val="1CEEA0AF"/>
    <w:rsid w:val="1D657BCE"/>
    <w:rsid w:val="2223B50F"/>
    <w:rsid w:val="22CCDA22"/>
    <w:rsid w:val="240AA0E3"/>
    <w:rsid w:val="245D9F38"/>
    <w:rsid w:val="2483ACC1"/>
    <w:rsid w:val="25238110"/>
    <w:rsid w:val="263A3A60"/>
    <w:rsid w:val="27EA3944"/>
    <w:rsid w:val="28F8F31F"/>
    <w:rsid w:val="29356B52"/>
    <w:rsid w:val="29CB772A"/>
    <w:rsid w:val="2A09754A"/>
    <w:rsid w:val="2AB87F67"/>
    <w:rsid w:val="2B048D50"/>
    <w:rsid w:val="2D57CBAA"/>
    <w:rsid w:val="2F927C4F"/>
    <w:rsid w:val="2F975290"/>
    <w:rsid w:val="306ECE26"/>
    <w:rsid w:val="310ECB5F"/>
    <w:rsid w:val="3128E868"/>
    <w:rsid w:val="320A9E87"/>
    <w:rsid w:val="3281F689"/>
    <w:rsid w:val="33B985CD"/>
    <w:rsid w:val="3706FAEE"/>
    <w:rsid w:val="371FAAA0"/>
    <w:rsid w:val="377EE865"/>
    <w:rsid w:val="37D80E05"/>
    <w:rsid w:val="383DAF17"/>
    <w:rsid w:val="3923566B"/>
    <w:rsid w:val="3986CE3F"/>
    <w:rsid w:val="3BE87333"/>
    <w:rsid w:val="3D62E17B"/>
    <w:rsid w:val="3E5A3F62"/>
    <w:rsid w:val="3EA4F724"/>
    <w:rsid w:val="400AE368"/>
    <w:rsid w:val="42C1AAD3"/>
    <w:rsid w:val="42DCDB94"/>
    <w:rsid w:val="449C1806"/>
    <w:rsid w:val="455D70B7"/>
    <w:rsid w:val="45D10E77"/>
    <w:rsid w:val="47DEBBE0"/>
    <w:rsid w:val="47E1025C"/>
    <w:rsid w:val="47F70790"/>
    <w:rsid w:val="489C3E04"/>
    <w:rsid w:val="49719EF9"/>
    <w:rsid w:val="4A4842D2"/>
    <w:rsid w:val="4AB4F8C6"/>
    <w:rsid w:val="4BD6E98C"/>
    <w:rsid w:val="500196F7"/>
    <w:rsid w:val="53282100"/>
    <w:rsid w:val="53E2F5A7"/>
    <w:rsid w:val="5478605D"/>
    <w:rsid w:val="5545EFA8"/>
    <w:rsid w:val="55A06A1E"/>
    <w:rsid w:val="55FD2167"/>
    <w:rsid w:val="560964AA"/>
    <w:rsid w:val="57C91A1C"/>
    <w:rsid w:val="5827A3ED"/>
    <w:rsid w:val="5964E7DE"/>
    <w:rsid w:val="5AFBA02C"/>
    <w:rsid w:val="5BC514CD"/>
    <w:rsid w:val="5C1AF061"/>
    <w:rsid w:val="5CE96BAF"/>
    <w:rsid w:val="5EC98E6A"/>
    <w:rsid w:val="5F8A9C01"/>
    <w:rsid w:val="5FDCC8F0"/>
    <w:rsid w:val="601D36F0"/>
    <w:rsid w:val="606D2784"/>
    <w:rsid w:val="6079FE4A"/>
    <w:rsid w:val="6264E9E6"/>
    <w:rsid w:val="62DAD028"/>
    <w:rsid w:val="630D5C6E"/>
    <w:rsid w:val="635D3903"/>
    <w:rsid w:val="638E402E"/>
    <w:rsid w:val="65BE90C1"/>
    <w:rsid w:val="6730F321"/>
    <w:rsid w:val="68E79B59"/>
    <w:rsid w:val="6B30298E"/>
    <w:rsid w:val="6B73F877"/>
    <w:rsid w:val="6EAA8051"/>
    <w:rsid w:val="712888C5"/>
    <w:rsid w:val="712DA78F"/>
    <w:rsid w:val="7338ABBD"/>
    <w:rsid w:val="733F681E"/>
    <w:rsid w:val="7456AB56"/>
    <w:rsid w:val="74674731"/>
    <w:rsid w:val="75F8B356"/>
    <w:rsid w:val="761B7CFA"/>
    <w:rsid w:val="76563414"/>
    <w:rsid w:val="76FF2EEE"/>
    <w:rsid w:val="77FA4FAD"/>
    <w:rsid w:val="785BC81B"/>
    <w:rsid w:val="7B3ABA50"/>
    <w:rsid w:val="7E3F83EB"/>
    <w:rsid w:val="7EB92BC5"/>
    <w:rsid w:val="7FBC992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C22DB"/>
  <w15:chartTrackingRefBased/>
  <w15:docId w15:val="{9A5FB89E-BF64-4A73-87B8-7EEE1857D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928"/>
  </w:style>
  <w:style w:type="paragraph" w:styleId="Heading1">
    <w:name w:val="heading 1"/>
    <w:basedOn w:val="Normal"/>
    <w:next w:val="Normal"/>
    <w:link w:val="Heading1Char"/>
    <w:uiPriority w:val="9"/>
    <w:qFormat/>
    <w:rsid w:val="003206CD"/>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3206CD"/>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3206CD"/>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unhideWhenUsed/>
    <w:qFormat/>
    <w:rsid w:val="003206CD"/>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unhideWhenUsed/>
    <w:qFormat/>
    <w:rsid w:val="003206CD"/>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unhideWhenUsed/>
    <w:qFormat/>
    <w:rsid w:val="003206CD"/>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unhideWhenUsed/>
    <w:qFormat/>
    <w:rsid w:val="003206CD"/>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3206C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206C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206CD"/>
    <w:pPr>
      <w:spacing w:after="0" w:line="240" w:lineRule="auto"/>
    </w:pPr>
  </w:style>
  <w:style w:type="character" w:customStyle="1" w:styleId="NoSpacingChar">
    <w:name w:val="No Spacing Char"/>
    <w:basedOn w:val="DefaultParagraphFont"/>
    <w:link w:val="NoSpacing"/>
    <w:uiPriority w:val="1"/>
    <w:rsid w:val="002000E6"/>
  </w:style>
  <w:style w:type="character" w:customStyle="1" w:styleId="Heading1Char">
    <w:name w:val="Heading 1 Char"/>
    <w:basedOn w:val="DefaultParagraphFont"/>
    <w:link w:val="Heading1"/>
    <w:uiPriority w:val="9"/>
    <w:rsid w:val="003206CD"/>
    <w:rPr>
      <w:caps/>
      <w:color w:val="FFFFFF" w:themeColor="background1"/>
      <w:spacing w:val="15"/>
      <w:sz w:val="22"/>
      <w:szCs w:val="22"/>
      <w:shd w:val="clear" w:color="auto" w:fill="4472C4" w:themeFill="accent1"/>
    </w:rPr>
  </w:style>
  <w:style w:type="paragraph" w:styleId="TOCHeading">
    <w:name w:val="TOC Heading"/>
    <w:basedOn w:val="Heading1"/>
    <w:next w:val="Normal"/>
    <w:uiPriority w:val="39"/>
    <w:unhideWhenUsed/>
    <w:qFormat/>
    <w:rsid w:val="003206CD"/>
    <w:pPr>
      <w:outlineLvl w:val="9"/>
    </w:pPr>
  </w:style>
  <w:style w:type="character" w:customStyle="1" w:styleId="Heading2Char">
    <w:name w:val="Heading 2 Char"/>
    <w:basedOn w:val="DefaultParagraphFont"/>
    <w:link w:val="Heading2"/>
    <w:uiPriority w:val="9"/>
    <w:rsid w:val="003206CD"/>
    <w:rPr>
      <w:caps/>
      <w:spacing w:val="15"/>
      <w:shd w:val="clear" w:color="auto" w:fill="D9E2F3" w:themeFill="accent1" w:themeFillTint="33"/>
    </w:rPr>
  </w:style>
  <w:style w:type="character" w:customStyle="1" w:styleId="Heading3Char">
    <w:name w:val="Heading 3 Char"/>
    <w:basedOn w:val="DefaultParagraphFont"/>
    <w:link w:val="Heading3"/>
    <w:uiPriority w:val="9"/>
    <w:rsid w:val="003206CD"/>
    <w:rPr>
      <w:caps/>
      <w:color w:val="1F3763" w:themeColor="accent1" w:themeShade="7F"/>
      <w:spacing w:val="15"/>
    </w:rPr>
  </w:style>
  <w:style w:type="character" w:customStyle="1" w:styleId="Heading4Char">
    <w:name w:val="Heading 4 Char"/>
    <w:basedOn w:val="DefaultParagraphFont"/>
    <w:link w:val="Heading4"/>
    <w:uiPriority w:val="9"/>
    <w:rsid w:val="003206CD"/>
    <w:rPr>
      <w:caps/>
      <w:color w:val="2F5496" w:themeColor="accent1" w:themeShade="BF"/>
      <w:spacing w:val="10"/>
    </w:rPr>
  </w:style>
  <w:style w:type="character" w:customStyle="1" w:styleId="Heading5Char">
    <w:name w:val="Heading 5 Char"/>
    <w:basedOn w:val="DefaultParagraphFont"/>
    <w:link w:val="Heading5"/>
    <w:uiPriority w:val="9"/>
    <w:rsid w:val="003206CD"/>
    <w:rPr>
      <w:caps/>
      <w:color w:val="2F5496" w:themeColor="accent1" w:themeShade="BF"/>
      <w:spacing w:val="10"/>
    </w:rPr>
  </w:style>
  <w:style w:type="character" w:customStyle="1" w:styleId="Heading6Char">
    <w:name w:val="Heading 6 Char"/>
    <w:basedOn w:val="DefaultParagraphFont"/>
    <w:link w:val="Heading6"/>
    <w:uiPriority w:val="9"/>
    <w:rsid w:val="003206CD"/>
    <w:rPr>
      <w:caps/>
      <w:color w:val="2F5496" w:themeColor="accent1" w:themeShade="BF"/>
      <w:spacing w:val="10"/>
    </w:rPr>
  </w:style>
  <w:style w:type="character" w:customStyle="1" w:styleId="Heading7Char">
    <w:name w:val="Heading 7 Char"/>
    <w:basedOn w:val="DefaultParagraphFont"/>
    <w:link w:val="Heading7"/>
    <w:uiPriority w:val="9"/>
    <w:rsid w:val="003206CD"/>
    <w:rPr>
      <w:caps/>
      <w:color w:val="2F5496" w:themeColor="accent1" w:themeShade="BF"/>
      <w:spacing w:val="10"/>
    </w:rPr>
  </w:style>
  <w:style w:type="character" w:customStyle="1" w:styleId="Heading8Char">
    <w:name w:val="Heading 8 Char"/>
    <w:basedOn w:val="DefaultParagraphFont"/>
    <w:link w:val="Heading8"/>
    <w:uiPriority w:val="9"/>
    <w:semiHidden/>
    <w:rsid w:val="003206CD"/>
    <w:rPr>
      <w:caps/>
      <w:spacing w:val="10"/>
      <w:sz w:val="18"/>
      <w:szCs w:val="18"/>
    </w:rPr>
  </w:style>
  <w:style w:type="character" w:customStyle="1" w:styleId="Heading9Char">
    <w:name w:val="Heading 9 Char"/>
    <w:basedOn w:val="DefaultParagraphFont"/>
    <w:link w:val="Heading9"/>
    <w:uiPriority w:val="9"/>
    <w:semiHidden/>
    <w:rsid w:val="003206CD"/>
    <w:rPr>
      <w:i/>
      <w:iCs/>
      <w:caps/>
      <w:spacing w:val="10"/>
      <w:sz w:val="18"/>
      <w:szCs w:val="18"/>
    </w:rPr>
  </w:style>
  <w:style w:type="paragraph" w:styleId="Caption">
    <w:name w:val="caption"/>
    <w:basedOn w:val="Normal"/>
    <w:next w:val="Normal"/>
    <w:unhideWhenUsed/>
    <w:qFormat/>
    <w:rsid w:val="00F54657"/>
    <w:rPr>
      <w:b/>
      <w:bCs/>
      <w:color w:val="2F5496" w:themeColor="accent1" w:themeShade="BF"/>
      <w:szCs w:val="16"/>
    </w:rPr>
  </w:style>
  <w:style w:type="paragraph" w:styleId="Title">
    <w:name w:val="Title"/>
    <w:basedOn w:val="Normal"/>
    <w:next w:val="Normal"/>
    <w:link w:val="TitleChar"/>
    <w:uiPriority w:val="10"/>
    <w:qFormat/>
    <w:rsid w:val="003206CD"/>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3206CD"/>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3206CD"/>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206CD"/>
    <w:rPr>
      <w:caps/>
      <w:color w:val="595959" w:themeColor="text1" w:themeTint="A6"/>
      <w:spacing w:val="10"/>
      <w:sz w:val="21"/>
      <w:szCs w:val="21"/>
    </w:rPr>
  </w:style>
  <w:style w:type="character" w:styleId="Strong">
    <w:name w:val="Strong"/>
    <w:uiPriority w:val="22"/>
    <w:qFormat/>
    <w:rsid w:val="003206CD"/>
    <w:rPr>
      <w:b/>
      <w:bCs/>
    </w:rPr>
  </w:style>
  <w:style w:type="character" w:styleId="Emphasis">
    <w:name w:val="Emphasis"/>
    <w:uiPriority w:val="20"/>
    <w:qFormat/>
    <w:rsid w:val="003206CD"/>
    <w:rPr>
      <w:caps/>
      <w:color w:val="1F3763" w:themeColor="accent1" w:themeShade="7F"/>
      <w:spacing w:val="5"/>
    </w:rPr>
  </w:style>
  <w:style w:type="paragraph" w:styleId="Quote">
    <w:name w:val="Quote"/>
    <w:basedOn w:val="Normal"/>
    <w:next w:val="Normal"/>
    <w:link w:val="QuoteChar"/>
    <w:uiPriority w:val="29"/>
    <w:qFormat/>
    <w:rsid w:val="003206CD"/>
    <w:rPr>
      <w:i/>
      <w:iCs/>
      <w:sz w:val="24"/>
      <w:szCs w:val="24"/>
    </w:rPr>
  </w:style>
  <w:style w:type="character" w:customStyle="1" w:styleId="QuoteChar">
    <w:name w:val="Quote Char"/>
    <w:basedOn w:val="DefaultParagraphFont"/>
    <w:link w:val="Quote"/>
    <w:uiPriority w:val="29"/>
    <w:rsid w:val="003206CD"/>
    <w:rPr>
      <w:i/>
      <w:iCs/>
      <w:sz w:val="24"/>
      <w:szCs w:val="24"/>
    </w:rPr>
  </w:style>
  <w:style w:type="paragraph" w:styleId="IntenseQuote">
    <w:name w:val="Intense Quote"/>
    <w:basedOn w:val="Normal"/>
    <w:next w:val="Normal"/>
    <w:link w:val="IntenseQuoteChar"/>
    <w:uiPriority w:val="30"/>
    <w:qFormat/>
    <w:rsid w:val="003206CD"/>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3206CD"/>
    <w:rPr>
      <w:color w:val="4472C4" w:themeColor="accent1"/>
      <w:sz w:val="24"/>
      <w:szCs w:val="24"/>
    </w:rPr>
  </w:style>
  <w:style w:type="character" w:styleId="SubtleEmphasis">
    <w:name w:val="Subtle Emphasis"/>
    <w:uiPriority w:val="19"/>
    <w:qFormat/>
    <w:rsid w:val="003206CD"/>
    <w:rPr>
      <w:i/>
      <w:iCs/>
      <w:color w:val="1F3763" w:themeColor="accent1" w:themeShade="7F"/>
    </w:rPr>
  </w:style>
  <w:style w:type="character" w:styleId="IntenseEmphasis">
    <w:name w:val="Intense Emphasis"/>
    <w:uiPriority w:val="21"/>
    <w:qFormat/>
    <w:rsid w:val="003206CD"/>
    <w:rPr>
      <w:b/>
      <w:bCs/>
      <w:caps/>
      <w:color w:val="1F3763" w:themeColor="accent1" w:themeShade="7F"/>
      <w:spacing w:val="10"/>
    </w:rPr>
  </w:style>
  <w:style w:type="character" w:styleId="SubtleReference">
    <w:name w:val="Subtle Reference"/>
    <w:uiPriority w:val="31"/>
    <w:qFormat/>
    <w:rsid w:val="003206CD"/>
    <w:rPr>
      <w:b/>
      <w:bCs/>
      <w:color w:val="4472C4" w:themeColor="accent1"/>
    </w:rPr>
  </w:style>
  <w:style w:type="character" w:styleId="IntenseReference">
    <w:name w:val="Intense Reference"/>
    <w:uiPriority w:val="32"/>
    <w:qFormat/>
    <w:rsid w:val="003206CD"/>
    <w:rPr>
      <w:b/>
      <w:bCs/>
      <w:i/>
      <w:iCs/>
      <w:caps/>
      <w:color w:val="4472C4" w:themeColor="accent1"/>
    </w:rPr>
  </w:style>
  <w:style w:type="character" w:styleId="BookTitle">
    <w:name w:val="Book Title"/>
    <w:uiPriority w:val="33"/>
    <w:qFormat/>
    <w:rsid w:val="003206CD"/>
    <w:rPr>
      <w:b/>
      <w:bCs/>
      <w:i/>
      <w:iCs/>
      <w:spacing w:val="0"/>
    </w:rPr>
  </w:style>
  <w:style w:type="paragraph" w:styleId="ListParagraph">
    <w:name w:val="List Paragraph"/>
    <w:basedOn w:val="Normal"/>
    <w:uiPriority w:val="34"/>
    <w:qFormat/>
    <w:rsid w:val="003206CD"/>
    <w:pPr>
      <w:ind w:left="720"/>
      <w:contextualSpacing/>
    </w:pPr>
  </w:style>
  <w:style w:type="paragraph" w:styleId="TOC1">
    <w:name w:val="toc 1"/>
    <w:basedOn w:val="Normal"/>
    <w:next w:val="Normal"/>
    <w:autoRedefine/>
    <w:uiPriority w:val="39"/>
    <w:unhideWhenUsed/>
    <w:rsid w:val="00FE1DBB"/>
    <w:pPr>
      <w:tabs>
        <w:tab w:val="left" w:pos="400"/>
        <w:tab w:val="right" w:leader="dot" w:pos="9016"/>
      </w:tabs>
      <w:spacing w:before="240" w:after="120" w:line="240" w:lineRule="auto"/>
    </w:pPr>
    <w:rPr>
      <w:rFonts w:cstheme="minorHAnsi"/>
      <w:color w:val="2F5496" w:themeColor="accent1" w:themeShade="BF"/>
    </w:rPr>
  </w:style>
  <w:style w:type="paragraph" w:styleId="TOC2">
    <w:name w:val="toc 2"/>
    <w:basedOn w:val="Normal"/>
    <w:next w:val="Normal"/>
    <w:autoRedefine/>
    <w:uiPriority w:val="39"/>
    <w:unhideWhenUsed/>
    <w:rsid w:val="0017019F"/>
    <w:pPr>
      <w:spacing w:before="120" w:after="0"/>
      <w:ind w:left="200"/>
    </w:pPr>
    <w:rPr>
      <w:rFonts w:cstheme="minorHAnsi"/>
      <w:i/>
      <w:iCs/>
    </w:rPr>
  </w:style>
  <w:style w:type="character" w:styleId="Hyperlink">
    <w:name w:val="Hyperlink"/>
    <w:basedOn w:val="DefaultParagraphFont"/>
    <w:uiPriority w:val="99"/>
    <w:unhideWhenUsed/>
    <w:rsid w:val="0017019F"/>
    <w:rPr>
      <w:color w:val="0563C1" w:themeColor="hyperlink"/>
      <w:u w:val="single"/>
    </w:rPr>
  </w:style>
  <w:style w:type="paragraph" w:styleId="TOC3">
    <w:name w:val="toc 3"/>
    <w:basedOn w:val="Normal"/>
    <w:next w:val="Normal"/>
    <w:autoRedefine/>
    <w:uiPriority w:val="39"/>
    <w:unhideWhenUsed/>
    <w:rsid w:val="0017019F"/>
    <w:pPr>
      <w:spacing w:before="0" w:after="0"/>
      <w:ind w:left="400"/>
    </w:pPr>
    <w:rPr>
      <w:rFonts w:cstheme="minorHAnsi"/>
    </w:rPr>
  </w:style>
  <w:style w:type="table" w:styleId="TableGrid">
    <w:name w:val="Table Grid"/>
    <w:basedOn w:val="TableNormal"/>
    <w:uiPriority w:val="39"/>
    <w:rsid w:val="003C509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509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095"/>
    <w:rPr>
      <w:rFonts w:ascii="Segoe UI" w:hAnsi="Segoe UI" w:cs="Segoe UI"/>
      <w:sz w:val="18"/>
      <w:szCs w:val="18"/>
    </w:rPr>
  </w:style>
  <w:style w:type="paragraph" w:customStyle="1" w:styleId="SAW-TableBody">
    <w:name w:val="SAW-Table Body"/>
    <w:basedOn w:val="Normal"/>
    <w:qFormat/>
    <w:rsid w:val="009855A4"/>
    <w:pPr>
      <w:suppressAutoHyphens/>
      <w:autoSpaceDE w:val="0"/>
      <w:autoSpaceDN w:val="0"/>
      <w:adjustRightInd w:val="0"/>
      <w:spacing w:before="60" w:after="60" w:line="240" w:lineRule="auto"/>
    </w:pPr>
    <w:rPr>
      <w:rFonts w:eastAsia="Times New Roman" w:cs="Times New Roman"/>
      <w:color w:val="000000"/>
      <w:sz w:val="18"/>
      <w:szCs w:val="18"/>
      <w:lang w:eastAsia="en-AU"/>
    </w:rPr>
  </w:style>
  <w:style w:type="paragraph" w:customStyle="1" w:styleId="SAW-TableHeader">
    <w:name w:val="SAW-Table Header"/>
    <w:basedOn w:val="SAW-TableBody"/>
    <w:uiPriority w:val="99"/>
    <w:qFormat/>
    <w:rsid w:val="009855A4"/>
    <w:pPr>
      <w:textAlignment w:val="center"/>
    </w:pPr>
  </w:style>
  <w:style w:type="table" w:customStyle="1" w:styleId="SAW-TableGrid1">
    <w:name w:val="SAW-Table Grid1"/>
    <w:basedOn w:val="TableNormal"/>
    <w:uiPriority w:val="99"/>
    <w:qFormat/>
    <w:rsid w:val="009855A4"/>
    <w:pPr>
      <w:spacing w:before="60" w:after="60" w:line="240" w:lineRule="auto"/>
    </w:pPr>
    <w:rPr>
      <w:rFonts w:ascii="Century Gothic" w:eastAsiaTheme="minorHAnsi" w:hAnsi="Century Gothic"/>
      <w:szCs w:val="22"/>
    </w:rPr>
    <w:tblPr>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Yu Gothic UI Semibold" w:hAnsi="@Yu Gothic UI Semibold"/>
        <w:b w:val="0"/>
        <w:sz w:val="20"/>
      </w:rPr>
      <w:tblPr/>
      <w:trPr>
        <w:tblHeader/>
      </w:trPr>
      <w:tcPr>
        <w:shd w:val="clear" w:color="auto" w:fill="E0E1DD"/>
      </w:tcPr>
    </w:tblStylePr>
  </w:style>
  <w:style w:type="character" w:styleId="UnresolvedMention">
    <w:name w:val="Unresolved Mention"/>
    <w:basedOn w:val="DefaultParagraphFont"/>
    <w:uiPriority w:val="99"/>
    <w:semiHidden/>
    <w:unhideWhenUsed/>
    <w:rsid w:val="00EB3FF6"/>
    <w:rPr>
      <w:color w:val="605E5C"/>
      <w:shd w:val="clear" w:color="auto" w:fill="E1DFDD"/>
    </w:rPr>
  </w:style>
  <w:style w:type="table" w:customStyle="1" w:styleId="SAW-TableGrid">
    <w:name w:val="SAW-Table Grid"/>
    <w:basedOn w:val="TableNormal"/>
    <w:uiPriority w:val="99"/>
    <w:qFormat/>
    <w:rsid w:val="002306B0"/>
    <w:pPr>
      <w:spacing w:before="60" w:after="60" w:line="240" w:lineRule="auto"/>
    </w:pPr>
    <w:rPr>
      <w:rFonts w:ascii="Century Gothic" w:eastAsiaTheme="minorHAnsi" w:hAnsi="Century Gothic"/>
      <w:szCs w:val="22"/>
    </w:rPr>
    <w:tblPr>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Yu Gothic UI Semibold" w:hAnsi="@Yu Gothic UI Semibold"/>
        <w:b w:val="0"/>
        <w:sz w:val="20"/>
      </w:rPr>
      <w:tblPr/>
      <w:trPr>
        <w:tblHeader/>
      </w:trPr>
      <w:tcPr>
        <w:shd w:val="clear" w:color="auto" w:fill="E0E1DD"/>
      </w:tcPr>
    </w:tblStylePr>
  </w:style>
  <w:style w:type="paragraph" w:customStyle="1" w:styleId="SAW-TableListBullet">
    <w:name w:val="SAW-Table List Bullet"/>
    <w:basedOn w:val="SAW-TableBody"/>
    <w:qFormat/>
    <w:rsid w:val="002306B0"/>
    <w:pPr>
      <w:numPr>
        <w:numId w:val="10"/>
      </w:numPr>
      <w:textAlignment w:val="center"/>
    </w:pPr>
    <w:rPr>
      <w:rFonts w:ascii="Century Gothic" w:hAnsi="Century Gothic" w:cs="Arial"/>
      <w:szCs w:val="22"/>
    </w:rPr>
  </w:style>
  <w:style w:type="paragraph" w:customStyle="1" w:styleId="SAW-BodyNoIndent">
    <w:name w:val="SAW-Body No Indent"/>
    <w:basedOn w:val="Normal"/>
    <w:qFormat/>
    <w:rsid w:val="006C7DC0"/>
    <w:pPr>
      <w:suppressAutoHyphens/>
      <w:autoSpaceDE w:val="0"/>
      <w:autoSpaceDN w:val="0"/>
      <w:adjustRightInd w:val="0"/>
      <w:spacing w:before="200" w:after="0" w:line="240" w:lineRule="auto"/>
      <w:textAlignment w:val="center"/>
    </w:pPr>
    <w:rPr>
      <w:rFonts w:ascii="Century Gothic" w:eastAsia="Times New Roman" w:hAnsi="Century Gothic" w:cs="Times New Roman"/>
      <w:color w:val="000000"/>
      <w:szCs w:val="18"/>
    </w:rPr>
  </w:style>
  <w:style w:type="paragraph" w:customStyle="1" w:styleId="SAW-ListBullet1">
    <w:name w:val="SAW-List Bullet 1"/>
    <w:basedOn w:val="Normal"/>
    <w:qFormat/>
    <w:rsid w:val="006C7DC0"/>
    <w:pPr>
      <w:numPr>
        <w:numId w:val="11"/>
      </w:numPr>
      <w:suppressAutoHyphens/>
      <w:autoSpaceDE w:val="0"/>
      <w:autoSpaceDN w:val="0"/>
      <w:adjustRightInd w:val="0"/>
      <w:spacing w:before="120" w:after="0" w:line="240" w:lineRule="auto"/>
    </w:pPr>
    <w:rPr>
      <w:rFonts w:ascii="Century Gothic" w:eastAsia="Times New Roman" w:hAnsi="Century Gothic" w:cs="Times New Roman"/>
      <w:color w:val="000000"/>
      <w:szCs w:val="18"/>
    </w:rPr>
  </w:style>
  <w:style w:type="paragraph" w:customStyle="1" w:styleId="SAW-Body">
    <w:name w:val="SAW-Body"/>
    <w:link w:val="SAW-BodyChar"/>
    <w:qFormat/>
    <w:rsid w:val="00293B6D"/>
    <w:pPr>
      <w:suppressAutoHyphens/>
      <w:autoSpaceDE w:val="0"/>
      <w:autoSpaceDN w:val="0"/>
      <w:adjustRightInd w:val="0"/>
      <w:spacing w:before="200" w:after="0" w:line="240" w:lineRule="auto"/>
      <w:ind w:left="567"/>
    </w:pPr>
    <w:rPr>
      <w:rFonts w:ascii="Century Gothic" w:eastAsia="Times New Roman" w:hAnsi="Century Gothic" w:cs="Times New Roman"/>
      <w:color w:val="000000"/>
      <w:szCs w:val="18"/>
    </w:rPr>
  </w:style>
  <w:style w:type="paragraph" w:customStyle="1" w:styleId="Default">
    <w:name w:val="Default"/>
    <w:rsid w:val="00293B6D"/>
    <w:pPr>
      <w:autoSpaceDE w:val="0"/>
      <w:autoSpaceDN w:val="0"/>
      <w:adjustRightInd w:val="0"/>
      <w:spacing w:before="0" w:after="0" w:line="240" w:lineRule="auto"/>
    </w:pPr>
    <w:rPr>
      <w:rFonts w:ascii="Century Gothic" w:eastAsiaTheme="minorHAnsi" w:hAnsi="Century Gothic" w:cs="Century Gothic"/>
      <w:color w:val="000000"/>
      <w:sz w:val="24"/>
      <w:szCs w:val="24"/>
    </w:rPr>
  </w:style>
  <w:style w:type="character" w:customStyle="1" w:styleId="SAW-BodyChar">
    <w:name w:val="SAW-Body Char"/>
    <w:basedOn w:val="DefaultParagraphFont"/>
    <w:link w:val="SAW-Body"/>
    <w:rsid w:val="00293B6D"/>
    <w:rPr>
      <w:rFonts w:ascii="Century Gothic" w:eastAsia="Times New Roman" w:hAnsi="Century Gothic" w:cs="Times New Roman"/>
      <w:color w:val="000000"/>
      <w:szCs w:val="18"/>
    </w:rPr>
  </w:style>
  <w:style w:type="character" w:styleId="CommentReference">
    <w:name w:val="annotation reference"/>
    <w:basedOn w:val="DefaultParagraphFont"/>
    <w:uiPriority w:val="99"/>
    <w:semiHidden/>
    <w:unhideWhenUsed/>
    <w:rsid w:val="006C18E7"/>
    <w:rPr>
      <w:sz w:val="16"/>
      <w:szCs w:val="16"/>
    </w:rPr>
  </w:style>
  <w:style w:type="paragraph" w:styleId="CommentText">
    <w:name w:val="annotation text"/>
    <w:basedOn w:val="Normal"/>
    <w:link w:val="CommentTextChar"/>
    <w:uiPriority w:val="99"/>
    <w:semiHidden/>
    <w:unhideWhenUsed/>
    <w:rsid w:val="006C18E7"/>
    <w:pPr>
      <w:spacing w:line="240" w:lineRule="auto"/>
    </w:pPr>
  </w:style>
  <w:style w:type="character" w:customStyle="1" w:styleId="CommentTextChar">
    <w:name w:val="Comment Text Char"/>
    <w:basedOn w:val="DefaultParagraphFont"/>
    <w:link w:val="CommentText"/>
    <w:uiPriority w:val="99"/>
    <w:semiHidden/>
    <w:rsid w:val="006C18E7"/>
  </w:style>
  <w:style w:type="paragraph" w:styleId="CommentSubject">
    <w:name w:val="annotation subject"/>
    <w:basedOn w:val="CommentText"/>
    <w:next w:val="CommentText"/>
    <w:link w:val="CommentSubjectChar"/>
    <w:uiPriority w:val="99"/>
    <w:semiHidden/>
    <w:unhideWhenUsed/>
    <w:rsid w:val="006C18E7"/>
    <w:rPr>
      <w:b/>
      <w:bCs/>
    </w:rPr>
  </w:style>
  <w:style w:type="character" w:customStyle="1" w:styleId="CommentSubjectChar">
    <w:name w:val="Comment Subject Char"/>
    <w:basedOn w:val="CommentTextChar"/>
    <w:link w:val="CommentSubject"/>
    <w:uiPriority w:val="99"/>
    <w:semiHidden/>
    <w:rsid w:val="006C18E7"/>
    <w:rPr>
      <w:b/>
      <w:bCs/>
    </w:rPr>
  </w:style>
  <w:style w:type="paragraph" w:customStyle="1" w:styleId="AppendixHeading">
    <w:name w:val="Appendix Heading"/>
    <w:basedOn w:val="Heading1"/>
    <w:link w:val="AppendixHeadingChar"/>
    <w:qFormat/>
    <w:rsid w:val="00D11928"/>
  </w:style>
  <w:style w:type="paragraph" w:styleId="Header">
    <w:name w:val="header"/>
    <w:basedOn w:val="Normal"/>
    <w:link w:val="HeaderChar"/>
    <w:uiPriority w:val="99"/>
    <w:unhideWhenUsed/>
    <w:rsid w:val="001E52F3"/>
    <w:pPr>
      <w:tabs>
        <w:tab w:val="center" w:pos="4513"/>
        <w:tab w:val="right" w:pos="9026"/>
      </w:tabs>
      <w:spacing w:before="0" w:after="0" w:line="240" w:lineRule="auto"/>
    </w:pPr>
  </w:style>
  <w:style w:type="character" w:customStyle="1" w:styleId="AppendixHeadingChar">
    <w:name w:val="Appendix Heading Char"/>
    <w:basedOn w:val="Heading1Char"/>
    <w:link w:val="AppendixHeading"/>
    <w:rsid w:val="00D11928"/>
    <w:rPr>
      <w:caps/>
      <w:color w:val="FFFFFF" w:themeColor="background1"/>
      <w:spacing w:val="15"/>
      <w:sz w:val="22"/>
      <w:szCs w:val="22"/>
      <w:shd w:val="clear" w:color="auto" w:fill="4472C4" w:themeFill="accent1"/>
    </w:rPr>
  </w:style>
  <w:style w:type="character" w:customStyle="1" w:styleId="HeaderChar">
    <w:name w:val="Header Char"/>
    <w:basedOn w:val="DefaultParagraphFont"/>
    <w:link w:val="Header"/>
    <w:uiPriority w:val="99"/>
    <w:rsid w:val="001E52F3"/>
  </w:style>
  <w:style w:type="paragraph" w:styleId="Footer">
    <w:name w:val="footer"/>
    <w:basedOn w:val="Normal"/>
    <w:link w:val="FooterChar"/>
    <w:uiPriority w:val="99"/>
    <w:unhideWhenUsed/>
    <w:rsid w:val="001E52F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E52F3"/>
  </w:style>
  <w:style w:type="paragraph" w:styleId="NormalWeb">
    <w:name w:val="Normal (Web)"/>
    <w:basedOn w:val="Normal"/>
    <w:uiPriority w:val="99"/>
    <w:semiHidden/>
    <w:unhideWhenUsed/>
    <w:rsid w:val="00F03444"/>
    <w:pPr>
      <w:spacing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192EA5"/>
    <w:rPr>
      <w:color w:val="808080"/>
    </w:rPr>
  </w:style>
  <w:style w:type="paragraph" w:styleId="Revision">
    <w:name w:val="Revision"/>
    <w:hidden/>
    <w:uiPriority w:val="99"/>
    <w:semiHidden/>
    <w:rsid w:val="00B20335"/>
    <w:pPr>
      <w:spacing w:before="0" w:after="0" w:line="240" w:lineRule="auto"/>
    </w:pPr>
  </w:style>
  <w:style w:type="character" w:styleId="FollowedHyperlink">
    <w:name w:val="FollowedHyperlink"/>
    <w:basedOn w:val="DefaultParagraphFont"/>
    <w:uiPriority w:val="99"/>
    <w:semiHidden/>
    <w:unhideWhenUsed/>
    <w:rsid w:val="008E0A1C"/>
    <w:rPr>
      <w:color w:val="954F72" w:themeColor="followedHyperlink"/>
      <w:u w:val="single"/>
    </w:rPr>
  </w:style>
  <w:style w:type="paragraph" w:styleId="TOC4">
    <w:name w:val="toc 4"/>
    <w:basedOn w:val="Normal"/>
    <w:next w:val="Normal"/>
    <w:autoRedefine/>
    <w:uiPriority w:val="39"/>
    <w:unhideWhenUsed/>
    <w:rsid w:val="00613187"/>
    <w:pPr>
      <w:spacing w:before="0" w:after="0"/>
      <w:ind w:left="600"/>
    </w:pPr>
    <w:rPr>
      <w:rFonts w:cstheme="minorHAnsi"/>
    </w:rPr>
  </w:style>
  <w:style w:type="paragraph" w:styleId="TOC5">
    <w:name w:val="toc 5"/>
    <w:basedOn w:val="Normal"/>
    <w:next w:val="Normal"/>
    <w:autoRedefine/>
    <w:uiPriority w:val="39"/>
    <w:unhideWhenUsed/>
    <w:rsid w:val="00613187"/>
    <w:pPr>
      <w:spacing w:before="0" w:after="0"/>
      <w:ind w:left="800"/>
    </w:pPr>
    <w:rPr>
      <w:rFonts w:cstheme="minorHAnsi"/>
    </w:rPr>
  </w:style>
  <w:style w:type="paragraph" w:styleId="TOC6">
    <w:name w:val="toc 6"/>
    <w:basedOn w:val="Normal"/>
    <w:next w:val="Normal"/>
    <w:autoRedefine/>
    <w:uiPriority w:val="39"/>
    <w:unhideWhenUsed/>
    <w:rsid w:val="00613187"/>
    <w:pPr>
      <w:spacing w:before="0" w:after="0"/>
      <w:ind w:left="1000"/>
    </w:pPr>
    <w:rPr>
      <w:rFonts w:cstheme="minorHAnsi"/>
    </w:rPr>
  </w:style>
  <w:style w:type="paragraph" w:styleId="TOC7">
    <w:name w:val="toc 7"/>
    <w:basedOn w:val="Normal"/>
    <w:next w:val="Normal"/>
    <w:autoRedefine/>
    <w:uiPriority w:val="39"/>
    <w:unhideWhenUsed/>
    <w:rsid w:val="00613187"/>
    <w:pPr>
      <w:spacing w:before="0" w:after="0"/>
      <w:ind w:left="1200"/>
    </w:pPr>
    <w:rPr>
      <w:rFonts w:cstheme="minorHAnsi"/>
    </w:rPr>
  </w:style>
  <w:style w:type="paragraph" w:styleId="TOC8">
    <w:name w:val="toc 8"/>
    <w:basedOn w:val="Normal"/>
    <w:next w:val="Normal"/>
    <w:autoRedefine/>
    <w:uiPriority w:val="39"/>
    <w:unhideWhenUsed/>
    <w:rsid w:val="00613187"/>
    <w:pPr>
      <w:spacing w:before="0" w:after="0"/>
      <w:ind w:left="1400"/>
    </w:pPr>
    <w:rPr>
      <w:rFonts w:cstheme="minorHAnsi"/>
    </w:rPr>
  </w:style>
  <w:style w:type="paragraph" w:styleId="TOC9">
    <w:name w:val="toc 9"/>
    <w:basedOn w:val="Normal"/>
    <w:next w:val="Normal"/>
    <w:autoRedefine/>
    <w:uiPriority w:val="39"/>
    <w:unhideWhenUsed/>
    <w:rsid w:val="00613187"/>
    <w:pPr>
      <w:spacing w:before="0" w:after="0"/>
      <w:ind w:left="1600"/>
    </w:pPr>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59479">
      <w:bodyDiv w:val="1"/>
      <w:marLeft w:val="0"/>
      <w:marRight w:val="0"/>
      <w:marTop w:val="0"/>
      <w:marBottom w:val="0"/>
      <w:divBdr>
        <w:top w:val="none" w:sz="0" w:space="0" w:color="auto"/>
        <w:left w:val="none" w:sz="0" w:space="0" w:color="auto"/>
        <w:bottom w:val="none" w:sz="0" w:space="0" w:color="auto"/>
        <w:right w:val="none" w:sz="0" w:space="0" w:color="auto"/>
      </w:divBdr>
    </w:div>
    <w:div w:id="537282771">
      <w:bodyDiv w:val="1"/>
      <w:marLeft w:val="0"/>
      <w:marRight w:val="0"/>
      <w:marTop w:val="0"/>
      <w:marBottom w:val="0"/>
      <w:divBdr>
        <w:top w:val="none" w:sz="0" w:space="0" w:color="auto"/>
        <w:left w:val="none" w:sz="0" w:space="0" w:color="auto"/>
        <w:bottom w:val="none" w:sz="0" w:space="0" w:color="auto"/>
        <w:right w:val="none" w:sz="0" w:space="0" w:color="auto"/>
      </w:divBdr>
    </w:div>
    <w:div w:id="550266212">
      <w:bodyDiv w:val="1"/>
      <w:marLeft w:val="0"/>
      <w:marRight w:val="0"/>
      <w:marTop w:val="0"/>
      <w:marBottom w:val="0"/>
      <w:divBdr>
        <w:top w:val="none" w:sz="0" w:space="0" w:color="auto"/>
        <w:left w:val="none" w:sz="0" w:space="0" w:color="auto"/>
        <w:bottom w:val="none" w:sz="0" w:space="0" w:color="auto"/>
        <w:right w:val="none" w:sz="0" w:space="0" w:color="auto"/>
      </w:divBdr>
    </w:div>
    <w:div w:id="606733990">
      <w:bodyDiv w:val="1"/>
      <w:marLeft w:val="0"/>
      <w:marRight w:val="0"/>
      <w:marTop w:val="0"/>
      <w:marBottom w:val="0"/>
      <w:divBdr>
        <w:top w:val="none" w:sz="0" w:space="0" w:color="auto"/>
        <w:left w:val="none" w:sz="0" w:space="0" w:color="auto"/>
        <w:bottom w:val="none" w:sz="0" w:space="0" w:color="auto"/>
        <w:right w:val="none" w:sz="0" w:space="0" w:color="auto"/>
      </w:divBdr>
    </w:div>
    <w:div w:id="1719276449">
      <w:bodyDiv w:val="1"/>
      <w:marLeft w:val="0"/>
      <w:marRight w:val="0"/>
      <w:marTop w:val="0"/>
      <w:marBottom w:val="0"/>
      <w:divBdr>
        <w:top w:val="none" w:sz="0" w:space="0" w:color="auto"/>
        <w:left w:val="none" w:sz="0" w:space="0" w:color="auto"/>
        <w:bottom w:val="none" w:sz="0" w:space="0" w:color="auto"/>
        <w:right w:val="none" w:sz="0" w:space="0" w:color="auto"/>
      </w:divBdr>
      <w:divsChild>
        <w:div w:id="1603996835">
          <w:marLeft w:val="0"/>
          <w:marRight w:val="0"/>
          <w:marTop w:val="0"/>
          <w:marBottom w:val="0"/>
          <w:divBdr>
            <w:top w:val="none" w:sz="0" w:space="0" w:color="auto"/>
            <w:left w:val="none" w:sz="0" w:space="0" w:color="auto"/>
            <w:bottom w:val="none" w:sz="0" w:space="0" w:color="auto"/>
            <w:right w:val="none" w:sz="0" w:space="0" w:color="auto"/>
          </w:divBdr>
        </w:div>
      </w:divsChild>
    </w:div>
    <w:div w:id="209204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sawater.com.au/__data/assets/pdf_file/0020/40493/Code_of_Practice_Irrigated_Public_Open_Space_201015_standard-UPDATED.pdf" TargetMode="External"/><Relationship Id="rId26" Type="http://schemas.openxmlformats.org/officeDocument/2006/relationships/hyperlink" Target="mailto:name@workshop.com.au" TargetMode="External"/><Relationship Id="rId39" Type="http://schemas.openxmlformats.org/officeDocument/2006/relationships/hyperlink" Target="https://www.waterquality.gov.au/sites/default/files/documents/overview-water-recycling-guide-21a.pdf" TargetMode="External"/><Relationship Id="rId21" Type="http://schemas.openxmlformats.org/officeDocument/2006/relationships/hyperlink" Target="https://www.lga.sa.gov.au/__data/assets/pdf_file/0030/554691/Guidelines-for-Non-drinking-Water-in-South-Australia,-Office-of-the-Technical-Regulator-OTR-Part-1-Infrastructure-2017.pdf" TargetMode="External"/><Relationship Id="rId34" Type="http://schemas.openxmlformats.org/officeDocument/2006/relationships/hyperlink" Target="https://www.legislation.sa.gov.au/__legislation/lz/c/a/water%20industry%20act%202012/current/2012.10.auth.pdf" TargetMode="External"/><Relationship Id="rId42" Type="http://schemas.openxmlformats.org/officeDocument/2006/relationships/hyperlink" Target="https://www.waterquality.gov.au/sites/default/files/documents/anzecc-armcanz-2000-guidelines-vol3.pdf" TargetMode="External"/><Relationship Id="rId47" Type="http://schemas.openxmlformats.org/officeDocument/2006/relationships/footer" Target="footer1.xml"/><Relationship Id="rId50" Type="http://schemas.openxmlformats.org/officeDocument/2006/relationships/hyperlink" Target="https://wioa.org.au/wp-content/uploads/2019/10/Guide-to-the-measurement-and-use-of-Ct.pdf" TargetMode="Externa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waterquality.gov.au/sites/default/files/documents/water-recycling-guidelines-full-21.pdf" TargetMode="External"/><Relationship Id="rId25" Type="http://schemas.openxmlformats.org/officeDocument/2006/relationships/hyperlink" Target="mailto:name@WIE.com.au" TargetMode="External"/><Relationship Id="rId33" Type="http://schemas.openxmlformats.org/officeDocument/2006/relationships/hyperlink" Target="https://www.legislation.sa.gov.au/LZ/C/A/LANDSCAPE%20SOUTH%20AUSTRALIA%20ACT%202019.aspx" TargetMode="External"/><Relationship Id="rId38" Type="http://schemas.openxmlformats.org/officeDocument/2006/relationships/hyperlink" Target="https://members.waterra.au/Members/Members/Publications/WaterVal.aspx"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waterquality.gov.au/sites/default/files/documents/anzecc-armcanz-2000-guidelines-vol3.pdf" TargetMode="External"/><Relationship Id="rId20" Type="http://schemas.openxmlformats.org/officeDocument/2006/relationships/hyperlink" Target="https://members.waterra.au/Members/Publications/WaterVal-/Guideline-UV-Disinfection.aspx" TargetMode="External"/><Relationship Id="rId29" Type="http://schemas.openxmlformats.org/officeDocument/2006/relationships/hyperlink" Target="http://www.legislation.sa.gov.au/LZ/C/A/SOUTH%20AUSTRALIAN%20PUBLIC%20HEALTH%20ACT%202011.aspx" TargetMode="External"/><Relationship Id="rId41" Type="http://schemas.openxmlformats.org/officeDocument/2006/relationships/hyperlink" Target="https://www.waterquality.gov.au/sites/default/files/documents/water-recycling-guidelines-full-21.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members.waterra.au/Members/Publications/WaterVal-/Protocol-Chlorine-Disinfection.aspx" TargetMode="External"/><Relationship Id="rId32" Type="http://schemas.openxmlformats.org/officeDocument/2006/relationships/hyperlink" Target="https://www.google.com/url?sa=t&amp;rct=j&amp;q=&amp;esrc=s&amp;source=web&amp;cd=&amp;cad=rja&amp;uact=8&amp;ved=2ahUKEwjkkP3T69D_AhVXxzgGHSy1BT0QFnoECBQQAQ&amp;url=https%3A%2F%2Fwww.energymining.sa.gov.au%2F__data%2Fassets%2Fpdf_file%2F0006%2F844134%2FPreparing-SRMTMPs-Water-industry.pdf&amp;usg=AOvVaw3Pq6E4QyuKK3Z__z77ByW6&amp;opi=89978449" TargetMode="External"/><Relationship Id="rId37" Type="http://schemas.openxmlformats.org/officeDocument/2006/relationships/hyperlink" Target="https://legislation.sa.gov.au/LZ/C/A/WATER%20INDUSTRY%20ACT%202012.aspx" TargetMode="External"/><Relationship Id="rId40" Type="http://schemas.openxmlformats.org/officeDocument/2006/relationships/hyperlink" Target="https://www.waterquality.gov.au/sites/default/files/documents/water-recycling-guidelines-full-21.pdf" TargetMode="External"/><Relationship Id="rId45" Type="http://schemas.openxmlformats.org/officeDocument/2006/relationships/header" Target="header1.xml"/><Relationship Id="rId53"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hyperlink" Target="https://www.sahealth.sa.gov.au/wps/wcm/connect/Public+Content/SA+Health+Internet/Public+health/Water+quality/Wastewater/Wastewater+collection+for+large+developments+and+towns" TargetMode="External"/><Relationship Id="rId23" Type="http://schemas.openxmlformats.org/officeDocument/2006/relationships/hyperlink" Target="https://wioa.org.au/publications/practical-guides/" TargetMode="External"/><Relationship Id="rId28" Type="http://schemas.openxmlformats.org/officeDocument/2006/relationships/hyperlink" Target="mailto:farmer.joe@lucerne.com.au" TargetMode="External"/><Relationship Id="rId36" Type="http://schemas.openxmlformats.org/officeDocument/2006/relationships/hyperlink" Target="https://www.legislation.sa.gov.au/lz?path=%2FC%2FA%2FLIVESTOCK%20ACT%201997" TargetMode="External"/><Relationship Id="rId49" Type="http://schemas.openxmlformats.org/officeDocument/2006/relationships/hyperlink" Target="https://members.waterra.au/Members/Members/Publications/WaterVal.aspx" TargetMode="External"/><Relationship Id="rId10" Type="http://schemas.openxmlformats.org/officeDocument/2006/relationships/footnotes" Target="footnotes.xml"/><Relationship Id="rId19" Type="http://schemas.openxmlformats.org/officeDocument/2006/relationships/hyperlink" Target="https://www.lga.sa.gov.au/__data/assets/pdf_file/0034/554569/South-Australian-Community-Wastewater-Management-System-CWMS-Design-Criteria.pdf" TargetMode="External"/><Relationship Id="rId31" Type="http://schemas.openxmlformats.org/officeDocument/2006/relationships/hyperlink" Target="https://www.legislation.sa.gov.au/LZ/C/A/Environment%20Protection%20Act%201993.aspx" TargetMode="External"/><Relationship Id="rId44" Type="http://schemas.openxmlformats.org/officeDocument/2006/relationships/hyperlink" Target="mailto:healthwastewatermanagement@sa.gov.au" TargetMode="External"/><Relationship Id="rId52" Type="http://schemas.openxmlformats.org/officeDocument/2006/relationships/hyperlink" Target="https://members.waterra.au/Members/Publications/WaterVal-/Guideline-UV-Disinfection.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sa.gov.au/__legislation/lz/c/r/south%20australian%20public%20health%20(wastewater)%20regulations%202013/current/2013.163.auth.pdf" TargetMode="External"/><Relationship Id="rId22" Type="http://schemas.openxmlformats.org/officeDocument/2006/relationships/hyperlink" Target="https://www.lga.sa.gov.au/__data/assets/pdf_file/0037/554689/Guidelines-for-Non-drinking-Water-in-South-Australia,-Office-of-the-Technical-Regulator-OTR-Part-2-Onsite-Plumbing-2018.pdf" TargetMode="External"/><Relationship Id="rId27" Type="http://schemas.openxmlformats.org/officeDocument/2006/relationships/hyperlink" Target="mailto:doona.dell@council.com.au" TargetMode="External"/><Relationship Id="rId30" Type="http://schemas.openxmlformats.org/officeDocument/2006/relationships/hyperlink" Target="https://www.google.com/url?sa=t&amp;rct=j&amp;q=&amp;esrc=s&amp;source=web&amp;cd=&amp;cad=rja&amp;uact=8&amp;ved=2ahUKEwjtoe7E7tD_AhXByjgGHU9tDHsQFnoECBMQAQ&amp;url=https%3A%2F%2Fwww.legislation.sa.gov.au%2F__legislation%2Flz%2Fc%2Fr%2Fsouth%2520australian%2520public%2520health%2520(wastewater)%2520regulations%25202013%2Fcurrent%2F2013.163.auth.pdf&amp;usg=AOvVaw325QxYz7QD3vMJ-wnBsP67&amp;opi=89978449" TargetMode="External"/><Relationship Id="rId35" Type="http://schemas.openxmlformats.org/officeDocument/2006/relationships/hyperlink" Target="https://www.environment.sa.gov.au/about-us/legislation" TargetMode="External"/><Relationship Id="rId43" Type="http://schemas.openxmlformats.org/officeDocument/2006/relationships/hyperlink" Target="https://aus01.safelinks.protection.outlook.com/?url=https%3A%2F%2Fforms.sa.gov.au%2F%23%2Fform%2F62d64194ad9c5c60149c182a&amp;data=05%7C01%7CGretchen.Marshall%40sa.gov.au%7Cd8074f68569e450dc0d308dbc53f1edb%7Cbda528f7fca9432fbc98bd7e90d40906%7C1%7C0%7C638320647107564972%7CUnknown%7CTWFpbGZsb3d8eyJWIjoiMC4wLjAwMDAiLCJQIjoiV2luMzIiLCJBTiI6Ik1haWwiLCJXVCI6Mn0%3D%7C3000%7C%7C%7C&amp;sdata=3A%2B5H4BJ0rY4ma0Z64UiZcJ8Q%2BuaK26inXxJlSy4zmQ%3D&amp;reserved=0" TargetMode="External"/><Relationship Id="rId48" Type="http://schemas.openxmlformats.org/officeDocument/2006/relationships/header" Target="header3.xml"/><Relationship Id="rId56" Type="http://schemas.microsoft.com/office/2020/10/relationships/intelligence" Target="intelligence2.xml"/><Relationship Id="rId8" Type="http://schemas.openxmlformats.org/officeDocument/2006/relationships/settings" Target="settings.xml"/><Relationship Id="rId51" Type="http://schemas.openxmlformats.org/officeDocument/2006/relationships/image" Target="media/image3.png"/><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73A5036-D419-41F6-AC08-F40334664294}">
  <we:reference id="39327bbf-3c9f-4319-886f-c1268fbf15fa" version="1.0.0.0" store="Properties" storeType="Preinstall"/>
  <we:alternateReferences>
    <we:reference id="https://sagov.sharepoint.com/sites/SAH/DHW_Wastewater_Management_Section/Shared%20Documents/_layouts/dip/dip.html"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Type xmlns="6854f559-6ceb-424c-b390-3715056c4afd">Template</DocumentType>
    <PublishedDate xmlns="6854f559-6ceb-424c-b390-3715056c4afd">2023-04-11T14:30:00+00:00</PublishedDate>
    <Author0 xmlns="6854f559-6ceb-424c-b390-3715056c4afd">Gretchen Marshall, DHW</Author0>
    <_dlc_DocId xmlns="2f082a9c-fe7c-4b5a-b1e5-9e590efa29e2">XMCRNNYXNUYX-945809148-360</_dlc_DocId>
    <_dlc_DocIdUrl xmlns="2f082a9c-fe7c-4b5a-b1e5-9e590efa29e2">
      <Url>https://sagov.sharepoint.com/sites/SAH/DHW_Wastewater_Management_Section/_layouts/15/DocIdRedir.aspx?ID=XMCRNNYXNUYX-945809148-360</Url>
      <Description>XMCRNNYXNUYX-945809148-360</Description>
    </_dlc_DocIdUrl>
    <Topic xmlns="6854f559-6ceb-424c-b390-3715056c4afd">RMP</Topic>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1667E0C96EA1B498E118085D952D7C7" ma:contentTypeVersion="14" ma:contentTypeDescription="Create a new document." ma:contentTypeScope="" ma:versionID="6907fea05ee11292a72fbf1d6b8b4622">
  <xsd:schema xmlns:xsd="http://www.w3.org/2001/XMLSchema" xmlns:xs="http://www.w3.org/2001/XMLSchema" xmlns:p="http://schemas.microsoft.com/office/2006/metadata/properties" xmlns:ns2="2f082a9c-fe7c-4b5a-b1e5-9e590efa29e2" xmlns:ns3="6854f559-6ceb-424c-b390-3715056c4afd" xmlns:ns4="84e08c83-c094-463f-888b-5e1ed2a80f7e" targetNamespace="http://schemas.microsoft.com/office/2006/metadata/properties" ma:root="true" ma:fieldsID="e982f72db973f0cfb4aea5a7815455a6" ns2:_="" ns3:_="" ns4:_="">
    <xsd:import namespace="2f082a9c-fe7c-4b5a-b1e5-9e590efa29e2"/>
    <xsd:import namespace="6854f559-6ceb-424c-b390-3715056c4afd"/>
    <xsd:import namespace="84e08c83-c094-463f-888b-5e1ed2a80f7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DocumentType"/>
                <xsd:element ref="ns3:Author0" minOccurs="0"/>
                <xsd:element ref="ns3:PublishedDate" minOccurs="0"/>
                <xsd:element ref="ns3:MediaServiceDateTaken" minOccurs="0"/>
                <xsd:element ref="ns3:MediaLengthInSeconds" minOccurs="0"/>
                <xsd:element ref="ns3:Topic"/>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082a9c-fe7c-4b5a-b1e5-9e590efa29e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54f559-6ceb-424c-b390-3715056c4af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DocumentType" ma:index="17" ma:displayName="Document Type" ma:format="Dropdown" ma:internalName="DocumentType">
      <xsd:simpleType>
        <xsd:union memberTypes="dms:Text">
          <xsd:simpleType>
            <xsd:restriction base="dms:Choice">
              <xsd:enumeration value="Annual Report"/>
              <xsd:enumeration value="Application Form"/>
              <xsd:enumeration value="Approval &amp; LRV review"/>
              <xsd:enumeration value="Code"/>
              <xsd:enumeration value="Design Criteria"/>
              <xsd:enumeration value="Email"/>
              <xsd:enumeration value="Fact Sheet"/>
              <xsd:enumeration value="Guideline - External"/>
              <xsd:enumeration value="Guideline - Internal"/>
              <xsd:enumeration value="Communication Protocol"/>
              <xsd:enumeration value="List"/>
              <xsd:enumeration value="Letter"/>
              <xsd:enumeration value="Map"/>
              <xsd:enumeration value="Operational Manual"/>
              <xsd:enumeration value="Plan"/>
              <xsd:enumeration value="Presentation"/>
              <xsd:enumeration value="Procedure (SOP)"/>
              <xsd:enumeration value="Project Plan"/>
              <xsd:enumeration value="Public Health Circular"/>
              <xsd:enumeration value="Report"/>
              <xsd:enumeration value="Regulation Review"/>
              <xsd:enumeration value="Risk Assessment"/>
              <xsd:enumeration value="Risk Management Plan"/>
              <xsd:enumeration value="Roster"/>
              <xsd:enumeration value="Technical Specification"/>
              <xsd:enumeration value="Template"/>
              <xsd:enumeration value="Training"/>
              <xsd:enumeration value="Spreadsheet"/>
            </xsd:restriction>
          </xsd:simpleType>
        </xsd:union>
      </xsd:simpleType>
    </xsd:element>
    <xsd:element name="Author0" ma:index="18" nillable="true" ma:displayName="Author" ma:format="Dropdown" ma:internalName="Author0">
      <xsd:simpleType>
        <xsd:restriction base="dms:Text">
          <xsd:maxLength value="255"/>
        </xsd:restriction>
      </xsd:simpleType>
    </xsd:element>
    <xsd:element name="PublishedDate" ma:index="19" nillable="true" ma:displayName="Published Date" ma:format="DateOnly" ma:internalName="PublishedDate">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Topic" ma:index="22" ma:displayName="Topic" ma:format="Dropdown" ma:internalName="Topic">
      <xsd:simpleType>
        <xsd:union memberTypes="dms:Text">
          <xsd:simpleType>
            <xsd:restriction base="dms:Choice">
              <xsd:enumeration value="Activated Sludge Plants"/>
              <xsd:enumeration value="Annual Reports"/>
              <xsd:enumeration value="Approval"/>
              <xsd:enumeration value="Chlorine"/>
              <xsd:enumeration value="CWMS"/>
              <xsd:enumeration value="Consultation"/>
              <xsd:enumeration value="Incidents"/>
              <xsd:enumeration value="Lagoons"/>
              <xsd:enumeration value="List"/>
              <xsd:enumeration value="LRV"/>
              <xsd:enumeration value="MBr"/>
              <xsd:enumeration value="On-site WW Systems"/>
              <xsd:enumeration value="Product Approvals"/>
              <xsd:enumeration value="RMP"/>
              <xsd:enumeration value="UV Disinfection"/>
              <xsd:enumeration value="Cyanobacteria"/>
              <xsd:enumeration value="Design"/>
              <xsd:enumeration value="Groundwater"/>
              <xsd:enumeration value="HR"/>
              <xsd:enumeration value="HRAP"/>
              <xsd:enumeration value="Imhoff Tanks"/>
              <xsd:enumeration value="Primary Treatment"/>
              <xsd:enumeration value="Regulations"/>
              <xsd:enumeration value="Reporting"/>
              <xsd:enumeration value="Septic Tanks"/>
              <xsd:enumeration value="Tertiary Treatment"/>
              <xsd:enumeration value="Training"/>
              <xsd:enumeration value="UV Disinfection"/>
              <xsd:enumeration value="Validation"/>
              <xsd:enumeration value="Wastewater Works"/>
              <xsd:enumeration value="Website"/>
            </xsd:restriction>
          </xsd:simpleType>
        </xsd:un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e08c83-c094-463f-888b-5e1ed2a80f7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EA8B8649-EF03-4095-8584-B932F2D3CC44}">
  <ds:schemaRefs>
    <ds:schemaRef ds:uri="http://schemas.microsoft.com/sharepoint/v3/contenttype/forms"/>
  </ds:schemaRefs>
</ds:datastoreItem>
</file>

<file path=customXml/itemProps2.xml><?xml version="1.0" encoding="utf-8"?>
<ds:datastoreItem xmlns:ds="http://schemas.openxmlformats.org/officeDocument/2006/customXml" ds:itemID="{5814523C-A18C-42EB-ADE1-262EC72E3AB5}">
  <ds:schemaRefs>
    <ds:schemaRef ds:uri="http://schemas.microsoft.com/office/2006/metadata/properties"/>
    <ds:schemaRef ds:uri="http://schemas.microsoft.com/office/infopath/2007/PartnerControls"/>
    <ds:schemaRef ds:uri="6854f559-6ceb-424c-b390-3715056c4afd"/>
    <ds:schemaRef ds:uri="2f082a9c-fe7c-4b5a-b1e5-9e590efa29e2"/>
  </ds:schemaRefs>
</ds:datastoreItem>
</file>

<file path=customXml/itemProps3.xml><?xml version="1.0" encoding="utf-8"?>
<ds:datastoreItem xmlns:ds="http://schemas.openxmlformats.org/officeDocument/2006/customXml" ds:itemID="{7CC040E8-FF34-4338-99AE-ECBB21D2CF92}">
  <ds:schemaRefs>
    <ds:schemaRef ds:uri="http://schemas.microsoft.com/sharepoint/events"/>
  </ds:schemaRefs>
</ds:datastoreItem>
</file>

<file path=customXml/itemProps4.xml><?xml version="1.0" encoding="utf-8"?>
<ds:datastoreItem xmlns:ds="http://schemas.openxmlformats.org/officeDocument/2006/customXml" ds:itemID="{D9DEC38C-8215-40D7-8244-95FDB55CF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082a9c-fe7c-4b5a-b1e5-9e590efa29e2"/>
    <ds:schemaRef ds:uri="6854f559-6ceb-424c-b390-3715056c4afd"/>
    <ds:schemaRef ds:uri="84e08c83-c094-463f-888b-5e1ed2a80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1E1BDE-59FD-4F7B-9D17-84DEA3B1196D}">
  <ds:schemaRefs>
    <ds:schemaRef ds:uri="http://schemas.openxmlformats.org/officeDocument/2006/bibliography"/>
  </ds:schemaRefs>
</ds:datastoreItem>
</file>

<file path=docMetadata/LabelInfo.xml><?xml version="1.0" encoding="utf-8"?>
<clbl:labelList xmlns:clbl="http://schemas.microsoft.com/office/2020/mipLabelMetadata">
  <clbl:label id="{ecf00fa0-74e1-4757-91bb-dfa2825f8d15}"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11298</TotalTime>
  <Pages>1</Pages>
  <Words>9620</Words>
  <Characters>54839</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Recycled Water Supply</vt:lpstr>
    </vt:vector>
  </TitlesOfParts>
  <Company>SA Health</Company>
  <LinksUpToDate>false</LinksUpToDate>
  <CharactersWithSpaces>64331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Recycled Water
 Supply</dc:title>
  <dc:subject>Risk Management Plan</dc:subject>
  <dc:creator>Marshall, Gretchen</dc:creator>
  <cp:keywords/>
  <dc:description/>
  <cp:lastModifiedBy>Marshall, Gretchen (Health)</cp:lastModifiedBy>
  <cp:revision>3523</cp:revision>
  <cp:lastPrinted>2023-10-06T11:22:00Z</cp:lastPrinted>
  <dcterms:created xsi:type="dcterms:W3CDTF">2023-04-12T03:20:00Z</dcterms:created>
  <dcterms:modified xsi:type="dcterms:W3CDTF">2024-01-31T23:23:00Z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0x010100A1667E0C96EA1B498E118085D952D7C7</vt:lpwstr>
  </property>
  <property fmtid="{D5CDD505-2E9C-101B-9397-08002B2CF9AE}" pid="3" name="ClassificationContentMarkingHeaderShapeIds">
    <vt:lpwstr>1,5,8</vt:lpwstr>
  </property>
  <property fmtid="{D5CDD505-2E9C-101B-9397-08002B2CF9AE}" pid="4" name="ClassificationContentMarkingHeaderFontProps">
    <vt:lpwstr>#a80000,12,arial</vt:lpwstr>
  </property>
  <property fmtid="{D5CDD505-2E9C-101B-9397-08002B2CF9AE}" pid="5" name="ClassificationContentMarkingHeaderText">
    <vt:lpwstr>UNOFFICIAL</vt:lpwstr>
  </property>
  <property fmtid="{D5CDD505-2E9C-101B-9397-08002B2CF9AE}" pid="6" name="_dlc_DocIdItemGuid">
    <vt:lpwstr>b24c2de7-32b0-44ae-ae9a-cc19b44a9a8a</vt:lpwstr>
  </property>
  <property fmtid="{D5CDD505-2E9C-101B-9397-08002B2CF9AE}" pid="7" name="MSIP_Label_ecf00fa0-74e1-4757-91bb-dfa2825f8d15_Enabled">
    <vt:lpwstr>true</vt:lpwstr>
  </property>
  <property fmtid="{D5CDD505-2E9C-101B-9397-08002B2CF9AE}" pid="8" name="MSIP_Label_ecf00fa0-74e1-4757-91bb-dfa2825f8d15_SetDate">
    <vt:lpwstr>2023-06-13T05:53:21Z</vt:lpwstr>
  </property>
  <property fmtid="{D5CDD505-2E9C-101B-9397-08002B2CF9AE}" pid="9" name="MSIP_Label_ecf00fa0-74e1-4757-91bb-dfa2825f8d15_Method">
    <vt:lpwstr>Privileged</vt:lpwstr>
  </property>
  <property fmtid="{D5CDD505-2E9C-101B-9397-08002B2CF9AE}" pid="10" name="MSIP_Label_ecf00fa0-74e1-4757-91bb-dfa2825f8d15_Name">
    <vt:lpwstr>-Unofficial</vt:lpwstr>
  </property>
  <property fmtid="{D5CDD505-2E9C-101B-9397-08002B2CF9AE}" pid="11" name="MSIP_Label_ecf00fa0-74e1-4757-91bb-dfa2825f8d15_SiteId">
    <vt:lpwstr>bda528f7-fca9-432f-bc98-bd7e90d40906</vt:lpwstr>
  </property>
  <property fmtid="{D5CDD505-2E9C-101B-9397-08002B2CF9AE}" pid="12" name="MSIP_Label_ecf00fa0-74e1-4757-91bb-dfa2825f8d15_ActionId">
    <vt:lpwstr>7b4add8a-ac4b-41a8-b8e7-49a39bc00116</vt:lpwstr>
  </property>
  <property fmtid="{D5CDD505-2E9C-101B-9397-08002B2CF9AE}" pid="13" name="MSIP_Label_ecf00fa0-74e1-4757-91bb-dfa2825f8d15_ContentBits">
    <vt:lpwstr>1</vt:lpwstr>
  </property>
</Properties>
</file>