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68" w:type="dxa"/>
        <w:tblInd w:w="-459" w:type="dxa"/>
        <w:tblLook w:val="04A0" w:firstRow="1" w:lastRow="0" w:firstColumn="1" w:lastColumn="0" w:noHBand="0" w:noVBand="1"/>
      </w:tblPr>
      <w:tblGrid>
        <w:gridCol w:w="2588"/>
        <w:gridCol w:w="6101"/>
        <w:gridCol w:w="6479"/>
      </w:tblGrid>
      <w:tr w:rsidR="003B305F" w:rsidTr="003B305F">
        <w:trPr>
          <w:trHeight w:val="4310"/>
        </w:trPr>
        <w:tc>
          <w:tcPr>
            <w:tcW w:w="15168" w:type="dxa"/>
            <w:gridSpan w:val="3"/>
            <w:shd w:val="clear" w:color="auto" w:fill="auto"/>
            <w:vAlign w:val="center"/>
          </w:tcPr>
          <w:p w:rsidR="003B305F" w:rsidRPr="00EA0A75" w:rsidRDefault="00EA0A75" w:rsidP="003B305F">
            <w:pPr>
              <w:pStyle w:val="TableParagraph"/>
              <w:spacing w:line="240" w:lineRule="auto"/>
              <w:jc w:val="center"/>
              <w:rPr>
                <w:color w:val="FF0000"/>
                <w:sz w:val="28"/>
                <w:szCs w:val="28"/>
                <w:u w:val="single"/>
              </w:rPr>
            </w:pPr>
            <w:r>
              <w:rPr>
                <w:color w:val="FF0000"/>
                <w:sz w:val="28"/>
                <w:szCs w:val="28"/>
              </w:rPr>
              <w:t xml:space="preserve">                                                                                                                                                                                                      </w:t>
            </w:r>
            <w:r w:rsidR="003B305F" w:rsidRPr="00EA0A75">
              <w:rPr>
                <w:color w:val="FF0000"/>
                <w:sz w:val="28"/>
                <w:szCs w:val="28"/>
                <w:u w:val="single"/>
              </w:rPr>
              <w:t xml:space="preserve">All SSA Submissions &amp; amendments </w:t>
            </w:r>
            <w:r w:rsidR="006C115A">
              <w:rPr>
                <w:color w:val="FF0000"/>
                <w:sz w:val="28"/>
                <w:szCs w:val="28"/>
                <w:u w:val="single"/>
              </w:rPr>
              <w:t>should</w:t>
            </w:r>
            <w:r w:rsidR="003B305F" w:rsidRPr="00EA0A75">
              <w:rPr>
                <w:color w:val="FF0000"/>
                <w:sz w:val="28"/>
                <w:szCs w:val="28"/>
                <w:u w:val="single"/>
              </w:rPr>
              <w:t xml:space="preserve"> be made via email (healthnalhnrgo@sa.gov.au)</w:t>
            </w:r>
          </w:p>
          <w:p w:rsidR="00EA0A75" w:rsidRDefault="00EA0A75" w:rsidP="00EA0A75">
            <w:pPr>
              <w:pStyle w:val="TableParagraph"/>
              <w:spacing w:line="240" w:lineRule="auto"/>
              <w:rPr>
                <w:sz w:val="24"/>
                <w:szCs w:val="24"/>
              </w:rPr>
            </w:pPr>
          </w:p>
          <w:p w:rsidR="003B305F" w:rsidRDefault="003B305F" w:rsidP="003B305F">
            <w:pPr>
              <w:pStyle w:val="TableParagraph"/>
              <w:spacing w:line="240" w:lineRule="auto"/>
              <w:jc w:val="center"/>
              <w:rPr>
                <w:i/>
                <w:sz w:val="28"/>
                <w:szCs w:val="28"/>
              </w:rPr>
            </w:pPr>
          </w:p>
          <w:p w:rsidR="003B305F" w:rsidRPr="00EA0A75" w:rsidRDefault="001144DB" w:rsidP="003B305F">
            <w:pPr>
              <w:pStyle w:val="TableParagraph"/>
              <w:spacing w:line="240" w:lineRule="auto"/>
              <w:rPr>
                <w:b/>
                <w:color w:val="FF0000"/>
                <w:sz w:val="24"/>
                <w:szCs w:val="24"/>
                <w:u w:val="single"/>
              </w:rPr>
            </w:pPr>
            <w:r>
              <w:rPr>
                <w:b/>
                <w:color w:val="FF0000"/>
                <w:sz w:val="24"/>
                <w:szCs w:val="24"/>
                <w:u w:val="single"/>
              </w:rPr>
              <w:t>Preparing</w:t>
            </w:r>
            <w:r w:rsidR="003B305F" w:rsidRPr="00EA0A75">
              <w:rPr>
                <w:b/>
                <w:color w:val="FF0000"/>
                <w:sz w:val="24"/>
                <w:szCs w:val="24"/>
                <w:u w:val="single"/>
              </w:rPr>
              <w:t xml:space="preserve"> an SSA</w:t>
            </w:r>
          </w:p>
          <w:p w:rsidR="00EA0A75" w:rsidRPr="003B305F" w:rsidRDefault="00EA0A75" w:rsidP="003B305F">
            <w:pPr>
              <w:pStyle w:val="TableParagraph"/>
              <w:spacing w:line="240" w:lineRule="auto"/>
              <w:rPr>
                <w:b/>
                <w:sz w:val="24"/>
                <w:szCs w:val="24"/>
                <w:u w:val="single"/>
              </w:rPr>
            </w:pPr>
          </w:p>
          <w:p w:rsidR="00EA0A75" w:rsidRDefault="003B305F" w:rsidP="003B305F">
            <w:pPr>
              <w:pStyle w:val="TableParagraph"/>
              <w:spacing w:line="240" w:lineRule="auto"/>
              <w:rPr>
                <w:sz w:val="24"/>
                <w:szCs w:val="24"/>
              </w:rPr>
            </w:pPr>
            <w:r w:rsidRPr="003B305F">
              <w:rPr>
                <w:sz w:val="24"/>
                <w:szCs w:val="24"/>
              </w:rPr>
              <w:t xml:space="preserve">To avoid delays, it is highly recommended that Principal Investigators/Project Managers contact the relevant supporting departments prior HREC submission to ensure that the services/samples etc., can be provided by the department. PI’s should also request a quote from the department/service where resources are required. Each supporting department must sign the declaration pages on the SSA. </w:t>
            </w:r>
          </w:p>
          <w:p w:rsidR="00EA0A75" w:rsidRDefault="00EA0A75" w:rsidP="003B305F">
            <w:pPr>
              <w:pStyle w:val="TableParagraph"/>
              <w:spacing w:line="240" w:lineRule="auto"/>
              <w:rPr>
                <w:sz w:val="24"/>
                <w:szCs w:val="24"/>
              </w:rPr>
            </w:pPr>
          </w:p>
          <w:p w:rsidR="003B305F" w:rsidRPr="00EA0A75" w:rsidRDefault="003B305F" w:rsidP="003B305F">
            <w:pPr>
              <w:pStyle w:val="TableParagraph"/>
              <w:spacing w:line="240" w:lineRule="auto"/>
              <w:rPr>
                <w:b/>
                <w:color w:val="FF0000"/>
                <w:sz w:val="24"/>
                <w:szCs w:val="24"/>
                <w:u w:val="single"/>
              </w:rPr>
            </w:pPr>
            <w:r w:rsidRPr="00EA0A75">
              <w:rPr>
                <w:b/>
                <w:color w:val="FF0000"/>
                <w:sz w:val="24"/>
                <w:szCs w:val="24"/>
                <w:u w:val="single"/>
              </w:rPr>
              <w:t>Submitting an amendment</w:t>
            </w:r>
          </w:p>
          <w:p w:rsidR="00EA0A75" w:rsidRPr="003B305F" w:rsidRDefault="00EA0A75" w:rsidP="003B305F">
            <w:pPr>
              <w:pStyle w:val="TableParagraph"/>
              <w:spacing w:line="240" w:lineRule="auto"/>
              <w:rPr>
                <w:b/>
                <w:sz w:val="24"/>
                <w:szCs w:val="24"/>
                <w:u w:val="single"/>
              </w:rPr>
            </w:pPr>
          </w:p>
          <w:p w:rsidR="00EA0A75" w:rsidRPr="00EA0A75" w:rsidRDefault="001144DB" w:rsidP="00EA0A75">
            <w:pPr>
              <w:pStyle w:val="TableParagraph"/>
              <w:spacing w:line="240" w:lineRule="auto"/>
              <w:rPr>
                <w:sz w:val="24"/>
                <w:szCs w:val="24"/>
              </w:rPr>
            </w:pPr>
            <w:r>
              <w:rPr>
                <w:sz w:val="24"/>
                <w:szCs w:val="24"/>
              </w:rPr>
              <w:t>All amendments must include a statement advising the RGO what the variation involves</w:t>
            </w:r>
            <w:r w:rsidR="003B305F" w:rsidRPr="00EA0A75">
              <w:rPr>
                <w:sz w:val="24"/>
                <w:szCs w:val="24"/>
              </w:rPr>
              <w:t xml:space="preserve">.  </w:t>
            </w:r>
            <w:r w:rsidR="00EA0A75" w:rsidRPr="00EA0A75">
              <w:rPr>
                <w:sz w:val="24"/>
                <w:szCs w:val="24"/>
              </w:rPr>
              <w:t xml:space="preserve">Please see submission </w:t>
            </w:r>
            <w:r w:rsidR="006C115A">
              <w:rPr>
                <w:sz w:val="24"/>
                <w:szCs w:val="24"/>
              </w:rPr>
              <w:t>EXAMPLE</w:t>
            </w:r>
            <w:r w:rsidR="00EA0A75" w:rsidRPr="00EA0A75">
              <w:rPr>
                <w:sz w:val="24"/>
                <w:szCs w:val="24"/>
              </w:rPr>
              <w:t xml:space="preserve"> below:</w:t>
            </w:r>
          </w:p>
          <w:p w:rsidR="00EA0A75" w:rsidRPr="00EA0A75" w:rsidRDefault="00EA0A75" w:rsidP="00EA0A75">
            <w:pPr>
              <w:pStyle w:val="TableParagraph"/>
              <w:spacing w:line="240" w:lineRule="auto"/>
              <w:rPr>
                <w:i/>
                <w:sz w:val="24"/>
                <w:szCs w:val="24"/>
                <w:u w:val="single"/>
              </w:rPr>
            </w:pPr>
          </w:p>
          <w:p w:rsidR="003B305F" w:rsidRPr="006C115A" w:rsidRDefault="003B305F" w:rsidP="003B305F">
            <w:pPr>
              <w:pStyle w:val="TableParagraph"/>
              <w:spacing w:line="240" w:lineRule="auto"/>
              <w:rPr>
                <w:i/>
                <w:sz w:val="24"/>
                <w:szCs w:val="24"/>
              </w:rPr>
            </w:pPr>
            <w:r w:rsidRPr="006C115A">
              <w:rPr>
                <w:i/>
                <w:sz w:val="24"/>
                <w:szCs w:val="24"/>
              </w:rPr>
              <w:t>Protocol Version 4 has been amended to:</w:t>
            </w:r>
          </w:p>
          <w:p w:rsidR="003B305F" w:rsidRPr="006C115A" w:rsidRDefault="003B305F" w:rsidP="003B305F">
            <w:pPr>
              <w:pStyle w:val="TableParagraph"/>
              <w:numPr>
                <w:ilvl w:val="0"/>
                <w:numId w:val="4"/>
              </w:numPr>
              <w:spacing w:line="240" w:lineRule="auto"/>
              <w:rPr>
                <w:i/>
                <w:sz w:val="24"/>
                <w:szCs w:val="24"/>
              </w:rPr>
            </w:pPr>
            <w:r w:rsidRPr="006C115A">
              <w:rPr>
                <w:i/>
                <w:sz w:val="24"/>
                <w:szCs w:val="24"/>
              </w:rPr>
              <w:t>Extend the treatment period, offering an open label phase for those participants already on study and who give   consent to continue on open label treatment for an additional 6 cycles.</w:t>
            </w:r>
          </w:p>
          <w:p w:rsidR="003B305F" w:rsidRPr="006C115A" w:rsidRDefault="003B305F" w:rsidP="003B305F">
            <w:pPr>
              <w:pStyle w:val="TableParagraph"/>
              <w:numPr>
                <w:ilvl w:val="0"/>
                <w:numId w:val="4"/>
              </w:numPr>
              <w:spacing w:line="240" w:lineRule="auto"/>
              <w:rPr>
                <w:i/>
                <w:sz w:val="24"/>
                <w:szCs w:val="24"/>
              </w:rPr>
            </w:pPr>
            <w:r w:rsidRPr="006C115A">
              <w:rPr>
                <w:i/>
                <w:sz w:val="24"/>
                <w:szCs w:val="24"/>
              </w:rPr>
              <w:t xml:space="preserve">Extend the screening period to 28 days </w:t>
            </w:r>
          </w:p>
          <w:p w:rsidR="003B305F" w:rsidRPr="006C115A" w:rsidRDefault="003B305F" w:rsidP="003B305F">
            <w:pPr>
              <w:pStyle w:val="TableParagraph"/>
              <w:numPr>
                <w:ilvl w:val="0"/>
                <w:numId w:val="4"/>
              </w:numPr>
              <w:spacing w:line="240" w:lineRule="auto"/>
              <w:rPr>
                <w:i/>
                <w:sz w:val="24"/>
                <w:szCs w:val="24"/>
              </w:rPr>
            </w:pPr>
            <w:r w:rsidRPr="006C115A">
              <w:rPr>
                <w:i/>
                <w:sz w:val="24"/>
                <w:szCs w:val="24"/>
              </w:rPr>
              <w:t xml:space="preserve">Clarify treatment of </w:t>
            </w:r>
            <w:proofErr w:type="spellStart"/>
            <w:r w:rsidRPr="006C115A">
              <w:rPr>
                <w:i/>
                <w:sz w:val="24"/>
                <w:szCs w:val="24"/>
              </w:rPr>
              <w:t>hyperglycaemic</w:t>
            </w:r>
            <w:proofErr w:type="spellEnd"/>
            <w:r w:rsidRPr="006C115A">
              <w:rPr>
                <w:i/>
                <w:sz w:val="24"/>
                <w:szCs w:val="24"/>
              </w:rPr>
              <w:t xml:space="preserve"> episodes</w:t>
            </w:r>
          </w:p>
          <w:p w:rsidR="003B305F" w:rsidRPr="006C115A" w:rsidRDefault="003B305F" w:rsidP="003B305F">
            <w:pPr>
              <w:pStyle w:val="TableParagraph"/>
              <w:numPr>
                <w:ilvl w:val="0"/>
                <w:numId w:val="4"/>
              </w:numPr>
              <w:spacing w:line="240" w:lineRule="auto"/>
              <w:rPr>
                <w:i/>
                <w:sz w:val="24"/>
                <w:szCs w:val="24"/>
              </w:rPr>
            </w:pPr>
            <w:r w:rsidRPr="006C115A">
              <w:rPr>
                <w:i/>
                <w:sz w:val="24"/>
                <w:szCs w:val="24"/>
              </w:rPr>
              <w:t>Clarify the timing of bloods samples during the mixed meal tolerance test (MMTT)</w:t>
            </w:r>
          </w:p>
          <w:p w:rsidR="003B305F" w:rsidRPr="006C115A" w:rsidRDefault="003B305F" w:rsidP="003B305F">
            <w:pPr>
              <w:pStyle w:val="TableParagraph"/>
              <w:numPr>
                <w:ilvl w:val="0"/>
                <w:numId w:val="4"/>
              </w:numPr>
              <w:spacing w:line="240" w:lineRule="auto"/>
              <w:rPr>
                <w:i/>
                <w:sz w:val="24"/>
                <w:szCs w:val="24"/>
              </w:rPr>
            </w:pPr>
            <w:r w:rsidRPr="006C115A">
              <w:rPr>
                <w:i/>
                <w:sz w:val="24"/>
                <w:szCs w:val="24"/>
              </w:rPr>
              <w:t xml:space="preserve">Clarify that </w:t>
            </w:r>
            <w:proofErr w:type="spellStart"/>
            <w:r w:rsidRPr="006C115A">
              <w:rPr>
                <w:i/>
                <w:sz w:val="24"/>
                <w:szCs w:val="24"/>
              </w:rPr>
              <w:t>hyperglycaemic</w:t>
            </w:r>
            <w:proofErr w:type="spellEnd"/>
            <w:r w:rsidRPr="006C115A">
              <w:rPr>
                <w:i/>
                <w:sz w:val="24"/>
                <w:szCs w:val="24"/>
              </w:rPr>
              <w:t xml:space="preserve"> events related to the MMTT are not AEs’</w:t>
            </w:r>
          </w:p>
          <w:p w:rsidR="003B305F" w:rsidRPr="006C115A" w:rsidRDefault="003B305F" w:rsidP="003B305F">
            <w:pPr>
              <w:pStyle w:val="TableParagraph"/>
              <w:numPr>
                <w:ilvl w:val="0"/>
                <w:numId w:val="4"/>
              </w:numPr>
              <w:spacing w:line="240" w:lineRule="auto"/>
              <w:rPr>
                <w:i/>
                <w:sz w:val="24"/>
                <w:szCs w:val="24"/>
              </w:rPr>
            </w:pPr>
            <w:r w:rsidRPr="006C115A">
              <w:rPr>
                <w:i/>
                <w:sz w:val="24"/>
                <w:szCs w:val="24"/>
              </w:rPr>
              <w:t>Clarify that out of range lab results related to the diagnosis under study can be considered not clinically significant</w:t>
            </w:r>
          </w:p>
          <w:p w:rsidR="003B305F" w:rsidRPr="006C115A" w:rsidRDefault="003B305F" w:rsidP="003B305F">
            <w:pPr>
              <w:pStyle w:val="TableParagraph"/>
              <w:numPr>
                <w:ilvl w:val="0"/>
                <w:numId w:val="4"/>
              </w:numPr>
              <w:spacing w:line="240" w:lineRule="auto"/>
              <w:rPr>
                <w:i/>
                <w:sz w:val="24"/>
                <w:szCs w:val="24"/>
              </w:rPr>
            </w:pPr>
            <w:r w:rsidRPr="006C115A">
              <w:rPr>
                <w:i/>
                <w:sz w:val="24"/>
                <w:szCs w:val="24"/>
              </w:rPr>
              <w:t>Add new wording regarding safety data</w:t>
            </w:r>
          </w:p>
          <w:p w:rsidR="006C115A" w:rsidRDefault="006C115A" w:rsidP="003B305F">
            <w:pPr>
              <w:pStyle w:val="TableParagraph"/>
              <w:spacing w:line="240" w:lineRule="auto"/>
              <w:rPr>
                <w:sz w:val="24"/>
                <w:szCs w:val="24"/>
              </w:rPr>
            </w:pPr>
          </w:p>
          <w:p w:rsidR="003B305F" w:rsidRPr="006C115A" w:rsidRDefault="003B305F" w:rsidP="003B305F">
            <w:pPr>
              <w:pStyle w:val="TableParagraph"/>
              <w:spacing w:line="240" w:lineRule="auto"/>
              <w:rPr>
                <w:i/>
                <w:sz w:val="24"/>
                <w:szCs w:val="24"/>
              </w:rPr>
            </w:pPr>
            <w:r w:rsidRPr="006C115A">
              <w:rPr>
                <w:i/>
                <w:sz w:val="24"/>
                <w:szCs w:val="24"/>
              </w:rPr>
              <w:t>The study assessments required for each additional treatment cycle have remained unchanged. All participants wishing to continue open label treatment in the extension phase will be consented with the extension PICF.</w:t>
            </w:r>
          </w:p>
          <w:p w:rsidR="00EA0A75" w:rsidRPr="006C115A" w:rsidRDefault="003B305F" w:rsidP="003B305F">
            <w:pPr>
              <w:pStyle w:val="TableParagraph"/>
              <w:spacing w:line="240" w:lineRule="auto"/>
              <w:ind w:left="0"/>
              <w:rPr>
                <w:i/>
                <w:sz w:val="24"/>
                <w:szCs w:val="24"/>
              </w:rPr>
            </w:pPr>
            <w:r w:rsidRPr="006C115A">
              <w:rPr>
                <w:i/>
                <w:sz w:val="24"/>
                <w:szCs w:val="24"/>
              </w:rPr>
              <w:t>The contract has been amended in line with the protocol amendment resulting in an increase to the study budget in order to account for the additional 6 cycles of treatment and will be submitted on receipt of the executed documents from the sponsor. The sponsor has also changed their invoicing details. It is anticipated that the first patient will roll over into open label treatment in March.</w:t>
            </w:r>
          </w:p>
        </w:tc>
      </w:tr>
      <w:tr w:rsidR="006C115A" w:rsidTr="00E958D4">
        <w:trPr>
          <w:trHeight w:val="530"/>
        </w:trPr>
        <w:tc>
          <w:tcPr>
            <w:tcW w:w="0" w:type="auto"/>
            <w:shd w:val="clear" w:color="auto" w:fill="BFBFBF" w:themeFill="background1" w:themeFillShade="BF"/>
            <w:vAlign w:val="center"/>
          </w:tcPr>
          <w:p w:rsidR="003971BE" w:rsidRPr="00E06B85" w:rsidRDefault="003B305F" w:rsidP="00F14394">
            <w:pPr>
              <w:pStyle w:val="TableParagraph"/>
              <w:spacing w:line="240" w:lineRule="auto"/>
              <w:rPr>
                <w:sz w:val="28"/>
                <w:szCs w:val="28"/>
              </w:rPr>
            </w:pPr>
            <w:r>
              <w:rPr>
                <w:b/>
                <w:sz w:val="28"/>
                <w:szCs w:val="28"/>
              </w:rPr>
              <w:lastRenderedPageBreak/>
              <w:t xml:space="preserve"> </w:t>
            </w:r>
            <w:r w:rsidR="00EA0A75">
              <w:rPr>
                <w:b/>
                <w:sz w:val="28"/>
                <w:szCs w:val="28"/>
              </w:rPr>
              <w:t>Document</w:t>
            </w:r>
          </w:p>
        </w:tc>
        <w:tc>
          <w:tcPr>
            <w:tcW w:w="0" w:type="auto"/>
            <w:shd w:val="clear" w:color="auto" w:fill="BFBFBF" w:themeFill="background1" w:themeFillShade="BF"/>
            <w:vAlign w:val="center"/>
          </w:tcPr>
          <w:p w:rsidR="003971BE" w:rsidRPr="00E06B85" w:rsidRDefault="003971BE" w:rsidP="00F14394">
            <w:pPr>
              <w:pStyle w:val="TableParagraph"/>
              <w:spacing w:line="240" w:lineRule="auto"/>
              <w:rPr>
                <w:b/>
                <w:sz w:val="28"/>
                <w:szCs w:val="28"/>
              </w:rPr>
            </w:pPr>
            <w:r w:rsidRPr="00E06B85">
              <w:rPr>
                <w:b/>
                <w:sz w:val="28"/>
                <w:szCs w:val="28"/>
              </w:rPr>
              <w:t xml:space="preserve">Initial </w:t>
            </w:r>
            <w:r w:rsidR="00C75409">
              <w:rPr>
                <w:b/>
                <w:sz w:val="28"/>
                <w:szCs w:val="28"/>
              </w:rPr>
              <w:t xml:space="preserve">governance </w:t>
            </w:r>
            <w:r w:rsidRPr="00E06B85">
              <w:rPr>
                <w:b/>
                <w:sz w:val="28"/>
                <w:szCs w:val="28"/>
              </w:rPr>
              <w:t>submission</w:t>
            </w:r>
          </w:p>
        </w:tc>
        <w:tc>
          <w:tcPr>
            <w:tcW w:w="6479" w:type="dxa"/>
            <w:shd w:val="clear" w:color="auto" w:fill="BFBFBF" w:themeFill="background1" w:themeFillShade="BF"/>
            <w:vAlign w:val="center"/>
          </w:tcPr>
          <w:p w:rsidR="003971BE" w:rsidRPr="00E06B85" w:rsidRDefault="003971BE" w:rsidP="00F14394">
            <w:pPr>
              <w:pStyle w:val="TableParagraph"/>
              <w:spacing w:line="240" w:lineRule="auto"/>
              <w:rPr>
                <w:b/>
                <w:sz w:val="28"/>
                <w:szCs w:val="28"/>
              </w:rPr>
            </w:pPr>
            <w:r w:rsidRPr="00E06B85">
              <w:rPr>
                <w:b/>
                <w:sz w:val="28"/>
                <w:szCs w:val="28"/>
              </w:rPr>
              <w:t>Post</w:t>
            </w:r>
            <w:r w:rsidR="00C75409">
              <w:rPr>
                <w:b/>
                <w:sz w:val="28"/>
                <w:szCs w:val="28"/>
              </w:rPr>
              <w:t xml:space="preserve"> governance</w:t>
            </w:r>
            <w:r w:rsidRPr="00E06B85">
              <w:rPr>
                <w:b/>
                <w:sz w:val="28"/>
                <w:szCs w:val="28"/>
              </w:rPr>
              <w:t xml:space="preserve"> approval</w:t>
            </w:r>
          </w:p>
        </w:tc>
      </w:tr>
      <w:tr w:rsidR="006C115A" w:rsidRPr="00C046EE" w:rsidTr="00EA0A75">
        <w:trPr>
          <w:trHeight w:val="1291"/>
        </w:trPr>
        <w:tc>
          <w:tcPr>
            <w:tcW w:w="0" w:type="auto"/>
            <w:vAlign w:val="center"/>
          </w:tcPr>
          <w:p w:rsidR="003971BE" w:rsidRPr="0021721F" w:rsidRDefault="003971BE" w:rsidP="0021721F">
            <w:pPr>
              <w:pStyle w:val="TableParagraph"/>
              <w:spacing w:line="240" w:lineRule="auto"/>
              <w:ind w:left="0"/>
              <w:rPr>
                <w:b/>
                <w:sz w:val="19"/>
                <w:szCs w:val="19"/>
              </w:rPr>
            </w:pPr>
            <w:r w:rsidRPr="0021721F">
              <w:rPr>
                <w:b/>
                <w:sz w:val="19"/>
                <w:szCs w:val="19"/>
              </w:rPr>
              <w:t>Confidentiality Deed (CDA)</w:t>
            </w:r>
          </w:p>
        </w:tc>
        <w:tc>
          <w:tcPr>
            <w:tcW w:w="0" w:type="auto"/>
            <w:vAlign w:val="center"/>
          </w:tcPr>
          <w:p w:rsidR="006E4343" w:rsidRDefault="006E4343" w:rsidP="00F14394">
            <w:pPr>
              <w:pStyle w:val="TableParagraph"/>
              <w:spacing w:line="240" w:lineRule="auto"/>
              <w:ind w:left="0"/>
              <w:rPr>
                <w:sz w:val="19"/>
                <w:szCs w:val="19"/>
              </w:rPr>
            </w:pPr>
          </w:p>
          <w:p w:rsidR="003971BE" w:rsidRDefault="003971BE" w:rsidP="00F14394">
            <w:pPr>
              <w:pStyle w:val="TableParagraph"/>
              <w:spacing w:line="240" w:lineRule="auto"/>
              <w:ind w:left="0"/>
              <w:rPr>
                <w:sz w:val="19"/>
                <w:szCs w:val="19"/>
              </w:rPr>
            </w:pPr>
            <w:r>
              <w:rPr>
                <w:sz w:val="19"/>
                <w:szCs w:val="19"/>
              </w:rPr>
              <w:t>Must be provided before site feasibility is conducted</w:t>
            </w:r>
          </w:p>
          <w:p w:rsidR="006E4343" w:rsidRDefault="006E4343" w:rsidP="00F14394">
            <w:pPr>
              <w:pStyle w:val="TableParagraph"/>
              <w:spacing w:line="240" w:lineRule="auto"/>
              <w:ind w:left="0"/>
              <w:rPr>
                <w:sz w:val="19"/>
                <w:szCs w:val="19"/>
              </w:rPr>
            </w:pPr>
          </w:p>
          <w:p w:rsidR="006E4343" w:rsidRPr="006C115A" w:rsidRDefault="001144DB" w:rsidP="0071720D">
            <w:pPr>
              <w:pStyle w:val="TableParagraph"/>
              <w:spacing w:line="240" w:lineRule="auto"/>
              <w:ind w:left="0"/>
              <w:rPr>
                <w:color w:val="FF0000"/>
                <w:sz w:val="19"/>
                <w:szCs w:val="19"/>
              </w:rPr>
            </w:pPr>
            <w:hyperlink r:id="rId8" w:history="1">
              <w:r w:rsidR="006E4343" w:rsidRPr="001144DB">
                <w:rPr>
                  <w:rStyle w:val="Hyperlink"/>
                  <w:sz w:val="19"/>
                  <w:szCs w:val="19"/>
                </w:rPr>
                <w:t xml:space="preserve">CDA checklist </w:t>
              </w:r>
            </w:hyperlink>
            <w:r w:rsidR="0071720D" w:rsidRPr="006C115A">
              <w:rPr>
                <w:color w:val="FF0000"/>
                <w:sz w:val="19"/>
                <w:szCs w:val="19"/>
              </w:rPr>
              <w:t xml:space="preserve"> </w:t>
            </w:r>
          </w:p>
          <w:p w:rsidR="006E4343" w:rsidRDefault="006E4343" w:rsidP="00F14394">
            <w:pPr>
              <w:pStyle w:val="TableParagraph"/>
              <w:spacing w:line="240" w:lineRule="auto"/>
              <w:ind w:left="0"/>
              <w:rPr>
                <w:sz w:val="19"/>
                <w:szCs w:val="19"/>
              </w:rPr>
            </w:pPr>
          </w:p>
        </w:tc>
        <w:tc>
          <w:tcPr>
            <w:tcW w:w="6479" w:type="dxa"/>
            <w:shd w:val="clear" w:color="auto" w:fill="auto"/>
            <w:vAlign w:val="center"/>
          </w:tcPr>
          <w:p w:rsidR="003971BE" w:rsidRDefault="003971BE" w:rsidP="000B1219">
            <w:pPr>
              <w:pStyle w:val="TableParagraph"/>
              <w:spacing w:line="240" w:lineRule="auto"/>
              <w:ind w:left="0"/>
              <w:rPr>
                <w:sz w:val="19"/>
                <w:szCs w:val="19"/>
              </w:rPr>
            </w:pPr>
            <w:r>
              <w:rPr>
                <w:sz w:val="19"/>
                <w:szCs w:val="19"/>
              </w:rPr>
              <w:t>N/A</w:t>
            </w:r>
          </w:p>
        </w:tc>
      </w:tr>
      <w:tr w:rsidR="006C115A" w:rsidRPr="00C046EE" w:rsidTr="009B1342">
        <w:trPr>
          <w:trHeight w:val="598"/>
        </w:trPr>
        <w:tc>
          <w:tcPr>
            <w:tcW w:w="0" w:type="auto"/>
            <w:vAlign w:val="center"/>
          </w:tcPr>
          <w:p w:rsidR="00B91290" w:rsidRPr="0021721F" w:rsidRDefault="00B91290" w:rsidP="00F14394">
            <w:pPr>
              <w:pStyle w:val="TableParagraph"/>
              <w:spacing w:line="240" w:lineRule="auto"/>
              <w:ind w:left="0"/>
              <w:rPr>
                <w:b/>
                <w:sz w:val="19"/>
                <w:szCs w:val="19"/>
              </w:rPr>
            </w:pPr>
            <w:r w:rsidRPr="0021721F">
              <w:rPr>
                <w:b/>
                <w:sz w:val="19"/>
                <w:szCs w:val="19"/>
              </w:rPr>
              <w:t>Fee Form</w:t>
            </w:r>
          </w:p>
        </w:tc>
        <w:tc>
          <w:tcPr>
            <w:tcW w:w="0" w:type="auto"/>
            <w:vAlign w:val="center"/>
          </w:tcPr>
          <w:p w:rsidR="00B91290" w:rsidRDefault="00B91290" w:rsidP="00F14394">
            <w:pPr>
              <w:pStyle w:val="TableParagraph"/>
              <w:spacing w:line="240" w:lineRule="auto"/>
              <w:ind w:left="0"/>
              <w:rPr>
                <w:sz w:val="19"/>
                <w:szCs w:val="19"/>
              </w:rPr>
            </w:pPr>
          </w:p>
          <w:p w:rsidR="00B91290" w:rsidRDefault="00B91290" w:rsidP="00F14394">
            <w:pPr>
              <w:pStyle w:val="TableParagraph"/>
              <w:spacing w:line="240" w:lineRule="auto"/>
              <w:ind w:left="0"/>
              <w:rPr>
                <w:sz w:val="19"/>
                <w:szCs w:val="19"/>
              </w:rPr>
            </w:pPr>
            <w:r>
              <w:rPr>
                <w:sz w:val="19"/>
                <w:szCs w:val="19"/>
              </w:rPr>
              <w:t xml:space="preserve">See current </w:t>
            </w:r>
            <w:hyperlink r:id="rId9" w:history="1">
              <w:r w:rsidRPr="001144DB">
                <w:rPr>
                  <w:rStyle w:val="Hyperlink"/>
                  <w:sz w:val="19"/>
                  <w:szCs w:val="19"/>
                </w:rPr>
                <w:t>SA Health Fees Policy</w:t>
              </w:r>
            </w:hyperlink>
            <w:r>
              <w:rPr>
                <w:sz w:val="19"/>
                <w:szCs w:val="19"/>
              </w:rPr>
              <w:t xml:space="preserve"> to check whether your submission has associated submission fees </w:t>
            </w:r>
          </w:p>
          <w:p w:rsidR="00EA0A75" w:rsidRDefault="00EA0A75" w:rsidP="00F14394">
            <w:pPr>
              <w:pStyle w:val="TableParagraph"/>
              <w:spacing w:line="240" w:lineRule="auto"/>
              <w:ind w:left="0"/>
              <w:rPr>
                <w:sz w:val="19"/>
                <w:szCs w:val="19"/>
              </w:rPr>
            </w:pPr>
          </w:p>
          <w:p w:rsidR="00EA0A75" w:rsidRPr="006C115A" w:rsidRDefault="00EA0A75" w:rsidP="00F14394">
            <w:pPr>
              <w:pStyle w:val="TableParagraph"/>
              <w:spacing w:line="240" w:lineRule="auto"/>
              <w:ind w:left="0"/>
              <w:rPr>
                <w:color w:val="FF0000"/>
                <w:sz w:val="19"/>
                <w:szCs w:val="19"/>
              </w:rPr>
            </w:pPr>
          </w:p>
          <w:p w:rsidR="00B91290" w:rsidRDefault="00B91290" w:rsidP="00F14394">
            <w:pPr>
              <w:pStyle w:val="TableParagraph"/>
              <w:spacing w:line="240" w:lineRule="auto"/>
              <w:ind w:left="0"/>
              <w:rPr>
                <w:sz w:val="19"/>
                <w:szCs w:val="19"/>
              </w:rPr>
            </w:pPr>
          </w:p>
        </w:tc>
        <w:tc>
          <w:tcPr>
            <w:tcW w:w="6479" w:type="dxa"/>
            <w:shd w:val="clear" w:color="auto" w:fill="auto"/>
            <w:vAlign w:val="center"/>
          </w:tcPr>
          <w:p w:rsidR="00EA0A75" w:rsidRDefault="00EA0A75" w:rsidP="00EA0A75">
            <w:pPr>
              <w:pStyle w:val="TableParagraph"/>
              <w:spacing w:line="240" w:lineRule="auto"/>
              <w:ind w:left="0"/>
              <w:rPr>
                <w:sz w:val="19"/>
                <w:szCs w:val="19"/>
              </w:rPr>
            </w:pPr>
          </w:p>
          <w:p w:rsidR="00B91290" w:rsidRDefault="00B91290" w:rsidP="00EA0A75">
            <w:pPr>
              <w:pStyle w:val="TableParagraph"/>
              <w:spacing w:line="240" w:lineRule="auto"/>
              <w:ind w:left="0"/>
              <w:rPr>
                <w:sz w:val="19"/>
                <w:szCs w:val="19"/>
              </w:rPr>
            </w:pPr>
            <w:r>
              <w:rPr>
                <w:sz w:val="19"/>
                <w:szCs w:val="19"/>
              </w:rPr>
              <w:t xml:space="preserve">See current </w:t>
            </w:r>
            <w:hyperlink r:id="rId10" w:history="1">
              <w:r w:rsidRPr="001144DB">
                <w:rPr>
                  <w:rStyle w:val="Hyperlink"/>
                  <w:sz w:val="19"/>
                  <w:szCs w:val="19"/>
                </w:rPr>
                <w:t>SA Health Fees Policy</w:t>
              </w:r>
            </w:hyperlink>
            <w:r>
              <w:rPr>
                <w:sz w:val="19"/>
                <w:szCs w:val="19"/>
              </w:rPr>
              <w:t xml:space="preserve"> to check whether your amendment requires a fee </w:t>
            </w:r>
          </w:p>
          <w:p w:rsidR="00EA0A75" w:rsidRDefault="00EA0A75" w:rsidP="00EA0A75">
            <w:pPr>
              <w:pStyle w:val="TableParagraph"/>
              <w:spacing w:line="240" w:lineRule="auto"/>
              <w:ind w:left="0"/>
              <w:rPr>
                <w:sz w:val="19"/>
                <w:szCs w:val="19"/>
              </w:rPr>
            </w:pPr>
          </w:p>
          <w:p w:rsidR="00EA0A75" w:rsidRPr="006C115A" w:rsidRDefault="00EA0A75" w:rsidP="00EA0A75">
            <w:pPr>
              <w:pStyle w:val="TableParagraph"/>
              <w:spacing w:line="240" w:lineRule="auto"/>
              <w:ind w:left="0"/>
              <w:rPr>
                <w:color w:val="FF0000"/>
                <w:sz w:val="19"/>
                <w:szCs w:val="19"/>
              </w:rPr>
            </w:pPr>
          </w:p>
          <w:p w:rsidR="00EA0A75" w:rsidRDefault="00EA0A75" w:rsidP="00EA0A75">
            <w:pPr>
              <w:pStyle w:val="TableParagraph"/>
              <w:spacing w:line="240" w:lineRule="auto"/>
              <w:ind w:left="0"/>
              <w:rPr>
                <w:sz w:val="19"/>
                <w:szCs w:val="19"/>
              </w:rPr>
            </w:pPr>
          </w:p>
        </w:tc>
      </w:tr>
      <w:tr w:rsidR="006C115A" w:rsidRPr="00C046EE" w:rsidTr="009B1342">
        <w:trPr>
          <w:trHeight w:val="598"/>
        </w:trPr>
        <w:tc>
          <w:tcPr>
            <w:tcW w:w="0" w:type="auto"/>
            <w:vAlign w:val="center"/>
          </w:tcPr>
          <w:p w:rsidR="00B91290" w:rsidRPr="0021721F" w:rsidRDefault="00B91290" w:rsidP="00F14394">
            <w:pPr>
              <w:pStyle w:val="TableParagraph"/>
              <w:spacing w:line="240" w:lineRule="auto"/>
              <w:ind w:left="0"/>
              <w:rPr>
                <w:b/>
                <w:sz w:val="19"/>
                <w:szCs w:val="19"/>
              </w:rPr>
            </w:pPr>
            <w:r w:rsidRPr="0021721F">
              <w:rPr>
                <w:b/>
                <w:sz w:val="19"/>
                <w:szCs w:val="19"/>
              </w:rPr>
              <w:t>Completed SSA</w:t>
            </w:r>
          </w:p>
        </w:tc>
        <w:tc>
          <w:tcPr>
            <w:tcW w:w="0" w:type="auto"/>
            <w:vAlign w:val="center"/>
          </w:tcPr>
          <w:p w:rsidR="00B91290" w:rsidRPr="006A73D3" w:rsidRDefault="00B91290" w:rsidP="00F14394">
            <w:pPr>
              <w:pStyle w:val="TableParagraph"/>
              <w:spacing w:line="240" w:lineRule="auto"/>
              <w:ind w:left="0"/>
              <w:rPr>
                <w:sz w:val="19"/>
                <w:szCs w:val="19"/>
              </w:rPr>
            </w:pPr>
            <w:r>
              <w:rPr>
                <w:sz w:val="19"/>
                <w:szCs w:val="19"/>
              </w:rPr>
              <w:t xml:space="preserve">Must be signed by all relevant persons </w:t>
            </w:r>
            <w:r w:rsidR="006C115A">
              <w:rPr>
                <w:sz w:val="19"/>
                <w:szCs w:val="19"/>
              </w:rPr>
              <w:t xml:space="preserve">Divisional Director, </w:t>
            </w:r>
            <w:r>
              <w:rPr>
                <w:sz w:val="19"/>
                <w:szCs w:val="19"/>
              </w:rPr>
              <w:t>Finance Delegate</w:t>
            </w:r>
            <w:r w:rsidR="006C115A">
              <w:rPr>
                <w:sz w:val="19"/>
                <w:szCs w:val="19"/>
              </w:rPr>
              <w:t xml:space="preserve">, </w:t>
            </w:r>
            <w:r w:rsidR="0071720D">
              <w:rPr>
                <w:sz w:val="19"/>
                <w:szCs w:val="19"/>
              </w:rPr>
              <w:t xml:space="preserve">Pharmacy, </w:t>
            </w:r>
            <w:r w:rsidR="006C115A">
              <w:rPr>
                <w:sz w:val="19"/>
                <w:szCs w:val="19"/>
              </w:rPr>
              <w:t xml:space="preserve">with supporting emails from </w:t>
            </w:r>
            <w:r w:rsidR="0071720D">
              <w:rPr>
                <w:sz w:val="19"/>
                <w:szCs w:val="19"/>
              </w:rPr>
              <w:t>Head(s) of Unit, B</w:t>
            </w:r>
            <w:r w:rsidR="006C115A">
              <w:rPr>
                <w:sz w:val="19"/>
                <w:szCs w:val="19"/>
              </w:rPr>
              <w:t>usiness Consultant, Medical Records and any other relevant units.</w:t>
            </w:r>
          </w:p>
        </w:tc>
        <w:tc>
          <w:tcPr>
            <w:tcW w:w="6479" w:type="dxa"/>
            <w:shd w:val="clear" w:color="auto" w:fill="auto"/>
            <w:vAlign w:val="center"/>
          </w:tcPr>
          <w:p w:rsidR="00B91290" w:rsidRPr="006A73D3" w:rsidRDefault="00B91290" w:rsidP="00F14394">
            <w:pPr>
              <w:pStyle w:val="TableParagraph"/>
              <w:spacing w:line="240" w:lineRule="auto"/>
              <w:ind w:left="0"/>
              <w:rPr>
                <w:sz w:val="19"/>
                <w:szCs w:val="19"/>
              </w:rPr>
            </w:pPr>
            <w:r>
              <w:rPr>
                <w:sz w:val="19"/>
                <w:szCs w:val="19"/>
              </w:rPr>
              <w:t>N/A</w:t>
            </w:r>
          </w:p>
        </w:tc>
      </w:tr>
      <w:tr w:rsidR="006C115A" w:rsidRPr="00C046EE" w:rsidTr="009B1342">
        <w:trPr>
          <w:trHeight w:val="598"/>
        </w:trPr>
        <w:tc>
          <w:tcPr>
            <w:tcW w:w="0" w:type="auto"/>
            <w:vAlign w:val="center"/>
          </w:tcPr>
          <w:p w:rsidR="00B91290" w:rsidRPr="0021721F" w:rsidRDefault="00B91290" w:rsidP="00F14394">
            <w:pPr>
              <w:pStyle w:val="TableParagraph"/>
              <w:spacing w:line="240" w:lineRule="auto"/>
              <w:ind w:left="0"/>
              <w:rPr>
                <w:b/>
                <w:sz w:val="19"/>
                <w:szCs w:val="19"/>
              </w:rPr>
            </w:pPr>
            <w:r w:rsidRPr="0021721F">
              <w:rPr>
                <w:b/>
                <w:sz w:val="19"/>
                <w:szCs w:val="19"/>
              </w:rPr>
              <w:t>HREC Approval Letter</w:t>
            </w:r>
          </w:p>
        </w:tc>
        <w:tc>
          <w:tcPr>
            <w:tcW w:w="0" w:type="auto"/>
            <w:vAlign w:val="center"/>
          </w:tcPr>
          <w:p w:rsidR="00B91290" w:rsidRPr="006A73D3" w:rsidRDefault="00B91290" w:rsidP="00F14394">
            <w:pPr>
              <w:pStyle w:val="TableParagraph"/>
              <w:spacing w:line="240" w:lineRule="auto"/>
              <w:ind w:left="0"/>
              <w:rPr>
                <w:sz w:val="19"/>
                <w:szCs w:val="19"/>
              </w:rPr>
            </w:pPr>
            <w:r w:rsidRPr="006A73D3">
              <w:rPr>
                <w:sz w:val="19"/>
                <w:szCs w:val="19"/>
              </w:rPr>
              <w:t>HREC letter/s must list the site and current approved documents.</w:t>
            </w:r>
          </w:p>
        </w:tc>
        <w:tc>
          <w:tcPr>
            <w:tcW w:w="6479" w:type="dxa"/>
            <w:shd w:val="clear" w:color="auto" w:fill="auto"/>
            <w:vAlign w:val="center"/>
          </w:tcPr>
          <w:p w:rsidR="00B91290" w:rsidRDefault="00B91290" w:rsidP="00F14394">
            <w:pPr>
              <w:pStyle w:val="TableParagraph"/>
              <w:spacing w:line="240" w:lineRule="auto"/>
              <w:ind w:left="0"/>
              <w:rPr>
                <w:sz w:val="19"/>
                <w:szCs w:val="19"/>
              </w:rPr>
            </w:pPr>
          </w:p>
          <w:p w:rsidR="00B91290" w:rsidRPr="006A73D3" w:rsidRDefault="00B91290" w:rsidP="00F14394">
            <w:pPr>
              <w:pStyle w:val="TableParagraph"/>
              <w:spacing w:line="240" w:lineRule="auto"/>
              <w:ind w:left="0"/>
              <w:rPr>
                <w:sz w:val="19"/>
                <w:szCs w:val="19"/>
              </w:rPr>
            </w:pPr>
            <w:r w:rsidRPr="006A73D3">
              <w:rPr>
                <w:sz w:val="19"/>
                <w:szCs w:val="19"/>
              </w:rPr>
              <w:t>HREC letter must list the current approved documents.</w:t>
            </w:r>
          </w:p>
          <w:p w:rsidR="00B91290" w:rsidRPr="006A73D3" w:rsidRDefault="00B91290" w:rsidP="00F14394">
            <w:pPr>
              <w:pStyle w:val="TableParagraph"/>
              <w:spacing w:line="240" w:lineRule="auto"/>
              <w:ind w:left="0"/>
              <w:rPr>
                <w:sz w:val="19"/>
                <w:szCs w:val="19"/>
              </w:rPr>
            </w:pPr>
          </w:p>
        </w:tc>
      </w:tr>
      <w:tr w:rsidR="006C115A" w:rsidRPr="00C046EE" w:rsidTr="009B1342">
        <w:trPr>
          <w:trHeight w:val="608"/>
        </w:trPr>
        <w:tc>
          <w:tcPr>
            <w:tcW w:w="0" w:type="auto"/>
            <w:vAlign w:val="center"/>
          </w:tcPr>
          <w:p w:rsidR="00B91290" w:rsidRPr="0021721F" w:rsidRDefault="00B91290" w:rsidP="0021721F">
            <w:pPr>
              <w:pStyle w:val="TableParagraph"/>
              <w:spacing w:line="240" w:lineRule="auto"/>
              <w:ind w:left="0"/>
              <w:rPr>
                <w:b/>
                <w:sz w:val="19"/>
                <w:szCs w:val="19"/>
              </w:rPr>
            </w:pPr>
            <w:r w:rsidRPr="0021721F">
              <w:rPr>
                <w:b/>
                <w:sz w:val="19"/>
                <w:szCs w:val="19"/>
              </w:rPr>
              <w:t>Ethics Application Form</w:t>
            </w:r>
          </w:p>
        </w:tc>
        <w:tc>
          <w:tcPr>
            <w:tcW w:w="0" w:type="auto"/>
            <w:vAlign w:val="center"/>
          </w:tcPr>
          <w:p w:rsidR="00B91290" w:rsidRPr="006A73D3" w:rsidRDefault="00040E62" w:rsidP="00F14394">
            <w:pPr>
              <w:pStyle w:val="TableParagraph"/>
              <w:spacing w:line="240" w:lineRule="auto"/>
              <w:ind w:left="0"/>
              <w:rPr>
                <w:sz w:val="19"/>
                <w:szCs w:val="19"/>
              </w:rPr>
            </w:pPr>
            <w:r>
              <w:rPr>
                <w:sz w:val="19"/>
                <w:szCs w:val="19"/>
              </w:rPr>
              <w:t xml:space="preserve">NEAF/HREA/Other. </w:t>
            </w:r>
            <w:r w:rsidR="006C115A">
              <w:rPr>
                <w:sz w:val="19"/>
                <w:szCs w:val="19"/>
              </w:rPr>
              <w:t xml:space="preserve">Copy must be provided. </w:t>
            </w:r>
            <w:r w:rsidR="00B91290">
              <w:rPr>
                <w:sz w:val="19"/>
                <w:szCs w:val="19"/>
              </w:rPr>
              <w:t xml:space="preserve">Must </w:t>
            </w:r>
            <w:r w:rsidR="006C115A">
              <w:rPr>
                <w:sz w:val="19"/>
                <w:szCs w:val="19"/>
              </w:rPr>
              <w:t xml:space="preserve">also </w:t>
            </w:r>
            <w:r w:rsidR="00B91290">
              <w:rPr>
                <w:sz w:val="19"/>
                <w:szCs w:val="19"/>
              </w:rPr>
              <w:t>be listed on HREC approval letter</w:t>
            </w:r>
          </w:p>
        </w:tc>
        <w:tc>
          <w:tcPr>
            <w:tcW w:w="6479" w:type="dxa"/>
            <w:vAlign w:val="center"/>
          </w:tcPr>
          <w:p w:rsidR="00B91290" w:rsidRPr="006A73D3" w:rsidRDefault="00B91290" w:rsidP="000B1219">
            <w:pPr>
              <w:pStyle w:val="TableParagraph"/>
              <w:spacing w:line="240" w:lineRule="auto"/>
              <w:ind w:left="0"/>
              <w:rPr>
                <w:sz w:val="19"/>
                <w:szCs w:val="19"/>
              </w:rPr>
            </w:pPr>
            <w:r>
              <w:rPr>
                <w:sz w:val="19"/>
                <w:szCs w:val="19"/>
              </w:rPr>
              <w:t>N/A</w:t>
            </w:r>
          </w:p>
        </w:tc>
      </w:tr>
      <w:tr w:rsidR="006C115A" w:rsidRPr="00C046EE" w:rsidTr="00EA0A75">
        <w:trPr>
          <w:trHeight w:val="672"/>
        </w:trPr>
        <w:tc>
          <w:tcPr>
            <w:tcW w:w="0" w:type="auto"/>
            <w:vAlign w:val="center"/>
          </w:tcPr>
          <w:p w:rsidR="00BA52A2" w:rsidRPr="0021721F" w:rsidRDefault="00BA52A2" w:rsidP="00F14394">
            <w:pPr>
              <w:pStyle w:val="TableParagraph"/>
              <w:spacing w:line="240" w:lineRule="auto"/>
              <w:ind w:left="0"/>
              <w:rPr>
                <w:b/>
                <w:sz w:val="19"/>
                <w:szCs w:val="19"/>
              </w:rPr>
            </w:pPr>
          </w:p>
          <w:p w:rsidR="00BA52A2" w:rsidRPr="0021721F" w:rsidRDefault="00BA52A2" w:rsidP="00F14394">
            <w:pPr>
              <w:pStyle w:val="TableParagraph"/>
              <w:spacing w:line="240" w:lineRule="auto"/>
              <w:ind w:left="0"/>
              <w:rPr>
                <w:b/>
                <w:sz w:val="19"/>
                <w:szCs w:val="19"/>
              </w:rPr>
            </w:pPr>
            <w:r w:rsidRPr="0021721F">
              <w:rPr>
                <w:b/>
                <w:sz w:val="19"/>
                <w:szCs w:val="19"/>
              </w:rPr>
              <w:t>TGA CTN Acknowledgement</w:t>
            </w:r>
          </w:p>
          <w:p w:rsidR="00BA52A2" w:rsidRPr="0021721F" w:rsidRDefault="00BA52A2" w:rsidP="00F14394">
            <w:pPr>
              <w:pStyle w:val="TableParagraph"/>
              <w:spacing w:line="240" w:lineRule="auto"/>
              <w:ind w:left="0"/>
              <w:rPr>
                <w:b/>
                <w:sz w:val="19"/>
                <w:szCs w:val="19"/>
              </w:rPr>
            </w:pPr>
          </w:p>
        </w:tc>
        <w:tc>
          <w:tcPr>
            <w:tcW w:w="0" w:type="auto"/>
            <w:vAlign w:val="center"/>
          </w:tcPr>
          <w:p w:rsidR="00BA52A2" w:rsidRPr="006A73D3" w:rsidRDefault="00BA52A2" w:rsidP="00F14394">
            <w:pPr>
              <w:pStyle w:val="TableParagraph"/>
              <w:spacing w:line="240" w:lineRule="auto"/>
              <w:ind w:left="0"/>
              <w:rPr>
                <w:sz w:val="19"/>
                <w:szCs w:val="19"/>
              </w:rPr>
            </w:pPr>
            <w:r>
              <w:rPr>
                <w:sz w:val="19"/>
                <w:szCs w:val="19"/>
              </w:rPr>
              <w:t>Provided to RGO after CTN lodgment by sponsor</w:t>
            </w:r>
          </w:p>
        </w:tc>
        <w:tc>
          <w:tcPr>
            <w:tcW w:w="6479" w:type="dxa"/>
            <w:vAlign w:val="center"/>
          </w:tcPr>
          <w:p w:rsidR="00BA52A2" w:rsidRPr="006A73D3" w:rsidRDefault="00BA52A2" w:rsidP="00F14394">
            <w:pPr>
              <w:pStyle w:val="TableParagraph"/>
              <w:spacing w:line="240" w:lineRule="auto"/>
              <w:ind w:left="0"/>
              <w:rPr>
                <w:sz w:val="19"/>
                <w:szCs w:val="19"/>
              </w:rPr>
            </w:pPr>
            <w:r>
              <w:rPr>
                <w:sz w:val="19"/>
                <w:szCs w:val="19"/>
              </w:rPr>
              <w:t>Provided to RGO after CTN lodgment by sponsor</w:t>
            </w:r>
            <w:r w:rsidR="00C75409">
              <w:rPr>
                <w:sz w:val="19"/>
                <w:szCs w:val="19"/>
              </w:rPr>
              <w:t>. Any amendments to the CTN must be provided to the RGO.</w:t>
            </w:r>
          </w:p>
        </w:tc>
      </w:tr>
      <w:tr w:rsidR="006C115A" w:rsidRPr="00C046EE" w:rsidTr="00EA0A75">
        <w:trPr>
          <w:trHeight w:val="1336"/>
        </w:trPr>
        <w:tc>
          <w:tcPr>
            <w:tcW w:w="0" w:type="auto"/>
            <w:vAlign w:val="center"/>
          </w:tcPr>
          <w:p w:rsidR="00BA52A2" w:rsidRPr="0021721F" w:rsidRDefault="00BA52A2" w:rsidP="0021721F">
            <w:pPr>
              <w:pStyle w:val="TableParagraph"/>
              <w:spacing w:line="240" w:lineRule="auto"/>
              <w:ind w:left="0"/>
              <w:rPr>
                <w:b/>
                <w:sz w:val="19"/>
                <w:szCs w:val="19"/>
              </w:rPr>
            </w:pPr>
          </w:p>
          <w:p w:rsidR="00BA52A2" w:rsidRPr="0021721F" w:rsidRDefault="00BA52A2" w:rsidP="0021721F">
            <w:pPr>
              <w:pStyle w:val="TableParagraph"/>
              <w:spacing w:line="240" w:lineRule="auto"/>
              <w:ind w:left="0"/>
              <w:rPr>
                <w:b/>
                <w:sz w:val="19"/>
                <w:szCs w:val="19"/>
              </w:rPr>
            </w:pPr>
            <w:r w:rsidRPr="0021721F">
              <w:rPr>
                <w:b/>
                <w:sz w:val="19"/>
                <w:szCs w:val="19"/>
              </w:rPr>
              <w:t>Study Protocol</w:t>
            </w:r>
          </w:p>
        </w:tc>
        <w:tc>
          <w:tcPr>
            <w:tcW w:w="0" w:type="auto"/>
            <w:vAlign w:val="center"/>
          </w:tcPr>
          <w:p w:rsidR="00BA52A2" w:rsidRPr="006A73D3" w:rsidRDefault="00BA52A2"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 xml:space="preserve">Must be </w:t>
            </w:r>
            <w:r w:rsidR="006C115A">
              <w:rPr>
                <w:sz w:val="19"/>
                <w:szCs w:val="19"/>
              </w:rPr>
              <w:t xml:space="preserve">listed </w:t>
            </w:r>
            <w:r w:rsidRPr="006A73D3">
              <w:rPr>
                <w:sz w:val="19"/>
                <w:szCs w:val="19"/>
              </w:rPr>
              <w:t>on HREC approval letter</w:t>
            </w:r>
          </w:p>
          <w:p w:rsidR="00EA0A75" w:rsidRDefault="00EA0A75"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Must have version/date</w:t>
            </w:r>
          </w:p>
          <w:p w:rsidR="006C115A" w:rsidRDefault="006C115A" w:rsidP="00F14394">
            <w:pPr>
              <w:pStyle w:val="TableParagraph"/>
              <w:spacing w:line="240" w:lineRule="auto"/>
              <w:ind w:left="0"/>
              <w:rPr>
                <w:sz w:val="19"/>
                <w:szCs w:val="19"/>
              </w:rPr>
            </w:pPr>
          </w:p>
          <w:p w:rsidR="006C115A" w:rsidRDefault="006C115A" w:rsidP="00F14394">
            <w:pPr>
              <w:pStyle w:val="TableParagraph"/>
              <w:spacing w:line="240" w:lineRule="auto"/>
              <w:ind w:left="0"/>
              <w:rPr>
                <w:sz w:val="19"/>
                <w:szCs w:val="19"/>
              </w:rPr>
            </w:pPr>
            <w:r>
              <w:rPr>
                <w:sz w:val="19"/>
                <w:szCs w:val="19"/>
              </w:rPr>
              <w:t>Must be a .docx format</w:t>
            </w:r>
          </w:p>
          <w:p w:rsidR="00BA52A2" w:rsidRPr="006A73D3" w:rsidRDefault="00BA52A2" w:rsidP="00F14394">
            <w:pPr>
              <w:pStyle w:val="TableParagraph"/>
              <w:spacing w:line="240" w:lineRule="auto"/>
              <w:ind w:left="0"/>
              <w:rPr>
                <w:sz w:val="19"/>
                <w:szCs w:val="19"/>
              </w:rPr>
            </w:pPr>
          </w:p>
        </w:tc>
        <w:tc>
          <w:tcPr>
            <w:tcW w:w="6479" w:type="dxa"/>
            <w:vAlign w:val="center"/>
          </w:tcPr>
          <w:p w:rsidR="00BA52A2" w:rsidRDefault="00BA52A2" w:rsidP="000B1219">
            <w:pPr>
              <w:pStyle w:val="TableParagraph"/>
              <w:spacing w:line="240" w:lineRule="auto"/>
              <w:ind w:left="0"/>
              <w:rPr>
                <w:sz w:val="19"/>
                <w:szCs w:val="19"/>
              </w:rPr>
            </w:pPr>
          </w:p>
          <w:p w:rsidR="00BA52A2" w:rsidRDefault="00BA52A2" w:rsidP="000B1219">
            <w:pPr>
              <w:pStyle w:val="TableParagraph"/>
              <w:spacing w:line="240" w:lineRule="auto"/>
              <w:ind w:left="0"/>
              <w:rPr>
                <w:sz w:val="19"/>
                <w:szCs w:val="19"/>
              </w:rPr>
            </w:pPr>
            <w:r>
              <w:rPr>
                <w:sz w:val="19"/>
                <w:szCs w:val="19"/>
              </w:rPr>
              <w:t xml:space="preserve">Must be </w:t>
            </w:r>
            <w:r w:rsidR="006C115A">
              <w:rPr>
                <w:sz w:val="19"/>
                <w:szCs w:val="19"/>
              </w:rPr>
              <w:t xml:space="preserve">listed </w:t>
            </w:r>
            <w:r>
              <w:rPr>
                <w:sz w:val="19"/>
                <w:szCs w:val="19"/>
              </w:rPr>
              <w:t>on HREC approval letter</w:t>
            </w:r>
          </w:p>
          <w:p w:rsidR="00EA0A75" w:rsidRDefault="00EA0A75" w:rsidP="000B1219">
            <w:pPr>
              <w:pStyle w:val="TableParagraph"/>
              <w:spacing w:line="240" w:lineRule="auto"/>
              <w:ind w:left="0"/>
              <w:rPr>
                <w:sz w:val="19"/>
                <w:szCs w:val="19"/>
              </w:rPr>
            </w:pPr>
          </w:p>
          <w:p w:rsidR="00BA52A2" w:rsidRDefault="00BA52A2" w:rsidP="000B1219">
            <w:pPr>
              <w:pStyle w:val="TableParagraph"/>
              <w:spacing w:line="240" w:lineRule="auto"/>
              <w:ind w:left="0"/>
              <w:rPr>
                <w:sz w:val="19"/>
                <w:szCs w:val="19"/>
              </w:rPr>
            </w:pPr>
            <w:r>
              <w:rPr>
                <w:sz w:val="19"/>
                <w:szCs w:val="19"/>
              </w:rPr>
              <w:t>Must have version/date</w:t>
            </w:r>
          </w:p>
          <w:p w:rsidR="00EA0A75" w:rsidRDefault="00EA0A75" w:rsidP="000B1219">
            <w:pPr>
              <w:pStyle w:val="TableParagraph"/>
              <w:spacing w:line="240" w:lineRule="auto"/>
              <w:ind w:left="0"/>
              <w:rPr>
                <w:sz w:val="19"/>
                <w:szCs w:val="19"/>
              </w:rPr>
            </w:pPr>
          </w:p>
          <w:p w:rsidR="00BA52A2" w:rsidRDefault="00BA52A2" w:rsidP="000B1219">
            <w:pPr>
              <w:pStyle w:val="TableParagraph"/>
              <w:spacing w:line="240" w:lineRule="auto"/>
              <w:ind w:left="0"/>
              <w:rPr>
                <w:sz w:val="19"/>
                <w:szCs w:val="19"/>
              </w:rPr>
            </w:pPr>
            <w:r>
              <w:rPr>
                <w:sz w:val="19"/>
                <w:szCs w:val="19"/>
              </w:rPr>
              <w:t>Summary of changes</w:t>
            </w:r>
          </w:p>
          <w:p w:rsidR="00EA0A75" w:rsidRDefault="00EA0A75" w:rsidP="000B1219">
            <w:pPr>
              <w:pStyle w:val="TableParagraph"/>
              <w:spacing w:line="240" w:lineRule="auto"/>
              <w:ind w:left="0"/>
              <w:rPr>
                <w:sz w:val="19"/>
                <w:szCs w:val="19"/>
              </w:rPr>
            </w:pPr>
          </w:p>
          <w:p w:rsidR="00BA52A2" w:rsidRDefault="00BA52A2" w:rsidP="000B1219">
            <w:pPr>
              <w:pStyle w:val="TableParagraph"/>
              <w:spacing w:line="240" w:lineRule="auto"/>
              <w:ind w:left="0"/>
              <w:rPr>
                <w:sz w:val="19"/>
                <w:szCs w:val="19"/>
              </w:rPr>
            </w:pPr>
            <w:r>
              <w:rPr>
                <w:sz w:val="19"/>
                <w:szCs w:val="19"/>
              </w:rPr>
              <w:t>C</w:t>
            </w:r>
            <w:r w:rsidRPr="006A73D3">
              <w:rPr>
                <w:sz w:val="19"/>
                <w:szCs w:val="19"/>
              </w:rPr>
              <w:t>overing letter to state site and participant impact</w:t>
            </w:r>
            <w:r>
              <w:rPr>
                <w:sz w:val="19"/>
                <w:szCs w:val="19"/>
              </w:rPr>
              <w:t xml:space="preserve"> (e.g. does protocol amendment require an update to the PICF?) </w:t>
            </w:r>
          </w:p>
          <w:p w:rsidR="00BA52A2" w:rsidRPr="006A73D3" w:rsidRDefault="00BA52A2" w:rsidP="000B1219">
            <w:pPr>
              <w:pStyle w:val="TableParagraph"/>
              <w:spacing w:line="240" w:lineRule="auto"/>
              <w:ind w:left="0"/>
              <w:rPr>
                <w:sz w:val="19"/>
                <w:szCs w:val="19"/>
              </w:rPr>
            </w:pPr>
          </w:p>
        </w:tc>
      </w:tr>
      <w:tr w:rsidR="006C115A" w:rsidRPr="00C046EE" w:rsidTr="00374FF0">
        <w:trPr>
          <w:trHeight w:val="680"/>
        </w:trPr>
        <w:tc>
          <w:tcPr>
            <w:tcW w:w="0" w:type="auto"/>
            <w:vAlign w:val="center"/>
          </w:tcPr>
          <w:p w:rsidR="00BA52A2" w:rsidRPr="0021721F" w:rsidRDefault="00BA52A2" w:rsidP="0021721F">
            <w:pPr>
              <w:pStyle w:val="TableParagraph"/>
              <w:spacing w:line="240" w:lineRule="auto"/>
              <w:ind w:left="0"/>
              <w:rPr>
                <w:b/>
                <w:sz w:val="19"/>
                <w:szCs w:val="19"/>
              </w:rPr>
            </w:pPr>
          </w:p>
          <w:p w:rsidR="00BA52A2" w:rsidRPr="0021721F" w:rsidRDefault="00BA52A2" w:rsidP="0021721F">
            <w:pPr>
              <w:pStyle w:val="TableParagraph"/>
              <w:spacing w:line="240" w:lineRule="auto"/>
              <w:ind w:left="0"/>
              <w:rPr>
                <w:b/>
                <w:sz w:val="19"/>
                <w:szCs w:val="19"/>
              </w:rPr>
            </w:pPr>
            <w:r w:rsidRPr="0021721F">
              <w:rPr>
                <w:b/>
                <w:sz w:val="19"/>
                <w:szCs w:val="19"/>
              </w:rPr>
              <w:t>Investigator Brochure</w:t>
            </w:r>
          </w:p>
        </w:tc>
        <w:tc>
          <w:tcPr>
            <w:tcW w:w="0" w:type="auto"/>
            <w:vAlign w:val="center"/>
          </w:tcPr>
          <w:p w:rsidR="00BA52A2" w:rsidRPr="006A73D3" w:rsidRDefault="00BA52A2"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 xml:space="preserve">Must be </w:t>
            </w:r>
            <w:r w:rsidR="006C115A">
              <w:rPr>
                <w:sz w:val="19"/>
                <w:szCs w:val="19"/>
              </w:rPr>
              <w:t xml:space="preserve">listed </w:t>
            </w:r>
            <w:r w:rsidRPr="006A73D3">
              <w:rPr>
                <w:sz w:val="19"/>
                <w:szCs w:val="19"/>
              </w:rPr>
              <w:t>on HREC approval letter</w:t>
            </w:r>
          </w:p>
          <w:p w:rsidR="00EA0A75" w:rsidRDefault="00EA0A75" w:rsidP="00F14394">
            <w:pPr>
              <w:pStyle w:val="TableParagraph"/>
              <w:spacing w:line="240" w:lineRule="auto"/>
              <w:ind w:left="0"/>
              <w:rPr>
                <w:sz w:val="19"/>
                <w:szCs w:val="19"/>
              </w:rPr>
            </w:pPr>
          </w:p>
          <w:p w:rsidR="00BA52A2" w:rsidRPr="006A73D3" w:rsidRDefault="00BA52A2" w:rsidP="00F14394">
            <w:pPr>
              <w:pStyle w:val="TableParagraph"/>
              <w:spacing w:line="240" w:lineRule="auto"/>
              <w:ind w:left="0"/>
              <w:rPr>
                <w:sz w:val="19"/>
                <w:szCs w:val="19"/>
              </w:rPr>
            </w:pPr>
            <w:r w:rsidRPr="006A73D3">
              <w:rPr>
                <w:sz w:val="19"/>
                <w:szCs w:val="19"/>
              </w:rPr>
              <w:t>Must have version/date</w:t>
            </w:r>
          </w:p>
        </w:tc>
        <w:tc>
          <w:tcPr>
            <w:tcW w:w="6479" w:type="dxa"/>
            <w:vAlign w:val="center"/>
          </w:tcPr>
          <w:p w:rsidR="00BA52A2" w:rsidRDefault="00BA52A2" w:rsidP="000B1219">
            <w:pPr>
              <w:pStyle w:val="TableParagraph"/>
              <w:spacing w:line="240" w:lineRule="auto"/>
              <w:ind w:left="0"/>
              <w:rPr>
                <w:sz w:val="19"/>
                <w:szCs w:val="19"/>
              </w:rPr>
            </w:pPr>
          </w:p>
          <w:p w:rsidR="00BA52A2" w:rsidRDefault="00BA52A2" w:rsidP="000B1219">
            <w:pPr>
              <w:pStyle w:val="TableParagraph"/>
              <w:spacing w:line="240" w:lineRule="auto"/>
              <w:ind w:left="0"/>
              <w:rPr>
                <w:sz w:val="19"/>
                <w:szCs w:val="19"/>
              </w:rPr>
            </w:pPr>
            <w:r w:rsidRPr="006A73D3">
              <w:rPr>
                <w:sz w:val="19"/>
                <w:szCs w:val="19"/>
              </w:rPr>
              <w:t>M</w:t>
            </w:r>
            <w:r>
              <w:rPr>
                <w:sz w:val="19"/>
                <w:szCs w:val="19"/>
              </w:rPr>
              <w:t xml:space="preserve">ust be </w:t>
            </w:r>
            <w:r w:rsidR="006C115A">
              <w:rPr>
                <w:sz w:val="19"/>
                <w:szCs w:val="19"/>
              </w:rPr>
              <w:t xml:space="preserve">listed </w:t>
            </w:r>
            <w:r>
              <w:rPr>
                <w:sz w:val="19"/>
                <w:szCs w:val="19"/>
              </w:rPr>
              <w:t>on HREC approval letter</w:t>
            </w:r>
          </w:p>
          <w:p w:rsidR="00EA0A75" w:rsidRDefault="00EA0A75" w:rsidP="000B1219">
            <w:pPr>
              <w:pStyle w:val="TableParagraph"/>
              <w:spacing w:line="240" w:lineRule="auto"/>
              <w:ind w:left="0"/>
              <w:rPr>
                <w:sz w:val="19"/>
                <w:szCs w:val="19"/>
              </w:rPr>
            </w:pPr>
          </w:p>
          <w:p w:rsidR="00BA52A2" w:rsidRPr="006A73D3" w:rsidRDefault="00BA52A2" w:rsidP="000B1219">
            <w:pPr>
              <w:pStyle w:val="TableParagraph"/>
              <w:spacing w:line="240" w:lineRule="auto"/>
              <w:ind w:left="0"/>
              <w:rPr>
                <w:sz w:val="19"/>
                <w:szCs w:val="19"/>
              </w:rPr>
            </w:pPr>
            <w:r>
              <w:rPr>
                <w:sz w:val="19"/>
                <w:szCs w:val="19"/>
              </w:rPr>
              <w:t>C</w:t>
            </w:r>
            <w:r w:rsidRPr="006A73D3">
              <w:rPr>
                <w:sz w:val="19"/>
                <w:szCs w:val="19"/>
              </w:rPr>
              <w:t>overing letter to state if the update required a change to the PISC</w:t>
            </w:r>
            <w:r w:rsidR="00162493">
              <w:rPr>
                <w:sz w:val="19"/>
                <w:szCs w:val="19"/>
              </w:rPr>
              <w:t>F</w:t>
            </w:r>
          </w:p>
        </w:tc>
      </w:tr>
      <w:tr w:rsidR="006C115A" w:rsidRPr="00C046EE" w:rsidTr="00374FF0">
        <w:trPr>
          <w:trHeight w:val="680"/>
        </w:trPr>
        <w:tc>
          <w:tcPr>
            <w:tcW w:w="0" w:type="auto"/>
            <w:vAlign w:val="center"/>
          </w:tcPr>
          <w:p w:rsidR="00BA52A2" w:rsidRPr="0021721F" w:rsidRDefault="00BA52A2" w:rsidP="00F14394">
            <w:pPr>
              <w:pStyle w:val="TableParagraph"/>
              <w:spacing w:line="240" w:lineRule="auto"/>
              <w:ind w:left="0"/>
              <w:rPr>
                <w:b/>
                <w:sz w:val="19"/>
                <w:szCs w:val="19"/>
              </w:rPr>
            </w:pPr>
          </w:p>
          <w:p w:rsidR="00BA52A2" w:rsidRPr="0021721F" w:rsidRDefault="00BA52A2" w:rsidP="00F14394">
            <w:pPr>
              <w:pStyle w:val="TableParagraph"/>
              <w:spacing w:line="240" w:lineRule="auto"/>
              <w:ind w:left="0"/>
              <w:rPr>
                <w:b/>
                <w:sz w:val="19"/>
                <w:szCs w:val="19"/>
              </w:rPr>
            </w:pPr>
            <w:r w:rsidRPr="0021721F">
              <w:rPr>
                <w:b/>
                <w:sz w:val="19"/>
                <w:szCs w:val="19"/>
              </w:rPr>
              <w:t>Master PISCF</w:t>
            </w:r>
          </w:p>
        </w:tc>
        <w:tc>
          <w:tcPr>
            <w:tcW w:w="0" w:type="auto"/>
            <w:vAlign w:val="center"/>
          </w:tcPr>
          <w:p w:rsidR="00BA52A2" w:rsidRDefault="00BA52A2" w:rsidP="00F14394">
            <w:pPr>
              <w:pStyle w:val="TableParagraph"/>
              <w:spacing w:line="240" w:lineRule="auto"/>
              <w:ind w:left="0"/>
              <w:rPr>
                <w:sz w:val="19"/>
                <w:szCs w:val="19"/>
              </w:rPr>
            </w:pPr>
            <w:r w:rsidRPr="006A73D3">
              <w:rPr>
                <w:sz w:val="19"/>
                <w:szCs w:val="19"/>
              </w:rPr>
              <w:t>M</w:t>
            </w:r>
            <w:r>
              <w:rPr>
                <w:sz w:val="19"/>
                <w:szCs w:val="19"/>
              </w:rPr>
              <w:t xml:space="preserve">ust be </w:t>
            </w:r>
            <w:r w:rsidR="006C115A">
              <w:rPr>
                <w:sz w:val="19"/>
                <w:szCs w:val="19"/>
              </w:rPr>
              <w:t xml:space="preserve">listed on </w:t>
            </w:r>
            <w:r>
              <w:rPr>
                <w:sz w:val="19"/>
                <w:szCs w:val="19"/>
              </w:rPr>
              <w:t>HREC approval letter</w:t>
            </w:r>
          </w:p>
          <w:p w:rsidR="00EA0A75" w:rsidRDefault="00EA0A75" w:rsidP="00F14394">
            <w:pPr>
              <w:pStyle w:val="TableParagraph"/>
              <w:spacing w:line="240" w:lineRule="auto"/>
              <w:ind w:left="0"/>
              <w:rPr>
                <w:sz w:val="19"/>
                <w:szCs w:val="19"/>
              </w:rPr>
            </w:pPr>
          </w:p>
          <w:p w:rsidR="00BA52A2" w:rsidRPr="006A73D3" w:rsidRDefault="00BA52A2" w:rsidP="00F14394">
            <w:pPr>
              <w:pStyle w:val="TableParagraph"/>
              <w:spacing w:line="240" w:lineRule="auto"/>
              <w:ind w:left="0"/>
              <w:rPr>
                <w:sz w:val="19"/>
                <w:szCs w:val="19"/>
              </w:rPr>
            </w:pPr>
            <w:r w:rsidRPr="006A73D3">
              <w:rPr>
                <w:sz w:val="19"/>
                <w:szCs w:val="19"/>
              </w:rPr>
              <w:t>Must have version/date</w:t>
            </w:r>
          </w:p>
        </w:tc>
        <w:tc>
          <w:tcPr>
            <w:tcW w:w="6479" w:type="dxa"/>
            <w:vAlign w:val="center"/>
          </w:tcPr>
          <w:p w:rsidR="00EA0A75" w:rsidRDefault="00EA0A75"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 xml:space="preserve">Must be </w:t>
            </w:r>
            <w:r w:rsidR="006C115A">
              <w:rPr>
                <w:sz w:val="19"/>
                <w:szCs w:val="19"/>
              </w:rPr>
              <w:t xml:space="preserve">listed </w:t>
            </w:r>
            <w:r w:rsidRPr="006A73D3">
              <w:rPr>
                <w:sz w:val="19"/>
                <w:szCs w:val="19"/>
              </w:rPr>
              <w:t>on HREC approval letter</w:t>
            </w:r>
          </w:p>
          <w:p w:rsidR="00EA0A75" w:rsidRDefault="00EA0A75"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Tracked and clean</w:t>
            </w:r>
            <w:r>
              <w:rPr>
                <w:sz w:val="19"/>
                <w:szCs w:val="19"/>
              </w:rPr>
              <w:t xml:space="preserve"> </w:t>
            </w:r>
            <w:r w:rsidRPr="006A73D3">
              <w:rPr>
                <w:sz w:val="19"/>
                <w:szCs w:val="19"/>
              </w:rPr>
              <w:t xml:space="preserve">versions </w:t>
            </w:r>
          </w:p>
          <w:p w:rsidR="00EA0A75" w:rsidRDefault="00EA0A75"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Pr>
                <w:sz w:val="19"/>
                <w:szCs w:val="19"/>
              </w:rPr>
              <w:t>M</w:t>
            </w:r>
            <w:r w:rsidRPr="006A73D3">
              <w:rPr>
                <w:sz w:val="19"/>
                <w:szCs w:val="19"/>
              </w:rPr>
              <w:t>ust have version/date</w:t>
            </w:r>
          </w:p>
          <w:p w:rsidR="006E4343" w:rsidRPr="006A73D3" w:rsidRDefault="006E4343" w:rsidP="00F14394">
            <w:pPr>
              <w:pStyle w:val="TableParagraph"/>
              <w:spacing w:line="240" w:lineRule="auto"/>
              <w:ind w:left="0"/>
              <w:rPr>
                <w:sz w:val="19"/>
                <w:szCs w:val="19"/>
              </w:rPr>
            </w:pPr>
          </w:p>
        </w:tc>
      </w:tr>
      <w:tr w:rsidR="006C115A" w:rsidRPr="00C046EE" w:rsidTr="00374FF0">
        <w:trPr>
          <w:trHeight w:val="680"/>
        </w:trPr>
        <w:tc>
          <w:tcPr>
            <w:tcW w:w="0" w:type="auto"/>
            <w:vAlign w:val="center"/>
          </w:tcPr>
          <w:p w:rsidR="00BA52A2" w:rsidRPr="0021721F" w:rsidRDefault="00BA52A2" w:rsidP="00F14394">
            <w:pPr>
              <w:pStyle w:val="TableParagraph"/>
              <w:spacing w:line="240" w:lineRule="auto"/>
              <w:ind w:left="0"/>
              <w:rPr>
                <w:b/>
                <w:sz w:val="19"/>
                <w:szCs w:val="19"/>
              </w:rPr>
            </w:pPr>
          </w:p>
          <w:p w:rsidR="00BA52A2" w:rsidRPr="0021721F" w:rsidRDefault="00BA52A2" w:rsidP="00F14394">
            <w:pPr>
              <w:pStyle w:val="TableParagraph"/>
              <w:spacing w:line="240" w:lineRule="auto"/>
              <w:ind w:left="0"/>
              <w:rPr>
                <w:b/>
                <w:sz w:val="19"/>
                <w:szCs w:val="19"/>
              </w:rPr>
            </w:pPr>
            <w:r w:rsidRPr="0021721F">
              <w:rPr>
                <w:b/>
                <w:sz w:val="19"/>
                <w:szCs w:val="19"/>
              </w:rPr>
              <w:t>Site Specific PISCF</w:t>
            </w:r>
          </w:p>
        </w:tc>
        <w:tc>
          <w:tcPr>
            <w:tcW w:w="0" w:type="auto"/>
            <w:vAlign w:val="center"/>
          </w:tcPr>
          <w:p w:rsidR="00BA52A2" w:rsidRDefault="00BA52A2" w:rsidP="00F14394">
            <w:pPr>
              <w:pStyle w:val="TableParagraph"/>
              <w:spacing w:line="240" w:lineRule="auto"/>
              <w:ind w:left="0"/>
              <w:rPr>
                <w:sz w:val="19"/>
                <w:szCs w:val="19"/>
              </w:rPr>
            </w:pPr>
            <w:r w:rsidRPr="006A73D3">
              <w:rPr>
                <w:sz w:val="19"/>
                <w:szCs w:val="19"/>
              </w:rPr>
              <w:t>Site Specific details entered (SA Health Logo, local PI/Coordinator details and local complaints details)</w:t>
            </w:r>
          </w:p>
          <w:p w:rsidR="00EA0A75" w:rsidRDefault="00EA0A75"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Must have version/date</w:t>
            </w:r>
          </w:p>
          <w:p w:rsidR="00EA0A75" w:rsidRDefault="00EA0A75" w:rsidP="00F14394">
            <w:pPr>
              <w:pStyle w:val="TableParagraph"/>
              <w:spacing w:line="240" w:lineRule="auto"/>
              <w:ind w:left="0"/>
              <w:rPr>
                <w:sz w:val="19"/>
                <w:szCs w:val="19"/>
              </w:rPr>
            </w:pPr>
          </w:p>
          <w:p w:rsidR="00BA52A2" w:rsidRPr="006A73D3" w:rsidRDefault="00BA52A2" w:rsidP="00F14394">
            <w:pPr>
              <w:pStyle w:val="TableParagraph"/>
              <w:spacing w:line="240" w:lineRule="auto"/>
              <w:ind w:left="0"/>
              <w:rPr>
                <w:sz w:val="19"/>
                <w:szCs w:val="19"/>
              </w:rPr>
            </w:pPr>
            <w:r w:rsidRPr="006A73D3">
              <w:rPr>
                <w:sz w:val="19"/>
                <w:szCs w:val="19"/>
              </w:rPr>
              <w:t>Studies involving radiation: Site specific PICF must include radiation safety wording that mirrors report approved by HREC)</w:t>
            </w:r>
          </w:p>
        </w:tc>
        <w:tc>
          <w:tcPr>
            <w:tcW w:w="6479" w:type="dxa"/>
            <w:vAlign w:val="center"/>
          </w:tcPr>
          <w:p w:rsidR="00BA52A2" w:rsidRDefault="00BA52A2"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Site Specific details entered (SA Health Logo, local PI/Coordinator details and local complaints details)</w:t>
            </w:r>
          </w:p>
          <w:p w:rsidR="00EA0A75" w:rsidRPr="006A73D3" w:rsidRDefault="00EA0A75"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Tracked and clean</w:t>
            </w:r>
            <w:r>
              <w:rPr>
                <w:sz w:val="19"/>
                <w:szCs w:val="19"/>
              </w:rPr>
              <w:t xml:space="preserve"> </w:t>
            </w:r>
            <w:r w:rsidRPr="006A73D3">
              <w:rPr>
                <w:sz w:val="19"/>
                <w:szCs w:val="19"/>
              </w:rPr>
              <w:t xml:space="preserve">versions </w:t>
            </w:r>
          </w:p>
          <w:p w:rsidR="00EA0A75" w:rsidRDefault="00EA0A75"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Must have version/date</w:t>
            </w:r>
          </w:p>
          <w:p w:rsidR="00EA0A75" w:rsidRDefault="00EA0A75"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Covering letter to state site and participant impact</w:t>
            </w:r>
          </w:p>
          <w:p w:rsidR="00EA0A75" w:rsidRPr="006A73D3" w:rsidRDefault="00EA0A75"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Studies involving radiation: Site specific PICF must include radiation safety wording that mirrors report approved by HREC).</w:t>
            </w:r>
          </w:p>
          <w:p w:rsidR="00BA52A2" w:rsidRPr="006A73D3" w:rsidRDefault="00BA52A2" w:rsidP="00F14394">
            <w:pPr>
              <w:pStyle w:val="TableParagraph"/>
              <w:spacing w:line="240" w:lineRule="auto"/>
              <w:ind w:left="0"/>
              <w:rPr>
                <w:sz w:val="19"/>
                <w:szCs w:val="19"/>
              </w:rPr>
            </w:pPr>
          </w:p>
        </w:tc>
      </w:tr>
      <w:tr w:rsidR="006C115A" w:rsidRPr="00C046EE" w:rsidTr="00374FF0">
        <w:trPr>
          <w:trHeight w:val="680"/>
        </w:trPr>
        <w:tc>
          <w:tcPr>
            <w:tcW w:w="0" w:type="auto"/>
            <w:vAlign w:val="center"/>
          </w:tcPr>
          <w:p w:rsidR="00BA52A2" w:rsidRPr="006A73D3" w:rsidRDefault="00BA52A2" w:rsidP="00F14394">
            <w:pPr>
              <w:pStyle w:val="TableParagraph"/>
              <w:spacing w:line="240" w:lineRule="auto"/>
              <w:ind w:left="0"/>
              <w:rPr>
                <w:sz w:val="19"/>
                <w:szCs w:val="19"/>
              </w:rPr>
            </w:pPr>
          </w:p>
          <w:p w:rsidR="00BA52A2" w:rsidRPr="00A61829" w:rsidRDefault="00BA52A2" w:rsidP="00F14394">
            <w:pPr>
              <w:pStyle w:val="TableParagraph"/>
              <w:spacing w:line="240" w:lineRule="auto"/>
              <w:ind w:left="0"/>
              <w:rPr>
                <w:b/>
                <w:sz w:val="19"/>
                <w:szCs w:val="19"/>
              </w:rPr>
            </w:pPr>
            <w:r w:rsidRPr="00A61829">
              <w:rPr>
                <w:b/>
                <w:sz w:val="19"/>
                <w:szCs w:val="19"/>
              </w:rPr>
              <w:t>Radiation Safety Report/Standard of Care declaration by PI</w:t>
            </w:r>
          </w:p>
          <w:p w:rsidR="00BA52A2" w:rsidRPr="006A73D3" w:rsidRDefault="00BA52A2" w:rsidP="00F14394">
            <w:pPr>
              <w:pStyle w:val="TableParagraph"/>
              <w:spacing w:line="240" w:lineRule="auto"/>
              <w:ind w:left="0"/>
              <w:rPr>
                <w:sz w:val="19"/>
                <w:szCs w:val="19"/>
              </w:rPr>
            </w:pPr>
          </w:p>
        </w:tc>
        <w:tc>
          <w:tcPr>
            <w:tcW w:w="0" w:type="auto"/>
            <w:vAlign w:val="center"/>
          </w:tcPr>
          <w:p w:rsidR="00BA52A2" w:rsidRDefault="00BA52A2" w:rsidP="00F14394">
            <w:pPr>
              <w:pStyle w:val="TableParagraph"/>
              <w:spacing w:line="240" w:lineRule="auto"/>
              <w:ind w:left="0"/>
              <w:rPr>
                <w:sz w:val="19"/>
                <w:szCs w:val="19"/>
              </w:rPr>
            </w:pPr>
            <w:r w:rsidRPr="006A73D3">
              <w:rPr>
                <w:sz w:val="19"/>
                <w:szCs w:val="19"/>
              </w:rPr>
              <w:t xml:space="preserve">Must be </w:t>
            </w:r>
            <w:r w:rsidR="006C115A">
              <w:rPr>
                <w:sz w:val="19"/>
                <w:szCs w:val="19"/>
              </w:rPr>
              <w:t xml:space="preserve">listed </w:t>
            </w:r>
            <w:r w:rsidRPr="006A73D3">
              <w:rPr>
                <w:sz w:val="19"/>
                <w:szCs w:val="19"/>
              </w:rPr>
              <w:t>on HREC approval letter</w:t>
            </w:r>
          </w:p>
          <w:p w:rsidR="00EA0A75" w:rsidRPr="006A73D3" w:rsidRDefault="00EA0A75" w:rsidP="00F14394">
            <w:pPr>
              <w:pStyle w:val="TableParagraph"/>
              <w:spacing w:line="240" w:lineRule="auto"/>
              <w:ind w:left="0"/>
              <w:rPr>
                <w:sz w:val="19"/>
                <w:szCs w:val="19"/>
              </w:rPr>
            </w:pPr>
          </w:p>
          <w:p w:rsidR="00BA52A2" w:rsidRPr="006A73D3" w:rsidRDefault="00BA52A2" w:rsidP="00F14394">
            <w:pPr>
              <w:pStyle w:val="TableParagraph"/>
              <w:spacing w:line="240" w:lineRule="auto"/>
              <w:ind w:left="0"/>
              <w:rPr>
                <w:sz w:val="19"/>
                <w:szCs w:val="19"/>
              </w:rPr>
            </w:pPr>
            <w:r w:rsidRPr="006A73D3">
              <w:rPr>
                <w:sz w:val="19"/>
                <w:szCs w:val="19"/>
              </w:rPr>
              <w:t>Attach declaration/report</w:t>
            </w:r>
          </w:p>
        </w:tc>
        <w:tc>
          <w:tcPr>
            <w:tcW w:w="6479" w:type="dxa"/>
            <w:vAlign w:val="center"/>
          </w:tcPr>
          <w:p w:rsidR="00BA52A2" w:rsidRDefault="00BA52A2" w:rsidP="00F14394">
            <w:pPr>
              <w:pStyle w:val="TableParagraph"/>
              <w:spacing w:line="240" w:lineRule="auto"/>
              <w:ind w:left="0"/>
              <w:rPr>
                <w:sz w:val="19"/>
                <w:szCs w:val="19"/>
              </w:rPr>
            </w:pPr>
          </w:p>
          <w:p w:rsidR="00BA52A2" w:rsidRPr="00EA0A75" w:rsidRDefault="00BA52A2" w:rsidP="00F14394">
            <w:pPr>
              <w:pStyle w:val="TableParagraph"/>
              <w:spacing w:line="240" w:lineRule="auto"/>
              <w:ind w:left="0"/>
              <w:rPr>
                <w:i/>
                <w:sz w:val="19"/>
                <w:szCs w:val="19"/>
              </w:rPr>
            </w:pPr>
            <w:r>
              <w:rPr>
                <w:sz w:val="19"/>
                <w:szCs w:val="19"/>
              </w:rPr>
              <w:t>U</w:t>
            </w:r>
            <w:r w:rsidRPr="009B1342">
              <w:rPr>
                <w:sz w:val="19"/>
                <w:szCs w:val="19"/>
              </w:rPr>
              <w:t>pdates are required if protocol amendment results in changes to radiation assessments and hence change in dose</w:t>
            </w:r>
            <w:r w:rsidRPr="00EA0A75">
              <w:rPr>
                <w:i/>
                <w:sz w:val="19"/>
                <w:szCs w:val="19"/>
              </w:rPr>
              <w:t>. E.G. increase in frequency in MUGA scans for safety or CT for efficacy.</w:t>
            </w:r>
          </w:p>
          <w:p w:rsidR="00BA52A2" w:rsidRDefault="00BA52A2" w:rsidP="00F14394">
            <w:pPr>
              <w:pStyle w:val="TableParagraph"/>
              <w:spacing w:line="240" w:lineRule="auto"/>
              <w:ind w:left="0"/>
              <w:rPr>
                <w:sz w:val="19"/>
                <w:szCs w:val="19"/>
              </w:rPr>
            </w:pPr>
          </w:p>
          <w:p w:rsidR="00BA52A2" w:rsidRPr="006A73D3" w:rsidRDefault="00BA52A2" w:rsidP="00F14394">
            <w:pPr>
              <w:pStyle w:val="TableParagraph"/>
              <w:spacing w:line="240" w:lineRule="auto"/>
              <w:ind w:left="0"/>
              <w:rPr>
                <w:sz w:val="19"/>
                <w:szCs w:val="19"/>
              </w:rPr>
            </w:pPr>
            <w:r w:rsidRPr="006A73D3">
              <w:rPr>
                <w:sz w:val="19"/>
                <w:szCs w:val="19"/>
              </w:rPr>
              <w:t xml:space="preserve">Must be </w:t>
            </w:r>
            <w:r w:rsidR="006C115A">
              <w:rPr>
                <w:sz w:val="19"/>
                <w:szCs w:val="19"/>
              </w:rPr>
              <w:t xml:space="preserve">listed </w:t>
            </w:r>
            <w:r w:rsidRPr="006A73D3">
              <w:rPr>
                <w:sz w:val="19"/>
                <w:szCs w:val="19"/>
              </w:rPr>
              <w:t>on HREC approval letter</w:t>
            </w:r>
          </w:p>
          <w:p w:rsidR="00BA52A2" w:rsidRDefault="00BA52A2" w:rsidP="00F14394">
            <w:pPr>
              <w:pStyle w:val="TableParagraph"/>
              <w:spacing w:line="240" w:lineRule="auto"/>
              <w:ind w:left="0"/>
              <w:rPr>
                <w:sz w:val="19"/>
                <w:szCs w:val="19"/>
              </w:rPr>
            </w:pPr>
          </w:p>
          <w:p w:rsidR="00BA52A2" w:rsidRDefault="00BA52A2" w:rsidP="00F14394">
            <w:pPr>
              <w:pStyle w:val="TableParagraph"/>
              <w:spacing w:line="240" w:lineRule="auto"/>
              <w:ind w:left="0"/>
              <w:rPr>
                <w:sz w:val="19"/>
                <w:szCs w:val="19"/>
              </w:rPr>
            </w:pPr>
            <w:r w:rsidRPr="006A73D3">
              <w:rPr>
                <w:sz w:val="19"/>
                <w:szCs w:val="19"/>
              </w:rPr>
              <w:t>Attach declaration/report</w:t>
            </w:r>
          </w:p>
          <w:p w:rsidR="00BA52A2" w:rsidRPr="006A73D3" w:rsidRDefault="00BA52A2" w:rsidP="00F14394">
            <w:pPr>
              <w:pStyle w:val="TableParagraph"/>
              <w:spacing w:line="240" w:lineRule="auto"/>
              <w:ind w:left="0"/>
              <w:rPr>
                <w:sz w:val="19"/>
                <w:szCs w:val="19"/>
              </w:rPr>
            </w:pP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p>
          <w:p w:rsidR="000C4FF0" w:rsidRPr="0021721F" w:rsidRDefault="000C4FF0" w:rsidP="00F14394">
            <w:pPr>
              <w:pStyle w:val="TableParagraph"/>
              <w:spacing w:line="240" w:lineRule="auto"/>
              <w:ind w:left="0"/>
              <w:rPr>
                <w:b/>
                <w:sz w:val="19"/>
                <w:szCs w:val="19"/>
              </w:rPr>
            </w:pPr>
            <w:r w:rsidRPr="0021721F">
              <w:rPr>
                <w:b/>
                <w:sz w:val="19"/>
                <w:szCs w:val="19"/>
              </w:rPr>
              <w:t>Advertising</w:t>
            </w:r>
          </w:p>
          <w:p w:rsidR="000C4FF0" w:rsidRPr="0021721F" w:rsidRDefault="000C4FF0" w:rsidP="00F14394">
            <w:pPr>
              <w:pStyle w:val="TableParagraph"/>
              <w:spacing w:line="240" w:lineRule="auto"/>
              <w:ind w:left="0"/>
              <w:rPr>
                <w:b/>
                <w:sz w:val="19"/>
                <w:szCs w:val="19"/>
              </w:rPr>
            </w:pPr>
          </w:p>
        </w:tc>
        <w:tc>
          <w:tcPr>
            <w:tcW w:w="0" w:type="auto"/>
            <w:vAlign w:val="center"/>
          </w:tcPr>
          <w:p w:rsidR="000C4FF0" w:rsidRDefault="000C4FF0"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 xml:space="preserve">Must be </w:t>
            </w:r>
            <w:r w:rsidR="006C115A">
              <w:rPr>
                <w:sz w:val="19"/>
                <w:szCs w:val="19"/>
              </w:rPr>
              <w:t xml:space="preserve">listed </w:t>
            </w:r>
            <w:r w:rsidRPr="006A73D3">
              <w:rPr>
                <w:sz w:val="19"/>
                <w:szCs w:val="19"/>
              </w:rPr>
              <w:t>on HREC approval letter</w:t>
            </w:r>
          </w:p>
          <w:p w:rsidR="00EA0A75" w:rsidRDefault="00EA0A75"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Must have version/date</w:t>
            </w:r>
          </w:p>
          <w:p w:rsidR="00EA0A75" w:rsidRDefault="00EA0A75"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All radio advertising</w:t>
            </w:r>
            <w:r w:rsidR="006C115A">
              <w:rPr>
                <w:sz w:val="19"/>
                <w:szCs w:val="19"/>
              </w:rPr>
              <w:t>, social media, or anything including the SA He</w:t>
            </w:r>
            <w:r w:rsidR="00AB5FED">
              <w:rPr>
                <w:sz w:val="19"/>
                <w:szCs w:val="19"/>
              </w:rPr>
              <w:t>a</w:t>
            </w:r>
            <w:r w:rsidR="006C115A">
              <w:rPr>
                <w:sz w:val="19"/>
                <w:szCs w:val="19"/>
              </w:rPr>
              <w:t xml:space="preserve">lth logo </w:t>
            </w:r>
            <w:r w:rsidRPr="006A73D3">
              <w:rPr>
                <w:sz w:val="19"/>
                <w:szCs w:val="19"/>
              </w:rPr>
              <w:t xml:space="preserve">must </w:t>
            </w:r>
            <w:r w:rsidR="00C75409">
              <w:rPr>
                <w:sz w:val="19"/>
                <w:szCs w:val="19"/>
              </w:rPr>
              <w:t>receive approval from</w:t>
            </w:r>
            <w:r w:rsidRPr="006A73D3">
              <w:rPr>
                <w:sz w:val="19"/>
                <w:szCs w:val="19"/>
              </w:rPr>
              <w:t xml:space="preserve"> Media &amp; Communications</w:t>
            </w:r>
            <w:r w:rsidR="00C75409">
              <w:rPr>
                <w:sz w:val="19"/>
                <w:szCs w:val="19"/>
              </w:rPr>
              <w:t xml:space="preserve"> </w:t>
            </w:r>
            <w:hyperlink r:id="rId11" w:history="1">
              <w:r w:rsidR="0071720D" w:rsidRPr="002E12F5">
                <w:rPr>
                  <w:rStyle w:val="Hyperlink"/>
                  <w:sz w:val="19"/>
                  <w:szCs w:val="19"/>
                </w:rPr>
                <w:t>HEALTH.NorthernCommunication@sa.gov.au</w:t>
              </w:r>
            </w:hyperlink>
            <w:r w:rsidR="00C75409">
              <w:rPr>
                <w:sz w:val="19"/>
                <w:szCs w:val="19"/>
              </w:rPr>
              <w:t xml:space="preserve"> </w:t>
            </w:r>
          </w:p>
          <w:p w:rsidR="000C4FF0" w:rsidRPr="006A73D3" w:rsidRDefault="000C4FF0" w:rsidP="00F14394">
            <w:pPr>
              <w:pStyle w:val="TableParagraph"/>
              <w:spacing w:line="240" w:lineRule="auto"/>
              <w:ind w:left="0"/>
              <w:rPr>
                <w:sz w:val="19"/>
                <w:szCs w:val="19"/>
              </w:rPr>
            </w:pPr>
          </w:p>
        </w:tc>
        <w:tc>
          <w:tcPr>
            <w:tcW w:w="6479" w:type="dxa"/>
            <w:vAlign w:val="center"/>
          </w:tcPr>
          <w:p w:rsidR="000C4FF0" w:rsidRDefault="000C4FF0" w:rsidP="00F14394">
            <w:pPr>
              <w:pStyle w:val="TableParagraph"/>
              <w:spacing w:line="240" w:lineRule="auto"/>
              <w:ind w:left="0"/>
              <w:rPr>
                <w:sz w:val="19"/>
                <w:szCs w:val="19"/>
              </w:rPr>
            </w:pPr>
          </w:p>
          <w:p w:rsidR="006C115A" w:rsidRDefault="006C115A" w:rsidP="006C115A">
            <w:pPr>
              <w:pStyle w:val="TableParagraph"/>
              <w:spacing w:line="240" w:lineRule="auto"/>
              <w:ind w:left="0"/>
              <w:rPr>
                <w:sz w:val="19"/>
                <w:szCs w:val="19"/>
              </w:rPr>
            </w:pPr>
            <w:r w:rsidRPr="006A73D3">
              <w:rPr>
                <w:sz w:val="19"/>
                <w:szCs w:val="19"/>
              </w:rPr>
              <w:t xml:space="preserve">Must be </w:t>
            </w:r>
            <w:r>
              <w:rPr>
                <w:sz w:val="19"/>
                <w:szCs w:val="19"/>
              </w:rPr>
              <w:t xml:space="preserve">listed </w:t>
            </w:r>
            <w:r w:rsidRPr="006A73D3">
              <w:rPr>
                <w:sz w:val="19"/>
                <w:szCs w:val="19"/>
              </w:rPr>
              <w:t>on HREC approval letter</w:t>
            </w:r>
          </w:p>
          <w:p w:rsidR="006C115A" w:rsidRDefault="006C115A" w:rsidP="006C115A">
            <w:pPr>
              <w:pStyle w:val="TableParagraph"/>
              <w:spacing w:line="240" w:lineRule="auto"/>
              <w:ind w:left="0"/>
              <w:rPr>
                <w:sz w:val="19"/>
                <w:szCs w:val="19"/>
              </w:rPr>
            </w:pPr>
          </w:p>
          <w:p w:rsidR="006C115A" w:rsidRDefault="006C115A" w:rsidP="006C115A">
            <w:pPr>
              <w:pStyle w:val="TableParagraph"/>
              <w:spacing w:line="240" w:lineRule="auto"/>
              <w:ind w:left="0"/>
              <w:rPr>
                <w:sz w:val="19"/>
                <w:szCs w:val="19"/>
              </w:rPr>
            </w:pPr>
            <w:r w:rsidRPr="006A73D3">
              <w:rPr>
                <w:sz w:val="19"/>
                <w:szCs w:val="19"/>
              </w:rPr>
              <w:t>Must have version/date</w:t>
            </w:r>
          </w:p>
          <w:p w:rsidR="006C115A" w:rsidRDefault="006C115A" w:rsidP="006C115A">
            <w:pPr>
              <w:pStyle w:val="TableParagraph"/>
              <w:spacing w:line="240" w:lineRule="auto"/>
              <w:ind w:left="0"/>
              <w:rPr>
                <w:sz w:val="19"/>
                <w:szCs w:val="19"/>
              </w:rPr>
            </w:pPr>
          </w:p>
          <w:p w:rsidR="006C115A" w:rsidRDefault="006C115A" w:rsidP="006C115A">
            <w:pPr>
              <w:pStyle w:val="TableParagraph"/>
              <w:spacing w:line="240" w:lineRule="auto"/>
              <w:ind w:left="0"/>
              <w:rPr>
                <w:sz w:val="19"/>
                <w:szCs w:val="19"/>
              </w:rPr>
            </w:pPr>
            <w:r w:rsidRPr="006A73D3">
              <w:rPr>
                <w:sz w:val="19"/>
                <w:szCs w:val="19"/>
              </w:rPr>
              <w:t>All radio advertising</w:t>
            </w:r>
            <w:r>
              <w:rPr>
                <w:sz w:val="19"/>
                <w:szCs w:val="19"/>
              </w:rPr>
              <w:t xml:space="preserve">, social media, or anything including the SA </w:t>
            </w:r>
            <w:r w:rsidR="00EF69E9">
              <w:rPr>
                <w:sz w:val="19"/>
                <w:szCs w:val="19"/>
              </w:rPr>
              <w:t>Health</w:t>
            </w:r>
            <w:r>
              <w:rPr>
                <w:sz w:val="19"/>
                <w:szCs w:val="19"/>
              </w:rPr>
              <w:t xml:space="preserve"> logo </w:t>
            </w:r>
            <w:r w:rsidRPr="006A73D3">
              <w:rPr>
                <w:sz w:val="19"/>
                <w:szCs w:val="19"/>
              </w:rPr>
              <w:t xml:space="preserve">must </w:t>
            </w:r>
            <w:r>
              <w:rPr>
                <w:sz w:val="19"/>
                <w:szCs w:val="19"/>
              </w:rPr>
              <w:t>receive approval from</w:t>
            </w:r>
            <w:r w:rsidRPr="006A73D3">
              <w:rPr>
                <w:sz w:val="19"/>
                <w:szCs w:val="19"/>
              </w:rPr>
              <w:t xml:space="preserve"> Media &amp; Communications</w:t>
            </w:r>
            <w:r>
              <w:rPr>
                <w:sz w:val="19"/>
                <w:szCs w:val="19"/>
              </w:rPr>
              <w:t xml:space="preserve"> </w:t>
            </w:r>
            <w:hyperlink r:id="rId12" w:history="1">
              <w:r w:rsidRPr="00AD17D5">
                <w:rPr>
                  <w:rStyle w:val="Hyperlink"/>
                  <w:sz w:val="19"/>
                  <w:szCs w:val="19"/>
                </w:rPr>
                <w:t>HEALTH.NorthernCommunication@sa.gov.au</w:t>
              </w:r>
            </w:hyperlink>
            <w:r>
              <w:rPr>
                <w:sz w:val="19"/>
                <w:szCs w:val="19"/>
              </w:rPr>
              <w:t xml:space="preserve"> </w:t>
            </w:r>
          </w:p>
          <w:p w:rsidR="000C4FF0" w:rsidRPr="006A73D3" w:rsidRDefault="000C4FF0" w:rsidP="00F14394">
            <w:pPr>
              <w:pStyle w:val="TableParagraph"/>
              <w:spacing w:line="240" w:lineRule="auto"/>
              <w:ind w:left="0"/>
              <w:rPr>
                <w:sz w:val="19"/>
                <w:szCs w:val="19"/>
              </w:rPr>
            </w:pPr>
          </w:p>
        </w:tc>
      </w:tr>
      <w:tr w:rsidR="000C4FF0" w:rsidRPr="00C046EE" w:rsidTr="006E4343">
        <w:trPr>
          <w:trHeight w:val="429"/>
        </w:trPr>
        <w:tc>
          <w:tcPr>
            <w:tcW w:w="15168" w:type="dxa"/>
            <w:gridSpan w:val="3"/>
            <w:shd w:val="clear" w:color="auto" w:fill="BFBFBF" w:themeFill="background1" w:themeFillShade="BF"/>
            <w:vAlign w:val="center"/>
          </w:tcPr>
          <w:p w:rsidR="000C4FF0" w:rsidRPr="006E4343" w:rsidRDefault="000C4FF0" w:rsidP="000C4FF0">
            <w:pPr>
              <w:pStyle w:val="TableParagraph"/>
              <w:spacing w:line="240" w:lineRule="auto"/>
              <w:ind w:left="0"/>
              <w:jc w:val="center"/>
              <w:rPr>
                <w:b/>
                <w:sz w:val="24"/>
                <w:szCs w:val="24"/>
              </w:rPr>
            </w:pPr>
            <w:r>
              <w:rPr>
                <w:b/>
                <w:sz w:val="24"/>
                <w:szCs w:val="24"/>
              </w:rPr>
              <w:t>Legal Documentation</w:t>
            </w: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p>
          <w:p w:rsidR="000C4FF0" w:rsidRPr="0021721F" w:rsidRDefault="000C4FF0" w:rsidP="00F14394">
            <w:pPr>
              <w:pStyle w:val="TableParagraph"/>
              <w:spacing w:line="240" w:lineRule="auto"/>
              <w:ind w:left="0"/>
              <w:rPr>
                <w:b/>
                <w:sz w:val="19"/>
                <w:szCs w:val="19"/>
              </w:rPr>
            </w:pPr>
            <w:r w:rsidRPr="0021721F">
              <w:rPr>
                <w:b/>
                <w:sz w:val="19"/>
                <w:szCs w:val="19"/>
              </w:rPr>
              <w:t>Insurance Certificate</w:t>
            </w:r>
          </w:p>
          <w:p w:rsidR="000C4FF0" w:rsidRPr="0021721F" w:rsidRDefault="000C4FF0" w:rsidP="00F14394">
            <w:pPr>
              <w:pStyle w:val="TableParagraph"/>
              <w:spacing w:line="240" w:lineRule="auto"/>
              <w:ind w:left="0"/>
              <w:rPr>
                <w:b/>
                <w:sz w:val="19"/>
                <w:szCs w:val="19"/>
              </w:rPr>
            </w:pPr>
          </w:p>
          <w:p w:rsidR="000C4FF0" w:rsidRPr="0021721F" w:rsidRDefault="000C4FF0" w:rsidP="00F14394">
            <w:pPr>
              <w:pStyle w:val="TableParagraph"/>
              <w:spacing w:line="240" w:lineRule="auto"/>
              <w:ind w:left="0"/>
              <w:rPr>
                <w:b/>
                <w:sz w:val="19"/>
                <w:szCs w:val="19"/>
              </w:rPr>
            </w:pPr>
          </w:p>
        </w:tc>
        <w:tc>
          <w:tcPr>
            <w:tcW w:w="0" w:type="auto"/>
            <w:vAlign w:val="center"/>
          </w:tcPr>
          <w:p w:rsidR="000C4FF0" w:rsidRPr="006A73D3" w:rsidRDefault="000C4FF0" w:rsidP="00F14394">
            <w:pPr>
              <w:pStyle w:val="TableParagraph"/>
              <w:spacing w:line="240" w:lineRule="auto"/>
              <w:ind w:left="0"/>
              <w:rPr>
                <w:sz w:val="19"/>
                <w:szCs w:val="19"/>
              </w:rPr>
            </w:pPr>
            <w:r w:rsidRPr="006A73D3">
              <w:rPr>
                <w:sz w:val="19"/>
                <w:szCs w:val="19"/>
              </w:rPr>
              <w:t>From Third Party Sponsor/University/Employer outside of SA Health, must be current</w:t>
            </w:r>
          </w:p>
        </w:tc>
        <w:tc>
          <w:tcPr>
            <w:tcW w:w="6479" w:type="dxa"/>
            <w:vAlign w:val="center"/>
          </w:tcPr>
          <w:p w:rsidR="000C4FF0" w:rsidRPr="006A73D3" w:rsidRDefault="000C4FF0" w:rsidP="00F14394">
            <w:pPr>
              <w:pStyle w:val="TableParagraph"/>
              <w:spacing w:line="240" w:lineRule="auto"/>
              <w:ind w:left="0"/>
              <w:rPr>
                <w:sz w:val="19"/>
                <w:szCs w:val="19"/>
              </w:rPr>
            </w:pPr>
            <w:r w:rsidRPr="006A73D3">
              <w:rPr>
                <w:sz w:val="19"/>
                <w:szCs w:val="19"/>
              </w:rPr>
              <w:t>From Third Party Sponsor/University/Employer outside of SA Health, must be current</w:t>
            </w: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r w:rsidRPr="0021721F">
              <w:rPr>
                <w:b/>
                <w:sz w:val="19"/>
                <w:szCs w:val="19"/>
              </w:rPr>
              <w:t>Medicines Australia   Clinical Trial Agreement</w:t>
            </w:r>
          </w:p>
          <w:p w:rsidR="000C4FF0" w:rsidRPr="0021721F" w:rsidRDefault="000C4FF0" w:rsidP="00F14394">
            <w:pPr>
              <w:pStyle w:val="TableParagraph"/>
              <w:spacing w:line="240" w:lineRule="auto"/>
              <w:ind w:left="0"/>
              <w:rPr>
                <w:b/>
                <w:sz w:val="19"/>
                <w:szCs w:val="19"/>
              </w:rPr>
            </w:pPr>
          </w:p>
        </w:tc>
        <w:tc>
          <w:tcPr>
            <w:tcW w:w="0" w:type="auto"/>
            <w:vAlign w:val="center"/>
          </w:tcPr>
          <w:p w:rsidR="000C4FF0" w:rsidRDefault="000C4FF0" w:rsidP="00F14394">
            <w:pPr>
              <w:pStyle w:val="TableParagraph"/>
              <w:spacing w:line="240" w:lineRule="auto"/>
              <w:ind w:left="0"/>
              <w:rPr>
                <w:sz w:val="19"/>
                <w:szCs w:val="19"/>
              </w:rPr>
            </w:pPr>
            <w:r w:rsidRPr="006A73D3">
              <w:rPr>
                <w:sz w:val="19"/>
                <w:szCs w:val="19"/>
              </w:rPr>
              <w:t>3x Originals partially executed by Sponsor and PI</w:t>
            </w:r>
          </w:p>
          <w:p w:rsidR="000C4FF0" w:rsidRPr="006A73D3" w:rsidRDefault="000C4FF0" w:rsidP="00F14394">
            <w:pPr>
              <w:pStyle w:val="TableParagraph"/>
              <w:spacing w:line="240" w:lineRule="auto"/>
              <w:ind w:left="0"/>
              <w:rPr>
                <w:sz w:val="19"/>
                <w:szCs w:val="19"/>
              </w:rPr>
            </w:pPr>
            <w:r w:rsidRPr="006A73D3">
              <w:rPr>
                <w:sz w:val="19"/>
                <w:szCs w:val="19"/>
              </w:rPr>
              <w:t>Must include correct Institution details (see bottom of form)</w:t>
            </w:r>
          </w:p>
        </w:tc>
        <w:tc>
          <w:tcPr>
            <w:tcW w:w="6479" w:type="dxa"/>
            <w:vAlign w:val="center"/>
          </w:tcPr>
          <w:p w:rsidR="000C4FF0" w:rsidRDefault="000C4FF0"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3x</w:t>
            </w:r>
            <w:r>
              <w:rPr>
                <w:sz w:val="19"/>
                <w:szCs w:val="19"/>
              </w:rPr>
              <w:t xml:space="preserve"> Original</w:t>
            </w:r>
            <w:r w:rsidRPr="006A73D3">
              <w:rPr>
                <w:sz w:val="19"/>
                <w:szCs w:val="19"/>
              </w:rPr>
              <w:t xml:space="preserve"> </w:t>
            </w:r>
            <w:r>
              <w:rPr>
                <w:sz w:val="19"/>
                <w:szCs w:val="19"/>
              </w:rPr>
              <w:t xml:space="preserve">amendments </w:t>
            </w:r>
            <w:r w:rsidRPr="006A73D3">
              <w:rPr>
                <w:sz w:val="19"/>
                <w:szCs w:val="19"/>
              </w:rPr>
              <w:t>partially executed by Sponsor and PI</w:t>
            </w:r>
          </w:p>
          <w:p w:rsidR="000C4FF0" w:rsidRDefault="000C4FF0" w:rsidP="00F14394">
            <w:pPr>
              <w:pStyle w:val="TableParagraph"/>
              <w:spacing w:line="240" w:lineRule="auto"/>
              <w:ind w:left="0"/>
              <w:rPr>
                <w:sz w:val="19"/>
                <w:szCs w:val="19"/>
              </w:rPr>
            </w:pPr>
            <w:r w:rsidRPr="006A73D3">
              <w:rPr>
                <w:sz w:val="19"/>
                <w:szCs w:val="19"/>
              </w:rPr>
              <w:t>Must include correct Institution details (see bottom of form)</w:t>
            </w:r>
          </w:p>
          <w:p w:rsidR="006C115A" w:rsidRDefault="006C115A"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Covering letter must state reason for amendment</w:t>
            </w:r>
          </w:p>
          <w:p w:rsidR="006E4343" w:rsidRDefault="006E4343" w:rsidP="00F14394">
            <w:pPr>
              <w:pStyle w:val="TableParagraph"/>
              <w:spacing w:line="240" w:lineRule="auto"/>
              <w:ind w:left="0"/>
              <w:rPr>
                <w:sz w:val="19"/>
                <w:szCs w:val="19"/>
              </w:rPr>
            </w:pPr>
          </w:p>
          <w:p w:rsidR="000C4FF0" w:rsidRPr="006A73D3" w:rsidRDefault="000C4FF0" w:rsidP="00F14394">
            <w:pPr>
              <w:pStyle w:val="TableParagraph"/>
              <w:spacing w:line="240" w:lineRule="auto"/>
              <w:ind w:left="0"/>
              <w:rPr>
                <w:sz w:val="19"/>
                <w:szCs w:val="19"/>
              </w:rPr>
            </w:pP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r w:rsidRPr="0021721F">
              <w:rPr>
                <w:b/>
                <w:sz w:val="19"/>
                <w:szCs w:val="19"/>
              </w:rPr>
              <w:t>Other form of Research Agreement</w:t>
            </w:r>
          </w:p>
        </w:tc>
        <w:tc>
          <w:tcPr>
            <w:tcW w:w="0" w:type="auto"/>
            <w:vAlign w:val="center"/>
          </w:tcPr>
          <w:p w:rsidR="000C4FF0" w:rsidRDefault="000C4FF0"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Pr>
                <w:sz w:val="19"/>
                <w:szCs w:val="19"/>
              </w:rPr>
              <w:t xml:space="preserve">Must be reviewed by the research office prior to submission (send in word format). </w:t>
            </w:r>
          </w:p>
          <w:p w:rsidR="00EA0A75" w:rsidRDefault="00EA0A75"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Pr>
                <w:sz w:val="19"/>
                <w:szCs w:val="19"/>
              </w:rPr>
              <w:t>Agreements are executed by the delegated Executive of the Institution and not by the individual researcher.</w:t>
            </w:r>
          </w:p>
          <w:p w:rsidR="00EA0A75" w:rsidRDefault="00EA0A75"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 xml:space="preserve">Must include correct Institution details (see </w:t>
            </w:r>
            <w:r w:rsidR="006C115A">
              <w:rPr>
                <w:sz w:val="19"/>
                <w:szCs w:val="19"/>
              </w:rPr>
              <w:t>below</w:t>
            </w:r>
            <w:r w:rsidRPr="006A73D3">
              <w:rPr>
                <w:sz w:val="19"/>
                <w:szCs w:val="19"/>
              </w:rPr>
              <w:t>)</w:t>
            </w:r>
          </w:p>
          <w:p w:rsidR="000C4FF0" w:rsidRPr="006A73D3" w:rsidRDefault="000C4FF0" w:rsidP="00F14394">
            <w:pPr>
              <w:pStyle w:val="TableParagraph"/>
              <w:spacing w:line="240" w:lineRule="auto"/>
              <w:ind w:left="0"/>
              <w:rPr>
                <w:sz w:val="19"/>
                <w:szCs w:val="19"/>
              </w:rPr>
            </w:pPr>
          </w:p>
        </w:tc>
        <w:tc>
          <w:tcPr>
            <w:tcW w:w="6479" w:type="dxa"/>
            <w:vAlign w:val="center"/>
          </w:tcPr>
          <w:p w:rsidR="000C4FF0" w:rsidRDefault="000C4FF0"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Pr>
                <w:sz w:val="19"/>
                <w:szCs w:val="19"/>
              </w:rPr>
              <w:t xml:space="preserve">Must be reviewed by the research office prior to submission (send in word format). </w:t>
            </w:r>
          </w:p>
          <w:p w:rsidR="00EA0A75" w:rsidRDefault="00EA0A75"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Pr>
                <w:sz w:val="19"/>
                <w:szCs w:val="19"/>
              </w:rPr>
              <w:t>Agreements are executed by the delegated Executive of the Institution and not by the individual researcher.</w:t>
            </w:r>
          </w:p>
          <w:p w:rsidR="00EA0A75" w:rsidRDefault="00EA0A75"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 xml:space="preserve">Must include correct Institution details (see </w:t>
            </w:r>
            <w:r w:rsidR="006C115A">
              <w:rPr>
                <w:sz w:val="19"/>
                <w:szCs w:val="19"/>
              </w:rPr>
              <w:t>below)</w:t>
            </w:r>
          </w:p>
          <w:p w:rsidR="000C4FF0" w:rsidRDefault="000C4FF0" w:rsidP="00F14394">
            <w:pPr>
              <w:pStyle w:val="TableParagraph"/>
              <w:spacing w:line="240" w:lineRule="auto"/>
              <w:ind w:left="0"/>
              <w:rPr>
                <w:sz w:val="19"/>
                <w:szCs w:val="19"/>
              </w:rPr>
            </w:pPr>
            <w:r w:rsidRPr="006A73D3">
              <w:rPr>
                <w:sz w:val="19"/>
                <w:szCs w:val="19"/>
              </w:rPr>
              <w:t>Covering letter must state reason for amendment</w:t>
            </w:r>
          </w:p>
          <w:p w:rsidR="000C4FF0" w:rsidRDefault="000C4FF0" w:rsidP="00F14394">
            <w:pPr>
              <w:pStyle w:val="TableParagraph"/>
              <w:spacing w:line="240" w:lineRule="auto"/>
              <w:ind w:left="0"/>
              <w:rPr>
                <w:sz w:val="19"/>
                <w:szCs w:val="19"/>
              </w:rPr>
            </w:pP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r w:rsidRPr="0021721F">
              <w:rPr>
                <w:b/>
                <w:sz w:val="19"/>
                <w:szCs w:val="19"/>
              </w:rPr>
              <w:t>Medicines Australia Form of Indemnity</w:t>
            </w:r>
          </w:p>
        </w:tc>
        <w:tc>
          <w:tcPr>
            <w:tcW w:w="0" w:type="auto"/>
            <w:vAlign w:val="center"/>
          </w:tcPr>
          <w:p w:rsidR="000C4FF0" w:rsidRDefault="000C4FF0" w:rsidP="00F14394">
            <w:pPr>
              <w:pStyle w:val="TableParagraph"/>
              <w:spacing w:line="240" w:lineRule="auto"/>
              <w:ind w:left="0"/>
              <w:rPr>
                <w:sz w:val="19"/>
                <w:szCs w:val="19"/>
              </w:rPr>
            </w:pPr>
            <w:r w:rsidRPr="006A73D3">
              <w:rPr>
                <w:sz w:val="19"/>
                <w:szCs w:val="19"/>
              </w:rPr>
              <w:t>3x Originals partially executed by Sponsor and PI</w:t>
            </w:r>
          </w:p>
          <w:p w:rsidR="000C4FF0" w:rsidRPr="006A73D3" w:rsidRDefault="000C4FF0" w:rsidP="00F14394">
            <w:pPr>
              <w:pStyle w:val="TableParagraph"/>
              <w:spacing w:line="240" w:lineRule="auto"/>
              <w:ind w:left="0"/>
              <w:rPr>
                <w:sz w:val="19"/>
                <w:szCs w:val="19"/>
              </w:rPr>
            </w:pPr>
            <w:r w:rsidRPr="006A73D3">
              <w:rPr>
                <w:sz w:val="19"/>
                <w:szCs w:val="19"/>
              </w:rPr>
              <w:t>Must include correct Institution details (see bottom of form)</w:t>
            </w:r>
          </w:p>
        </w:tc>
        <w:tc>
          <w:tcPr>
            <w:tcW w:w="6479" w:type="dxa"/>
            <w:vAlign w:val="center"/>
          </w:tcPr>
          <w:p w:rsidR="000C4FF0" w:rsidRDefault="000C4FF0"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3x Originals partially executed by Sponsor and PI</w:t>
            </w:r>
          </w:p>
          <w:p w:rsidR="000C4FF0" w:rsidRDefault="000C4FF0" w:rsidP="00F14394">
            <w:pPr>
              <w:pStyle w:val="TableParagraph"/>
              <w:spacing w:line="240" w:lineRule="auto"/>
              <w:ind w:left="0"/>
              <w:rPr>
                <w:sz w:val="19"/>
                <w:szCs w:val="19"/>
              </w:rPr>
            </w:pPr>
            <w:r w:rsidRPr="006A73D3">
              <w:rPr>
                <w:sz w:val="19"/>
                <w:szCs w:val="19"/>
              </w:rPr>
              <w:t>Must include correct Institution details (see bottom of form)</w:t>
            </w:r>
          </w:p>
          <w:p w:rsidR="000C4FF0" w:rsidRDefault="000C4FF0" w:rsidP="00F14394">
            <w:pPr>
              <w:pStyle w:val="TableParagraph"/>
              <w:spacing w:line="240" w:lineRule="auto"/>
              <w:ind w:left="0"/>
              <w:rPr>
                <w:sz w:val="19"/>
                <w:szCs w:val="19"/>
              </w:rPr>
            </w:pPr>
            <w:r w:rsidRPr="006A73D3">
              <w:rPr>
                <w:sz w:val="19"/>
                <w:szCs w:val="19"/>
              </w:rPr>
              <w:t>Covering letter must state reason for amendment</w:t>
            </w:r>
          </w:p>
          <w:p w:rsidR="000C4FF0" w:rsidRPr="006A73D3" w:rsidRDefault="000C4FF0" w:rsidP="00F14394">
            <w:pPr>
              <w:pStyle w:val="TableParagraph"/>
              <w:spacing w:line="240" w:lineRule="auto"/>
              <w:ind w:left="0"/>
              <w:rPr>
                <w:sz w:val="19"/>
                <w:szCs w:val="19"/>
              </w:rPr>
            </w:pPr>
          </w:p>
        </w:tc>
      </w:tr>
      <w:tr w:rsidR="000C4FF0" w:rsidRPr="00C046EE" w:rsidTr="006E4343">
        <w:trPr>
          <w:trHeight w:val="379"/>
        </w:trPr>
        <w:tc>
          <w:tcPr>
            <w:tcW w:w="15168" w:type="dxa"/>
            <w:gridSpan w:val="3"/>
            <w:shd w:val="clear" w:color="auto" w:fill="BFBFBF" w:themeFill="background1" w:themeFillShade="BF"/>
            <w:vAlign w:val="center"/>
          </w:tcPr>
          <w:p w:rsidR="000C4FF0" w:rsidRPr="000C4FF0" w:rsidRDefault="000C4FF0" w:rsidP="000C4FF0">
            <w:pPr>
              <w:pStyle w:val="TableParagraph"/>
              <w:spacing w:line="240" w:lineRule="auto"/>
              <w:ind w:left="0"/>
              <w:jc w:val="center"/>
              <w:rPr>
                <w:b/>
                <w:sz w:val="24"/>
                <w:szCs w:val="24"/>
              </w:rPr>
            </w:pPr>
            <w:r w:rsidRPr="000C4FF0">
              <w:rPr>
                <w:b/>
                <w:sz w:val="24"/>
                <w:szCs w:val="24"/>
              </w:rPr>
              <w:t>Research Personnel</w:t>
            </w: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r w:rsidRPr="0021721F">
              <w:rPr>
                <w:b/>
                <w:sz w:val="19"/>
                <w:szCs w:val="19"/>
              </w:rPr>
              <w:t>CV of Principal Investigator</w:t>
            </w:r>
          </w:p>
        </w:tc>
        <w:tc>
          <w:tcPr>
            <w:tcW w:w="0" w:type="auto"/>
            <w:vAlign w:val="center"/>
          </w:tcPr>
          <w:p w:rsidR="000C4FF0" w:rsidRPr="006A73D3" w:rsidRDefault="000C4FF0" w:rsidP="00F14394">
            <w:pPr>
              <w:pStyle w:val="TableParagraph"/>
              <w:spacing w:line="240" w:lineRule="auto"/>
              <w:ind w:left="0"/>
              <w:rPr>
                <w:sz w:val="19"/>
                <w:szCs w:val="19"/>
              </w:rPr>
            </w:pPr>
            <w:r>
              <w:rPr>
                <w:sz w:val="19"/>
                <w:szCs w:val="19"/>
              </w:rPr>
              <w:t>CV dated within last 2 years (if previously submitted within last 2 years, please ignore)</w:t>
            </w:r>
          </w:p>
        </w:tc>
        <w:tc>
          <w:tcPr>
            <w:tcW w:w="6479" w:type="dxa"/>
            <w:vAlign w:val="center"/>
          </w:tcPr>
          <w:p w:rsidR="000C4FF0" w:rsidRPr="006A73D3" w:rsidRDefault="000C4FF0" w:rsidP="00F14394">
            <w:pPr>
              <w:pStyle w:val="TableParagraph"/>
              <w:spacing w:line="240" w:lineRule="auto"/>
              <w:ind w:left="0"/>
              <w:rPr>
                <w:sz w:val="19"/>
                <w:szCs w:val="19"/>
              </w:rPr>
            </w:pPr>
            <w:r>
              <w:rPr>
                <w:sz w:val="19"/>
                <w:szCs w:val="19"/>
              </w:rPr>
              <w:t>CV dated within last 2 years (if previously submitted within last 2 years, please ignore)</w:t>
            </w:r>
          </w:p>
        </w:tc>
      </w:tr>
      <w:tr w:rsidR="006C115A" w:rsidRPr="00C046EE" w:rsidTr="00374FF0">
        <w:trPr>
          <w:trHeight w:val="680"/>
        </w:trPr>
        <w:tc>
          <w:tcPr>
            <w:tcW w:w="0" w:type="auto"/>
            <w:vAlign w:val="center"/>
          </w:tcPr>
          <w:p w:rsidR="004B5E0E" w:rsidRPr="0021721F" w:rsidRDefault="004B5E0E" w:rsidP="00F14394">
            <w:pPr>
              <w:pStyle w:val="TableParagraph"/>
              <w:spacing w:line="240" w:lineRule="auto"/>
              <w:ind w:left="0"/>
              <w:rPr>
                <w:b/>
                <w:sz w:val="19"/>
                <w:szCs w:val="19"/>
              </w:rPr>
            </w:pPr>
            <w:r>
              <w:rPr>
                <w:b/>
                <w:sz w:val="19"/>
                <w:szCs w:val="19"/>
              </w:rPr>
              <w:t xml:space="preserve">Research Coordinator Form </w:t>
            </w:r>
            <w:r w:rsidRPr="004B5E0E">
              <w:rPr>
                <w:b/>
                <w:color w:val="FF0000"/>
                <w:sz w:val="19"/>
                <w:szCs w:val="19"/>
                <w:u w:val="single"/>
              </w:rPr>
              <w:t>(Clinical Trials Only)</w:t>
            </w:r>
          </w:p>
        </w:tc>
        <w:tc>
          <w:tcPr>
            <w:tcW w:w="0" w:type="auto"/>
            <w:vAlign w:val="center"/>
          </w:tcPr>
          <w:p w:rsidR="004B5E0E" w:rsidRDefault="004B5E0E" w:rsidP="004B5E0E">
            <w:pPr>
              <w:pStyle w:val="TableParagraph"/>
              <w:spacing w:line="240" w:lineRule="auto"/>
              <w:ind w:left="0"/>
              <w:rPr>
                <w:sz w:val="19"/>
                <w:szCs w:val="19"/>
              </w:rPr>
            </w:pPr>
          </w:p>
          <w:p w:rsidR="004B5E0E" w:rsidRDefault="004B5E0E" w:rsidP="004B5E0E">
            <w:pPr>
              <w:pStyle w:val="TableParagraph"/>
              <w:spacing w:line="240" w:lineRule="auto"/>
              <w:ind w:left="0"/>
              <w:rPr>
                <w:sz w:val="19"/>
                <w:szCs w:val="19"/>
              </w:rPr>
            </w:pPr>
            <w:r>
              <w:rPr>
                <w:sz w:val="19"/>
                <w:szCs w:val="19"/>
              </w:rPr>
              <w:t>To be completed for all research coordinators</w:t>
            </w:r>
            <w:r w:rsidR="001144DB">
              <w:rPr>
                <w:sz w:val="19"/>
                <w:szCs w:val="19"/>
              </w:rPr>
              <w:t xml:space="preserve"> on the current</w:t>
            </w:r>
          </w:p>
          <w:p w:rsidR="004B5E0E" w:rsidRPr="001144DB" w:rsidRDefault="001144DB" w:rsidP="004B5E0E">
            <w:pPr>
              <w:pStyle w:val="TableParagraph"/>
              <w:spacing w:line="240" w:lineRule="auto"/>
              <w:ind w:left="0"/>
              <w:rPr>
                <w:sz w:val="19"/>
                <w:szCs w:val="19"/>
              </w:rPr>
            </w:pPr>
            <w:hyperlink r:id="rId13" w:history="1">
              <w:r w:rsidR="004B5E0E" w:rsidRPr="001144DB">
                <w:rPr>
                  <w:rStyle w:val="Hyperlink"/>
                  <w:sz w:val="19"/>
                  <w:szCs w:val="19"/>
                </w:rPr>
                <w:t>template</w:t>
              </w:r>
            </w:hyperlink>
            <w:r w:rsidR="004B5E0E">
              <w:rPr>
                <w:sz w:val="19"/>
                <w:szCs w:val="19"/>
              </w:rPr>
              <w:t xml:space="preserve"> </w:t>
            </w:r>
          </w:p>
          <w:p w:rsidR="004B5E0E" w:rsidRDefault="004B5E0E" w:rsidP="004B5E0E">
            <w:pPr>
              <w:pStyle w:val="TableParagraph"/>
              <w:spacing w:line="240" w:lineRule="auto"/>
              <w:ind w:left="0"/>
              <w:rPr>
                <w:sz w:val="19"/>
                <w:szCs w:val="19"/>
              </w:rPr>
            </w:pPr>
          </w:p>
        </w:tc>
        <w:tc>
          <w:tcPr>
            <w:tcW w:w="6479" w:type="dxa"/>
            <w:vAlign w:val="center"/>
          </w:tcPr>
          <w:p w:rsidR="004B5E0E" w:rsidRPr="001144DB" w:rsidRDefault="004B5E0E" w:rsidP="004B5E0E">
            <w:pPr>
              <w:pStyle w:val="TableParagraph"/>
              <w:spacing w:line="240" w:lineRule="auto"/>
              <w:ind w:left="0"/>
              <w:rPr>
                <w:sz w:val="19"/>
                <w:szCs w:val="19"/>
              </w:rPr>
            </w:pPr>
            <w:r>
              <w:rPr>
                <w:sz w:val="19"/>
                <w:szCs w:val="19"/>
              </w:rPr>
              <w:t xml:space="preserve">For all new staff post original approval </w:t>
            </w:r>
            <w:r w:rsidR="001144DB">
              <w:rPr>
                <w:sz w:val="19"/>
                <w:szCs w:val="19"/>
              </w:rPr>
              <w:t xml:space="preserve">on the </w:t>
            </w:r>
            <w:hyperlink r:id="rId14" w:history="1">
              <w:r w:rsidR="001144DB" w:rsidRPr="001144DB">
                <w:rPr>
                  <w:rStyle w:val="Hyperlink"/>
                  <w:sz w:val="19"/>
                  <w:szCs w:val="19"/>
                </w:rPr>
                <w:t xml:space="preserve">current </w:t>
              </w:r>
              <w:r w:rsidRPr="001144DB">
                <w:rPr>
                  <w:rStyle w:val="Hyperlink"/>
                  <w:sz w:val="19"/>
                  <w:szCs w:val="19"/>
                </w:rPr>
                <w:t>template</w:t>
              </w:r>
            </w:hyperlink>
          </w:p>
          <w:p w:rsidR="004B5E0E" w:rsidRDefault="004B5E0E" w:rsidP="00F14394">
            <w:pPr>
              <w:pStyle w:val="TableParagraph"/>
              <w:spacing w:line="240" w:lineRule="auto"/>
              <w:ind w:left="0"/>
              <w:rPr>
                <w:sz w:val="19"/>
                <w:szCs w:val="19"/>
              </w:rPr>
            </w:pP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r w:rsidRPr="0021721F">
              <w:rPr>
                <w:b/>
                <w:sz w:val="19"/>
                <w:szCs w:val="19"/>
              </w:rPr>
              <w:t xml:space="preserve"> ICH-GCP Certificate</w:t>
            </w:r>
          </w:p>
        </w:tc>
        <w:tc>
          <w:tcPr>
            <w:tcW w:w="0" w:type="auto"/>
            <w:vAlign w:val="center"/>
          </w:tcPr>
          <w:p w:rsidR="000C4FF0" w:rsidRDefault="000C4FF0"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Pr>
                <w:sz w:val="19"/>
                <w:szCs w:val="19"/>
              </w:rPr>
              <w:t>PI must provide GCP Certificate dated within 3 years of start date of clinical trial  (if previously submitted within last 3 years, please ignore)</w:t>
            </w:r>
          </w:p>
          <w:p w:rsidR="00C75409" w:rsidRDefault="00C75409"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Pr>
                <w:sz w:val="19"/>
                <w:szCs w:val="19"/>
              </w:rPr>
              <w:t>It is the PI’s responsibility to ensure all study staff have appropriate GCP and IATA certification before they undertake any research tasks.</w:t>
            </w:r>
          </w:p>
          <w:p w:rsidR="000C4FF0" w:rsidRPr="006A73D3" w:rsidRDefault="000C4FF0" w:rsidP="00F14394">
            <w:pPr>
              <w:pStyle w:val="TableParagraph"/>
              <w:spacing w:line="240" w:lineRule="auto"/>
              <w:ind w:left="0"/>
              <w:rPr>
                <w:sz w:val="19"/>
                <w:szCs w:val="19"/>
              </w:rPr>
            </w:pPr>
          </w:p>
        </w:tc>
        <w:tc>
          <w:tcPr>
            <w:tcW w:w="6479" w:type="dxa"/>
            <w:vAlign w:val="center"/>
          </w:tcPr>
          <w:p w:rsidR="000C4FF0" w:rsidRDefault="000C4FF0" w:rsidP="00F14394">
            <w:pPr>
              <w:pStyle w:val="TableParagraph"/>
              <w:spacing w:line="240" w:lineRule="auto"/>
              <w:ind w:left="0"/>
              <w:rPr>
                <w:sz w:val="19"/>
                <w:szCs w:val="19"/>
              </w:rPr>
            </w:pPr>
            <w:r>
              <w:rPr>
                <w:sz w:val="19"/>
                <w:szCs w:val="19"/>
              </w:rPr>
              <w:t>PI must provide GCP Certificate dated within 3 years of start date of clinical trial (if previously submitted within last 3 years, please ignore)</w:t>
            </w:r>
          </w:p>
          <w:p w:rsidR="000C4FF0" w:rsidRDefault="000C4FF0"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Pr>
                <w:sz w:val="19"/>
                <w:szCs w:val="19"/>
              </w:rPr>
              <w:t>It is the PI’s responsibility to ensure all study staff have appropriate GCP and IATA certification before they undertake any research tasks.</w:t>
            </w:r>
          </w:p>
          <w:p w:rsidR="000C4FF0" w:rsidRDefault="000C4FF0" w:rsidP="00F14394">
            <w:pPr>
              <w:pStyle w:val="TableParagraph"/>
              <w:spacing w:line="240" w:lineRule="auto"/>
              <w:ind w:left="0"/>
              <w:rPr>
                <w:sz w:val="19"/>
                <w:szCs w:val="19"/>
              </w:rPr>
            </w:pPr>
          </w:p>
        </w:tc>
      </w:tr>
      <w:tr w:rsidR="006C115A" w:rsidRPr="00C046EE" w:rsidTr="009B1342">
        <w:trPr>
          <w:trHeight w:val="992"/>
        </w:trPr>
        <w:tc>
          <w:tcPr>
            <w:tcW w:w="0" w:type="auto"/>
            <w:vAlign w:val="center"/>
          </w:tcPr>
          <w:p w:rsidR="000C4FF0" w:rsidRPr="0021721F" w:rsidRDefault="001144DB" w:rsidP="00F14394">
            <w:pPr>
              <w:pStyle w:val="TableParagraph"/>
              <w:spacing w:line="240" w:lineRule="auto"/>
              <w:ind w:left="0"/>
              <w:rPr>
                <w:b/>
                <w:sz w:val="19"/>
                <w:szCs w:val="19"/>
              </w:rPr>
            </w:pPr>
            <w:r>
              <w:rPr>
                <w:b/>
                <w:sz w:val="19"/>
                <w:szCs w:val="19"/>
              </w:rPr>
              <w:lastRenderedPageBreak/>
              <w:t>Police Clearances</w:t>
            </w:r>
          </w:p>
          <w:p w:rsidR="000C4FF0" w:rsidRPr="0021721F" w:rsidRDefault="000C4FF0" w:rsidP="00F14394">
            <w:pPr>
              <w:pStyle w:val="TableParagraph"/>
              <w:spacing w:line="240" w:lineRule="auto"/>
              <w:ind w:left="0"/>
              <w:rPr>
                <w:b/>
                <w:sz w:val="19"/>
                <w:szCs w:val="19"/>
              </w:rPr>
            </w:pPr>
          </w:p>
        </w:tc>
        <w:tc>
          <w:tcPr>
            <w:tcW w:w="0" w:type="auto"/>
            <w:vAlign w:val="center"/>
          </w:tcPr>
          <w:p w:rsidR="000C4FF0" w:rsidRDefault="000C4FF0" w:rsidP="00F14394">
            <w:pPr>
              <w:pStyle w:val="TableParagraph"/>
              <w:spacing w:line="240" w:lineRule="auto"/>
              <w:ind w:left="0"/>
            </w:pPr>
          </w:p>
          <w:p w:rsidR="000C4FF0" w:rsidRDefault="001144DB" w:rsidP="00F14394">
            <w:pPr>
              <w:pStyle w:val="TableParagraph"/>
              <w:spacing w:line="240" w:lineRule="auto"/>
              <w:ind w:left="0"/>
              <w:rPr>
                <w:rStyle w:val="Hyperlink"/>
              </w:rPr>
            </w:pPr>
            <w:hyperlink r:id="rId15" w:history="1">
              <w:r w:rsidR="002A7B19" w:rsidRPr="001144DB">
                <w:rPr>
                  <w:rStyle w:val="Hyperlink"/>
                  <w:sz w:val="19"/>
                  <w:szCs w:val="19"/>
                </w:rPr>
                <w:t>https://screening.sa.gov.a</w:t>
              </w:r>
              <w:r w:rsidRPr="001144DB">
                <w:rPr>
                  <w:rStyle w:val="Hyperlink"/>
                  <w:sz w:val="19"/>
                  <w:szCs w:val="19"/>
                </w:rPr>
                <w:t>u</w:t>
              </w:r>
            </w:hyperlink>
          </w:p>
          <w:p w:rsidR="002A7B19" w:rsidRPr="006A73D3" w:rsidRDefault="002A7B19"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Required for researchers whose study involves children (or records of children</w:t>
            </w:r>
            <w:r>
              <w:rPr>
                <w:sz w:val="19"/>
                <w:szCs w:val="19"/>
              </w:rPr>
              <w:t xml:space="preserve"> &lt;18 years</w:t>
            </w:r>
            <w:r w:rsidRPr="006A73D3">
              <w:rPr>
                <w:sz w:val="19"/>
                <w:szCs w:val="19"/>
              </w:rPr>
              <w:t>); aged care or disability sector.</w:t>
            </w:r>
          </w:p>
          <w:p w:rsidR="000C4FF0" w:rsidRPr="006A73D3" w:rsidRDefault="000C4FF0" w:rsidP="00F14394">
            <w:pPr>
              <w:pStyle w:val="TableParagraph"/>
              <w:spacing w:line="240" w:lineRule="auto"/>
              <w:ind w:left="0"/>
              <w:rPr>
                <w:sz w:val="19"/>
                <w:szCs w:val="19"/>
              </w:rPr>
            </w:pPr>
          </w:p>
        </w:tc>
        <w:tc>
          <w:tcPr>
            <w:tcW w:w="6479" w:type="dxa"/>
            <w:vAlign w:val="center"/>
          </w:tcPr>
          <w:p w:rsidR="000C4FF0" w:rsidRDefault="000C4FF0" w:rsidP="00F14394">
            <w:pPr>
              <w:pStyle w:val="TableParagraph"/>
              <w:spacing w:line="240" w:lineRule="auto"/>
              <w:ind w:left="0"/>
            </w:pPr>
          </w:p>
          <w:p w:rsidR="004B5E0E" w:rsidRPr="004B5E0E" w:rsidRDefault="001144DB" w:rsidP="004B5E0E">
            <w:pPr>
              <w:pStyle w:val="TableParagraph"/>
              <w:spacing w:line="240" w:lineRule="auto"/>
              <w:ind w:left="0"/>
              <w:rPr>
                <w:rStyle w:val="Hyperlink"/>
                <w:sz w:val="19"/>
                <w:szCs w:val="19"/>
              </w:rPr>
            </w:pPr>
            <w:hyperlink r:id="rId16" w:history="1">
              <w:r w:rsidR="002A7B19" w:rsidRPr="001144DB">
                <w:rPr>
                  <w:rStyle w:val="Hyperlink"/>
                  <w:sz w:val="19"/>
                  <w:szCs w:val="19"/>
                </w:rPr>
                <w:t>https://screening.sa.gov.a</w:t>
              </w:r>
              <w:r w:rsidRPr="001144DB">
                <w:rPr>
                  <w:rStyle w:val="Hyperlink"/>
                  <w:sz w:val="19"/>
                  <w:szCs w:val="19"/>
                </w:rPr>
                <w:t>u</w:t>
              </w:r>
            </w:hyperlink>
          </w:p>
          <w:p w:rsidR="000C4FF0" w:rsidRPr="006A73D3" w:rsidRDefault="000C4FF0" w:rsidP="00F14394">
            <w:pPr>
              <w:pStyle w:val="TableParagraph"/>
              <w:spacing w:line="240" w:lineRule="auto"/>
              <w:ind w:left="0"/>
              <w:rPr>
                <w:sz w:val="19"/>
                <w:szCs w:val="19"/>
              </w:rPr>
            </w:pPr>
          </w:p>
          <w:p w:rsidR="000C4FF0" w:rsidRPr="006A73D3" w:rsidRDefault="000C4FF0" w:rsidP="00F14394">
            <w:pPr>
              <w:pStyle w:val="TableParagraph"/>
              <w:spacing w:line="240" w:lineRule="auto"/>
              <w:ind w:left="0"/>
              <w:rPr>
                <w:sz w:val="19"/>
                <w:szCs w:val="19"/>
              </w:rPr>
            </w:pPr>
            <w:r w:rsidRPr="006A73D3">
              <w:rPr>
                <w:sz w:val="19"/>
                <w:szCs w:val="19"/>
              </w:rPr>
              <w:t>Required for researchers whose study involves children (or records of children</w:t>
            </w:r>
            <w:r>
              <w:rPr>
                <w:sz w:val="19"/>
                <w:szCs w:val="19"/>
              </w:rPr>
              <w:t xml:space="preserve"> &lt;18 years</w:t>
            </w:r>
            <w:r w:rsidRPr="006A73D3">
              <w:rPr>
                <w:sz w:val="19"/>
                <w:szCs w:val="19"/>
              </w:rPr>
              <w:t>); aged care or disability sector.</w:t>
            </w:r>
          </w:p>
          <w:p w:rsidR="000C4FF0" w:rsidRPr="006A73D3" w:rsidRDefault="000C4FF0" w:rsidP="00F14394">
            <w:pPr>
              <w:pStyle w:val="TableParagraph"/>
              <w:spacing w:line="240" w:lineRule="auto"/>
              <w:ind w:left="0"/>
              <w:rPr>
                <w:sz w:val="19"/>
                <w:szCs w:val="19"/>
              </w:rPr>
            </w:pP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r w:rsidRPr="0021721F">
              <w:rPr>
                <w:b/>
                <w:sz w:val="19"/>
                <w:szCs w:val="19"/>
              </w:rPr>
              <w:t>Confidentiality agreement for non-SA Health staff</w:t>
            </w:r>
          </w:p>
        </w:tc>
        <w:tc>
          <w:tcPr>
            <w:tcW w:w="0" w:type="auto"/>
            <w:vAlign w:val="center"/>
          </w:tcPr>
          <w:p w:rsidR="000C4FF0" w:rsidRDefault="000C4FF0" w:rsidP="00F14394">
            <w:pPr>
              <w:pStyle w:val="TableParagraph"/>
              <w:spacing w:line="240" w:lineRule="auto"/>
              <w:ind w:left="0"/>
              <w:rPr>
                <w:sz w:val="19"/>
                <w:szCs w:val="19"/>
              </w:rPr>
            </w:pPr>
          </w:p>
          <w:p w:rsidR="000C4FF0" w:rsidRDefault="001144DB" w:rsidP="00F14394">
            <w:pPr>
              <w:pStyle w:val="TableParagraph"/>
              <w:spacing w:line="240" w:lineRule="auto"/>
              <w:ind w:left="0"/>
              <w:rPr>
                <w:sz w:val="19"/>
                <w:szCs w:val="19"/>
              </w:rPr>
            </w:pPr>
            <w:hyperlink r:id="rId17" w:history="1">
              <w:r w:rsidR="000C4FF0" w:rsidRPr="001144DB">
                <w:rPr>
                  <w:rStyle w:val="Hyperlink"/>
                  <w:sz w:val="19"/>
                  <w:szCs w:val="19"/>
                </w:rPr>
                <w:t>For all non – SA Health staff that will access site or any form of confidential data</w:t>
              </w:r>
            </w:hyperlink>
          </w:p>
          <w:p w:rsidR="000C4FF0" w:rsidRPr="006A73D3" w:rsidRDefault="000C4FF0" w:rsidP="00F14394">
            <w:pPr>
              <w:pStyle w:val="TableParagraph"/>
              <w:spacing w:line="240" w:lineRule="auto"/>
              <w:ind w:left="0"/>
              <w:rPr>
                <w:sz w:val="19"/>
                <w:szCs w:val="19"/>
              </w:rPr>
            </w:pPr>
          </w:p>
        </w:tc>
        <w:tc>
          <w:tcPr>
            <w:tcW w:w="6479" w:type="dxa"/>
            <w:vAlign w:val="center"/>
          </w:tcPr>
          <w:p w:rsidR="00C75409" w:rsidRDefault="00C75409" w:rsidP="00F14394">
            <w:pPr>
              <w:pStyle w:val="TableParagraph"/>
              <w:spacing w:line="240" w:lineRule="auto"/>
              <w:ind w:left="0"/>
              <w:rPr>
                <w:sz w:val="19"/>
                <w:szCs w:val="19"/>
              </w:rPr>
            </w:pPr>
            <w:r>
              <w:rPr>
                <w:sz w:val="19"/>
                <w:szCs w:val="19"/>
              </w:rPr>
              <w:t xml:space="preserve">For all new staff post original approval </w:t>
            </w:r>
          </w:p>
          <w:p w:rsidR="000C4FF0" w:rsidRPr="006A73D3" w:rsidRDefault="001144DB" w:rsidP="00F14394">
            <w:pPr>
              <w:pStyle w:val="TableParagraph"/>
              <w:spacing w:line="240" w:lineRule="auto"/>
              <w:ind w:left="0"/>
              <w:rPr>
                <w:sz w:val="19"/>
                <w:szCs w:val="19"/>
              </w:rPr>
            </w:pPr>
            <w:hyperlink r:id="rId18" w:history="1">
              <w:r w:rsidR="00C75409" w:rsidRPr="001144DB">
                <w:rPr>
                  <w:rStyle w:val="Hyperlink"/>
                  <w:sz w:val="19"/>
                  <w:szCs w:val="19"/>
                </w:rPr>
                <w:t>N</w:t>
              </w:r>
              <w:r w:rsidR="000C4FF0" w:rsidRPr="001144DB">
                <w:rPr>
                  <w:rStyle w:val="Hyperlink"/>
                  <w:sz w:val="19"/>
                  <w:szCs w:val="19"/>
                </w:rPr>
                <w:t>on – SA Health staff that will access site or any form of confidential data</w:t>
              </w:r>
            </w:hyperlink>
          </w:p>
        </w:tc>
      </w:tr>
      <w:tr w:rsidR="006C115A" w:rsidRPr="00C046EE" w:rsidTr="00374FF0">
        <w:trPr>
          <w:trHeight w:val="680"/>
        </w:trPr>
        <w:tc>
          <w:tcPr>
            <w:tcW w:w="0" w:type="auto"/>
            <w:vAlign w:val="center"/>
          </w:tcPr>
          <w:p w:rsidR="00F96E33" w:rsidRPr="0021721F" w:rsidRDefault="00F96E33" w:rsidP="00F96E33">
            <w:pPr>
              <w:pStyle w:val="TableParagraph"/>
              <w:spacing w:line="240" w:lineRule="auto"/>
              <w:ind w:left="0"/>
              <w:rPr>
                <w:b/>
                <w:sz w:val="19"/>
                <w:szCs w:val="19"/>
              </w:rPr>
            </w:pPr>
            <w:r>
              <w:rPr>
                <w:b/>
                <w:sz w:val="19"/>
                <w:szCs w:val="19"/>
              </w:rPr>
              <w:t>Change in Principal Investigator</w:t>
            </w:r>
          </w:p>
        </w:tc>
        <w:tc>
          <w:tcPr>
            <w:tcW w:w="0" w:type="auto"/>
            <w:vAlign w:val="center"/>
          </w:tcPr>
          <w:p w:rsidR="00F96E33" w:rsidRDefault="00F96E33" w:rsidP="00F14394">
            <w:pPr>
              <w:pStyle w:val="TableParagraph"/>
              <w:spacing w:line="240" w:lineRule="auto"/>
              <w:ind w:left="0"/>
              <w:rPr>
                <w:sz w:val="19"/>
                <w:szCs w:val="19"/>
              </w:rPr>
            </w:pPr>
            <w:r>
              <w:rPr>
                <w:sz w:val="19"/>
                <w:szCs w:val="19"/>
              </w:rPr>
              <w:t>N/A</w:t>
            </w:r>
          </w:p>
        </w:tc>
        <w:tc>
          <w:tcPr>
            <w:tcW w:w="6479" w:type="dxa"/>
            <w:vAlign w:val="center"/>
          </w:tcPr>
          <w:p w:rsidR="00F96E33" w:rsidRDefault="00F96E33" w:rsidP="00F14394">
            <w:pPr>
              <w:pStyle w:val="TableParagraph"/>
              <w:spacing w:line="240" w:lineRule="auto"/>
              <w:ind w:left="0"/>
              <w:rPr>
                <w:sz w:val="19"/>
                <w:szCs w:val="19"/>
              </w:rPr>
            </w:pPr>
            <w:r>
              <w:rPr>
                <w:sz w:val="19"/>
                <w:szCs w:val="19"/>
              </w:rPr>
              <w:t>Email HREC approval noting the change, CV of new PI and credentialing details (as applicable)</w:t>
            </w:r>
          </w:p>
        </w:tc>
      </w:tr>
      <w:tr w:rsidR="006C115A" w:rsidRPr="00C046EE" w:rsidTr="00374FF0">
        <w:trPr>
          <w:trHeight w:val="680"/>
        </w:trPr>
        <w:tc>
          <w:tcPr>
            <w:tcW w:w="0" w:type="auto"/>
            <w:vAlign w:val="center"/>
          </w:tcPr>
          <w:p w:rsidR="004B5E0E" w:rsidRDefault="004B5E0E" w:rsidP="00F96E33">
            <w:pPr>
              <w:pStyle w:val="TableParagraph"/>
              <w:spacing w:line="240" w:lineRule="auto"/>
              <w:ind w:left="0"/>
              <w:rPr>
                <w:b/>
                <w:sz w:val="19"/>
                <w:szCs w:val="19"/>
              </w:rPr>
            </w:pPr>
            <w:r>
              <w:rPr>
                <w:b/>
                <w:sz w:val="19"/>
                <w:szCs w:val="19"/>
              </w:rPr>
              <w:t xml:space="preserve">Change in Associate Investigator </w:t>
            </w:r>
          </w:p>
        </w:tc>
        <w:tc>
          <w:tcPr>
            <w:tcW w:w="0" w:type="auto"/>
            <w:vAlign w:val="center"/>
          </w:tcPr>
          <w:p w:rsidR="004B5E0E" w:rsidRDefault="004B5E0E" w:rsidP="00F14394">
            <w:pPr>
              <w:pStyle w:val="TableParagraph"/>
              <w:spacing w:line="240" w:lineRule="auto"/>
              <w:ind w:left="0"/>
              <w:rPr>
                <w:sz w:val="19"/>
                <w:szCs w:val="19"/>
              </w:rPr>
            </w:pPr>
            <w:r>
              <w:rPr>
                <w:sz w:val="19"/>
                <w:szCs w:val="19"/>
              </w:rPr>
              <w:t>N/A</w:t>
            </w:r>
          </w:p>
        </w:tc>
        <w:tc>
          <w:tcPr>
            <w:tcW w:w="6479" w:type="dxa"/>
            <w:vAlign w:val="center"/>
          </w:tcPr>
          <w:p w:rsidR="004B5E0E" w:rsidRDefault="004B5E0E" w:rsidP="00F14394">
            <w:pPr>
              <w:pStyle w:val="TableParagraph"/>
              <w:spacing w:line="240" w:lineRule="auto"/>
              <w:ind w:left="0"/>
              <w:rPr>
                <w:sz w:val="19"/>
                <w:szCs w:val="19"/>
              </w:rPr>
            </w:pPr>
            <w:r>
              <w:rPr>
                <w:sz w:val="19"/>
                <w:szCs w:val="19"/>
              </w:rPr>
              <w:t xml:space="preserve">Email RGO with change and credentialing details (as applicable) </w:t>
            </w:r>
          </w:p>
        </w:tc>
      </w:tr>
      <w:tr w:rsidR="000C4FF0" w:rsidRPr="00C046EE" w:rsidTr="009B1342">
        <w:trPr>
          <w:trHeight w:val="680"/>
        </w:trPr>
        <w:tc>
          <w:tcPr>
            <w:tcW w:w="15168" w:type="dxa"/>
            <w:gridSpan w:val="3"/>
            <w:shd w:val="clear" w:color="auto" w:fill="BFBFBF" w:themeFill="background1" w:themeFillShade="BF"/>
            <w:vAlign w:val="center"/>
          </w:tcPr>
          <w:p w:rsidR="000C4FF0" w:rsidRDefault="000C4FF0" w:rsidP="009B1342">
            <w:pPr>
              <w:pStyle w:val="TableParagraph"/>
              <w:spacing w:line="240" w:lineRule="auto"/>
              <w:ind w:left="0"/>
              <w:jc w:val="center"/>
              <w:rPr>
                <w:i/>
                <w:sz w:val="19"/>
                <w:szCs w:val="19"/>
              </w:rPr>
            </w:pPr>
            <w:r>
              <w:rPr>
                <w:b/>
                <w:sz w:val="24"/>
                <w:szCs w:val="24"/>
              </w:rPr>
              <w:t>Safety Documentation</w:t>
            </w:r>
          </w:p>
        </w:tc>
      </w:tr>
      <w:tr w:rsidR="006C115A" w:rsidRPr="00C046EE" w:rsidTr="00374FF0">
        <w:trPr>
          <w:trHeight w:val="680"/>
        </w:trPr>
        <w:tc>
          <w:tcPr>
            <w:tcW w:w="0" w:type="auto"/>
            <w:vAlign w:val="center"/>
          </w:tcPr>
          <w:p w:rsidR="000C4FF0" w:rsidRPr="0021721F" w:rsidRDefault="000C4FF0" w:rsidP="0021721F">
            <w:pPr>
              <w:pStyle w:val="TableParagraph"/>
              <w:spacing w:line="240" w:lineRule="auto"/>
              <w:ind w:left="0"/>
              <w:rPr>
                <w:b/>
                <w:sz w:val="19"/>
                <w:szCs w:val="19"/>
              </w:rPr>
            </w:pPr>
          </w:p>
          <w:p w:rsidR="000C4FF0" w:rsidRPr="0021721F" w:rsidRDefault="000C4FF0" w:rsidP="0021721F">
            <w:pPr>
              <w:pStyle w:val="TableParagraph"/>
              <w:spacing w:line="240" w:lineRule="auto"/>
              <w:ind w:left="0"/>
              <w:rPr>
                <w:b/>
                <w:sz w:val="19"/>
                <w:szCs w:val="19"/>
              </w:rPr>
            </w:pPr>
            <w:r w:rsidRPr="0021721F">
              <w:rPr>
                <w:b/>
                <w:sz w:val="19"/>
                <w:szCs w:val="19"/>
              </w:rPr>
              <w:t>Safety Reports</w:t>
            </w:r>
          </w:p>
          <w:p w:rsidR="000C4FF0" w:rsidRPr="0021721F" w:rsidRDefault="000C4FF0" w:rsidP="0021721F">
            <w:pPr>
              <w:pStyle w:val="TableParagraph"/>
              <w:spacing w:line="240" w:lineRule="auto"/>
              <w:ind w:left="0"/>
              <w:rPr>
                <w:b/>
                <w:sz w:val="19"/>
                <w:szCs w:val="19"/>
              </w:rPr>
            </w:pPr>
          </w:p>
        </w:tc>
        <w:tc>
          <w:tcPr>
            <w:tcW w:w="0" w:type="auto"/>
            <w:vAlign w:val="center"/>
          </w:tcPr>
          <w:p w:rsidR="000C4FF0" w:rsidRPr="006A73D3" w:rsidRDefault="000C4FF0" w:rsidP="00F14394">
            <w:pPr>
              <w:pStyle w:val="TableParagraph"/>
              <w:spacing w:line="240" w:lineRule="auto"/>
              <w:ind w:left="0"/>
              <w:rPr>
                <w:sz w:val="19"/>
                <w:szCs w:val="19"/>
              </w:rPr>
            </w:pPr>
            <w:r w:rsidRPr="006A73D3">
              <w:rPr>
                <w:sz w:val="19"/>
                <w:szCs w:val="19"/>
              </w:rPr>
              <w:t>N/A</w:t>
            </w:r>
          </w:p>
        </w:tc>
        <w:tc>
          <w:tcPr>
            <w:tcW w:w="6479" w:type="dxa"/>
            <w:vAlign w:val="center"/>
          </w:tcPr>
          <w:p w:rsidR="000C4FF0" w:rsidRDefault="000C4FF0" w:rsidP="00F14394">
            <w:pPr>
              <w:pStyle w:val="TableParagraph"/>
              <w:spacing w:line="240" w:lineRule="auto"/>
              <w:ind w:left="0"/>
              <w:rPr>
                <w:i/>
                <w:sz w:val="19"/>
                <w:szCs w:val="19"/>
              </w:rPr>
            </w:pPr>
          </w:p>
          <w:p w:rsidR="000C4FF0" w:rsidRDefault="000C4FF0" w:rsidP="00F14394">
            <w:pPr>
              <w:pStyle w:val="TableParagraph"/>
              <w:spacing w:line="240" w:lineRule="auto"/>
              <w:ind w:left="0"/>
              <w:rPr>
                <w:sz w:val="19"/>
                <w:szCs w:val="19"/>
              </w:rPr>
            </w:pPr>
            <w:r w:rsidRPr="00D66B12">
              <w:rPr>
                <w:sz w:val="19"/>
                <w:szCs w:val="19"/>
                <w:u w:val="single"/>
              </w:rPr>
              <w:t>Site based SUSAR/USADE</w:t>
            </w:r>
            <w:r w:rsidRPr="006A73D3">
              <w:rPr>
                <w:sz w:val="19"/>
                <w:szCs w:val="19"/>
              </w:rPr>
              <w:t xml:space="preserve"> (related to IP or Device and unexpected)  (send within 72 hours)</w:t>
            </w:r>
          </w:p>
          <w:p w:rsidR="00EA0A75" w:rsidRDefault="00EA0A75"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D66B12">
              <w:rPr>
                <w:sz w:val="19"/>
                <w:szCs w:val="19"/>
                <w:u w:val="single"/>
              </w:rPr>
              <w:t>Urgent Safety Measures (USMs)</w:t>
            </w:r>
            <w:r w:rsidRPr="006A73D3">
              <w:rPr>
                <w:sz w:val="19"/>
                <w:szCs w:val="19"/>
              </w:rPr>
              <w:t xml:space="preserve"> Any measure required to be taken to eliminate immediate hazard to participant  health/safety (send within 72 hours)</w:t>
            </w:r>
          </w:p>
          <w:p w:rsidR="00EA0A75" w:rsidRDefault="00EA0A75"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D66B12">
              <w:rPr>
                <w:sz w:val="19"/>
                <w:szCs w:val="19"/>
                <w:u w:val="single"/>
              </w:rPr>
              <w:t>Annual Safety Report - DSMB report</w:t>
            </w:r>
            <w:r w:rsidRPr="006A73D3">
              <w:rPr>
                <w:sz w:val="19"/>
                <w:szCs w:val="19"/>
              </w:rPr>
              <w:t xml:space="preserve"> </w:t>
            </w:r>
            <w:r>
              <w:rPr>
                <w:sz w:val="19"/>
                <w:szCs w:val="19"/>
              </w:rPr>
              <w:t>submitted to RGO as available</w:t>
            </w:r>
          </w:p>
          <w:p w:rsidR="000C4FF0" w:rsidRDefault="000C4FF0" w:rsidP="00F14394">
            <w:pPr>
              <w:pStyle w:val="TableParagraph"/>
              <w:spacing w:line="240" w:lineRule="auto"/>
              <w:ind w:left="0"/>
              <w:rPr>
                <w:sz w:val="19"/>
                <w:szCs w:val="19"/>
              </w:rPr>
            </w:pPr>
          </w:p>
          <w:p w:rsidR="000C4FF0" w:rsidRDefault="000C4FF0" w:rsidP="00971DF6">
            <w:pPr>
              <w:pStyle w:val="TableParagraph"/>
              <w:spacing w:line="240" w:lineRule="auto"/>
              <w:ind w:left="0"/>
              <w:rPr>
                <w:sz w:val="19"/>
                <w:szCs w:val="19"/>
              </w:rPr>
            </w:pPr>
            <w:r>
              <w:rPr>
                <w:sz w:val="19"/>
                <w:szCs w:val="19"/>
              </w:rPr>
              <w:t xml:space="preserve">* Site SAE (not related) ; Site SAR (related but expected); 6 monthly line listings are </w:t>
            </w:r>
            <w:r w:rsidRPr="00971DF6">
              <w:rPr>
                <w:sz w:val="19"/>
                <w:szCs w:val="19"/>
                <w:u w:val="single"/>
              </w:rPr>
              <w:t>not</w:t>
            </w:r>
            <w:r>
              <w:rPr>
                <w:sz w:val="19"/>
                <w:szCs w:val="19"/>
              </w:rPr>
              <w:t xml:space="preserve"> required for RGO submission</w:t>
            </w:r>
          </w:p>
          <w:p w:rsidR="000C4FF0" w:rsidRPr="006A73D3" w:rsidRDefault="000C4FF0" w:rsidP="00971DF6">
            <w:pPr>
              <w:pStyle w:val="TableParagraph"/>
              <w:spacing w:line="240" w:lineRule="auto"/>
              <w:ind w:left="0"/>
              <w:rPr>
                <w:sz w:val="19"/>
                <w:szCs w:val="19"/>
              </w:rPr>
            </w:pPr>
          </w:p>
        </w:tc>
      </w:tr>
      <w:tr w:rsidR="006C115A" w:rsidRPr="00C046EE" w:rsidTr="00374FF0">
        <w:trPr>
          <w:trHeight w:val="680"/>
        </w:trPr>
        <w:tc>
          <w:tcPr>
            <w:tcW w:w="0" w:type="auto"/>
            <w:vAlign w:val="center"/>
          </w:tcPr>
          <w:p w:rsidR="000C4FF0" w:rsidRPr="0021721F" w:rsidRDefault="000C4FF0" w:rsidP="0021721F">
            <w:pPr>
              <w:pStyle w:val="TableParagraph"/>
              <w:spacing w:line="240" w:lineRule="auto"/>
              <w:ind w:left="0"/>
              <w:rPr>
                <w:b/>
                <w:sz w:val="19"/>
                <w:szCs w:val="19"/>
              </w:rPr>
            </w:pPr>
            <w:r w:rsidRPr="0021721F">
              <w:rPr>
                <w:b/>
                <w:sz w:val="19"/>
                <w:szCs w:val="19"/>
              </w:rPr>
              <w:t>Protocol Deviation</w:t>
            </w:r>
          </w:p>
          <w:p w:rsidR="000C4FF0" w:rsidRPr="0021721F" w:rsidRDefault="000C4FF0" w:rsidP="0021721F">
            <w:pPr>
              <w:pStyle w:val="TableParagraph"/>
              <w:spacing w:line="240" w:lineRule="auto"/>
              <w:ind w:left="0"/>
              <w:rPr>
                <w:b/>
                <w:sz w:val="19"/>
                <w:szCs w:val="19"/>
              </w:rPr>
            </w:pPr>
          </w:p>
        </w:tc>
        <w:tc>
          <w:tcPr>
            <w:tcW w:w="0" w:type="auto"/>
            <w:vAlign w:val="center"/>
          </w:tcPr>
          <w:p w:rsidR="000C4FF0" w:rsidRPr="006A73D3" w:rsidRDefault="000C4FF0" w:rsidP="00F14394">
            <w:pPr>
              <w:pStyle w:val="TableParagraph"/>
              <w:spacing w:line="240" w:lineRule="auto"/>
              <w:ind w:left="0"/>
              <w:rPr>
                <w:sz w:val="19"/>
                <w:szCs w:val="19"/>
              </w:rPr>
            </w:pPr>
            <w:r w:rsidRPr="006A73D3">
              <w:rPr>
                <w:sz w:val="19"/>
                <w:szCs w:val="19"/>
              </w:rPr>
              <w:t>N/A</w:t>
            </w:r>
          </w:p>
        </w:tc>
        <w:tc>
          <w:tcPr>
            <w:tcW w:w="6479" w:type="dxa"/>
            <w:vAlign w:val="center"/>
          </w:tcPr>
          <w:p w:rsidR="000C4FF0" w:rsidRDefault="000C4FF0"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Major deviations and protocol violations which pose a risk to patient safety, or have ethical or significant administrative implications must be reported.</w:t>
            </w:r>
          </w:p>
          <w:p w:rsidR="00EA0A75" w:rsidRDefault="00EA0A75" w:rsidP="00F14394">
            <w:pPr>
              <w:pStyle w:val="TableParagraph"/>
              <w:spacing w:line="240" w:lineRule="auto"/>
              <w:ind w:left="0"/>
              <w:rPr>
                <w:sz w:val="19"/>
                <w:szCs w:val="19"/>
              </w:rPr>
            </w:pPr>
          </w:p>
          <w:p w:rsidR="00EA0A75" w:rsidRDefault="000C4FF0" w:rsidP="00F14394">
            <w:pPr>
              <w:pStyle w:val="TableParagraph"/>
              <w:spacing w:line="240" w:lineRule="auto"/>
              <w:ind w:left="0"/>
              <w:rPr>
                <w:sz w:val="19"/>
                <w:szCs w:val="19"/>
              </w:rPr>
            </w:pPr>
            <w:r w:rsidRPr="006A73D3">
              <w:rPr>
                <w:sz w:val="19"/>
                <w:szCs w:val="19"/>
              </w:rPr>
              <w:t xml:space="preserve">Minor deviations which do not carry significant ethical / administrative implications or consequences </w:t>
            </w:r>
            <w:r w:rsidR="004A7E5B">
              <w:rPr>
                <w:sz w:val="19"/>
                <w:szCs w:val="19"/>
              </w:rPr>
              <w:t>should</w:t>
            </w:r>
            <w:r w:rsidRPr="006A73D3">
              <w:rPr>
                <w:sz w:val="19"/>
                <w:szCs w:val="19"/>
              </w:rPr>
              <w:t xml:space="preserve"> be reported to the RGO</w:t>
            </w:r>
            <w:r w:rsidR="004A7E5B">
              <w:rPr>
                <w:sz w:val="19"/>
                <w:szCs w:val="19"/>
              </w:rPr>
              <w:t xml:space="preserve"> for review/acknowledgement</w:t>
            </w:r>
          </w:p>
          <w:p w:rsidR="00EA0A75" w:rsidRPr="006A73D3" w:rsidRDefault="00EA0A75" w:rsidP="00F14394">
            <w:pPr>
              <w:pStyle w:val="TableParagraph"/>
              <w:spacing w:line="240" w:lineRule="auto"/>
              <w:ind w:left="0"/>
              <w:rPr>
                <w:sz w:val="19"/>
                <w:szCs w:val="19"/>
              </w:rPr>
            </w:pPr>
          </w:p>
        </w:tc>
      </w:tr>
      <w:tr w:rsidR="000C4FF0" w:rsidRPr="00C046EE" w:rsidTr="00E06B85">
        <w:trPr>
          <w:trHeight w:val="680"/>
        </w:trPr>
        <w:tc>
          <w:tcPr>
            <w:tcW w:w="15168" w:type="dxa"/>
            <w:gridSpan w:val="3"/>
            <w:shd w:val="clear" w:color="auto" w:fill="BFBFBF" w:themeFill="background1" w:themeFillShade="BF"/>
            <w:vAlign w:val="center"/>
          </w:tcPr>
          <w:p w:rsidR="000C4FF0" w:rsidRDefault="000C4FF0" w:rsidP="00E06B85">
            <w:pPr>
              <w:pStyle w:val="TableParagraph"/>
              <w:spacing w:line="240" w:lineRule="auto"/>
              <w:ind w:left="0"/>
              <w:jc w:val="center"/>
              <w:rPr>
                <w:sz w:val="19"/>
                <w:szCs w:val="19"/>
              </w:rPr>
            </w:pPr>
            <w:r w:rsidRPr="00E06B85">
              <w:rPr>
                <w:b/>
                <w:sz w:val="24"/>
                <w:szCs w:val="24"/>
              </w:rPr>
              <w:lastRenderedPageBreak/>
              <w:t>Reporting</w:t>
            </w: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r w:rsidRPr="0021721F">
              <w:rPr>
                <w:b/>
                <w:sz w:val="19"/>
                <w:szCs w:val="19"/>
              </w:rPr>
              <w:t>Annual Report</w:t>
            </w:r>
          </w:p>
          <w:p w:rsidR="000C4FF0" w:rsidRPr="0021721F" w:rsidRDefault="000C4FF0" w:rsidP="00F14394">
            <w:pPr>
              <w:pStyle w:val="TableParagraph"/>
              <w:spacing w:line="240" w:lineRule="auto"/>
              <w:ind w:left="0"/>
              <w:rPr>
                <w:b/>
                <w:sz w:val="19"/>
                <w:szCs w:val="19"/>
              </w:rPr>
            </w:pPr>
          </w:p>
        </w:tc>
        <w:tc>
          <w:tcPr>
            <w:tcW w:w="0" w:type="auto"/>
            <w:vAlign w:val="center"/>
          </w:tcPr>
          <w:p w:rsidR="000C4FF0" w:rsidRPr="006A73D3" w:rsidRDefault="000C4FF0" w:rsidP="00F14394">
            <w:pPr>
              <w:pStyle w:val="TableParagraph"/>
              <w:spacing w:line="240" w:lineRule="auto"/>
              <w:ind w:left="0"/>
              <w:rPr>
                <w:sz w:val="19"/>
                <w:szCs w:val="19"/>
              </w:rPr>
            </w:pPr>
            <w:r w:rsidRPr="006A73D3">
              <w:rPr>
                <w:sz w:val="19"/>
                <w:szCs w:val="19"/>
              </w:rPr>
              <w:t>N/A</w:t>
            </w:r>
          </w:p>
        </w:tc>
        <w:tc>
          <w:tcPr>
            <w:tcW w:w="6479" w:type="dxa"/>
            <w:vAlign w:val="center"/>
          </w:tcPr>
          <w:p w:rsidR="000C4FF0" w:rsidRDefault="000C4FF0" w:rsidP="00F14394">
            <w:pPr>
              <w:pStyle w:val="TableParagraph"/>
              <w:spacing w:line="240" w:lineRule="auto"/>
              <w:ind w:left="0"/>
              <w:rPr>
                <w:sz w:val="19"/>
                <w:szCs w:val="19"/>
              </w:rPr>
            </w:pPr>
          </w:p>
          <w:p w:rsidR="000C4FF0" w:rsidRDefault="000C4FF0" w:rsidP="00F14394">
            <w:pPr>
              <w:pStyle w:val="TableParagraph"/>
              <w:spacing w:line="240" w:lineRule="auto"/>
              <w:ind w:left="0"/>
              <w:rPr>
                <w:sz w:val="19"/>
                <w:szCs w:val="19"/>
              </w:rPr>
            </w:pPr>
            <w:r w:rsidRPr="006A73D3">
              <w:rPr>
                <w:sz w:val="19"/>
                <w:szCs w:val="19"/>
              </w:rPr>
              <w:t>Due on the anniversary date specified by the lead HREC.</w:t>
            </w:r>
          </w:p>
          <w:p w:rsidR="000C4FF0" w:rsidRPr="006A73D3" w:rsidRDefault="000C4FF0" w:rsidP="00F14394">
            <w:pPr>
              <w:pStyle w:val="TableParagraph"/>
              <w:spacing w:line="240" w:lineRule="auto"/>
              <w:ind w:left="0"/>
              <w:rPr>
                <w:sz w:val="19"/>
                <w:szCs w:val="19"/>
              </w:rPr>
            </w:pPr>
            <w:r w:rsidRPr="006A73D3">
              <w:rPr>
                <w:sz w:val="19"/>
                <w:szCs w:val="19"/>
              </w:rPr>
              <w:t>Report must be site specific and must go to lead HREC via CPI.</w:t>
            </w:r>
          </w:p>
          <w:p w:rsidR="000C4FF0" w:rsidRPr="006A73D3" w:rsidRDefault="000C4FF0" w:rsidP="00F14394">
            <w:pPr>
              <w:pStyle w:val="TableParagraph"/>
              <w:spacing w:line="240" w:lineRule="auto"/>
              <w:ind w:left="0"/>
              <w:rPr>
                <w:sz w:val="19"/>
                <w:szCs w:val="19"/>
              </w:rPr>
            </w:pPr>
            <w:r w:rsidRPr="006A73D3">
              <w:rPr>
                <w:sz w:val="19"/>
                <w:szCs w:val="19"/>
              </w:rPr>
              <w:t>See reviewing HREC site for relevant template.</w:t>
            </w:r>
          </w:p>
          <w:p w:rsidR="000C4FF0" w:rsidRPr="006A73D3" w:rsidRDefault="000C4FF0" w:rsidP="00F14394">
            <w:pPr>
              <w:pStyle w:val="TableParagraph"/>
              <w:spacing w:line="240" w:lineRule="auto"/>
              <w:ind w:left="0"/>
              <w:rPr>
                <w:sz w:val="19"/>
                <w:szCs w:val="19"/>
              </w:rPr>
            </w:pPr>
          </w:p>
        </w:tc>
      </w:tr>
      <w:tr w:rsidR="006C115A" w:rsidRPr="00C046EE" w:rsidTr="00374FF0">
        <w:trPr>
          <w:trHeight w:val="680"/>
        </w:trPr>
        <w:tc>
          <w:tcPr>
            <w:tcW w:w="0" w:type="auto"/>
            <w:vAlign w:val="center"/>
          </w:tcPr>
          <w:p w:rsidR="00C75409" w:rsidRPr="0021721F" w:rsidRDefault="00C75409" w:rsidP="00F14394">
            <w:pPr>
              <w:pStyle w:val="TableParagraph"/>
              <w:spacing w:line="240" w:lineRule="auto"/>
              <w:ind w:left="0"/>
              <w:rPr>
                <w:b/>
                <w:sz w:val="19"/>
                <w:szCs w:val="19"/>
              </w:rPr>
            </w:pPr>
            <w:r>
              <w:rPr>
                <w:b/>
                <w:sz w:val="19"/>
                <w:szCs w:val="19"/>
              </w:rPr>
              <w:t>Study Closure/Suspension</w:t>
            </w:r>
          </w:p>
        </w:tc>
        <w:tc>
          <w:tcPr>
            <w:tcW w:w="0" w:type="auto"/>
            <w:vAlign w:val="center"/>
          </w:tcPr>
          <w:p w:rsidR="00C75409" w:rsidRPr="006A73D3" w:rsidRDefault="00C75409" w:rsidP="00F14394">
            <w:pPr>
              <w:pStyle w:val="TableParagraph"/>
              <w:spacing w:line="240" w:lineRule="auto"/>
              <w:ind w:left="0"/>
              <w:rPr>
                <w:sz w:val="19"/>
                <w:szCs w:val="19"/>
              </w:rPr>
            </w:pPr>
            <w:r>
              <w:rPr>
                <w:sz w:val="19"/>
                <w:szCs w:val="19"/>
              </w:rPr>
              <w:t>N/A</w:t>
            </w:r>
          </w:p>
        </w:tc>
        <w:tc>
          <w:tcPr>
            <w:tcW w:w="6479" w:type="dxa"/>
            <w:vAlign w:val="center"/>
          </w:tcPr>
          <w:p w:rsidR="00C75409" w:rsidRDefault="00C75409" w:rsidP="00F14394">
            <w:pPr>
              <w:pStyle w:val="TableParagraph"/>
              <w:spacing w:line="240" w:lineRule="auto"/>
              <w:ind w:left="0"/>
              <w:rPr>
                <w:sz w:val="19"/>
                <w:szCs w:val="19"/>
              </w:rPr>
            </w:pPr>
            <w:r>
              <w:rPr>
                <w:sz w:val="19"/>
                <w:szCs w:val="19"/>
              </w:rPr>
              <w:t>Email notification to RGO within 14 days</w:t>
            </w:r>
          </w:p>
        </w:tc>
      </w:tr>
      <w:tr w:rsidR="006C115A" w:rsidRPr="00C046EE" w:rsidTr="00374FF0">
        <w:trPr>
          <w:trHeight w:val="680"/>
        </w:trPr>
        <w:tc>
          <w:tcPr>
            <w:tcW w:w="0" w:type="auto"/>
            <w:vAlign w:val="center"/>
          </w:tcPr>
          <w:p w:rsidR="00C75409" w:rsidRPr="0021721F" w:rsidRDefault="00C75409" w:rsidP="00F14394">
            <w:pPr>
              <w:pStyle w:val="TableParagraph"/>
              <w:spacing w:line="240" w:lineRule="auto"/>
              <w:ind w:left="0"/>
              <w:rPr>
                <w:b/>
                <w:sz w:val="19"/>
                <w:szCs w:val="19"/>
              </w:rPr>
            </w:pPr>
            <w:r>
              <w:rPr>
                <w:b/>
                <w:sz w:val="19"/>
                <w:szCs w:val="19"/>
              </w:rPr>
              <w:t>Final Report</w:t>
            </w:r>
          </w:p>
        </w:tc>
        <w:tc>
          <w:tcPr>
            <w:tcW w:w="0" w:type="auto"/>
            <w:vAlign w:val="center"/>
          </w:tcPr>
          <w:p w:rsidR="00C75409" w:rsidRPr="006A73D3" w:rsidRDefault="00C75409" w:rsidP="00F14394">
            <w:pPr>
              <w:pStyle w:val="TableParagraph"/>
              <w:spacing w:line="240" w:lineRule="auto"/>
              <w:ind w:left="0"/>
              <w:rPr>
                <w:sz w:val="19"/>
                <w:szCs w:val="19"/>
              </w:rPr>
            </w:pPr>
            <w:r>
              <w:rPr>
                <w:sz w:val="19"/>
                <w:szCs w:val="19"/>
              </w:rPr>
              <w:t>N/A</w:t>
            </w:r>
          </w:p>
        </w:tc>
        <w:tc>
          <w:tcPr>
            <w:tcW w:w="6479" w:type="dxa"/>
            <w:vAlign w:val="center"/>
          </w:tcPr>
          <w:p w:rsidR="00C75409" w:rsidRPr="006A73D3" w:rsidRDefault="00C75409" w:rsidP="00F14394">
            <w:pPr>
              <w:pStyle w:val="TableParagraph"/>
              <w:spacing w:line="240" w:lineRule="auto"/>
              <w:ind w:left="0"/>
              <w:rPr>
                <w:sz w:val="19"/>
                <w:szCs w:val="19"/>
              </w:rPr>
            </w:pPr>
            <w:r>
              <w:rPr>
                <w:sz w:val="19"/>
                <w:szCs w:val="19"/>
              </w:rPr>
              <w:t>Email report to RGO within 30 days of completion</w:t>
            </w:r>
          </w:p>
        </w:tc>
      </w:tr>
      <w:tr w:rsidR="006C115A" w:rsidRPr="00C046EE" w:rsidTr="00374FF0">
        <w:trPr>
          <w:trHeight w:val="680"/>
        </w:trPr>
        <w:tc>
          <w:tcPr>
            <w:tcW w:w="0" w:type="auto"/>
            <w:vAlign w:val="center"/>
          </w:tcPr>
          <w:p w:rsidR="000C4FF0" w:rsidRDefault="000C4FF0" w:rsidP="00F14394">
            <w:pPr>
              <w:pStyle w:val="TableParagraph"/>
              <w:spacing w:line="240" w:lineRule="auto"/>
              <w:ind w:left="0"/>
              <w:rPr>
                <w:b/>
                <w:sz w:val="19"/>
                <w:szCs w:val="19"/>
              </w:rPr>
            </w:pPr>
          </w:p>
          <w:p w:rsidR="000C4FF0" w:rsidRPr="0021721F" w:rsidRDefault="000C4FF0" w:rsidP="00F14394">
            <w:pPr>
              <w:pStyle w:val="TableParagraph"/>
              <w:spacing w:line="240" w:lineRule="auto"/>
              <w:ind w:left="0"/>
              <w:rPr>
                <w:b/>
                <w:sz w:val="19"/>
                <w:szCs w:val="19"/>
              </w:rPr>
            </w:pPr>
            <w:r w:rsidRPr="0021721F">
              <w:rPr>
                <w:b/>
                <w:sz w:val="19"/>
                <w:szCs w:val="19"/>
              </w:rPr>
              <w:t>Audit documentation</w:t>
            </w:r>
          </w:p>
          <w:p w:rsidR="000C4FF0" w:rsidRPr="0021721F" w:rsidRDefault="000C4FF0" w:rsidP="00F14394">
            <w:pPr>
              <w:pStyle w:val="TableParagraph"/>
              <w:spacing w:line="240" w:lineRule="auto"/>
              <w:ind w:left="0"/>
              <w:rPr>
                <w:b/>
                <w:sz w:val="19"/>
                <w:szCs w:val="19"/>
              </w:rPr>
            </w:pPr>
          </w:p>
          <w:p w:rsidR="000C4FF0" w:rsidRPr="0021721F" w:rsidRDefault="000C4FF0" w:rsidP="00F14394">
            <w:pPr>
              <w:pStyle w:val="TableParagraph"/>
              <w:spacing w:line="240" w:lineRule="auto"/>
              <w:ind w:left="0"/>
              <w:rPr>
                <w:b/>
                <w:sz w:val="19"/>
                <w:szCs w:val="19"/>
              </w:rPr>
            </w:pPr>
          </w:p>
        </w:tc>
        <w:tc>
          <w:tcPr>
            <w:tcW w:w="0" w:type="auto"/>
            <w:vAlign w:val="center"/>
          </w:tcPr>
          <w:p w:rsidR="000C4FF0" w:rsidRPr="006A73D3" w:rsidRDefault="000C4FF0" w:rsidP="00F14394">
            <w:pPr>
              <w:pStyle w:val="TableParagraph"/>
              <w:spacing w:line="240" w:lineRule="auto"/>
              <w:ind w:left="0"/>
              <w:rPr>
                <w:sz w:val="19"/>
                <w:szCs w:val="19"/>
              </w:rPr>
            </w:pPr>
            <w:r w:rsidRPr="006A73D3">
              <w:rPr>
                <w:sz w:val="19"/>
                <w:szCs w:val="19"/>
              </w:rPr>
              <w:t>N/A</w:t>
            </w:r>
          </w:p>
        </w:tc>
        <w:tc>
          <w:tcPr>
            <w:tcW w:w="6479" w:type="dxa"/>
            <w:vAlign w:val="center"/>
          </w:tcPr>
          <w:p w:rsidR="000C4FF0" w:rsidRPr="006A73D3" w:rsidRDefault="000C4FF0" w:rsidP="00F14394">
            <w:pPr>
              <w:pStyle w:val="TableParagraph"/>
              <w:spacing w:line="240" w:lineRule="auto"/>
              <w:ind w:left="0"/>
              <w:rPr>
                <w:sz w:val="19"/>
                <w:szCs w:val="19"/>
              </w:rPr>
            </w:pPr>
            <w:r w:rsidRPr="006A73D3">
              <w:rPr>
                <w:sz w:val="19"/>
                <w:szCs w:val="19"/>
              </w:rPr>
              <w:t>If the study is audited by the HREC, Sponsor or other regulatory body, the RGO must be informed and the final report provided</w:t>
            </w: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r w:rsidRPr="0021721F">
              <w:rPr>
                <w:b/>
                <w:sz w:val="19"/>
                <w:szCs w:val="19"/>
              </w:rPr>
              <w:t>Publications</w:t>
            </w:r>
          </w:p>
        </w:tc>
        <w:tc>
          <w:tcPr>
            <w:tcW w:w="0" w:type="auto"/>
            <w:vAlign w:val="center"/>
          </w:tcPr>
          <w:p w:rsidR="000C4FF0" w:rsidRPr="006A73D3" w:rsidRDefault="000C4FF0" w:rsidP="00F14394">
            <w:pPr>
              <w:pStyle w:val="TableParagraph"/>
              <w:spacing w:line="240" w:lineRule="auto"/>
              <w:ind w:left="0"/>
              <w:rPr>
                <w:sz w:val="19"/>
                <w:szCs w:val="19"/>
              </w:rPr>
            </w:pPr>
            <w:r w:rsidRPr="006A73D3">
              <w:rPr>
                <w:sz w:val="19"/>
                <w:szCs w:val="19"/>
              </w:rPr>
              <w:t>N/A</w:t>
            </w:r>
          </w:p>
        </w:tc>
        <w:tc>
          <w:tcPr>
            <w:tcW w:w="6479" w:type="dxa"/>
            <w:vAlign w:val="center"/>
          </w:tcPr>
          <w:p w:rsidR="000C4FF0" w:rsidRPr="006A73D3" w:rsidRDefault="000C4FF0" w:rsidP="00F14394">
            <w:pPr>
              <w:pStyle w:val="TableParagraph"/>
              <w:spacing w:line="240" w:lineRule="auto"/>
              <w:ind w:left="0"/>
              <w:rPr>
                <w:sz w:val="19"/>
                <w:szCs w:val="19"/>
              </w:rPr>
            </w:pPr>
            <w:r w:rsidRPr="006A73D3">
              <w:rPr>
                <w:sz w:val="19"/>
                <w:szCs w:val="19"/>
              </w:rPr>
              <w:t>All study publications must also be sent to the RGO.</w:t>
            </w:r>
          </w:p>
        </w:tc>
      </w:tr>
      <w:tr w:rsidR="006C115A" w:rsidRPr="00C046EE" w:rsidTr="00374FF0">
        <w:trPr>
          <w:trHeight w:val="680"/>
        </w:trPr>
        <w:tc>
          <w:tcPr>
            <w:tcW w:w="0" w:type="auto"/>
            <w:vAlign w:val="center"/>
          </w:tcPr>
          <w:p w:rsidR="000C4FF0" w:rsidRPr="0021721F" w:rsidRDefault="000C4FF0" w:rsidP="00F14394">
            <w:pPr>
              <w:pStyle w:val="TableParagraph"/>
              <w:spacing w:line="240" w:lineRule="auto"/>
              <w:ind w:left="0"/>
              <w:rPr>
                <w:b/>
                <w:sz w:val="19"/>
                <w:szCs w:val="19"/>
              </w:rPr>
            </w:pPr>
            <w:r>
              <w:rPr>
                <w:b/>
                <w:sz w:val="19"/>
                <w:szCs w:val="19"/>
              </w:rPr>
              <w:t>Complaints</w:t>
            </w:r>
          </w:p>
        </w:tc>
        <w:tc>
          <w:tcPr>
            <w:tcW w:w="0" w:type="auto"/>
            <w:vAlign w:val="center"/>
          </w:tcPr>
          <w:p w:rsidR="000C4FF0" w:rsidRPr="006A73D3" w:rsidRDefault="000C4FF0" w:rsidP="00F14394">
            <w:pPr>
              <w:pStyle w:val="TableParagraph"/>
              <w:spacing w:line="240" w:lineRule="auto"/>
              <w:ind w:left="0"/>
              <w:rPr>
                <w:sz w:val="19"/>
                <w:szCs w:val="19"/>
              </w:rPr>
            </w:pPr>
            <w:r>
              <w:rPr>
                <w:sz w:val="19"/>
                <w:szCs w:val="19"/>
              </w:rPr>
              <w:t>N/A</w:t>
            </w:r>
          </w:p>
        </w:tc>
        <w:tc>
          <w:tcPr>
            <w:tcW w:w="6479" w:type="dxa"/>
            <w:vAlign w:val="center"/>
          </w:tcPr>
          <w:p w:rsidR="000C4FF0" w:rsidRDefault="000C4FF0" w:rsidP="00121D35">
            <w:pPr>
              <w:pStyle w:val="TableParagraph"/>
              <w:spacing w:line="240" w:lineRule="auto"/>
              <w:ind w:left="0"/>
              <w:rPr>
                <w:sz w:val="19"/>
                <w:szCs w:val="19"/>
              </w:rPr>
            </w:pPr>
          </w:p>
          <w:p w:rsidR="000C4FF0" w:rsidRDefault="000C4FF0" w:rsidP="00121D35">
            <w:pPr>
              <w:pStyle w:val="TableParagraph"/>
              <w:spacing w:line="240" w:lineRule="auto"/>
              <w:ind w:left="0"/>
              <w:rPr>
                <w:sz w:val="19"/>
                <w:szCs w:val="19"/>
              </w:rPr>
            </w:pPr>
            <w:r>
              <w:rPr>
                <w:sz w:val="19"/>
                <w:szCs w:val="19"/>
              </w:rPr>
              <w:t xml:space="preserve">PI must send the RGO a report on any complaint from participants (within 72 hours). It must contain a description of what occurred and the steps taken to address or resolve the complaint. </w:t>
            </w:r>
          </w:p>
          <w:p w:rsidR="000C4FF0" w:rsidRPr="006A73D3" w:rsidRDefault="000C4FF0" w:rsidP="00121D35">
            <w:pPr>
              <w:pStyle w:val="TableParagraph"/>
              <w:spacing w:line="240" w:lineRule="auto"/>
              <w:ind w:left="0"/>
              <w:rPr>
                <w:sz w:val="19"/>
                <w:szCs w:val="19"/>
              </w:rPr>
            </w:pPr>
          </w:p>
        </w:tc>
      </w:tr>
    </w:tbl>
    <w:p w:rsidR="00D66B12" w:rsidRDefault="00D66B12" w:rsidP="00D66B12">
      <w:pPr>
        <w:spacing w:line="240" w:lineRule="auto"/>
        <w:ind w:left="-567"/>
        <w:rPr>
          <w:rFonts w:ascii="Arial" w:hAnsi="Arial" w:cs="Arial"/>
          <w:b/>
          <w:color w:val="FF0000"/>
          <w:u w:val="single"/>
        </w:rPr>
      </w:pPr>
    </w:p>
    <w:p w:rsidR="003971BE" w:rsidRPr="0021721F" w:rsidRDefault="003971BE" w:rsidP="00D66B12">
      <w:pPr>
        <w:spacing w:line="240" w:lineRule="auto"/>
        <w:ind w:left="-567"/>
        <w:rPr>
          <w:rFonts w:ascii="Arial" w:hAnsi="Arial" w:cs="Arial"/>
          <w:b/>
          <w:color w:val="FF0000"/>
          <w:u w:val="single"/>
        </w:rPr>
      </w:pPr>
      <w:r w:rsidRPr="0021721F">
        <w:rPr>
          <w:rFonts w:ascii="Arial" w:hAnsi="Arial" w:cs="Arial"/>
          <w:b/>
          <w:color w:val="FF0000"/>
          <w:u w:val="single"/>
        </w:rPr>
        <w:t>Institution details for inclusion on CTRA/Indemnity</w:t>
      </w:r>
    </w:p>
    <w:tbl>
      <w:tblPr>
        <w:tblStyle w:val="TableGrid"/>
        <w:tblW w:w="15168" w:type="dxa"/>
        <w:tblInd w:w="-459" w:type="dxa"/>
        <w:tblLook w:val="04A0" w:firstRow="1" w:lastRow="0" w:firstColumn="1" w:lastColumn="0" w:noHBand="0" w:noVBand="1"/>
      </w:tblPr>
      <w:tblGrid>
        <w:gridCol w:w="7628"/>
        <w:gridCol w:w="7540"/>
      </w:tblGrid>
      <w:tr w:rsidR="003971BE" w:rsidTr="00F14394">
        <w:tc>
          <w:tcPr>
            <w:tcW w:w="7628" w:type="dxa"/>
          </w:tcPr>
          <w:p w:rsidR="0021721F" w:rsidRDefault="0021721F" w:rsidP="00D66B12">
            <w:pPr>
              <w:rPr>
                <w:rFonts w:ascii="Arial" w:hAnsi="Arial" w:cs="Arial"/>
                <w:b/>
                <w:sz w:val="20"/>
                <w:szCs w:val="20"/>
              </w:rPr>
            </w:pPr>
          </w:p>
          <w:p w:rsidR="003971BE" w:rsidRPr="00C046EE" w:rsidRDefault="003971BE" w:rsidP="00D66B12">
            <w:pPr>
              <w:rPr>
                <w:rFonts w:ascii="Arial" w:hAnsi="Arial" w:cs="Arial"/>
                <w:sz w:val="20"/>
                <w:szCs w:val="20"/>
              </w:rPr>
            </w:pPr>
            <w:r w:rsidRPr="00C046EE">
              <w:rPr>
                <w:rFonts w:ascii="Arial" w:hAnsi="Arial" w:cs="Arial"/>
                <w:b/>
                <w:sz w:val="20"/>
                <w:szCs w:val="20"/>
              </w:rPr>
              <w:t>Name of Institution</w:t>
            </w:r>
            <w:r w:rsidRPr="00C046EE">
              <w:rPr>
                <w:rFonts w:ascii="Arial" w:hAnsi="Arial" w:cs="Arial"/>
                <w:sz w:val="20"/>
                <w:szCs w:val="20"/>
              </w:rPr>
              <w:t xml:space="preserve">: Northern Adelaide Local Health Network Incorporated, operating as </w:t>
            </w:r>
            <w:r w:rsidRPr="00C046EE">
              <w:rPr>
                <w:rFonts w:ascii="Arial" w:hAnsi="Arial" w:cs="Arial"/>
                <w:b/>
                <w:sz w:val="20"/>
                <w:szCs w:val="20"/>
              </w:rPr>
              <w:t>Lyell McEwin Hospital</w:t>
            </w:r>
          </w:p>
          <w:p w:rsidR="003971BE" w:rsidRPr="00C046EE" w:rsidRDefault="003971BE" w:rsidP="00D66B12">
            <w:pPr>
              <w:rPr>
                <w:rFonts w:ascii="Arial" w:hAnsi="Arial" w:cs="Arial"/>
                <w:sz w:val="20"/>
                <w:szCs w:val="20"/>
              </w:rPr>
            </w:pPr>
            <w:r w:rsidRPr="00C046EE">
              <w:rPr>
                <w:rFonts w:ascii="Arial" w:hAnsi="Arial" w:cs="Arial"/>
                <w:b/>
                <w:sz w:val="20"/>
                <w:szCs w:val="20"/>
              </w:rPr>
              <w:t>Address:</w:t>
            </w:r>
            <w:r w:rsidRPr="00C046EE">
              <w:rPr>
                <w:rFonts w:ascii="Arial" w:hAnsi="Arial" w:cs="Arial"/>
                <w:sz w:val="20"/>
                <w:szCs w:val="20"/>
              </w:rPr>
              <w:t xml:space="preserve"> Haydown Road, Elizabeth Vale, South Australia, 5112</w:t>
            </w:r>
          </w:p>
          <w:p w:rsidR="003971BE" w:rsidRPr="00C046EE" w:rsidRDefault="003971BE" w:rsidP="00D66B12">
            <w:pPr>
              <w:rPr>
                <w:rFonts w:ascii="Arial" w:hAnsi="Arial" w:cs="Arial"/>
                <w:sz w:val="20"/>
                <w:szCs w:val="20"/>
              </w:rPr>
            </w:pPr>
            <w:r w:rsidRPr="00C046EE">
              <w:rPr>
                <w:rFonts w:ascii="Arial" w:hAnsi="Arial" w:cs="Arial"/>
                <w:b/>
                <w:sz w:val="20"/>
                <w:szCs w:val="20"/>
              </w:rPr>
              <w:t xml:space="preserve">ABN: </w:t>
            </w:r>
            <w:r w:rsidRPr="00C046EE">
              <w:rPr>
                <w:rFonts w:ascii="Arial" w:hAnsi="Arial" w:cs="Arial"/>
                <w:sz w:val="20"/>
                <w:szCs w:val="20"/>
              </w:rPr>
              <w:t>46 371 200 573</w:t>
            </w:r>
          </w:p>
          <w:p w:rsidR="003971BE" w:rsidRPr="00C046EE" w:rsidRDefault="003971BE" w:rsidP="00D66B12">
            <w:pPr>
              <w:rPr>
                <w:rFonts w:ascii="Arial" w:hAnsi="Arial" w:cs="Arial"/>
                <w:sz w:val="20"/>
                <w:szCs w:val="20"/>
              </w:rPr>
            </w:pPr>
          </w:p>
        </w:tc>
        <w:tc>
          <w:tcPr>
            <w:tcW w:w="7540" w:type="dxa"/>
          </w:tcPr>
          <w:p w:rsidR="0021721F" w:rsidRDefault="0021721F" w:rsidP="00D66B12">
            <w:pPr>
              <w:rPr>
                <w:rFonts w:ascii="Arial" w:hAnsi="Arial" w:cs="Arial"/>
                <w:b/>
                <w:sz w:val="20"/>
                <w:szCs w:val="20"/>
              </w:rPr>
            </w:pPr>
          </w:p>
          <w:p w:rsidR="003971BE" w:rsidRPr="00C046EE" w:rsidRDefault="003971BE" w:rsidP="00D66B12">
            <w:pPr>
              <w:rPr>
                <w:rFonts w:ascii="Arial" w:hAnsi="Arial" w:cs="Arial"/>
                <w:b/>
                <w:sz w:val="20"/>
                <w:szCs w:val="20"/>
              </w:rPr>
            </w:pPr>
            <w:r w:rsidRPr="00C046EE">
              <w:rPr>
                <w:rFonts w:ascii="Arial" w:hAnsi="Arial" w:cs="Arial"/>
                <w:b/>
                <w:sz w:val="20"/>
                <w:szCs w:val="20"/>
              </w:rPr>
              <w:t>Name of Institution:</w:t>
            </w:r>
            <w:r w:rsidRPr="00C046EE">
              <w:rPr>
                <w:rFonts w:ascii="Arial" w:hAnsi="Arial" w:cs="Arial"/>
                <w:sz w:val="20"/>
                <w:szCs w:val="20"/>
              </w:rPr>
              <w:t xml:space="preserve"> Northern Adelaide Local Health Network Incorporated, operating as </w:t>
            </w:r>
            <w:r w:rsidRPr="00C046EE">
              <w:rPr>
                <w:rFonts w:ascii="Arial" w:hAnsi="Arial" w:cs="Arial"/>
                <w:b/>
                <w:sz w:val="20"/>
                <w:szCs w:val="20"/>
              </w:rPr>
              <w:t>Modbury Hospital</w:t>
            </w:r>
          </w:p>
          <w:p w:rsidR="003971BE" w:rsidRPr="00C046EE" w:rsidRDefault="003971BE" w:rsidP="00D66B12">
            <w:pPr>
              <w:rPr>
                <w:rFonts w:ascii="Arial" w:hAnsi="Arial" w:cs="Arial"/>
                <w:sz w:val="20"/>
                <w:szCs w:val="20"/>
              </w:rPr>
            </w:pPr>
            <w:r w:rsidRPr="00C046EE">
              <w:rPr>
                <w:rFonts w:ascii="Arial" w:hAnsi="Arial" w:cs="Arial"/>
                <w:b/>
                <w:sz w:val="20"/>
                <w:szCs w:val="20"/>
              </w:rPr>
              <w:t>Address</w:t>
            </w:r>
            <w:r w:rsidRPr="00C046EE">
              <w:rPr>
                <w:rFonts w:ascii="Arial" w:hAnsi="Arial" w:cs="Arial"/>
                <w:sz w:val="20"/>
                <w:szCs w:val="20"/>
              </w:rPr>
              <w:t>: 41-69 Smart Road, Modbury, South Australia 5092</w:t>
            </w:r>
          </w:p>
          <w:p w:rsidR="003971BE" w:rsidRPr="00C046EE" w:rsidRDefault="003971BE" w:rsidP="00D66B12">
            <w:pPr>
              <w:rPr>
                <w:rFonts w:ascii="Arial" w:hAnsi="Arial" w:cs="Arial"/>
                <w:sz w:val="20"/>
                <w:szCs w:val="20"/>
              </w:rPr>
            </w:pPr>
            <w:r w:rsidRPr="00C046EE">
              <w:rPr>
                <w:rFonts w:ascii="Arial" w:hAnsi="Arial" w:cs="Arial"/>
                <w:b/>
                <w:sz w:val="20"/>
                <w:szCs w:val="20"/>
              </w:rPr>
              <w:t>ABN:</w:t>
            </w:r>
            <w:r w:rsidRPr="00C046EE">
              <w:rPr>
                <w:rFonts w:ascii="Arial" w:hAnsi="Arial" w:cs="Arial"/>
                <w:sz w:val="20"/>
                <w:szCs w:val="20"/>
              </w:rPr>
              <w:t xml:space="preserve"> 46 371 200 573</w:t>
            </w:r>
          </w:p>
          <w:p w:rsidR="003971BE" w:rsidRPr="00C046EE" w:rsidRDefault="003971BE" w:rsidP="00D66B12">
            <w:pPr>
              <w:rPr>
                <w:rFonts w:ascii="Arial" w:hAnsi="Arial" w:cs="Arial"/>
                <w:sz w:val="20"/>
                <w:szCs w:val="20"/>
              </w:rPr>
            </w:pPr>
          </w:p>
        </w:tc>
      </w:tr>
    </w:tbl>
    <w:p w:rsidR="00162493" w:rsidRDefault="00162493" w:rsidP="00D66B12">
      <w:pPr>
        <w:spacing w:line="240" w:lineRule="auto"/>
        <w:ind w:left="-567"/>
        <w:rPr>
          <w:rFonts w:ascii="Arial" w:hAnsi="Arial" w:cs="Arial"/>
          <w:b/>
          <w:color w:val="FF0000"/>
          <w:u w:val="single"/>
        </w:rPr>
      </w:pPr>
    </w:p>
    <w:p w:rsidR="00162493" w:rsidRDefault="00162493">
      <w:pPr>
        <w:rPr>
          <w:rFonts w:ascii="Arial" w:hAnsi="Arial" w:cs="Arial"/>
          <w:b/>
          <w:color w:val="FF0000"/>
          <w:u w:val="single"/>
        </w:rPr>
      </w:pPr>
      <w:r>
        <w:rPr>
          <w:rFonts w:ascii="Arial" w:hAnsi="Arial" w:cs="Arial"/>
          <w:b/>
          <w:color w:val="FF0000"/>
          <w:u w:val="single"/>
        </w:rPr>
        <w:br w:type="page"/>
      </w:r>
    </w:p>
    <w:p w:rsidR="00D66B12" w:rsidRDefault="00D66B12" w:rsidP="00D66B12">
      <w:pPr>
        <w:spacing w:line="240" w:lineRule="auto"/>
        <w:ind w:left="-567"/>
        <w:rPr>
          <w:rFonts w:ascii="Arial" w:hAnsi="Arial" w:cs="Arial"/>
          <w:b/>
          <w:color w:val="FF0000"/>
          <w:u w:val="single"/>
        </w:rPr>
      </w:pPr>
    </w:p>
    <w:p w:rsidR="003971BE" w:rsidRPr="0021721F" w:rsidRDefault="003971BE" w:rsidP="00D66B12">
      <w:pPr>
        <w:spacing w:line="240" w:lineRule="auto"/>
        <w:ind w:left="-567"/>
        <w:rPr>
          <w:rFonts w:ascii="Arial" w:hAnsi="Arial" w:cs="Arial"/>
          <w:b/>
          <w:color w:val="FF0000"/>
          <w:u w:val="single"/>
        </w:rPr>
      </w:pPr>
      <w:r w:rsidRPr="0021721F">
        <w:rPr>
          <w:rFonts w:ascii="Arial" w:hAnsi="Arial" w:cs="Arial"/>
          <w:b/>
          <w:color w:val="FF0000"/>
          <w:u w:val="single"/>
        </w:rPr>
        <w:t>NALHN banking details must be included in Schedule 2 of CTRA:</w:t>
      </w:r>
    </w:p>
    <w:tbl>
      <w:tblPr>
        <w:tblStyle w:val="TableGrid"/>
        <w:tblW w:w="15168" w:type="dxa"/>
        <w:tblInd w:w="-459" w:type="dxa"/>
        <w:tblLook w:val="04A0" w:firstRow="1" w:lastRow="0" w:firstColumn="1" w:lastColumn="0" w:noHBand="0" w:noVBand="1"/>
      </w:tblPr>
      <w:tblGrid>
        <w:gridCol w:w="15168"/>
      </w:tblGrid>
      <w:tr w:rsidR="003971BE" w:rsidTr="00F14394">
        <w:tc>
          <w:tcPr>
            <w:tcW w:w="15168" w:type="dxa"/>
          </w:tcPr>
          <w:p w:rsidR="003971BE" w:rsidRPr="00C046EE" w:rsidRDefault="003971BE" w:rsidP="00D66B12">
            <w:pPr>
              <w:rPr>
                <w:rFonts w:ascii="Arial" w:hAnsi="Arial" w:cs="Arial"/>
                <w:sz w:val="20"/>
                <w:szCs w:val="20"/>
              </w:rPr>
            </w:pPr>
            <w:r w:rsidRPr="00C046EE">
              <w:rPr>
                <w:rFonts w:ascii="Arial" w:hAnsi="Arial" w:cs="Arial"/>
                <w:sz w:val="20"/>
                <w:szCs w:val="20"/>
              </w:rPr>
              <w:t>All payments listed in this schedule will be made by the Sponsor to Institution upon receipt of a tax invoice by direct credit.</w:t>
            </w:r>
          </w:p>
          <w:p w:rsidR="00D66B12" w:rsidRDefault="003971BE" w:rsidP="00D66B12">
            <w:pPr>
              <w:rPr>
                <w:rFonts w:ascii="Arial" w:hAnsi="Arial" w:cs="Arial"/>
                <w:sz w:val="20"/>
                <w:szCs w:val="20"/>
              </w:rPr>
            </w:pPr>
            <w:r w:rsidRPr="00C046EE">
              <w:rPr>
                <w:rFonts w:ascii="Arial" w:hAnsi="Arial" w:cs="Arial"/>
                <w:b/>
                <w:sz w:val="20"/>
                <w:szCs w:val="20"/>
              </w:rPr>
              <w:t>Bank:</w:t>
            </w:r>
            <w:r w:rsidRPr="00C046EE">
              <w:rPr>
                <w:rFonts w:ascii="Arial" w:hAnsi="Arial" w:cs="Arial"/>
                <w:sz w:val="20"/>
                <w:szCs w:val="20"/>
              </w:rPr>
              <w:t xml:space="preserve"> Commonwealth Bank of Australia</w:t>
            </w:r>
            <w:r w:rsidR="00D66B12">
              <w:rPr>
                <w:rFonts w:ascii="Arial" w:hAnsi="Arial" w:cs="Arial"/>
                <w:sz w:val="20"/>
                <w:szCs w:val="20"/>
              </w:rPr>
              <w:t xml:space="preserve"> </w:t>
            </w:r>
            <w:r w:rsidRPr="00C046EE">
              <w:rPr>
                <w:rFonts w:ascii="Arial" w:hAnsi="Arial" w:cs="Arial"/>
                <w:sz w:val="20"/>
                <w:szCs w:val="20"/>
              </w:rPr>
              <w:br/>
            </w:r>
            <w:r w:rsidRPr="00C046EE">
              <w:rPr>
                <w:rFonts w:ascii="Arial" w:hAnsi="Arial" w:cs="Arial"/>
                <w:b/>
                <w:sz w:val="20"/>
                <w:szCs w:val="20"/>
              </w:rPr>
              <w:t>Branch:</w:t>
            </w:r>
            <w:r w:rsidRPr="00C046EE">
              <w:rPr>
                <w:rFonts w:ascii="Arial" w:hAnsi="Arial" w:cs="Arial"/>
                <w:sz w:val="20"/>
                <w:szCs w:val="20"/>
              </w:rPr>
              <w:t xml:space="preserve"> 96 King William St, Adelaide</w:t>
            </w:r>
            <w:r w:rsidRPr="00C046EE">
              <w:rPr>
                <w:rFonts w:ascii="Arial" w:hAnsi="Arial" w:cs="Arial"/>
                <w:sz w:val="20"/>
                <w:szCs w:val="20"/>
              </w:rPr>
              <w:br/>
            </w:r>
            <w:r w:rsidR="00D66B12" w:rsidRPr="00C046EE">
              <w:rPr>
                <w:rFonts w:ascii="Arial" w:hAnsi="Arial" w:cs="Arial"/>
                <w:b/>
                <w:sz w:val="20"/>
                <w:szCs w:val="20"/>
              </w:rPr>
              <w:t>BSB:</w:t>
            </w:r>
            <w:r w:rsidR="00D66B12" w:rsidRPr="00C046EE">
              <w:rPr>
                <w:rFonts w:ascii="Arial" w:hAnsi="Arial" w:cs="Arial"/>
                <w:sz w:val="20"/>
                <w:szCs w:val="20"/>
              </w:rPr>
              <w:t xml:space="preserve"> 065 266      </w:t>
            </w:r>
            <w:r w:rsidR="00D66B12" w:rsidRPr="00C046EE">
              <w:rPr>
                <w:rFonts w:ascii="Arial" w:hAnsi="Arial" w:cs="Arial"/>
                <w:b/>
                <w:sz w:val="20"/>
                <w:szCs w:val="20"/>
              </w:rPr>
              <w:t>Account Number:</w:t>
            </w:r>
            <w:r w:rsidR="00D66B12" w:rsidRPr="00C046EE">
              <w:rPr>
                <w:rFonts w:ascii="Arial" w:hAnsi="Arial" w:cs="Arial"/>
                <w:sz w:val="20"/>
                <w:szCs w:val="20"/>
              </w:rPr>
              <w:t xml:space="preserve"> 10020646</w:t>
            </w:r>
            <w:r w:rsidR="00D66B12" w:rsidRPr="00C046EE">
              <w:rPr>
                <w:rFonts w:ascii="Arial" w:hAnsi="Arial" w:cs="Arial"/>
                <w:sz w:val="20"/>
                <w:szCs w:val="20"/>
              </w:rPr>
              <w:br/>
            </w:r>
            <w:r w:rsidR="00D66B12" w:rsidRPr="00C046EE">
              <w:rPr>
                <w:rFonts w:ascii="Arial" w:hAnsi="Arial" w:cs="Arial"/>
                <w:b/>
                <w:sz w:val="20"/>
                <w:szCs w:val="20"/>
              </w:rPr>
              <w:t>Account Nam</w:t>
            </w:r>
            <w:r w:rsidR="00D66B12" w:rsidRPr="00C046EE">
              <w:rPr>
                <w:rFonts w:ascii="Arial" w:hAnsi="Arial" w:cs="Arial"/>
                <w:sz w:val="20"/>
                <w:szCs w:val="20"/>
              </w:rPr>
              <w:t>e: NALHN Oracle Operating</w:t>
            </w:r>
          </w:p>
          <w:p w:rsidR="003971BE" w:rsidRPr="00D66B12" w:rsidRDefault="003971BE" w:rsidP="00D66B12">
            <w:pPr>
              <w:rPr>
                <w:rFonts w:ascii="Arial" w:hAnsi="Arial" w:cs="Arial"/>
                <w:sz w:val="20"/>
                <w:szCs w:val="20"/>
              </w:rPr>
            </w:pPr>
            <w:r w:rsidRPr="00C046EE">
              <w:rPr>
                <w:rFonts w:ascii="Arial" w:hAnsi="Arial" w:cs="Arial"/>
                <w:b/>
                <w:sz w:val="20"/>
                <w:szCs w:val="20"/>
              </w:rPr>
              <w:t>ABN:</w:t>
            </w:r>
            <w:r w:rsidRPr="00C046EE">
              <w:rPr>
                <w:rFonts w:ascii="Arial" w:hAnsi="Arial" w:cs="Arial"/>
                <w:sz w:val="20"/>
                <w:szCs w:val="20"/>
              </w:rPr>
              <w:t xml:space="preserve"> 46 371 200 573</w:t>
            </w:r>
            <w:r w:rsidRPr="00C046EE">
              <w:rPr>
                <w:rFonts w:ascii="Arial" w:hAnsi="Arial" w:cs="Arial"/>
                <w:sz w:val="20"/>
                <w:szCs w:val="20"/>
              </w:rPr>
              <w:br/>
            </w:r>
            <w:r w:rsidRPr="00C046EE">
              <w:rPr>
                <w:rFonts w:ascii="Arial" w:hAnsi="Arial" w:cs="Arial"/>
                <w:b/>
                <w:sz w:val="20"/>
                <w:szCs w:val="20"/>
              </w:rPr>
              <w:t>Swift Code:</w:t>
            </w:r>
            <w:r w:rsidRPr="00C046EE">
              <w:rPr>
                <w:rFonts w:ascii="Arial" w:hAnsi="Arial" w:cs="Arial"/>
                <w:sz w:val="20"/>
                <w:szCs w:val="20"/>
              </w:rPr>
              <w:t xml:space="preserve"> CTBAAU2S</w:t>
            </w:r>
          </w:p>
        </w:tc>
      </w:tr>
    </w:tbl>
    <w:p w:rsidR="003971BE" w:rsidRDefault="003971BE" w:rsidP="003971BE"/>
    <w:p w:rsidR="006C115A" w:rsidRPr="004A7E5B" w:rsidRDefault="004A7E5B" w:rsidP="004A7E5B">
      <w:pPr>
        <w:spacing w:line="240" w:lineRule="auto"/>
        <w:ind w:left="-567"/>
        <w:rPr>
          <w:rFonts w:ascii="Arial" w:hAnsi="Arial" w:cs="Arial"/>
          <w:b/>
          <w:color w:val="FF0000"/>
          <w:u w:val="single"/>
        </w:rPr>
      </w:pPr>
      <w:r w:rsidRPr="004A7E5B">
        <w:rPr>
          <w:rFonts w:ascii="Arial" w:hAnsi="Arial" w:cs="Arial"/>
          <w:b/>
          <w:color w:val="FF0000"/>
          <w:u w:val="single"/>
        </w:rPr>
        <w:t>Document Naming &amp; Version Control</w:t>
      </w:r>
    </w:p>
    <w:p w:rsidR="004A7E5B" w:rsidRDefault="004A7E5B" w:rsidP="004A7E5B">
      <w:pPr>
        <w:pStyle w:val="NormalWeb"/>
        <w:spacing w:before="0" w:beforeAutospacing="0" w:after="195" w:afterAutospacing="0"/>
        <w:rPr>
          <w:rFonts w:ascii="Arial" w:hAnsi="Arial" w:cs="Arial"/>
          <w:color w:val="333333"/>
          <w:sz w:val="20"/>
          <w:szCs w:val="20"/>
        </w:rPr>
      </w:pPr>
      <w:r>
        <w:rPr>
          <w:rFonts w:ascii="Arial" w:hAnsi="Arial" w:cs="Arial"/>
          <w:color w:val="333333"/>
          <w:sz w:val="20"/>
          <w:szCs w:val="20"/>
        </w:rPr>
        <w:t xml:space="preserve">Ensure that documents </w:t>
      </w:r>
      <w:r>
        <w:rPr>
          <w:rFonts w:ascii="Arial" w:hAnsi="Arial" w:cs="Arial"/>
          <w:color w:val="333333"/>
          <w:sz w:val="20"/>
          <w:szCs w:val="20"/>
        </w:rPr>
        <w:t>provided to the RGO</w:t>
      </w:r>
      <w:r>
        <w:rPr>
          <w:rFonts w:ascii="Arial" w:hAnsi="Arial" w:cs="Arial"/>
          <w:color w:val="333333"/>
          <w:sz w:val="20"/>
          <w:szCs w:val="20"/>
        </w:rPr>
        <w:t xml:space="preserve"> are appropriately named with the document title, version number, version date (e.g. Protocol_V3_16Jan2018) and that documents are not locked. Do not send unnamed documents (e.g. files from a scanner titled 20188476565). </w:t>
      </w:r>
    </w:p>
    <w:p w:rsidR="004A7E5B" w:rsidRDefault="004A7E5B" w:rsidP="004A7E5B">
      <w:pPr>
        <w:pStyle w:val="NormalWeb"/>
        <w:spacing w:before="0" w:beforeAutospacing="0" w:after="195" w:afterAutospacing="0"/>
        <w:rPr>
          <w:rFonts w:ascii="Arial" w:hAnsi="Arial" w:cs="Arial"/>
          <w:color w:val="333333"/>
          <w:sz w:val="20"/>
          <w:szCs w:val="20"/>
        </w:rPr>
      </w:pPr>
      <w:r>
        <w:rPr>
          <w:rFonts w:ascii="Arial" w:hAnsi="Arial" w:cs="Arial"/>
          <w:color w:val="333333"/>
          <w:sz w:val="20"/>
          <w:szCs w:val="20"/>
        </w:rPr>
        <w:t>Versions must correspond with the HREC approval.</w:t>
      </w:r>
    </w:p>
    <w:p w:rsidR="004A7E5B" w:rsidRDefault="004A7E5B" w:rsidP="004A7E5B">
      <w:pPr>
        <w:pStyle w:val="NormalWeb"/>
        <w:spacing w:before="0" w:beforeAutospacing="0" w:after="195" w:afterAutospacing="0"/>
        <w:rPr>
          <w:rFonts w:ascii="Arial" w:hAnsi="Arial" w:cs="Arial"/>
          <w:color w:val="333333"/>
          <w:sz w:val="20"/>
          <w:szCs w:val="20"/>
        </w:rPr>
      </w:pPr>
      <w:r>
        <w:rPr>
          <w:rFonts w:ascii="Arial" w:hAnsi="Arial" w:cs="Arial"/>
          <w:color w:val="333333"/>
          <w:sz w:val="20"/>
          <w:szCs w:val="20"/>
        </w:rPr>
        <w:t xml:space="preserve">Participation Information Sheets and Consent Forms should be provided as .docx files.  Both the tracked and clean versions for each document should be provided.  Both Master and </w:t>
      </w:r>
      <w:proofErr w:type="gramStart"/>
      <w:r>
        <w:rPr>
          <w:rFonts w:ascii="Arial" w:hAnsi="Arial" w:cs="Arial"/>
          <w:color w:val="333333"/>
          <w:sz w:val="20"/>
          <w:szCs w:val="20"/>
        </w:rPr>
        <w:t>Site Specific</w:t>
      </w:r>
      <w:proofErr w:type="gramEnd"/>
      <w:r>
        <w:rPr>
          <w:rFonts w:ascii="Arial" w:hAnsi="Arial" w:cs="Arial"/>
          <w:color w:val="333333"/>
          <w:sz w:val="20"/>
          <w:szCs w:val="20"/>
        </w:rPr>
        <w:t xml:space="preserve"> versions should be identified in the document name</w:t>
      </w:r>
      <w:r w:rsidR="002D36E0">
        <w:rPr>
          <w:rFonts w:ascii="Arial" w:hAnsi="Arial" w:cs="Arial"/>
          <w:color w:val="333333"/>
          <w:sz w:val="20"/>
          <w:szCs w:val="20"/>
        </w:rPr>
        <w:t xml:space="preserve">, and reflected in the document footer </w:t>
      </w:r>
      <w:proofErr w:type="spellStart"/>
      <w:r w:rsidR="002D36E0">
        <w:rPr>
          <w:rFonts w:ascii="Arial" w:hAnsi="Arial" w:cs="Arial"/>
          <w:color w:val="333333"/>
          <w:sz w:val="20"/>
          <w:szCs w:val="20"/>
        </w:rPr>
        <w:t>eg</w:t>
      </w:r>
      <w:proofErr w:type="spellEnd"/>
      <w:r w:rsidR="002D36E0">
        <w:rPr>
          <w:rFonts w:ascii="Arial" w:hAnsi="Arial" w:cs="Arial"/>
          <w:color w:val="333333"/>
          <w:sz w:val="20"/>
          <w:szCs w:val="20"/>
        </w:rPr>
        <w:t>:</w:t>
      </w:r>
    </w:p>
    <w:p w:rsidR="002D36E0" w:rsidRDefault="002D36E0" w:rsidP="002D36E0">
      <w:pPr>
        <w:pStyle w:val="NormalWeb"/>
        <w:numPr>
          <w:ilvl w:val="0"/>
          <w:numId w:val="5"/>
        </w:numPr>
        <w:spacing w:before="0" w:beforeAutospacing="0" w:after="195" w:afterAutospacing="0"/>
        <w:rPr>
          <w:rFonts w:ascii="Arial" w:hAnsi="Arial" w:cs="Arial"/>
          <w:color w:val="333333"/>
          <w:sz w:val="20"/>
          <w:szCs w:val="20"/>
        </w:rPr>
      </w:pPr>
      <w:r>
        <w:rPr>
          <w:rFonts w:ascii="Arial" w:hAnsi="Arial" w:cs="Arial"/>
          <w:color w:val="333333"/>
          <w:sz w:val="20"/>
          <w:szCs w:val="20"/>
        </w:rPr>
        <w:t>Master_Main_PISCF_v1.0_16Jan18_tracked.docx</w:t>
      </w:r>
    </w:p>
    <w:p w:rsidR="002D36E0" w:rsidRDefault="002D36E0" w:rsidP="002D36E0">
      <w:pPr>
        <w:pStyle w:val="NormalWeb"/>
        <w:numPr>
          <w:ilvl w:val="0"/>
          <w:numId w:val="5"/>
        </w:numPr>
        <w:spacing w:before="0" w:beforeAutospacing="0" w:after="195" w:afterAutospacing="0"/>
        <w:rPr>
          <w:rFonts w:ascii="Arial" w:hAnsi="Arial" w:cs="Arial"/>
          <w:color w:val="333333"/>
          <w:sz w:val="20"/>
          <w:szCs w:val="20"/>
        </w:rPr>
      </w:pPr>
      <w:r>
        <w:rPr>
          <w:rFonts w:ascii="Arial" w:hAnsi="Arial" w:cs="Arial"/>
          <w:color w:val="333333"/>
          <w:sz w:val="20"/>
          <w:szCs w:val="20"/>
        </w:rPr>
        <w:t>Master_Main_PISCF_v1.0_16Jan18_</w:t>
      </w:r>
      <w:r>
        <w:rPr>
          <w:rFonts w:ascii="Arial" w:hAnsi="Arial" w:cs="Arial"/>
          <w:color w:val="333333"/>
          <w:sz w:val="20"/>
          <w:szCs w:val="20"/>
        </w:rPr>
        <w:t>clean</w:t>
      </w:r>
      <w:r>
        <w:rPr>
          <w:rFonts w:ascii="Arial" w:hAnsi="Arial" w:cs="Arial"/>
          <w:color w:val="333333"/>
          <w:sz w:val="20"/>
          <w:szCs w:val="20"/>
        </w:rPr>
        <w:t>.docx</w:t>
      </w:r>
    </w:p>
    <w:p w:rsidR="002D36E0" w:rsidRDefault="002D36E0" w:rsidP="002D36E0">
      <w:pPr>
        <w:pStyle w:val="NormalWeb"/>
        <w:numPr>
          <w:ilvl w:val="0"/>
          <w:numId w:val="5"/>
        </w:numPr>
        <w:spacing w:before="0" w:beforeAutospacing="0" w:after="195" w:afterAutospacing="0"/>
        <w:rPr>
          <w:rFonts w:ascii="Arial" w:hAnsi="Arial" w:cs="Arial"/>
          <w:color w:val="333333"/>
          <w:sz w:val="20"/>
          <w:szCs w:val="20"/>
        </w:rPr>
      </w:pPr>
      <w:r>
        <w:rPr>
          <w:rFonts w:ascii="Arial" w:hAnsi="Arial" w:cs="Arial"/>
          <w:color w:val="333333"/>
          <w:sz w:val="20"/>
          <w:szCs w:val="20"/>
        </w:rPr>
        <w:t>LMH_Main_PISCF_v1.0_28Feb18_tracked.docx</w:t>
      </w:r>
    </w:p>
    <w:p w:rsidR="002D36E0" w:rsidRDefault="002D36E0" w:rsidP="002D36E0">
      <w:pPr>
        <w:pStyle w:val="NormalWeb"/>
        <w:numPr>
          <w:ilvl w:val="0"/>
          <w:numId w:val="5"/>
        </w:numPr>
        <w:spacing w:before="0" w:beforeAutospacing="0" w:after="195" w:afterAutospacing="0"/>
        <w:rPr>
          <w:rFonts w:ascii="Arial" w:hAnsi="Arial" w:cs="Arial"/>
          <w:color w:val="333333"/>
          <w:sz w:val="20"/>
          <w:szCs w:val="20"/>
        </w:rPr>
      </w:pPr>
      <w:r>
        <w:rPr>
          <w:rFonts w:ascii="Arial" w:hAnsi="Arial" w:cs="Arial"/>
          <w:color w:val="333333"/>
          <w:sz w:val="20"/>
          <w:szCs w:val="20"/>
        </w:rPr>
        <w:t>LMH_Main_PISCF_v1.0_28Feb18</w:t>
      </w:r>
      <w:r>
        <w:rPr>
          <w:rFonts w:ascii="Arial" w:hAnsi="Arial" w:cs="Arial"/>
          <w:color w:val="333333"/>
          <w:sz w:val="20"/>
          <w:szCs w:val="20"/>
        </w:rPr>
        <w:t>_clean</w:t>
      </w:r>
      <w:r>
        <w:rPr>
          <w:rFonts w:ascii="Arial" w:hAnsi="Arial" w:cs="Arial"/>
          <w:color w:val="333333"/>
          <w:sz w:val="20"/>
          <w:szCs w:val="20"/>
        </w:rPr>
        <w:t>.docx</w:t>
      </w:r>
    </w:p>
    <w:p w:rsidR="004A7E5B" w:rsidRDefault="004A7E5B" w:rsidP="004A7E5B">
      <w:pPr>
        <w:pStyle w:val="NormalWeb"/>
        <w:spacing w:before="0" w:beforeAutospacing="0" w:after="195" w:afterAutospacing="0"/>
        <w:rPr>
          <w:rFonts w:ascii="Arial" w:hAnsi="Arial" w:cs="Arial"/>
          <w:color w:val="333333"/>
          <w:sz w:val="20"/>
          <w:szCs w:val="20"/>
        </w:rPr>
      </w:pPr>
      <w:r>
        <w:rPr>
          <w:rFonts w:ascii="Arial" w:hAnsi="Arial" w:cs="Arial"/>
          <w:color w:val="333333"/>
          <w:sz w:val="20"/>
          <w:szCs w:val="20"/>
        </w:rPr>
        <w:t xml:space="preserve">Attach each document separately to one email (e.g. a separate file for the cover letter, protocol, PICF). Do not combine </w:t>
      </w:r>
      <w:r>
        <w:rPr>
          <w:rFonts w:ascii="Arial" w:hAnsi="Arial" w:cs="Arial"/>
          <w:color w:val="333333"/>
          <w:sz w:val="20"/>
          <w:szCs w:val="20"/>
        </w:rPr>
        <w:t xml:space="preserve">files </w:t>
      </w:r>
      <w:r>
        <w:rPr>
          <w:rFonts w:ascii="Arial" w:hAnsi="Arial" w:cs="Arial"/>
          <w:color w:val="333333"/>
          <w:sz w:val="20"/>
          <w:szCs w:val="20"/>
        </w:rPr>
        <w:t>into a single PDF.</w:t>
      </w:r>
    </w:p>
    <w:p w:rsidR="004A7E5B" w:rsidRDefault="004A7E5B" w:rsidP="004A7E5B">
      <w:pPr>
        <w:pStyle w:val="NormalWeb"/>
        <w:spacing w:before="0" w:beforeAutospacing="0" w:after="195" w:afterAutospacing="0"/>
        <w:rPr>
          <w:rFonts w:ascii="Arial" w:hAnsi="Arial" w:cs="Arial"/>
          <w:color w:val="333333"/>
          <w:sz w:val="20"/>
          <w:szCs w:val="20"/>
        </w:rPr>
      </w:pPr>
      <w:r>
        <w:rPr>
          <w:rFonts w:ascii="Arial" w:hAnsi="Arial" w:cs="Arial"/>
          <w:color w:val="333333"/>
          <w:sz w:val="20"/>
          <w:szCs w:val="20"/>
        </w:rPr>
        <w:t xml:space="preserve">For assistance in understanding version control, please refer to NALHN Research Secretariat Procedure OWI04336 – </w:t>
      </w:r>
      <w:r w:rsidRPr="004A7E5B">
        <w:rPr>
          <w:rFonts w:ascii="Arial" w:hAnsi="Arial" w:cs="Arial"/>
          <w:i/>
          <w:iCs/>
          <w:color w:val="333333"/>
          <w:sz w:val="20"/>
          <w:szCs w:val="20"/>
        </w:rPr>
        <w:t>Research Version Control</w:t>
      </w:r>
      <w:r>
        <w:rPr>
          <w:rFonts w:ascii="Arial" w:hAnsi="Arial" w:cs="Arial"/>
          <w:color w:val="333333"/>
          <w:sz w:val="20"/>
          <w:szCs w:val="20"/>
        </w:rPr>
        <w:t xml:space="preserve"> available on PPG.</w:t>
      </w:r>
    </w:p>
    <w:p w:rsidR="002D36E0" w:rsidRDefault="002D36E0" w:rsidP="004A7E5B">
      <w:pPr>
        <w:pStyle w:val="NormalWeb"/>
        <w:spacing w:before="0" w:beforeAutospacing="0" w:after="195" w:afterAutospacing="0"/>
        <w:rPr>
          <w:rFonts w:ascii="Arial" w:hAnsi="Arial" w:cs="Arial"/>
          <w:color w:val="333333"/>
          <w:sz w:val="20"/>
          <w:szCs w:val="20"/>
        </w:rPr>
      </w:pPr>
      <w:r>
        <w:rPr>
          <w:rFonts w:ascii="Arial" w:hAnsi="Arial" w:cs="Arial"/>
          <w:color w:val="333333"/>
          <w:sz w:val="20"/>
          <w:szCs w:val="20"/>
        </w:rPr>
        <w:t>Documents with insufficient naming/version control or that do not match the HREC approval will be returned to the researcher without review.</w:t>
      </w:r>
    </w:p>
    <w:p w:rsidR="006C115A" w:rsidRPr="006C115A" w:rsidRDefault="006C115A" w:rsidP="00162493">
      <w:bookmarkStart w:id="0" w:name="_GoBack"/>
      <w:bookmarkEnd w:id="0"/>
    </w:p>
    <w:sectPr w:rsidR="006C115A" w:rsidRPr="006C115A" w:rsidSect="003B305F">
      <w:footerReference w:type="default" r:id="rId19"/>
      <w:headerReference w:type="first" r:id="rId20"/>
      <w:footerReference w:type="first" r:id="rId21"/>
      <w:pgSz w:w="16838" w:h="11906" w:orient="landscape"/>
      <w:pgMar w:top="1227" w:right="1440" w:bottom="1440" w:left="1276" w:header="568"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2C2" w:rsidRDefault="007032C2" w:rsidP="003971BE">
      <w:pPr>
        <w:spacing w:after="0" w:line="240" w:lineRule="auto"/>
      </w:pPr>
      <w:r>
        <w:separator/>
      </w:r>
    </w:p>
  </w:endnote>
  <w:endnote w:type="continuationSeparator" w:id="0">
    <w:p w:rsidR="007032C2" w:rsidRDefault="007032C2" w:rsidP="0039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612693"/>
      <w:docPartObj>
        <w:docPartGallery w:val="Page Numbers (Bottom of Page)"/>
        <w:docPartUnique/>
      </w:docPartObj>
    </w:sdtPr>
    <w:sdtEndPr/>
    <w:sdtContent>
      <w:sdt>
        <w:sdtPr>
          <w:id w:val="-933902285"/>
          <w:docPartObj>
            <w:docPartGallery w:val="Page Numbers (Top of Page)"/>
            <w:docPartUnique/>
          </w:docPartObj>
        </w:sdtPr>
        <w:sdtEndPr/>
        <w:sdtContent>
          <w:p w:rsidR="000B1219" w:rsidRDefault="000B1219" w:rsidP="000B12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69E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69E9">
              <w:rPr>
                <w:b/>
                <w:bCs/>
                <w:noProof/>
              </w:rPr>
              <w:t>7</w:t>
            </w:r>
            <w:r>
              <w:rPr>
                <w:b/>
                <w:bCs/>
                <w:sz w:val="24"/>
                <w:szCs w:val="24"/>
              </w:rPr>
              <w:fldChar w:fldCharType="end"/>
            </w:r>
          </w:p>
        </w:sdtContent>
      </w:sdt>
    </w:sdtContent>
  </w:sdt>
  <w:p w:rsidR="004A3E21" w:rsidRDefault="000B1219" w:rsidP="000B1219">
    <w:pPr>
      <w:pStyle w:val="Footer"/>
      <w:jc w:val="right"/>
    </w:pPr>
    <w:r>
      <w:t>Research Governance Document Submission and Reporting Guideline Jan 201</w:t>
    </w:r>
    <w:r w:rsidR="006C115A">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665308"/>
      <w:docPartObj>
        <w:docPartGallery w:val="Page Numbers (Bottom of Page)"/>
        <w:docPartUnique/>
      </w:docPartObj>
    </w:sdtPr>
    <w:sdtEndPr/>
    <w:sdtContent>
      <w:sdt>
        <w:sdtPr>
          <w:id w:val="1399173211"/>
          <w:docPartObj>
            <w:docPartGallery w:val="Page Numbers (Top of Page)"/>
            <w:docPartUnique/>
          </w:docPartObj>
        </w:sdtPr>
        <w:sdtEndPr/>
        <w:sdtContent>
          <w:p w:rsidR="000B1219" w:rsidRDefault="004A3E21" w:rsidP="000B1219">
            <w:pPr>
              <w:pStyle w:val="Footer"/>
              <w:tabs>
                <w:tab w:val="clear" w:pos="4513"/>
                <w:tab w:val="clear" w:pos="9026"/>
                <w:tab w:val="left" w:pos="12257"/>
              </w:tabs>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F69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69E9">
              <w:rPr>
                <w:b/>
                <w:bCs/>
                <w:noProof/>
              </w:rPr>
              <w:t>7</w:t>
            </w:r>
            <w:r>
              <w:rPr>
                <w:b/>
                <w:bCs/>
                <w:sz w:val="24"/>
                <w:szCs w:val="24"/>
              </w:rPr>
              <w:fldChar w:fldCharType="end"/>
            </w:r>
          </w:p>
          <w:p w:rsidR="004A3E21" w:rsidRDefault="004A3E21" w:rsidP="000B1219">
            <w:pPr>
              <w:pStyle w:val="Footer"/>
              <w:tabs>
                <w:tab w:val="clear" w:pos="4513"/>
                <w:tab w:val="clear" w:pos="9026"/>
                <w:tab w:val="left" w:pos="12257"/>
              </w:tabs>
              <w:jc w:val="right"/>
            </w:pPr>
            <w:r>
              <w:t xml:space="preserve">Research Governance Document Submission and Reporting Guideline </w:t>
            </w:r>
            <w:r w:rsidR="001C17B6">
              <w:t>v.19.0</w:t>
            </w:r>
            <w:r w:rsidR="001144DB">
              <w:t>2</w:t>
            </w:r>
            <w:r w:rsidR="001C17B6">
              <w:t xml:space="preserve"> - </w:t>
            </w:r>
            <w:r w:rsidR="001144DB">
              <w:t>Sep</w:t>
            </w:r>
            <w:r>
              <w:t xml:space="preserve"> 201</w:t>
            </w:r>
            <w:r w:rsidR="001C17B6">
              <w:t>9</w:t>
            </w:r>
          </w:p>
          <w:p w:rsidR="004A3E21" w:rsidRDefault="007032C2">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2C2" w:rsidRDefault="007032C2" w:rsidP="003971BE">
      <w:pPr>
        <w:spacing w:after="0" w:line="240" w:lineRule="auto"/>
      </w:pPr>
      <w:r>
        <w:separator/>
      </w:r>
    </w:p>
  </w:footnote>
  <w:footnote w:type="continuationSeparator" w:id="0">
    <w:p w:rsidR="007032C2" w:rsidRDefault="007032C2" w:rsidP="00397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185" w:type="dxa"/>
      <w:tblInd w:w="-459" w:type="dxa"/>
      <w:tblLayout w:type="fixed"/>
      <w:tblLook w:val="01E0" w:firstRow="1" w:lastRow="1" w:firstColumn="1" w:lastColumn="1" w:noHBand="0" w:noVBand="0"/>
    </w:tblPr>
    <w:tblGrid>
      <w:gridCol w:w="8647"/>
      <w:gridCol w:w="6538"/>
    </w:tblGrid>
    <w:tr w:rsidR="00374FF0" w:rsidRPr="00E4169F" w:rsidTr="004A3E21">
      <w:trPr>
        <w:trHeight w:val="886"/>
      </w:trPr>
      <w:tc>
        <w:tcPr>
          <w:tcW w:w="8647" w:type="dxa"/>
          <w:shd w:val="clear" w:color="auto" w:fill="F3F3F3"/>
          <w:vAlign w:val="center"/>
        </w:tcPr>
        <w:p w:rsidR="00374FF0" w:rsidRDefault="00A77B4E" w:rsidP="00F14394">
          <w:pPr>
            <w:pStyle w:val="Header"/>
            <w:rPr>
              <w:rFonts w:cstheme="minorHAnsi"/>
              <w:b/>
              <w:sz w:val="28"/>
              <w:szCs w:val="28"/>
            </w:rPr>
          </w:pPr>
          <w:r>
            <w:rPr>
              <w:rFonts w:cstheme="minorHAnsi"/>
              <w:b/>
              <w:sz w:val="28"/>
              <w:szCs w:val="28"/>
            </w:rPr>
            <w:t xml:space="preserve">NALHN </w:t>
          </w:r>
          <w:r w:rsidR="00374FF0">
            <w:rPr>
              <w:rFonts w:cstheme="minorHAnsi"/>
              <w:b/>
              <w:sz w:val="28"/>
              <w:szCs w:val="28"/>
            </w:rPr>
            <w:t xml:space="preserve">Research Governance </w:t>
          </w:r>
        </w:p>
        <w:p w:rsidR="00374FF0" w:rsidRPr="00E4169F" w:rsidRDefault="00374FF0" w:rsidP="00F14394">
          <w:pPr>
            <w:pStyle w:val="Header"/>
            <w:rPr>
              <w:rFonts w:cstheme="minorHAnsi"/>
              <w:b/>
              <w:sz w:val="28"/>
              <w:szCs w:val="28"/>
            </w:rPr>
          </w:pPr>
          <w:r>
            <w:rPr>
              <w:rFonts w:cstheme="minorHAnsi"/>
              <w:b/>
              <w:sz w:val="28"/>
              <w:szCs w:val="28"/>
            </w:rPr>
            <w:t xml:space="preserve">Document Submission and Reporting Guideline </w:t>
          </w:r>
        </w:p>
      </w:tc>
      <w:tc>
        <w:tcPr>
          <w:tcW w:w="6538" w:type="dxa"/>
          <w:shd w:val="clear" w:color="auto" w:fill="auto"/>
          <w:vAlign w:val="center"/>
        </w:tcPr>
        <w:p w:rsidR="00374FF0" w:rsidRPr="00E4169F" w:rsidRDefault="00374FF0" w:rsidP="00F14394">
          <w:pPr>
            <w:pStyle w:val="Header"/>
            <w:jc w:val="center"/>
            <w:rPr>
              <w:rFonts w:cstheme="minorHAnsi"/>
              <w:sz w:val="32"/>
              <w:szCs w:val="32"/>
            </w:rPr>
          </w:pPr>
          <w:r>
            <w:rPr>
              <w:noProof/>
              <w:lang w:eastAsia="en-AU"/>
            </w:rPr>
            <w:drawing>
              <wp:anchor distT="0" distB="0" distL="114300" distR="114300" simplePos="0" relativeHeight="251659264" behindDoc="0" locked="0" layoutInCell="1" allowOverlap="1" wp14:anchorId="02788592" wp14:editId="64A8DE65">
                <wp:simplePos x="0" y="0"/>
                <wp:positionH relativeFrom="page">
                  <wp:posOffset>612775</wp:posOffset>
                </wp:positionH>
                <wp:positionV relativeFrom="page">
                  <wp:posOffset>14605</wp:posOffset>
                </wp:positionV>
                <wp:extent cx="2108835" cy="437515"/>
                <wp:effectExtent l="0" t="0" r="5715" b="635"/>
                <wp:wrapNone/>
                <wp:docPr id="8" name="Picture 8" descr="logohorizontal-1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rizontal-1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7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66B12" w:rsidRDefault="00D66B12" w:rsidP="003B305F">
    <w:pPr>
      <w:pStyle w:val="Header"/>
      <w:tabs>
        <w:tab w:val="clear" w:pos="4513"/>
        <w:tab w:val="clear" w:pos="9026"/>
      </w:tabs>
      <w:ind w:left="-56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116"/>
    <w:multiLevelType w:val="hybridMultilevel"/>
    <w:tmpl w:val="09A4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5E88"/>
    <w:multiLevelType w:val="hybridMultilevel"/>
    <w:tmpl w:val="C1C663B4"/>
    <w:lvl w:ilvl="0" w:tplc="BDC26986">
      <w:numFmt w:val="bullet"/>
      <w:lvlText w:val="-"/>
      <w:lvlJc w:val="left"/>
      <w:pPr>
        <w:ind w:left="718" w:hanging="615"/>
      </w:pPr>
      <w:rPr>
        <w:rFonts w:ascii="Arial" w:eastAsia="Arial" w:hAnsi="Arial" w:cs="Arial" w:hint="default"/>
      </w:rPr>
    </w:lvl>
    <w:lvl w:ilvl="1" w:tplc="0C090003" w:tentative="1">
      <w:start w:val="1"/>
      <w:numFmt w:val="bullet"/>
      <w:lvlText w:val="o"/>
      <w:lvlJc w:val="left"/>
      <w:pPr>
        <w:ind w:left="1183" w:hanging="360"/>
      </w:pPr>
      <w:rPr>
        <w:rFonts w:ascii="Courier New" w:hAnsi="Courier New" w:cs="Courier New" w:hint="default"/>
      </w:rPr>
    </w:lvl>
    <w:lvl w:ilvl="2" w:tplc="0C090005" w:tentative="1">
      <w:start w:val="1"/>
      <w:numFmt w:val="bullet"/>
      <w:lvlText w:val=""/>
      <w:lvlJc w:val="left"/>
      <w:pPr>
        <w:ind w:left="1903" w:hanging="360"/>
      </w:pPr>
      <w:rPr>
        <w:rFonts w:ascii="Wingdings" w:hAnsi="Wingdings" w:hint="default"/>
      </w:rPr>
    </w:lvl>
    <w:lvl w:ilvl="3" w:tplc="0C090001" w:tentative="1">
      <w:start w:val="1"/>
      <w:numFmt w:val="bullet"/>
      <w:lvlText w:val=""/>
      <w:lvlJc w:val="left"/>
      <w:pPr>
        <w:ind w:left="2623" w:hanging="360"/>
      </w:pPr>
      <w:rPr>
        <w:rFonts w:ascii="Symbol" w:hAnsi="Symbol" w:hint="default"/>
      </w:rPr>
    </w:lvl>
    <w:lvl w:ilvl="4" w:tplc="0C090003" w:tentative="1">
      <w:start w:val="1"/>
      <w:numFmt w:val="bullet"/>
      <w:lvlText w:val="o"/>
      <w:lvlJc w:val="left"/>
      <w:pPr>
        <w:ind w:left="3343" w:hanging="360"/>
      </w:pPr>
      <w:rPr>
        <w:rFonts w:ascii="Courier New" w:hAnsi="Courier New" w:cs="Courier New" w:hint="default"/>
      </w:rPr>
    </w:lvl>
    <w:lvl w:ilvl="5" w:tplc="0C090005" w:tentative="1">
      <w:start w:val="1"/>
      <w:numFmt w:val="bullet"/>
      <w:lvlText w:val=""/>
      <w:lvlJc w:val="left"/>
      <w:pPr>
        <w:ind w:left="4063" w:hanging="360"/>
      </w:pPr>
      <w:rPr>
        <w:rFonts w:ascii="Wingdings" w:hAnsi="Wingdings" w:hint="default"/>
      </w:rPr>
    </w:lvl>
    <w:lvl w:ilvl="6" w:tplc="0C090001" w:tentative="1">
      <w:start w:val="1"/>
      <w:numFmt w:val="bullet"/>
      <w:lvlText w:val=""/>
      <w:lvlJc w:val="left"/>
      <w:pPr>
        <w:ind w:left="4783" w:hanging="360"/>
      </w:pPr>
      <w:rPr>
        <w:rFonts w:ascii="Symbol" w:hAnsi="Symbol" w:hint="default"/>
      </w:rPr>
    </w:lvl>
    <w:lvl w:ilvl="7" w:tplc="0C090003" w:tentative="1">
      <w:start w:val="1"/>
      <w:numFmt w:val="bullet"/>
      <w:lvlText w:val="o"/>
      <w:lvlJc w:val="left"/>
      <w:pPr>
        <w:ind w:left="5503" w:hanging="360"/>
      </w:pPr>
      <w:rPr>
        <w:rFonts w:ascii="Courier New" w:hAnsi="Courier New" w:cs="Courier New" w:hint="default"/>
      </w:rPr>
    </w:lvl>
    <w:lvl w:ilvl="8" w:tplc="0C090005" w:tentative="1">
      <w:start w:val="1"/>
      <w:numFmt w:val="bullet"/>
      <w:lvlText w:val=""/>
      <w:lvlJc w:val="left"/>
      <w:pPr>
        <w:ind w:left="6223" w:hanging="360"/>
      </w:pPr>
      <w:rPr>
        <w:rFonts w:ascii="Wingdings" w:hAnsi="Wingdings" w:hint="default"/>
      </w:rPr>
    </w:lvl>
  </w:abstractNum>
  <w:abstractNum w:abstractNumId="2" w15:restartNumberingAfterBreak="0">
    <w:nsid w:val="314F4EAE"/>
    <w:multiLevelType w:val="hybridMultilevel"/>
    <w:tmpl w:val="BB9A8AA2"/>
    <w:lvl w:ilvl="0" w:tplc="AAA28A72">
      <w:start w:val="2"/>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8D5DE8"/>
    <w:multiLevelType w:val="hybridMultilevel"/>
    <w:tmpl w:val="B1E2D476"/>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 w15:restartNumberingAfterBreak="0">
    <w:nsid w:val="668B1F43"/>
    <w:multiLevelType w:val="hybridMultilevel"/>
    <w:tmpl w:val="F9EA1BC4"/>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gutterAtTop/>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BE"/>
    <w:rsid w:val="00040E62"/>
    <w:rsid w:val="000B1219"/>
    <w:rsid w:val="000C4FF0"/>
    <w:rsid w:val="001144DB"/>
    <w:rsid w:val="00162493"/>
    <w:rsid w:val="001C17B6"/>
    <w:rsid w:val="001E5E23"/>
    <w:rsid w:val="0021721F"/>
    <w:rsid w:val="00265A47"/>
    <w:rsid w:val="002A7B19"/>
    <w:rsid w:val="002B6FFE"/>
    <w:rsid w:val="002D36E0"/>
    <w:rsid w:val="002F37E9"/>
    <w:rsid w:val="0030381C"/>
    <w:rsid w:val="00374FF0"/>
    <w:rsid w:val="003971BE"/>
    <w:rsid w:val="003B305F"/>
    <w:rsid w:val="004917F4"/>
    <w:rsid w:val="004A3E21"/>
    <w:rsid w:val="004A7E5B"/>
    <w:rsid w:val="004B5E0E"/>
    <w:rsid w:val="004E19DF"/>
    <w:rsid w:val="00524CBE"/>
    <w:rsid w:val="00640405"/>
    <w:rsid w:val="006A47C0"/>
    <w:rsid w:val="006C115A"/>
    <w:rsid w:val="006E4343"/>
    <w:rsid w:val="007032C2"/>
    <w:rsid w:val="0071720D"/>
    <w:rsid w:val="007407EA"/>
    <w:rsid w:val="00753DF0"/>
    <w:rsid w:val="00805005"/>
    <w:rsid w:val="00880DBD"/>
    <w:rsid w:val="00971DF6"/>
    <w:rsid w:val="009B1342"/>
    <w:rsid w:val="009E0398"/>
    <w:rsid w:val="00A61829"/>
    <w:rsid w:val="00A77B4E"/>
    <w:rsid w:val="00AB5FED"/>
    <w:rsid w:val="00AE6B1F"/>
    <w:rsid w:val="00B91290"/>
    <w:rsid w:val="00BA52A2"/>
    <w:rsid w:val="00C4276E"/>
    <w:rsid w:val="00C75409"/>
    <w:rsid w:val="00CB6DB3"/>
    <w:rsid w:val="00D66B12"/>
    <w:rsid w:val="00D83F3A"/>
    <w:rsid w:val="00E06B85"/>
    <w:rsid w:val="00E958D4"/>
    <w:rsid w:val="00EA0A75"/>
    <w:rsid w:val="00EF69E9"/>
    <w:rsid w:val="00F96E33"/>
    <w:rsid w:val="00FC3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CD6F"/>
  <w15:docId w15:val="{0D415568-6B21-2F4B-8D62-039AEDD6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7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71BE"/>
    <w:pPr>
      <w:widowControl w:val="0"/>
      <w:autoSpaceDE w:val="0"/>
      <w:autoSpaceDN w:val="0"/>
      <w:spacing w:after="0" w:line="227" w:lineRule="exact"/>
      <w:ind w:left="103"/>
    </w:pPr>
    <w:rPr>
      <w:rFonts w:ascii="Arial" w:eastAsia="Arial" w:hAnsi="Arial" w:cs="Arial"/>
      <w:lang w:val="en-US"/>
    </w:rPr>
  </w:style>
  <w:style w:type="character" w:styleId="Hyperlink">
    <w:name w:val="Hyperlink"/>
    <w:basedOn w:val="DefaultParagraphFont"/>
    <w:uiPriority w:val="99"/>
    <w:unhideWhenUsed/>
    <w:rsid w:val="003971BE"/>
    <w:rPr>
      <w:color w:val="0000FF" w:themeColor="hyperlink"/>
      <w:u w:val="single"/>
    </w:rPr>
  </w:style>
  <w:style w:type="paragraph" w:styleId="Header">
    <w:name w:val="header"/>
    <w:basedOn w:val="Normal"/>
    <w:link w:val="HeaderChar"/>
    <w:unhideWhenUsed/>
    <w:rsid w:val="003971BE"/>
    <w:pPr>
      <w:tabs>
        <w:tab w:val="center" w:pos="4513"/>
        <w:tab w:val="right" w:pos="9026"/>
      </w:tabs>
      <w:spacing w:after="0" w:line="240" w:lineRule="auto"/>
    </w:pPr>
  </w:style>
  <w:style w:type="character" w:customStyle="1" w:styleId="HeaderChar">
    <w:name w:val="Header Char"/>
    <w:basedOn w:val="DefaultParagraphFont"/>
    <w:link w:val="Header"/>
    <w:rsid w:val="003971BE"/>
  </w:style>
  <w:style w:type="paragraph" w:styleId="Footer">
    <w:name w:val="footer"/>
    <w:basedOn w:val="Normal"/>
    <w:link w:val="FooterChar"/>
    <w:uiPriority w:val="99"/>
    <w:unhideWhenUsed/>
    <w:rsid w:val="00397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1BE"/>
  </w:style>
  <w:style w:type="character" w:styleId="FollowedHyperlink">
    <w:name w:val="FollowedHyperlink"/>
    <w:basedOn w:val="DefaultParagraphFont"/>
    <w:uiPriority w:val="99"/>
    <w:semiHidden/>
    <w:unhideWhenUsed/>
    <w:rsid w:val="002A7B19"/>
    <w:rPr>
      <w:color w:val="800080" w:themeColor="followedHyperlink"/>
      <w:u w:val="single"/>
    </w:rPr>
  </w:style>
  <w:style w:type="character" w:customStyle="1" w:styleId="UnresolvedMention1">
    <w:name w:val="Unresolved Mention1"/>
    <w:basedOn w:val="DefaultParagraphFont"/>
    <w:uiPriority w:val="99"/>
    <w:semiHidden/>
    <w:unhideWhenUsed/>
    <w:rsid w:val="002A7B19"/>
    <w:rPr>
      <w:color w:val="605E5C"/>
      <w:shd w:val="clear" w:color="auto" w:fill="E1DFDD"/>
    </w:rPr>
  </w:style>
  <w:style w:type="character" w:styleId="UnresolvedMention">
    <w:name w:val="Unresolved Mention"/>
    <w:basedOn w:val="DefaultParagraphFont"/>
    <w:uiPriority w:val="99"/>
    <w:semiHidden/>
    <w:unhideWhenUsed/>
    <w:rsid w:val="001144DB"/>
    <w:rPr>
      <w:color w:val="605E5C"/>
      <w:shd w:val="clear" w:color="auto" w:fill="E1DFDD"/>
    </w:rPr>
  </w:style>
  <w:style w:type="paragraph" w:styleId="NormalWeb">
    <w:name w:val="Normal (Web)"/>
    <w:basedOn w:val="Normal"/>
    <w:uiPriority w:val="99"/>
    <w:semiHidden/>
    <w:unhideWhenUsed/>
    <w:rsid w:val="004A7E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659096">
      <w:bodyDiv w:val="1"/>
      <w:marLeft w:val="0"/>
      <w:marRight w:val="0"/>
      <w:marTop w:val="0"/>
      <w:marBottom w:val="0"/>
      <w:divBdr>
        <w:top w:val="none" w:sz="0" w:space="0" w:color="auto"/>
        <w:left w:val="none" w:sz="0" w:space="0" w:color="auto"/>
        <w:bottom w:val="none" w:sz="0" w:space="0" w:color="auto"/>
        <w:right w:val="none" w:sz="0" w:space="0" w:color="auto"/>
      </w:divBdr>
    </w:div>
    <w:div w:id="366568259">
      <w:bodyDiv w:val="1"/>
      <w:marLeft w:val="0"/>
      <w:marRight w:val="0"/>
      <w:marTop w:val="0"/>
      <w:marBottom w:val="0"/>
      <w:divBdr>
        <w:top w:val="none" w:sz="0" w:space="0" w:color="auto"/>
        <w:left w:val="none" w:sz="0" w:space="0" w:color="auto"/>
        <w:bottom w:val="none" w:sz="0" w:space="0" w:color="auto"/>
        <w:right w:val="none" w:sz="0" w:space="0" w:color="auto"/>
      </w:divBdr>
      <w:divsChild>
        <w:div w:id="1228763393">
          <w:marLeft w:val="0"/>
          <w:marRight w:val="0"/>
          <w:marTop w:val="0"/>
          <w:marBottom w:val="0"/>
          <w:divBdr>
            <w:top w:val="none" w:sz="0" w:space="0" w:color="auto"/>
            <w:left w:val="none" w:sz="0" w:space="0" w:color="auto"/>
            <w:bottom w:val="none" w:sz="0" w:space="0" w:color="auto"/>
            <w:right w:val="none" w:sz="0" w:space="0" w:color="auto"/>
          </w:divBdr>
        </w:div>
        <w:div w:id="1400908514">
          <w:marLeft w:val="0"/>
          <w:marRight w:val="0"/>
          <w:marTop w:val="0"/>
          <w:marBottom w:val="0"/>
          <w:divBdr>
            <w:top w:val="none" w:sz="0" w:space="0" w:color="auto"/>
            <w:left w:val="none" w:sz="0" w:space="0" w:color="auto"/>
            <w:bottom w:val="none" w:sz="0" w:space="0" w:color="auto"/>
            <w:right w:val="none" w:sz="0" w:space="0" w:color="auto"/>
          </w:divBdr>
        </w:div>
        <w:div w:id="987785249">
          <w:marLeft w:val="0"/>
          <w:marRight w:val="0"/>
          <w:marTop w:val="0"/>
          <w:marBottom w:val="0"/>
          <w:divBdr>
            <w:top w:val="none" w:sz="0" w:space="0" w:color="auto"/>
            <w:left w:val="none" w:sz="0" w:space="0" w:color="auto"/>
            <w:bottom w:val="none" w:sz="0" w:space="0" w:color="auto"/>
            <w:right w:val="none" w:sz="0" w:space="0" w:color="auto"/>
          </w:divBdr>
        </w:div>
        <w:div w:id="1849635326">
          <w:marLeft w:val="0"/>
          <w:marRight w:val="0"/>
          <w:marTop w:val="0"/>
          <w:marBottom w:val="0"/>
          <w:divBdr>
            <w:top w:val="none" w:sz="0" w:space="0" w:color="auto"/>
            <w:left w:val="none" w:sz="0" w:space="0" w:color="auto"/>
            <w:bottom w:val="none" w:sz="0" w:space="0" w:color="auto"/>
            <w:right w:val="none" w:sz="0" w:space="0" w:color="auto"/>
          </w:divBdr>
        </w:div>
        <w:div w:id="1843661450">
          <w:marLeft w:val="0"/>
          <w:marRight w:val="0"/>
          <w:marTop w:val="0"/>
          <w:marBottom w:val="0"/>
          <w:divBdr>
            <w:top w:val="none" w:sz="0" w:space="0" w:color="auto"/>
            <w:left w:val="none" w:sz="0" w:space="0" w:color="auto"/>
            <w:bottom w:val="none" w:sz="0" w:space="0" w:color="auto"/>
            <w:right w:val="none" w:sz="0" w:space="0" w:color="auto"/>
          </w:divBdr>
        </w:div>
        <w:div w:id="1497070364">
          <w:marLeft w:val="0"/>
          <w:marRight w:val="0"/>
          <w:marTop w:val="0"/>
          <w:marBottom w:val="0"/>
          <w:divBdr>
            <w:top w:val="none" w:sz="0" w:space="0" w:color="auto"/>
            <w:left w:val="none" w:sz="0" w:space="0" w:color="auto"/>
            <w:bottom w:val="none" w:sz="0" w:space="0" w:color="auto"/>
            <w:right w:val="none" w:sz="0" w:space="0" w:color="auto"/>
          </w:divBdr>
        </w:div>
        <w:div w:id="235668579">
          <w:marLeft w:val="0"/>
          <w:marRight w:val="0"/>
          <w:marTop w:val="0"/>
          <w:marBottom w:val="0"/>
          <w:divBdr>
            <w:top w:val="none" w:sz="0" w:space="0" w:color="auto"/>
            <w:left w:val="none" w:sz="0" w:space="0" w:color="auto"/>
            <w:bottom w:val="none" w:sz="0" w:space="0" w:color="auto"/>
            <w:right w:val="none" w:sz="0" w:space="0" w:color="auto"/>
          </w:divBdr>
        </w:div>
        <w:div w:id="1587031950">
          <w:marLeft w:val="0"/>
          <w:marRight w:val="0"/>
          <w:marTop w:val="0"/>
          <w:marBottom w:val="0"/>
          <w:divBdr>
            <w:top w:val="none" w:sz="0" w:space="0" w:color="auto"/>
            <w:left w:val="none" w:sz="0" w:space="0" w:color="auto"/>
            <w:bottom w:val="none" w:sz="0" w:space="0" w:color="auto"/>
            <w:right w:val="none" w:sz="0" w:space="0" w:color="auto"/>
          </w:divBdr>
        </w:div>
        <w:div w:id="1816989434">
          <w:marLeft w:val="0"/>
          <w:marRight w:val="0"/>
          <w:marTop w:val="0"/>
          <w:marBottom w:val="0"/>
          <w:divBdr>
            <w:top w:val="none" w:sz="0" w:space="0" w:color="auto"/>
            <w:left w:val="none" w:sz="0" w:space="0" w:color="auto"/>
            <w:bottom w:val="none" w:sz="0" w:space="0" w:color="auto"/>
            <w:right w:val="none" w:sz="0" w:space="0" w:color="auto"/>
          </w:divBdr>
        </w:div>
        <w:div w:id="539706296">
          <w:marLeft w:val="0"/>
          <w:marRight w:val="0"/>
          <w:marTop w:val="0"/>
          <w:marBottom w:val="0"/>
          <w:divBdr>
            <w:top w:val="none" w:sz="0" w:space="0" w:color="auto"/>
            <w:left w:val="none" w:sz="0" w:space="0" w:color="auto"/>
            <w:bottom w:val="none" w:sz="0" w:space="0" w:color="auto"/>
            <w:right w:val="none" w:sz="0" w:space="0" w:color="auto"/>
          </w:divBdr>
        </w:div>
        <w:div w:id="74864198">
          <w:marLeft w:val="0"/>
          <w:marRight w:val="0"/>
          <w:marTop w:val="0"/>
          <w:marBottom w:val="0"/>
          <w:divBdr>
            <w:top w:val="none" w:sz="0" w:space="0" w:color="auto"/>
            <w:left w:val="none" w:sz="0" w:space="0" w:color="auto"/>
            <w:bottom w:val="none" w:sz="0" w:space="0" w:color="auto"/>
            <w:right w:val="none" w:sz="0" w:space="0" w:color="auto"/>
          </w:divBdr>
        </w:div>
        <w:div w:id="1838645187">
          <w:marLeft w:val="0"/>
          <w:marRight w:val="0"/>
          <w:marTop w:val="0"/>
          <w:marBottom w:val="0"/>
          <w:divBdr>
            <w:top w:val="none" w:sz="0" w:space="0" w:color="auto"/>
            <w:left w:val="none" w:sz="0" w:space="0" w:color="auto"/>
            <w:bottom w:val="none" w:sz="0" w:space="0" w:color="auto"/>
            <w:right w:val="none" w:sz="0" w:space="0" w:color="auto"/>
          </w:divBdr>
        </w:div>
        <w:div w:id="456222381">
          <w:marLeft w:val="0"/>
          <w:marRight w:val="0"/>
          <w:marTop w:val="0"/>
          <w:marBottom w:val="0"/>
          <w:divBdr>
            <w:top w:val="none" w:sz="0" w:space="0" w:color="auto"/>
            <w:left w:val="none" w:sz="0" w:space="0" w:color="auto"/>
            <w:bottom w:val="none" w:sz="0" w:space="0" w:color="auto"/>
            <w:right w:val="none" w:sz="0" w:space="0" w:color="auto"/>
          </w:divBdr>
        </w:div>
        <w:div w:id="548805328">
          <w:marLeft w:val="0"/>
          <w:marRight w:val="0"/>
          <w:marTop w:val="0"/>
          <w:marBottom w:val="0"/>
          <w:divBdr>
            <w:top w:val="none" w:sz="0" w:space="0" w:color="auto"/>
            <w:left w:val="none" w:sz="0" w:space="0" w:color="auto"/>
            <w:bottom w:val="none" w:sz="0" w:space="0" w:color="auto"/>
            <w:right w:val="none" w:sz="0" w:space="0" w:color="auto"/>
          </w:divBdr>
        </w:div>
        <w:div w:id="968509616">
          <w:marLeft w:val="0"/>
          <w:marRight w:val="0"/>
          <w:marTop w:val="0"/>
          <w:marBottom w:val="0"/>
          <w:divBdr>
            <w:top w:val="none" w:sz="0" w:space="0" w:color="auto"/>
            <w:left w:val="none" w:sz="0" w:space="0" w:color="auto"/>
            <w:bottom w:val="none" w:sz="0" w:space="0" w:color="auto"/>
            <w:right w:val="none" w:sz="0" w:space="0" w:color="auto"/>
          </w:divBdr>
        </w:div>
        <w:div w:id="877474832">
          <w:marLeft w:val="0"/>
          <w:marRight w:val="0"/>
          <w:marTop w:val="0"/>
          <w:marBottom w:val="0"/>
          <w:divBdr>
            <w:top w:val="none" w:sz="0" w:space="0" w:color="auto"/>
            <w:left w:val="none" w:sz="0" w:space="0" w:color="auto"/>
            <w:bottom w:val="none" w:sz="0" w:space="0" w:color="auto"/>
            <w:right w:val="none" w:sz="0" w:space="0" w:color="auto"/>
          </w:divBdr>
        </w:div>
        <w:div w:id="1492865544">
          <w:marLeft w:val="0"/>
          <w:marRight w:val="0"/>
          <w:marTop w:val="0"/>
          <w:marBottom w:val="0"/>
          <w:divBdr>
            <w:top w:val="none" w:sz="0" w:space="0" w:color="auto"/>
            <w:left w:val="none" w:sz="0" w:space="0" w:color="auto"/>
            <w:bottom w:val="none" w:sz="0" w:space="0" w:color="auto"/>
            <w:right w:val="none" w:sz="0" w:space="0" w:color="auto"/>
          </w:divBdr>
        </w:div>
      </w:divsChild>
    </w:div>
    <w:div w:id="744180799">
      <w:bodyDiv w:val="1"/>
      <w:marLeft w:val="0"/>
      <w:marRight w:val="0"/>
      <w:marTop w:val="0"/>
      <w:marBottom w:val="0"/>
      <w:divBdr>
        <w:top w:val="none" w:sz="0" w:space="0" w:color="auto"/>
        <w:left w:val="none" w:sz="0" w:space="0" w:color="auto"/>
        <w:bottom w:val="none" w:sz="0" w:space="0" w:color="auto"/>
        <w:right w:val="none" w:sz="0" w:space="0" w:color="auto"/>
      </w:divBdr>
      <w:divsChild>
        <w:div w:id="409349132">
          <w:marLeft w:val="0"/>
          <w:marRight w:val="0"/>
          <w:marTop w:val="0"/>
          <w:marBottom w:val="0"/>
          <w:divBdr>
            <w:top w:val="none" w:sz="0" w:space="0" w:color="auto"/>
            <w:left w:val="none" w:sz="0" w:space="0" w:color="auto"/>
            <w:bottom w:val="none" w:sz="0" w:space="0" w:color="auto"/>
            <w:right w:val="none" w:sz="0" w:space="0" w:color="auto"/>
          </w:divBdr>
        </w:div>
        <w:div w:id="1605725559">
          <w:marLeft w:val="0"/>
          <w:marRight w:val="0"/>
          <w:marTop w:val="0"/>
          <w:marBottom w:val="0"/>
          <w:divBdr>
            <w:top w:val="none" w:sz="0" w:space="0" w:color="auto"/>
            <w:left w:val="none" w:sz="0" w:space="0" w:color="auto"/>
            <w:bottom w:val="none" w:sz="0" w:space="0" w:color="auto"/>
            <w:right w:val="none" w:sz="0" w:space="0" w:color="auto"/>
          </w:divBdr>
        </w:div>
        <w:div w:id="533541519">
          <w:marLeft w:val="0"/>
          <w:marRight w:val="0"/>
          <w:marTop w:val="0"/>
          <w:marBottom w:val="0"/>
          <w:divBdr>
            <w:top w:val="none" w:sz="0" w:space="0" w:color="auto"/>
            <w:left w:val="none" w:sz="0" w:space="0" w:color="auto"/>
            <w:bottom w:val="none" w:sz="0" w:space="0" w:color="auto"/>
            <w:right w:val="none" w:sz="0" w:space="0" w:color="auto"/>
          </w:divBdr>
        </w:div>
        <w:div w:id="606929648">
          <w:marLeft w:val="0"/>
          <w:marRight w:val="0"/>
          <w:marTop w:val="0"/>
          <w:marBottom w:val="0"/>
          <w:divBdr>
            <w:top w:val="none" w:sz="0" w:space="0" w:color="auto"/>
            <w:left w:val="none" w:sz="0" w:space="0" w:color="auto"/>
            <w:bottom w:val="none" w:sz="0" w:space="0" w:color="auto"/>
            <w:right w:val="none" w:sz="0" w:space="0" w:color="auto"/>
          </w:divBdr>
        </w:div>
        <w:div w:id="745608614">
          <w:marLeft w:val="0"/>
          <w:marRight w:val="0"/>
          <w:marTop w:val="0"/>
          <w:marBottom w:val="0"/>
          <w:divBdr>
            <w:top w:val="none" w:sz="0" w:space="0" w:color="auto"/>
            <w:left w:val="none" w:sz="0" w:space="0" w:color="auto"/>
            <w:bottom w:val="none" w:sz="0" w:space="0" w:color="auto"/>
            <w:right w:val="none" w:sz="0" w:space="0" w:color="auto"/>
          </w:divBdr>
        </w:div>
        <w:div w:id="244196173">
          <w:marLeft w:val="0"/>
          <w:marRight w:val="0"/>
          <w:marTop w:val="0"/>
          <w:marBottom w:val="0"/>
          <w:divBdr>
            <w:top w:val="none" w:sz="0" w:space="0" w:color="auto"/>
            <w:left w:val="none" w:sz="0" w:space="0" w:color="auto"/>
            <w:bottom w:val="none" w:sz="0" w:space="0" w:color="auto"/>
            <w:right w:val="none" w:sz="0" w:space="0" w:color="auto"/>
          </w:divBdr>
        </w:div>
        <w:div w:id="1630625097">
          <w:marLeft w:val="0"/>
          <w:marRight w:val="0"/>
          <w:marTop w:val="0"/>
          <w:marBottom w:val="0"/>
          <w:divBdr>
            <w:top w:val="none" w:sz="0" w:space="0" w:color="auto"/>
            <w:left w:val="none" w:sz="0" w:space="0" w:color="auto"/>
            <w:bottom w:val="none" w:sz="0" w:space="0" w:color="auto"/>
            <w:right w:val="none" w:sz="0" w:space="0" w:color="auto"/>
          </w:divBdr>
        </w:div>
        <w:div w:id="1629236142">
          <w:marLeft w:val="0"/>
          <w:marRight w:val="0"/>
          <w:marTop w:val="0"/>
          <w:marBottom w:val="0"/>
          <w:divBdr>
            <w:top w:val="none" w:sz="0" w:space="0" w:color="auto"/>
            <w:left w:val="none" w:sz="0" w:space="0" w:color="auto"/>
            <w:bottom w:val="none" w:sz="0" w:space="0" w:color="auto"/>
            <w:right w:val="none" w:sz="0" w:space="0" w:color="auto"/>
          </w:divBdr>
        </w:div>
        <w:div w:id="107913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health.sa.gov.au/wps/wcm/connect/public+content/sa+health+internet/resources/nalhn+rgo+confidentiality+agreement+checklist" TargetMode="External"/><Relationship Id="rId13" Type="http://schemas.openxmlformats.org/officeDocument/2006/relationships/hyperlink" Target="https://www.sahealth.sa.gov.au/wps/wcm/connect/public+content/sa+health+internet/resources/nalhn+rgo+research+coordinator+authorisation+form" TargetMode="External"/><Relationship Id="rId18" Type="http://schemas.openxmlformats.org/officeDocument/2006/relationships/hyperlink" Target="https://www.sahealth.sa.gov.au/wps/wcm/connect/public+content/sa+health+internet/resources/nalhn+rgo+confidentiality-deed-non+nalhn+employe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HEALTH.NorthernCommunication@sa.gov.au" TargetMode="External"/><Relationship Id="rId17" Type="http://schemas.openxmlformats.org/officeDocument/2006/relationships/hyperlink" Target="https://www.sahealth.sa.gov.au/wps/wcm/connect/public+content/sa+health+internet/resources/nalhn+rgo+confidentiality-deed-non+nalhn+employee" TargetMode="External"/><Relationship Id="rId2" Type="http://schemas.openxmlformats.org/officeDocument/2006/relationships/numbering" Target="numbering.xml"/><Relationship Id="rId16" Type="http://schemas.openxmlformats.org/officeDocument/2006/relationships/hyperlink" Target="https://www.sahealth.sa.gov.au/wps/wcm/connect/public+content/sa+health+internet/resources/nalhn+rgo+research+coordinator+authorisation+for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LTH.NorthernCommunication@sa.gov.au" TargetMode="External"/><Relationship Id="rId5" Type="http://schemas.openxmlformats.org/officeDocument/2006/relationships/webSettings" Target="webSettings.xml"/><Relationship Id="rId15" Type="http://schemas.openxmlformats.org/officeDocument/2006/relationships/hyperlink" Target="https://www.sahealth.sa.gov.au/wps/wcm/connect/public+content/sa+health+internet/resources/nalhn+rgo+research+coordinator+authorisation+form" TargetMode="External"/><Relationship Id="rId23" Type="http://schemas.openxmlformats.org/officeDocument/2006/relationships/theme" Target="theme/theme1.xml"/><Relationship Id="rId10" Type="http://schemas.openxmlformats.org/officeDocument/2006/relationships/hyperlink" Target="https://www.sahealth.sa.gov.au/wps/wcm/connect/public+content/sa+health+internet/resources/policies/fees+policy+for+the+review+of+research+ethics+and+governance+application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health.sa.gov.au/wps/wcm/connect/public+content/sa+health+internet/resources/policies/fees+policy+for+the+review+of+research+ethics+and+governance+applications" TargetMode="External"/><Relationship Id="rId14" Type="http://schemas.openxmlformats.org/officeDocument/2006/relationships/hyperlink" Target="https://www.sahealth.sa.gov.au/wps/wcm/connect/public+content/sa+health+internet/resources/nalhn+rgo+research+coordinator+authorisation+for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8E7A-D423-2448-81D9-A7E9F1EC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 Alison</dc:creator>
  <cp:lastModifiedBy>Roy Sneddon</cp:lastModifiedBy>
  <cp:revision>3</cp:revision>
  <cp:lastPrinted>2018-01-30T01:14:00Z</cp:lastPrinted>
  <dcterms:created xsi:type="dcterms:W3CDTF">2019-09-04T05:02:00Z</dcterms:created>
  <dcterms:modified xsi:type="dcterms:W3CDTF">2019-09-04T05:03:00Z</dcterms:modified>
</cp:coreProperties>
</file>