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1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6377"/>
        <w:gridCol w:w="151"/>
      </w:tblGrid>
      <w:tr w:rsidR="009A381D" w14:paraId="71A48BC2" w14:textId="77777777" w:rsidTr="001E1CD5">
        <w:trPr>
          <w:gridBefore w:val="1"/>
          <w:gridAfter w:val="1"/>
          <w:wBefore w:w="608" w:type="dxa"/>
          <w:wAfter w:w="151" w:type="dxa"/>
          <w:trHeight w:val="568"/>
          <w:jc w:val="right"/>
        </w:trPr>
        <w:tc>
          <w:tcPr>
            <w:tcW w:w="6377" w:type="dxa"/>
          </w:tcPr>
          <w:p w14:paraId="547D9AB2" w14:textId="5D0E64E0" w:rsidR="009A381D" w:rsidRPr="005B0DF1" w:rsidRDefault="00553D13" w:rsidP="001E1CD5">
            <w:pPr>
              <w:pStyle w:val="FrontPagesecondarytitle"/>
              <w:rPr>
                <w:i/>
                <w:iCs/>
              </w:rPr>
            </w:pPr>
            <w:r w:rsidRPr="005B0DF1">
              <w:rPr>
                <w:i/>
                <w:iCs/>
              </w:rPr>
              <w:t>Safe Drinking Water Act 2011</w:t>
            </w:r>
          </w:p>
        </w:tc>
      </w:tr>
      <w:tr w:rsidR="009A381D" w14:paraId="1EDDB523" w14:textId="77777777" w:rsidTr="001E1CD5">
        <w:trPr>
          <w:trHeight w:val="9805"/>
          <w:jc w:val="right"/>
        </w:trPr>
        <w:tc>
          <w:tcPr>
            <w:tcW w:w="7136" w:type="dxa"/>
            <w:gridSpan w:val="3"/>
          </w:tcPr>
          <w:p w14:paraId="19E5438E" w14:textId="77777777" w:rsidR="009A381D" w:rsidRDefault="00553D13" w:rsidP="001E1CD5">
            <w:pPr>
              <w:pStyle w:val="Title"/>
            </w:pPr>
            <w:r>
              <w:t>Standard Drinking Water Risk Management Plan</w:t>
            </w:r>
          </w:p>
          <w:p w14:paraId="5275D599" w14:textId="504ECC33" w:rsidR="005B0DF1" w:rsidRDefault="005B0DF1" w:rsidP="001E1CD5">
            <w:pPr>
              <w:pStyle w:val="Title"/>
              <w:jc w:val="left"/>
            </w:pPr>
          </w:p>
          <w:p w14:paraId="79FCA6BA" w14:textId="6C95247B" w:rsidR="001E1CD5" w:rsidRDefault="001E1CD5" w:rsidP="001E1CD5">
            <w:pPr>
              <w:pStyle w:val="Title"/>
              <w:jc w:val="left"/>
            </w:pPr>
          </w:p>
          <w:p w14:paraId="30A566B7" w14:textId="77777777" w:rsidR="001E1CD5" w:rsidRDefault="001E1CD5" w:rsidP="001E1CD5">
            <w:pPr>
              <w:pStyle w:val="Title"/>
              <w:jc w:val="left"/>
            </w:pPr>
          </w:p>
          <w:p w14:paraId="22C37849" w14:textId="77777777" w:rsidR="00553D13" w:rsidRDefault="005B0DF1" w:rsidP="001E1CD5">
            <w:pPr>
              <w:pStyle w:val="Title"/>
            </w:pPr>
            <w:r>
              <w:t xml:space="preserve">INSERT </w:t>
            </w:r>
            <w:r w:rsidR="00553D13">
              <w:t>BUSINESS NAME OF DRINKING WATER SUPPLY</w:t>
            </w:r>
          </w:p>
          <w:p w14:paraId="1B709041" w14:textId="77777777" w:rsidR="00707769" w:rsidRDefault="00707769" w:rsidP="001E1CD5">
            <w:pPr>
              <w:pStyle w:val="Title"/>
            </w:pPr>
          </w:p>
          <w:p w14:paraId="7C39B1D2" w14:textId="77777777" w:rsidR="00707769" w:rsidRDefault="00707769" w:rsidP="00C50266">
            <w:pPr>
              <w:pStyle w:val="Title"/>
              <w:jc w:val="left"/>
            </w:pPr>
          </w:p>
          <w:p w14:paraId="09AC5598" w14:textId="77777777" w:rsidR="00C50266" w:rsidRDefault="00D61606" w:rsidP="001E1CD5">
            <w:pPr>
              <w:pStyle w:val="Title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Rain</w:t>
            </w:r>
            <w:r w:rsidR="00707769">
              <w:rPr>
                <w:sz w:val="48"/>
                <w:szCs w:val="48"/>
              </w:rPr>
              <w:t>water supplies</w:t>
            </w:r>
            <w:r w:rsidR="00C50266">
              <w:rPr>
                <w:sz w:val="48"/>
                <w:szCs w:val="48"/>
              </w:rPr>
              <w:t xml:space="preserve"> in </w:t>
            </w:r>
          </w:p>
          <w:p w14:paraId="50927D4C" w14:textId="01ED5A42" w:rsidR="00707769" w:rsidRPr="00707769" w:rsidRDefault="00C50266" w:rsidP="001E1CD5">
            <w:pPr>
              <w:pStyle w:val="Title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regulated premises</w:t>
            </w:r>
          </w:p>
        </w:tc>
      </w:tr>
      <w:tr w:rsidR="009A381D" w14:paraId="127536BD" w14:textId="77777777" w:rsidTr="001E1CD5">
        <w:trPr>
          <w:gridBefore w:val="1"/>
          <w:gridAfter w:val="1"/>
          <w:wBefore w:w="608" w:type="dxa"/>
          <w:wAfter w:w="151" w:type="dxa"/>
          <w:cantSplit/>
          <w:trHeight w:val="2287"/>
          <w:jc w:val="right"/>
        </w:trPr>
        <w:tc>
          <w:tcPr>
            <w:tcW w:w="6377" w:type="dxa"/>
            <w:vAlign w:val="bottom"/>
          </w:tcPr>
          <w:p w14:paraId="3A7AC21A" w14:textId="6838AC39" w:rsidR="009A381D" w:rsidRPr="001E1CD5" w:rsidRDefault="009A381D" w:rsidP="00707769">
            <w:pPr>
              <w:pStyle w:val="FrontPageSubhead"/>
              <w:jc w:val="left"/>
              <w:rPr>
                <w:sz w:val="48"/>
                <w:szCs w:val="48"/>
              </w:rPr>
            </w:pPr>
          </w:p>
        </w:tc>
      </w:tr>
    </w:tbl>
    <w:p w14:paraId="35C1BB97" w14:textId="77777777" w:rsidR="0071020F" w:rsidRPr="001B6B91" w:rsidRDefault="0071020F" w:rsidP="001B6B91"/>
    <w:p w14:paraId="64465BE8" w14:textId="77777777" w:rsidR="001B6B91" w:rsidRDefault="001B6B91" w:rsidP="001B6B91"/>
    <w:p w14:paraId="7A40BB21" w14:textId="77777777" w:rsidR="0071020F" w:rsidRDefault="0071020F" w:rsidP="0071020F">
      <w:pPr>
        <w:sectPr w:rsidR="0071020F" w:rsidSect="009C6E7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C2DA4E" w14:textId="77777777" w:rsidR="00553D13" w:rsidRPr="00553D13" w:rsidRDefault="00553D13" w:rsidP="00553D13">
      <w:pPr>
        <w:pStyle w:val="Heading1"/>
      </w:pPr>
      <w:bookmarkStart w:id="0" w:name="_Toc149831879"/>
      <w:bookmarkStart w:id="1" w:name="_Toc160632602"/>
      <w:r w:rsidRPr="00553D13">
        <w:lastRenderedPageBreak/>
        <w:t>Contents</w:t>
      </w:r>
      <w:bookmarkEnd w:id="0"/>
      <w:bookmarkEnd w:id="1"/>
    </w:p>
    <w:p w14:paraId="24B6C9C1" w14:textId="379AC5D5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47A442D9" w14:textId="03A5657D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7B331A0A" w14:textId="727AE339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6F6BE9A1" w14:textId="19EEC34C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77C6ED2F" w14:textId="77777777" w:rsidR="00553D13" w:rsidRP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1CA289CD" w14:textId="27B0A5BB" w:rsidR="004E2D2F" w:rsidRDefault="00B26904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"1-1" \h \z \u </w:instrText>
      </w:r>
      <w:r>
        <w:rPr>
          <w:noProof/>
        </w:rPr>
        <w:fldChar w:fldCharType="separate"/>
      </w:r>
      <w:hyperlink w:anchor="_Toc160632602" w:history="1">
        <w:r w:rsidR="004E2D2F" w:rsidRPr="00680DBE">
          <w:rPr>
            <w:rStyle w:val="Hyperlink"/>
            <w:noProof/>
          </w:rPr>
          <w:t>Contents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_Toc160632602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2</w:t>
        </w:r>
        <w:r w:rsidR="004E2D2F">
          <w:rPr>
            <w:noProof/>
            <w:webHidden/>
          </w:rPr>
          <w:fldChar w:fldCharType="end"/>
        </w:r>
      </w:hyperlink>
    </w:p>
    <w:p w14:paraId="228D506C" w14:textId="6D8DFC7B" w:rsidR="004E2D2F" w:rsidRDefault="0033050C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03" w:history="1">
        <w:r w:rsidR="004E2D2F" w:rsidRPr="00680DBE">
          <w:rPr>
            <w:rStyle w:val="Hyperlink"/>
            <w:noProof/>
          </w:rPr>
          <w:t>Document control and review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_Toc160632603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3</w:t>
        </w:r>
        <w:r w:rsidR="004E2D2F">
          <w:rPr>
            <w:noProof/>
            <w:webHidden/>
          </w:rPr>
          <w:fldChar w:fldCharType="end"/>
        </w:r>
      </w:hyperlink>
    </w:p>
    <w:p w14:paraId="2252F5A2" w14:textId="122301A9" w:rsidR="004E2D2F" w:rsidRDefault="0033050C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04" w:history="1">
        <w:r w:rsidR="004E2D2F" w:rsidRPr="00680DBE">
          <w:rPr>
            <w:rStyle w:val="Hyperlink"/>
            <w:noProof/>
          </w:rPr>
          <w:t>Key contacts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_Toc160632604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3</w:t>
        </w:r>
        <w:r w:rsidR="004E2D2F">
          <w:rPr>
            <w:noProof/>
            <w:webHidden/>
          </w:rPr>
          <w:fldChar w:fldCharType="end"/>
        </w:r>
      </w:hyperlink>
    </w:p>
    <w:p w14:paraId="63A61CBE" w14:textId="12348758" w:rsidR="004E2D2F" w:rsidRDefault="0033050C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05" w:history="1">
        <w:r w:rsidR="004E2D2F" w:rsidRPr="00680DBE">
          <w:rPr>
            <w:rStyle w:val="Hyperlink"/>
            <w:noProof/>
          </w:rPr>
          <w:t>Section 1: Description of drinking water supply system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_Toc160632605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4</w:t>
        </w:r>
        <w:r w:rsidR="004E2D2F">
          <w:rPr>
            <w:noProof/>
            <w:webHidden/>
          </w:rPr>
          <w:fldChar w:fldCharType="end"/>
        </w:r>
      </w:hyperlink>
    </w:p>
    <w:p w14:paraId="76A99D81" w14:textId="2A45DE1A" w:rsidR="004E2D2F" w:rsidRDefault="0033050C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06" w:history="1">
        <w:r w:rsidR="004E2D2F" w:rsidRPr="00680DBE">
          <w:rPr>
            <w:rStyle w:val="Hyperlink"/>
            <w:noProof/>
          </w:rPr>
          <w:t>Section 2: Water Quality Hazards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_Toc160632606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6</w:t>
        </w:r>
        <w:r w:rsidR="004E2D2F">
          <w:rPr>
            <w:noProof/>
            <w:webHidden/>
          </w:rPr>
          <w:fldChar w:fldCharType="end"/>
        </w:r>
      </w:hyperlink>
    </w:p>
    <w:p w14:paraId="640C6110" w14:textId="7B1389B9" w:rsidR="004E2D2F" w:rsidRDefault="0033050C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07" w:history="1">
        <w:r w:rsidR="004E2D2F" w:rsidRPr="00680DBE">
          <w:rPr>
            <w:rStyle w:val="Hyperlink"/>
            <w:noProof/>
          </w:rPr>
          <w:t>Section 3: Maintenance program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_Toc160632607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7</w:t>
        </w:r>
        <w:r w:rsidR="004E2D2F">
          <w:rPr>
            <w:noProof/>
            <w:webHidden/>
          </w:rPr>
          <w:fldChar w:fldCharType="end"/>
        </w:r>
      </w:hyperlink>
    </w:p>
    <w:p w14:paraId="49F47EC0" w14:textId="165744DE" w:rsidR="004E2D2F" w:rsidRDefault="0033050C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08" w:history="1">
        <w:r w:rsidR="004E2D2F" w:rsidRPr="00680DBE">
          <w:rPr>
            <w:rStyle w:val="Hyperlink"/>
            <w:noProof/>
          </w:rPr>
          <w:t>Section 4: Water quality testing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_Toc160632608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8</w:t>
        </w:r>
        <w:r w:rsidR="004E2D2F">
          <w:rPr>
            <w:noProof/>
            <w:webHidden/>
          </w:rPr>
          <w:fldChar w:fldCharType="end"/>
        </w:r>
      </w:hyperlink>
    </w:p>
    <w:p w14:paraId="43AF60B8" w14:textId="2EF82A69" w:rsidR="004E2D2F" w:rsidRDefault="0033050C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09" w:history="1">
        <w:r w:rsidR="004E2D2F" w:rsidRPr="00680DBE">
          <w:rPr>
            <w:rStyle w:val="Hyperlink"/>
            <w:noProof/>
          </w:rPr>
          <w:t>Section 5: Incident identification and notification protocol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_Toc160632609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9</w:t>
        </w:r>
        <w:r w:rsidR="004E2D2F">
          <w:rPr>
            <w:noProof/>
            <w:webHidden/>
          </w:rPr>
          <w:fldChar w:fldCharType="end"/>
        </w:r>
      </w:hyperlink>
    </w:p>
    <w:p w14:paraId="3A1E4BEF" w14:textId="7671FB02" w:rsidR="004E2D2F" w:rsidRDefault="0033050C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10" w:history="1">
        <w:r w:rsidR="004E2D2F" w:rsidRPr="00680DBE">
          <w:rPr>
            <w:rStyle w:val="Hyperlink"/>
            <w:noProof/>
          </w:rPr>
          <w:t>Section 6: Management and record keeping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_Toc160632610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11</w:t>
        </w:r>
        <w:r w:rsidR="004E2D2F">
          <w:rPr>
            <w:noProof/>
            <w:webHidden/>
          </w:rPr>
          <w:fldChar w:fldCharType="end"/>
        </w:r>
      </w:hyperlink>
    </w:p>
    <w:p w14:paraId="3753E88A" w14:textId="3FFE5F8E" w:rsidR="004E2D2F" w:rsidRDefault="0033050C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11" w:history="1">
        <w:r w:rsidR="004E2D2F" w:rsidRPr="00680DBE">
          <w:rPr>
            <w:rStyle w:val="Hyperlink"/>
            <w:noProof/>
            <w:lang w:val="en-GB"/>
          </w:rPr>
          <w:t>Appendix A: Additional Treatment options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_Toc160632611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12</w:t>
        </w:r>
        <w:r w:rsidR="004E2D2F">
          <w:rPr>
            <w:noProof/>
            <w:webHidden/>
          </w:rPr>
          <w:fldChar w:fldCharType="end"/>
        </w:r>
      </w:hyperlink>
    </w:p>
    <w:p w14:paraId="762E9417" w14:textId="290CD25F" w:rsidR="00553D13" w:rsidRDefault="00B26904">
      <w:pPr>
        <w:spacing w:after="200" w:line="276" w:lineRule="auto"/>
        <w:rPr>
          <w:noProof/>
        </w:rPr>
      </w:pPr>
      <w:r>
        <w:rPr>
          <w:noProof/>
        </w:rPr>
        <w:fldChar w:fldCharType="end"/>
      </w:r>
    </w:p>
    <w:p w14:paraId="313B4981" w14:textId="4A7FAB9C" w:rsidR="00553D13" w:rsidRDefault="00553D13">
      <w:pPr>
        <w:spacing w:after="200" w:line="276" w:lineRule="auto"/>
        <w:rPr>
          <w:noProof/>
        </w:rPr>
      </w:pPr>
    </w:p>
    <w:p w14:paraId="1EE76008" w14:textId="219DAC83" w:rsidR="00553D13" w:rsidRDefault="00553D13">
      <w:pPr>
        <w:spacing w:after="200" w:line="276" w:lineRule="auto"/>
        <w:rPr>
          <w:noProof/>
        </w:rPr>
      </w:pPr>
    </w:p>
    <w:p w14:paraId="38EFDB1B" w14:textId="64B57984" w:rsidR="00553D13" w:rsidRDefault="00553D13">
      <w:pPr>
        <w:spacing w:after="200" w:line="276" w:lineRule="auto"/>
        <w:rPr>
          <w:noProof/>
        </w:rPr>
      </w:pPr>
    </w:p>
    <w:p w14:paraId="2103AD93" w14:textId="52D5BC06" w:rsidR="00553D13" w:rsidRDefault="00B604E1">
      <w:pPr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C9B1C20" wp14:editId="1592F1B0">
                <wp:simplePos x="0" y="0"/>
                <wp:positionH relativeFrom="margin">
                  <wp:posOffset>104775</wp:posOffset>
                </wp:positionH>
                <wp:positionV relativeFrom="paragraph">
                  <wp:posOffset>1165860</wp:posOffset>
                </wp:positionV>
                <wp:extent cx="5495925" cy="1581150"/>
                <wp:effectExtent l="19050" t="19050" r="28575" b="19050"/>
                <wp:wrapThrough wrapText="bothSides">
                  <wp:wrapPolygon edited="0">
                    <wp:start x="-75" y="-260"/>
                    <wp:lineTo x="-75" y="21600"/>
                    <wp:lineTo x="21637" y="21600"/>
                    <wp:lineTo x="21637" y="-260"/>
                    <wp:lineTo x="-75" y="-26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307429" w14:textId="77777777" w:rsidR="00B604E1" w:rsidRDefault="00B604E1" w:rsidP="00B604E1">
                            <w:pPr>
                              <w:pStyle w:val="Heading2"/>
                              <w:jc w:val="center"/>
                            </w:pPr>
                            <w:r>
                              <w:t xml:space="preserve">For drinking water quality assistance and enquires contact </w:t>
                            </w:r>
                          </w:p>
                          <w:p w14:paraId="4EE51ADE" w14:textId="77777777" w:rsidR="00B604E1" w:rsidRDefault="00B604E1" w:rsidP="00B604E1">
                            <w:pPr>
                              <w:pStyle w:val="Heading2"/>
                              <w:jc w:val="center"/>
                            </w:pPr>
                            <w:r>
                              <w:t>Water Quality Unit, SA Health</w:t>
                            </w:r>
                          </w:p>
                          <w:p w14:paraId="4644858C" w14:textId="77777777" w:rsidR="00B604E1" w:rsidRDefault="00B604E1" w:rsidP="00B604E1">
                            <w:pPr>
                              <w:pStyle w:val="BulletPoints"/>
                              <w:ind w:left="927"/>
                              <w:rPr>
                                <w:szCs w:val="20"/>
                                <w:lang w:eastAsia="en-AU"/>
                              </w:rPr>
                            </w:pPr>
                            <w:r w:rsidRPr="00B60954">
                              <w:rPr>
                                <w:szCs w:val="20"/>
                                <w:lang w:eastAsia="en-AU"/>
                              </w:rPr>
                              <w:t xml:space="preserve">Phone: </w:t>
                            </w:r>
                            <w:r w:rsidRPr="00B60954">
                              <w:rPr>
                                <w:szCs w:val="20"/>
                              </w:rPr>
                              <w:t>0421 618 311</w:t>
                            </w:r>
                            <w:r>
                              <w:rPr>
                                <w:szCs w:val="20"/>
                              </w:rPr>
                              <w:t xml:space="preserve"> – for incident reporting</w:t>
                            </w:r>
                          </w:p>
                          <w:p w14:paraId="4DC42FF7" w14:textId="77777777" w:rsidR="00B604E1" w:rsidRPr="00B60954" w:rsidRDefault="00B604E1" w:rsidP="00B604E1">
                            <w:pPr>
                              <w:pStyle w:val="BulletPoints"/>
                              <w:ind w:left="927"/>
                              <w:rPr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Phone 8226 7100 – for non-incident related enquires</w:t>
                            </w:r>
                          </w:p>
                          <w:p w14:paraId="7A70E3FA" w14:textId="77777777" w:rsidR="00B604E1" w:rsidRPr="00B60954" w:rsidRDefault="00B604E1" w:rsidP="00B604E1">
                            <w:pPr>
                              <w:pStyle w:val="BulletPoints"/>
                              <w:ind w:left="927"/>
                              <w:rPr>
                                <w:b/>
                                <w:szCs w:val="20"/>
                                <w:lang w:eastAsia="en-AU"/>
                              </w:rPr>
                            </w:pPr>
                            <w:r w:rsidRPr="00B60954">
                              <w:rPr>
                                <w:bCs/>
                                <w:szCs w:val="20"/>
                                <w:lang w:eastAsia="en-AU"/>
                              </w:rPr>
                              <w:t>Email:</w:t>
                            </w:r>
                            <w:r w:rsidRPr="00B60954">
                              <w:rPr>
                                <w:b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hyperlink r:id="rId13" w:history="1">
                              <w:r w:rsidRPr="00B60954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waterquality@health.sa.gov.au</w:t>
                              </w:r>
                            </w:hyperlink>
                          </w:p>
                          <w:p w14:paraId="57E6F870" w14:textId="77777777" w:rsidR="00B604E1" w:rsidRDefault="00B604E1" w:rsidP="00B60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B1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91.8pt;width:432.75pt;height:124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" strokecolor="#1f497d [3215]" strokeweight="3pt">
                <v:stroke joinstyle="round"/>
                <v:textbox>
                  <w:txbxContent>
                    <w:p w14:paraId="25307429" w14:textId="77777777" w:rsidR="00B604E1" w:rsidRDefault="00B604E1" w:rsidP="00B604E1">
                      <w:pPr>
                        <w:pStyle w:val="Heading2"/>
                        <w:jc w:val="center"/>
                      </w:pPr>
                      <w:r>
                        <w:t xml:space="preserve">For drinking water quality assistance and enquires contact </w:t>
                      </w:r>
                    </w:p>
                    <w:p w14:paraId="4EE51ADE" w14:textId="77777777" w:rsidR="00B604E1" w:rsidRDefault="00B604E1" w:rsidP="00B604E1">
                      <w:pPr>
                        <w:pStyle w:val="Heading2"/>
                        <w:jc w:val="center"/>
                      </w:pPr>
                      <w:r>
                        <w:t>Water Quality Unit, SA Health</w:t>
                      </w:r>
                    </w:p>
                    <w:p w14:paraId="4644858C" w14:textId="77777777" w:rsidR="00B604E1" w:rsidRDefault="00B604E1" w:rsidP="00B604E1">
                      <w:pPr>
                        <w:pStyle w:val="BulletPoints"/>
                        <w:ind w:left="927"/>
                        <w:rPr>
                          <w:szCs w:val="20"/>
                          <w:lang w:eastAsia="en-AU"/>
                        </w:rPr>
                      </w:pPr>
                      <w:r w:rsidRPr="00B60954">
                        <w:rPr>
                          <w:szCs w:val="20"/>
                          <w:lang w:eastAsia="en-AU"/>
                        </w:rPr>
                        <w:t xml:space="preserve">Phone: </w:t>
                      </w:r>
                      <w:r w:rsidRPr="00B60954">
                        <w:rPr>
                          <w:szCs w:val="20"/>
                        </w:rPr>
                        <w:t>0421 618 311</w:t>
                      </w:r>
                      <w:r>
                        <w:rPr>
                          <w:szCs w:val="20"/>
                        </w:rPr>
                        <w:t xml:space="preserve"> – for incident reporting</w:t>
                      </w:r>
                    </w:p>
                    <w:p w14:paraId="4DC42FF7" w14:textId="77777777" w:rsidR="00B604E1" w:rsidRPr="00B60954" w:rsidRDefault="00B604E1" w:rsidP="00B604E1">
                      <w:pPr>
                        <w:pStyle w:val="BulletPoints"/>
                        <w:ind w:left="927"/>
                        <w:rPr>
                          <w:szCs w:val="20"/>
                          <w:lang w:eastAsia="en-AU"/>
                        </w:rPr>
                      </w:pPr>
                      <w:r>
                        <w:rPr>
                          <w:szCs w:val="20"/>
                        </w:rPr>
                        <w:t>Phone 8226 7100 – for non-incident related enquires</w:t>
                      </w:r>
                    </w:p>
                    <w:p w14:paraId="7A70E3FA" w14:textId="77777777" w:rsidR="00B604E1" w:rsidRPr="00B60954" w:rsidRDefault="00B604E1" w:rsidP="00B604E1">
                      <w:pPr>
                        <w:pStyle w:val="BulletPoints"/>
                        <w:ind w:left="927"/>
                        <w:rPr>
                          <w:b/>
                          <w:szCs w:val="20"/>
                          <w:lang w:eastAsia="en-AU"/>
                        </w:rPr>
                      </w:pPr>
                      <w:r w:rsidRPr="00B60954">
                        <w:rPr>
                          <w:bCs/>
                          <w:szCs w:val="20"/>
                          <w:lang w:eastAsia="en-AU"/>
                        </w:rPr>
                        <w:t>Email:</w:t>
                      </w:r>
                      <w:r w:rsidRPr="00B60954">
                        <w:rPr>
                          <w:b/>
                          <w:szCs w:val="20"/>
                          <w:lang w:eastAsia="en-AU"/>
                        </w:rPr>
                        <w:t xml:space="preserve"> </w:t>
                      </w:r>
                      <w:hyperlink r:id="rId14" w:history="1">
                        <w:r w:rsidRPr="00B60954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waterquality@health.sa.gov.au</w:t>
                        </w:r>
                      </w:hyperlink>
                    </w:p>
                    <w:p w14:paraId="57E6F870" w14:textId="77777777" w:rsidR="00B604E1" w:rsidRDefault="00B604E1" w:rsidP="00B604E1"/>
                  </w:txbxContent>
                </v:textbox>
                <w10:wrap type="through" anchorx="margin"/>
              </v:shape>
            </w:pict>
          </mc:Fallback>
        </mc:AlternateContent>
      </w:r>
    </w:p>
    <w:p w14:paraId="596C600B" w14:textId="680FFE0C" w:rsidR="00553D13" w:rsidRDefault="00553D13">
      <w:pPr>
        <w:spacing w:after="200" w:line="276" w:lineRule="auto"/>
        <w:rPr>
          <w:noProof/>
        </w:rPr>
      </w:pPr>
    </w:p>
    <w:p w14:paraId="55A8A82D" w14:textId="4D5D1DD6" w:rsidR="00553D13" w:rsidRDefault="00553D13">
      <w:pPr>
        <w:spacing w:after="200" w:line="276" w:lineRule="auto"/>
        <w:rPr>
          <w:noProof/>
        </w:rPr>
      </w:pPr>
    </w:p>
    <w:p w14:paraId="4FCAAD0B" w14:textId="23EF3D9A" w:rsidR="00316A98" w:rsidRDefault="00553D13" w:rsidP="00553D13">
      <w:pPr>
        <w:pStyle w:val="Heading1"/>
      </w:pPr>
      <w:bookmarkStart w:id="2" w:name="_Toc160632603"/>
      <w:r>
        <w:lastRenderedPageBreak/>
        <w:t>Document control and review</w:t>
      </w:r>
      <w:bookmarkEnd w:id="2"/>
    </w:p>
    <w:p w14:paraId="2D5D68F2" w14:textId="3B29F2EF" w:rsidR="00C0549F" w:rsidRDefault="00553D13" w:rsidP="00A710C4">
      <w:r>
        <w:t>Documentation related to or generated as part of this plan</w:t>
      </w:r>
      <w:r w:rsidR="00C05FE8">
        <w:t xml:space="preserve"> (e.g.,</w:t>
      </w:r>
      <w:r>
        <w:t xml:space="preserve"> inspection reports</w:t>
      </w:r>
      <w:r w:rsidR="00C05FE8">
        <w:t>, incident reports</w:t>
      </w:r>
      <w:r w:rsidR="001E1CD5">
        <w:t xml:space="preserve">, </w:t>
      </w:r>
      <w:r w:rsidR="00C05FE8">
        <w:t>evidence of remedial action</w:t>
      </w:r>
      <w:r w:rsidR="001E1CD5">
        <w:t xml:space="preserve"> and </w:t>
      </w:r>
      <w:r w:rsidR="00C05FE8">
        <w:t>water quality test results) must be kept for at least 5 years.</w:t>
      </w: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2962"/>
        <w:gridCol w:w="6054"/>
      </w:tblGrid>
      <w:tr w:rsidR="00C05FE8" w14:paraId="6AA5D93F" w14:textId="77777777" w:rsidTr="00D34F9C">
        <w:tc>
          <w:tcPr>
            <w:tcW w:w="2972" w:type="dxa"/>
            <w:shd w:val="clear" w:color="auto" w:fill="DAEEF3"/>
          </w:tcPr>
          <w:p w14:paraId="50157050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 xml:space="preserve">RMP prepared by </w:t>
            </w:r>
          </w:p>
        </w:tc>
        <w:tc>
          <w:tcPr>
            <w:tcW w:w="6083" w:type="dxa"/>
          </w:tcPr>
          <w:p w14:paraId="61829BF4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  <w:tr w:rsidR="00C05FE8" w14:paraId="7F17C90C" w14:textId="77777777" w:rsidTr="00D34F9C">
        <w:tc>
          <w:tcPr>
            <w:tcW w:w="2972" w:type="dxa"/>
            <w:shd w:val="clear" w:color="auto" w:fill="DAEEF3"/>
          </w:tcPr>
          <w:p w14:paraId="778C3E85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Date prepared</w:t>
            </w:r>
          </w:p>
        </w:tc>
        <w:tc>
          <w:tcPr>
            <w:tcW w:w="6083" w:type="dxa"/>
          </w:tcPr>
          <w:p w14:paraId="5A475F17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  <w:tr w:rsidR="00C05FE8" w14:paraId="7B47A6F2" w14:textId="77777777" w:rsidTr="00D34F9C">
        <w:tc>
          <w:tcPr>
            <w:tcW w:w="2972" w:type="dxa"/>
            <w:shd w:val="clear" w:color="auto" w:fill="DAEEF3"/>
          </w:tcPr>
          <w:p w14:paraId="4E88CD71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Version number</w:t>
            </w:r>
          </w:p>
        </w:tc>
        <w:tc>
          <w:tcPr>
            <w:tcW w:w="6083" w:type="dxa"/>
          </w:tcPr>
          <w:p w14:paraId="713E3A18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  <w:tr w:rsidR="00C05FE8" w14:paraId="5A630B1D" w14:textId="77777777" w:rsidTr="00D34F9C">
        <w:tc>
          <w:tcPr>
            <w:tcW w:w="2972" w:type="dxa"/>
            <w:shd w:val="clear" w:color="auto" w:fill="DAEEF3"/>
          </w:tcPr>
          <w:p w14:paraId="06DC986A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Next revision date</w:t>
            </w:r>
          </w:p>
        </w:tc>
        <w:tc>
          <w:tcPr>
            <w:tcW w:w="6083" w:type="dxa"/>
          </w:tcPr>
          <w:p w14:paraId="57CFCFC8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</w:tbl>
    <w:p w14:paraId="1FBE06CC" w14:textId="69700E49" w:rsidR="00C05FE8" w:rsidRDefault="00C05FE8" w:rsidP="00A710C4"/>
    <w:p w14:paraId="7C19214E" w14:textId="117CF502" w:rsidR="006724A2" w:rsidRDefault="00C05FE8" w:rsidP="0054622D">
      <w:pPr>
        <w:pStyle w:val="Heading1"/>
      </w:pPr>
      <w:bookmarkStart w:id="3" w:name="_Toc160632604"/>
      <w:r>
        <w:t>Key contacts</w:t>
      </w:r>
      <w:bookmarkEnd w:id="3"/>
    </w:p>
    <w:p w14:paraId="5838C719" w14:textId="153ADE74" w:rsidR="009A5A63" w:rsidRPr="009A5A63" w:rsidRDefault="006724A2" w:rsidP="009A5A63">
      <w:pPr>
        <w:rPr>
          <w:b/>
          <w:bCs/>
        </w:rPr>
      </w:pPr>
      <w:r>
        <w:t xml:space="preserve">Details of the drinking water provider registered under the </w:t>
      </w:r>
      <w:r w:rsidRPr="0054622D">
        <w:rPr>
          <w:i/>
          <w:iCs/>
        </w:rPr>
        <w:t>S</w:t>
      </w:r>
      <w:r w:rsidR="0054622D" w:rsidRPr="0054622D">
        <w:rPr>
          <w:i/>
          <w:iCs/>
        </w:rPr>
        <w:t>afe Drinking Water Act 2011.</w:t>
      </w:r>
      <w:r w:rsidR="00714004">
        <w:t xml:space="preserve"> An approval letter provided by </w:t>
      </w:r>
      <w:r w:rsidR="009E2DDB">
        <w:t>SA Health outline</w:t>
      </w:r>
      <w:r w:rsidR="00714004">
        <w:t>s</w:t>
      </w:r>
      <w:r w:rsidR="009E2DDB">
        <w:t xml:space="preserve"> the</w:t>
      </w:r>
      <w:r w:rsidR="00714004">
        <w:t xml:space="preserve"> requirements and responsibilities of the owner/ manager under the </w:t>
      </w:r>
      <w:r w:rsidR="009E2DDB" w:rsidRPr="00893F1A">
        <w:rPr>
          <w:i/>
          <w:iCs/>
        </w:rPr>
        <w:t>Safe Drinking Water Act 2011</w:t>
      </w:r>
      <w:r w:rsidR="00714004">
        <w:t>.</w:t>
      </w:r>
      <w:r w:rsidR="009A5A63">
        <w:t xml:space="preserve"> </w:t>
      </w:r>
      <w:r w:rsidR="00C05FE8" w:rsidRPr="009A5A63">
        <w:rPr>
          <w:b/>
          <w:bCs/>
        </w:rPr>
        <w:t>SA Health must be notified of any changes to business details within 14 days of the change being made.</w:t>
      </w:r>
      <w:r w:rsidR="005B0DF1" w:rsidRPr="009A5A63">
        <w:rPr>
          <w:b/>
          <w:bCs/>
        </w:rPr>
        <w:t xml:space="preserve"> </w:t>
      </w:r>
    </w:p>
    <w:p w14:paraId="1E2A8805" w14:textId="6A9ACD17" w:rsidR="00C05FE8" w:rsidRDefault="00C05FE8" w:rsidP="00C05FE8">
      <w:pPr>
        <w:pStyle w:val="Heading2"/>
      </w:pPr>
      <w:r>
        <w:t>Business details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963"/>
        <w:gridCol w:w="6053"/>
      </w:tblGrid>
      <w:tr w:rsidR="00C05FE8" w14:paraId="0F4B0FAA" w14:textId="77777777" w:rsidTr="00D34F9C">
        <w:tc>
          <w:tcPr>
            <w:tcW w:w="2972" w:type="dxa"/>
            <w:shd w:val="clear" w:color="auto" w:fill="DAEEF3"/>
          </w:tcPr>
          <w:p w14:paraId="660CDE83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Business trading name</w:t>
            </w:r>
          </w:p>
        </w:tc>
        <w:tc>
          <w:tcPr>
            <w:tcW w:w="6083" w:type="dxa"/>
          </w:tcPr>
          <w:p w14:paraId="16C14399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6BB37BC3" w14:textId="77777777" w:rsidTr="00D34F9C">
        <w:tc>
          <w:tcPr>
            <w:tcW w:w="2972" w:type="dxa"/>
            <w:shd w:val="clear" w:color="auto" w:fill="DAEEF3"/>
          </w:tcPr>
          <w:p w14:paraId="4DA4A062" w14:textId="22D7B655" w:rsidR="00C05FE8" w:rsidRPr="00C05FE8" w:rsidRDefault="00B604E1" w:rsidP="005B0DF1">
            <w:pPr>
              <w:spacing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C05FE8" w:rsidRPr="00C05FE8">
              <w:rPr>
                <w:b/>
                <w:bCs/>
              </w:rPr>
              <w:t>Owner / manager</w:t>
            </w:r>
            <w:r w:rsidR="009E2DDB">
              <w:rPr>
                <w:b/>
                <w:bCs/>
              </w:rPr>
              <w:t xml:space="preserve"> </w:t>
            </w:r>
          </w:p>
        </w:tc>
        <w:tc>
          <w:tcPr>
            <w:tcW w:w="6083" w:type="dxa"/>
          </w:tcPr>
          <w:p w14:paraId="3FA9AF36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5A0AA21B" w14:textId="77777777" w:rsidTr="00D34F9C">
        <w:tc>
          <w:tcPr>
            <w:tcW w:w="2972" w:type="dxa"/>
            <w:shd w:val="clear" w:color="auto" w:fill="DAEEF3"/>
          </w:tcPr>
          <w:p w14:paraId="5F9FDD2D" w14:textId="3D261D55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Contact details</w:t>
            </w:r>
            <w:r w:rsidR="00B604E1">
              <w:rPr>
                <w:b/>
                <w:bCs/>
              </w:rPr>
              <w:t xml:space="preserve"> of the registered drinking water provider / water supply</w:t>
            </w:r>
          </w:p>
        </w:tc>
        <w:tc>
          <w:tcPr>
            <w:tcW w:w="6083" w:type="dxa"/>
          </w:tcPr>
          <w:p w14:paraId="12F4F293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609DA47E" w14:textId="77777777" w:rsidTr="00D34F9C">
        <w:tc>
          <w:tcPr>
            <w:tcW w:w="2972" w:type="dxa"/>
            <w:shd w:val="clear" w:color="auto" w:fill="DAEEF3"/>
          </w:tcPr>
          <w:p w14:paraId="64F9C231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Address</w:t>
            </w:r>
          </w:p>
        </w:tc>
        <w:tc>
          <w:tcPr>
            <w:tcW w:w="6083" w:type="dxa"/>
          </w:tcPr>
          <w:p w14:paraId="5C9BD094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47B92C81" w14:textId="77777777" w:rsidTr="00D34F9C">
        <w:tc>
          <w:tcPr>
            <w:tcW w:w="2972" w:type="dxa"/>
            <w:shd w:val="clear" w:color="auto" w:fill="DAEEF3"/>
          </w:tcPr>
          <w:p w14:paraId="1ABC50BD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Operator name and contact details</w:t>
            </w:r>
          </w:p>
        </w:tc>
        <w:tc>
          <w:tcPr>
            <w:tcW w:w="6083" w:type="dxa"/>
          </w:tcPr>
          <w:p w14:paraId="457229C4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</w:tbl>
    <w:p w14:paraId="4FBAE32A" w14:textId="4FA9AD1B" w:rsidR="00C05FE8" w:rsidRDefault="00C05FE8" w:rsidP="00C05FE8"/>
    <w:p w14:paraId="3B62BF66" w14:textId="554B357F" w:rsidR="00C05FE8" w:rsidRPr="00C05FE8" w:rsidRDefault="00C05FE8" w:rsidP="00C05FE8">
      <w:pPr>
        <w:pStyle w:val="Heading2"/>
      </w:pPr>
      <w:r>
        <w:t>Other important contacts</w:t>
      </w:r>
    </w:p>
    <w:tbl>
      <w:tblPr>
        <w:tblStyle w:val="TableGrid"/>
        <w:tblpPr w:leftFromText="180" w:rightFromText="180" w:vertAnchor="text" w:horzAnchor="margin" w:tblpY="40"/>
        <w:tblW w:w="0" w:type="auto"/>
        <w:shd w:val="clear" w:color="auto" w:fill="DAEEF3"/>
        <w:tblLook w:val="04A0" w:firstRow="1" w:lastRow="0" w:firstColumn="1" w:lastColumn="0" w:noHBand="0" w:noVBand="1"/>
      </w:tblPr>
      <w:tblGrid>
        <w:gridCol w:w="2962"/>
        <w:gridCol w:w="6054"/>
      </w:tblGrid>
      <w:tr w:rsidR="00C05FE8" w14:paraId="5F0C0B80" w14:textId="77777777" w:rsidTr="00D34F9C">
        <w:tc>
          <w:tcPr>
            <w:tcW w:w="2972" w:type="dxa"/>
            <w:shd w:val="clear" w:color="auto" w:fill="DAEEF3"/>
          </w:tcPr>
          <w:p w14:paraId="7E198E1F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 xml:space="preserve">Name 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shd w:val="clear" w:color="auto" w:fill="DAEEF3"/>
          </w:tcPr>
          <w:p w14:paraId="356E2EF4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Name and Phone Number</w:t>
            </w:r>
          </w:p>
        </w:tc>
      </w:tr>
      <w:tr w:rsidR="00C05FE8" w14:paraId="18B33D4E" w14:textId="77777777" w:rsidTr="00D34F9C">
        <w:tc>
          <w:tcPr>
            <w:tcW w:w="2972" w:type="dxa"/>
            <w:shd w:val="clear" w:color="auto" w:fill="DAEEF3"/>
          </w:tcPr>
          <w:p w14:paraId="6C220490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Local Council</w:t>
            </w:r>
          </w:p>
        </w:tc>
        <w:tc>
          <w:tcPr>
            <w:tcW w:w="6083" w:type="dxa"/>
            <w:shd w:val="clear" w:color="auto" w:fill="auto"/>
          </w:tcPr>
          <w:p w14:paraId="70160B0F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052DB31B" w14:textId="77777777" w:rsidTr="00D34F9C">
        <w:tc>
          <w:tcPr>
            <w:tcW w:w="2972" w:type="dxa"/>
            <w:shd w:val="clear" w:color="auto" w:fill="DAEEF3"/>
          </w:tcPr>
          <w:p w14:paraId="2F43A0BE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Water Testing Laboratory</w:t>
            </w:r>
          </w:p>
        </w:tc>
        <w:tc>
          <w:tcPr>
            <w:tcW w:w="6083" w:type="dxa"/>
            <w:shd w:val="clear" w:color="auto" w:fill="auto"/>
          </w:tcPr>
          <w:p w14:paraId="507A76D5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79EF96AD" w14:textId="77777777" w:rsidTr="00D34F9C">
        <w:tc>
          <w:tcPr>
            <w:tcW w:w="2972" w:type="dxa"/>
            <w:shd w:val="clear" w:color="auto" w:fill="DAEEF3"/>
          </w:tcPr>
          <w:p w14:paraId="453CD199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Water Treatment Company</w:t>
            </w:r>
          </w:p>
        </w:tc>
        <w:tc>
          <w:tcPr>
            <w:tcW w:w="6083" w:type="dxa"/>
            <w:shd w:val="clear" w:color="auto" w:fill="auto"/>
          </w:tcPr>
          <w:p w14:paraId="4941BCAA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1B2F7968" w14:textId="77777777" w:rsidTr="00D34F9C">
        <w:tc>
          <w:tcPr>
            <w:tcW w:w="2972" w:type="dxa"/>
            <w:shd w:val="clear" w:color="auto" w:fill="DAEEF3"/>
          </w:tcPr>
          <w:p w14:paraId="777471A4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Tank Cleaning Company</w:t>
            </w:r>
          </w:p>
        </w:tc>
        <w:tc>
          <w:tcPr>
            <w:tcW w:w="6083" w:type="dxa"/>
            <w:shd w:val="clear" w:color="auto" w:fill="auto"/>
          </w:tcPr>
          <w:p w14:paraId="49389817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6FAAC360" w14:textId="77777777" w:rsidTr="00D34F9C">
        <w:tc>
          <w:tcPr>
            <w:tcW w:w="2972" w:type="dxa"/>
            <w:shd w:val="clear" w:color="auto" w:fill="DAEEF3"/>
          </w:tcPr>
          <w:p w14:paraId="07515676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Water Carting Company</w:t>
            </w:r>
          </w:p>
        </w:tc>
        <w:tc>
          <w:tcPr>
            <w:tcW w:w="6083" w:type="dxa"/>
            <w:shd w:val="clear" w:color="auto" w:fill="auto"/>
          </w:tcPr>
          <w:p w14:paraId="566EB1E0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</w:tbl>
    <w:p w14:paraId="738FDF9B" w14:textId="77777777" w:rsidR="00C0549F" w:rsidRDefault="00C0549F" w:rsidP="00A710C4"/>
    <w:p w14:paraId="71823963" w14:textId="77777777" w:rsidR="00C0549F" w:rsidRDefault="00C0549F" w:rsidP="00A710C4"/>
    <w:p w14:paraId="2BE08360" w14:textId="188F195D" w:rsidR="00C05FE8" w:rsidRDefault="00316A98" w:rsidP="00316A98">
      <w:pPr>
        <w:rPr>
          <w:noProof/>
        </w:rPr>
      </w:pPr>
      <w:r>
        <w:rPr>
          <w:noProof/>
        </w:rPr>
        <w:t>.</w:t>
      </w:r>
    </w:p>
    <w:p w14:paraId="44CCB9FC" w14:textId="77777777" w:rsidR="00C05FE8" w:rsidRDefault="00C05FE8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72C71D3B" w14:textId="6A259B51" w:rsidR="00AA7AD1" w:rsidRDefault="00C05FE8" w:rsidP="00C05FE8">
      <w:pPr>
        <w:pStyle w:val="Heading1"/>
        <w:rPr>
          <w:noProof/>
        </w:rPr>
      </w:pPr>
      <w:bookmarkStart w:id="4" w:name="_Toc160632605"/>
      <w:r>
        <w:rPr>
          <w:noProof/>
        </w:rPr>
        <w:lastRenderedPageBreak/>
        <w:t>Section 1: Description of drinking water supply system</w:t>
      </w:r>
      <w:bookmarkEnd w:id="4"/>
    </w:p>
    <w:p w14:paraId="3FC45183" w14:textId="59B8447C" w:rsidR="009A5A63" w:rsidRPr="009A5A63" w:rsidRDefault="009A5A63" w:rsidP="009A5A63">
      <w:pPr>
        <w:pStyle w:val="Heading3"/>
        <w:rPr>
          <w:lang w:eastAsia="en-AU"/>
        </w:rPr>
      </w:pPr>
      <w:r>
        <w:rPr>
          <w:lang w:eastAsia="en-AU"/>
        </w:rPr>
        <w:t xml:space="preserve">Table 1: Key components of this </w:t>
      </w:r>
      <w:r w:rsidR="004D11A7">
        <w:rPr>
          <w:lang w:eastAsia="en-AU"/>
        </w:rPr>
        <w:t>drinking water supply</w:t>
      </w:r>
      <w:r>
        <w:rPr>
          <w:lang w:eastAsia="en-AU"/>
        </w:rPr>
        <w:t xml:space="preserve"> system (including photographs of the infrastructure)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C05FE8" w:rsidRPr="007D19D7" w14:paraId="3A85B003" w14:textId="77777777" w:rsidTr="00D61606">
        <w:trPr>
          <w:cantSplit/>
          <w:trHeight w:val="1198"/>
        </w:trPr>
        <w:tc>
          <w:tcPr>
            <w:tcW w:w="2122" w:type="dxa"/>
            <w:shd w:val="clear" w:color="auto" w:fill="DAEEF3"/>
          </w:tcPr>
          <w:p w14:paraId="1FE43BC1" w14:textId="64CA4B97" w:rsidR="00C05FE8" w:rsidRPr="00C05FE8" w:rsidRDefault="00C05FE8" w:rsidP="007446A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 xml:space="preserve">Use of </w:t>
            </w:r>
            <w:r w:rsidR="004D11A7">
              <w:rPr>
                <w:b/>
                <w:bCs/>
              </w:rPr>
              <w:t>drinking water supply</w:t>
            </w:r>
          </w:p>
        </w:tc>
        <w:tc>
          <w:tcPr>
            <w:tcW w:w="6945" w:type="dxa"/>
            <w:shd w:val="clear" w:color="auto" w:fill="auto"/>
          </w:tcPr>
          <w:p w14:paraId="11D52F56" w14:textId="77777777" w:rsidR="00C05FE8" w:rsidRPr="007D19D7" w:rsidRDefault="00C05FE8" w:rsidP="007446A3">
            <w:pPr>
              <w:pStyle w:val="BulletPoints"/>
              <w:spacing w:after="120" w:line="240" w:lineRule="atLeast"/>
              <w:ind w:left="167" w:hanging="167"/>
            </w:pPr>
          </w:p>
        </w:tc>
      </w:tr>
      <w:tr w:rsidR="00C05FE8" w:rsidRPr="00845414" w14:paraId="7F139D39" w14:textId="77777777" w:rsidTr="004D11A7">
        <w:trPr>
          <w:cantSplit/>
          <w:trHeight w:val="1008"/>
        </w:trPr>
        <w:tc>
          <w:tcPr>
            <w:tcW w:w="2122" w:type="dxa"/>
            <w:shd w:val="clear" w:color="auto" w:fill="DAEEF3"/>
          </w:tcPr>
          <w:p w14:paraId="35BE3EA7" w14:textId="3B52C27B" w:rsidR="00C05FE8" w:rsidRPr="00C05FE8" w:rsidRDefault="00D61606" w:rsidP="007446A3">
            <w:pPr>
              <w:spacing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Roof catchment</w:t>
            </w:r>
          </w:p>
        </w:tc>
        <w:tc>
          <w:tcPr>
            <w:tcW w:w="6945" w:type="dxa"/>
            <w:shd w:val="clear" w:color="auto" w:fill="auto"/>
          </w:tcPr>
          <w:p w14:paraId="5E766528" w14:textId="77777777" w:rsidR="00C05FE8" w:rsidRPr="00845414" w:rsidRDefault="00C05FE8" w:rsidP="007446A3">
            <w:pPr>
              <w:pStyle w:val="BulletPoints"/>
              <w:spacing w:after="120" w:line="240" w:lineRule="atLeast"/>
              <w:ind w:left="167" w:hanging="167"/>
            </w:pPr>
          </w:p>
        </w:tc>
      </w:tr>
      <w:tr w:rsidR="004D11A7" w:rsidRPr="00845414" w14:paraId="3C733E3A" w14:textId="77777777" w:rsidTr="004D11A7">
        <w:trPr>
          <w:cantSplit/>
          <w:trHeight w:val="1424"/>
        </w:trPr>
        <w:tc>
          <w:tcPr>
            <w:tcW w:w="2122" w:type="dxa"/>
            <w:shd w:val="clear" w:color="auto" w:fill="DAEEF3"/>
          </w:tcPr>
          <w:p w14:paraId="447A90A5" w14:textId="2181E295" w:rsidR="004D11A7" w:rsidRPr="00C05FE8" w:rsidRDefault="004D11A7" w:rsidP="007446A3">
            <w:pPr>
              <w:spacing w:after="120" w:line="240" w:lineRule="atLeast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Raw water tank(s)</w:t>
            </w:r>
          </w:p>
        </w:tc>
        <w:tc>
          <w:tcPr>
            <w:tcW w:w="6945" w:type="dxa"/>
            <w:shd w:val="clear" w:color="auto" w:fill="auto"/>
          </w:tcPr>
          <w:p w14:paraId="2D0BE595" w14:textId="77777777" w:rsidR="004D11A7" w:rsidRPr="007D19D7" w:rsidRDefault="004D11A7" w:rsidP="007446A3">
            <w:pPr>
              <w:pStyle w:val="BulletPoints"/>
              <w:spacing w:after="120" w:line="240" w:lineRule="atLeast"/>
              <w:ind w:left="167" w:hanging="167"/>
              <w:rPr>
                <w:lang w:eastAsia="en-AU"/>
              </w:rPr>
            </w:pPr>
          </w:p>
        </w:tc>
      </w:tr>
      <w:tr w:rsidR="00C05FE8" w:rsidRPr="00845414" w14:paraId="75CF62D2" w14:textId="77777777" w:rsidTr="00D34F9C">
        <w:trPr>
          <w:cantSplit/>
          <w:trHeight w:val="2109"/>
        </w:trPr>
        <w:tc>
          <w:tcPr>
            <w:tcW w:w="2122" w:type="dxa"/>
            <w:shd w:val="clear" w:color="auto" w:fill="DAEEF3"/>
          </w:tcPr>
          <w:p w14:paraId="49B208EE" w14:textId="6E1F48FB" w:rsidR="00C05FE8" w:rsidRPr="00C05FE8" w:rsidRDefault="00C05FE8" w:rsidP="007446A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  <w:lang w:eastAsia="en-AU"/>
              </w:rPr>
              <w:t>Treatment and</w:t>
            </w:r>
            <w:r w:rsidR="004D11A7">
              <w:rPr>
                <w:b/>
                <w:bCs/>
                <w:lang w:eastAsia="en-AU"/>
              </w:rPr>
              <w:t xml:space="preserve">/ or </w:t>
            </w:r>
            <w:r w:rsidRPr="00C05FE8">
              <w:rPr>
                <w:b/>
                <w:bCs/>
                <w:lang w:eastAsia="en-AU"/>
              </w:rPr>
              <w:t>disinfection</w:t>
            </w:r>
            <w:r w:rsidRPr="00C05FE8">
              <w:rPr>
                <w:b/>
                <w:bCs/>
                <w:lang w:eastAsia="en-AU"/>
              </w:rPr>
              <w:br/>
            </w:r>
          </w:p>
        </w:tc>
        <w:tc>
          <w:tcPr>
            <w:tcW w:w="6945" w:type="dxa"/>
            <w:shd w:val="clear" w:color="auto" w:fill="auto"/>
          </w:tcPr>
          <w:p w14:paraId="4E0D785D" w14:textId="77777777" w:rsidR="00C05FE8" w:rsidRPr="007D19D7" w:rsidRDefault="00C05FE8" w:rsidP="007446A3">
            <w:pPr>
              <w:pStyle w:val="BulletPoints"/>
              <w:spacing w:after="120" w:line="240" w:lineRule="atLeast"/>
              <w:ind w:left="167" w:hanging="167"/>
              <w:rPr>
                <w:lang w:eastAsia="en-AU"/>
              </w:rPr>
            </w:pPr>
          </w:p>
        </w:tc>
      </w:tr>
      <w:tr w:rsidR="00C05FE8" w:rsidRPr="00845414" w14:paraId="5329E6B6" w14:textId="77777777" w:rsidTr="00D61606">
        <w:trPr>
          <w:cantSplit/>
          <w:trHeight w:val="1838"/>
        </w:trPr>
        <w:tc>
          <w:tcPr>
            <w:tcW w:w="2122" w:type="dxa"/>
            <w:shd w:val="clear" w:color="auto" w:fill="DAEEF3"/>
          </w:tcPr>
          <w:p w14:paraId="300F06BB" w14:textId="77777777" w:rsidR="00C05FE8" w:rsidRPr="00C05FE8" w:rsidRDefault="00C05FE8" w:rsidP="007446A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  <w:lang w:eastAsia="en-AU"/>
              </w:rPr>
              <w:t>Pipework and taps</w:t>
            </w:r>
          </w:p>
        </w:tc>
        <w:tc>
          <w:tcPr>
            <w:tcW w:w="6945" w:type="dxa"/>
            <w:shd w:val="clear" w:color="auto" w:fill="auto"/>
          </w:tcPr>
          <w:p w14:paraId="4B81F1E6" w14:textId="77777777" w:rsidR="00C05FE8" w:rsidRPr="007D19D7" w:rsidRDefault="00C05FE8" w:rsidP="007446A3">
            <w:pPr>
              <w:pStyle w:val="BulletPoints"/>
              <w:spacing w:after="120" w:line="240" w:lineRule="atLeast"/>
              <w:ind w:left="167" w:hanging="167"/>
              <w:rPr>
                <w:lang w:eastAsia="en-AU"/>
              </w:rPr>
            </w:pPr>
          </w:p>
        </w:tc>
      </w:tr>
      <w:tr w:rsidR="00C05FE8" w:rsidRPr="00845414" w14:paraId="23134215" w14:textId="77777777" w:rsidTr="004D11A7">
        <w:trPr>
          <w:cantSplit/>
          <w:trHeight w:val="1692"/>
        </w:trPr>
        <w:tc>
          <w:tcPr>
            <w:tcW w:w="2122" w:type="dxa"/>
            <w:shd w:val="clear" w:color="auto" w:fill="DAEEF3"/>
          </w:tcPr>
          <w:p w14:paraId="0984AC03" w14:textId="1C76ED67" w:rsidR="00C05FE8" w:rsidRPr="00C05FE8" w:rsidRDefault="00C05FE8" w:rsidP="007446A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  <w:lang w:eastAsia="en-AU"/>
              </w:rPr>
              <w:t xml:space="preserve">Water quality </w:t>
            </w:r>
            <w:r w:rsidR="004D11A7">
              <w:rPr>
                <w:b/>
                <w:bCs/>
                <w:lang w:eastAsia="en-AU"/>
              </w:rPr>
              <w:t>sampling locations and analysis</w:t>
            </w:r>
          </w:p>
        </w:tc>
        <w:tc>
          <w:tcPr>
            <w:tcW w:w="6945" w:type="dxa"/>
            <w:shd w:val="clear" w:color="auto" w:fill="auto"/>
          </w:tcPr>
          <w:p w14:paraId="41C7A50A" w14:textId="77777777" w:rsidR="00C05FE8" w:rsidRPr="00311F5A" w:rsidRDefault="00C05FE8" w:rsidP="007446A3">
            <w:pPr>
              <w:pStyle w:val="BulletPoints"/>
              <w:spacing w:after="120" w:line="240" w:lineRule="atLeast"/>
              <w:ind w:left="167" w:hanging="167"/>
              <w:rPr>
                <w:lang w:eastAsia="en-AU"/>
              </w:rPr>
            </w:pPr>
          </w:p>
        </w:tc>
      </w:tr>
    </w:tbl>
    <w:p w14:paraId="1F31537A" w14:textId="4849A6E1" w:rsidR="009A5A63" w:rsidRPr="00F262BA" w:rsidRDefault="00C05FE8" w:rsidP="004D11A7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B190E" wp14:editId="6345722D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648325" cy="8496300"/>
                <wp:effectExtent l="0" t="0" r="2857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E120" w14:textId="77777777" w:rsidR="00C05FE8" w:rsidRDefault="00C05FE8" w:rsidP="00C05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190E" id="Text Box 16" o:spid="_x0000_s1027" type="#_x0000_t202" style="position:absolute;margin-left:0;margin-top:25.6pt;width:444.75pt;height:6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">
                <v:textbox>
                  <w:txbxContent>
                    <w:p w14:paraId="3CC4E120" w14:textId="77777777" w:rsidR="00C05FE8" w:rsidRDefault="00C05FE8" w:rsidP="00C05FE8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Schematic of </w:t>
      </w:r>
      <w:r w:rsidR="009A5A63">
        <w:t>the</w:t>
      </w:r>
      <w:r>
        <w:t xml:space="preserve"> </w:t>
      </w:r>
      <w:r w:rsidR="009A5A63">
        <w:t xml:space="preserve">drinking water </w:t>
      </w:r>
      <w:r>
        <w:t>supply</w:t>
      </w:r>
      <w:r w:rsidR="009A5A63">
        <w:br w:type="page"/>
      </w:r>
    </w:p>
    <w:p w14:paraId="20B0ECB3" w14:textId="6133E6FD" w:rsidR="00C05FE8" w:rsidRDefault="00C05FE8" w:rsidP="00C05FE8">
      <w:pPr>
        <w:pStyle w:val="Heading1"/>
      </w:pPr>
      <w:bookmarkStart w:id="5" w:name="_Toc160632606"/>
      <w:r>
        <w:lastRenderedPageBreak/>
        <w:t>Section 2: Water Quality Hazards</w:t>
      </w:r>
      <w:bookmarkEnd w:id="5"/>
    </w:p>
    <w:p w14:paraId="66A4BEF8" w14:textId="563F0B17" w:rsidR="00C05FE8" w:rsidRDefault="00C05FE8" w:rsidP="00C05FE8">
      <w:r>
        <w:t xml:space="preserve">Table 2 provides a list of potential hazards that represent a risk to </w:t>
      </w:r>
      <w:r w:rsidR="00D61606">
        <w:t>the rain</w:t>
      </w:r>
      <w:r w:rsidR="004D11A7">
        <w:t>water</w:t>
      </w:r>
      <w:r>
        <w:t xml:space="preserve"> quality and </w:t>
      </w:r>
      <w:r w:rsidR="00F262BA">
        <w:t xml:space="preserve">the </w:t>
      </w:r>
      <w:r>
        <w:t xml:space="preserve">preventive measures </w:t>
      </w:r>
      <w:r w:rsidR="001E0F21">
        <w:t xml:space="preserve">that can be implemented to reduce the risk </w:t>
      </w:r>
      <w:r>
        <w:t>for this water supply system.</w:t>
      </w:r>
      <w:r w:rsidR="00F262BA">
        <w:t xml:space="preserve"> </w:t>
      </w:r>
      <w:r w:rsidR="00100B4C">
        <w:t xml:space="preserve">Many of these hazardous events can be avoided with regular maintenance that are documented in Table 3. </w:t>
      </w:r>
    </w:p>
    <w:p w14:paraId="64FC1A85" w14:textId="2D81DD5F" w:rsidR="00C05FE8" w:rsidRDefault="00C05FE8" w:rsidP="00C05FE8">
      <w:pPr>
        <w:pStyle w:val="Heading3"/>
      </w:pPr>
      <w:r>
        <w:t>Table 2: Hazards, risks, and preventive measures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219"/>
        <w:gridCol w:w="4623"/>
      </w:tblGrid>
      <w:tr w:rsidR="00D61606" w:rsidRPr="00D61606" w14:paraId="601979D1" w14:textId="77777777" w:rsidTr="005B17AA">
        <w:trPr>
          <w:cantSplit/>
          <w:trHeight w:val="467"/>
          <w:tblHeader/>
        </w:trPr>
        <w:tc>
          <w:tcPr>
            <w:tcW w:w="2225" w:type="dxa"/>
            <w:shd w:val="clear" w:color="auto" w:fill="DAEEF3"/>
          </w:tcPr>
          <w:p w14:paraId="49D111DA" w14:textId="77777777" w:rsidR="00D61606" w:rsidRPr="00D61606" w:rsidRDefault="00D61606" w:rsidP="00D61606">
            <w:pPr>
              <w:keepNext/>
              <w:keepLines/>
              <w:spacing w:after="120" w:line="240" w:lineRule="atLeast"/>
              <w:outlineLvl w:val="2"/>
              <w:rPr>
                <w:rFonts w:ascii="Arial Bold" w:eastAsiaTheme="majorEastAsia" w:hAnsi="Arial Bold" w:cstheme="majorBidi"/>
                <w:b/>
                <w:bCs/>
              </w:rPr>
            </w:pPr>
            <w:r w:rsidRPr="00D61606">
              <w:rPr>
                <w:rFonts w:ascii="Arial Bold" w:eastAsiaTheme="majorEastAsia" w:hAnsi="Arial Bold" w:cstheme="majorBidi"/>
                <w:b/>
                <w:bCs/>
              </w:rPr>
              <w:t>Hazardous event</w:t>
            </w:r>
          </w:p>
        </w:tc>
        <w:tc>
          <w:tcPr>
            <w:tcW w:w="2219" w:type="dxa"/>
            <w:shd w:val="clear" w:color="auto" w:fill="DAEEF3"/>
          </w:tcPr>
          <w:p w14:paraId="74A6BC72" w14:textId="77777777" w:rsidR="00D61606" w:rsidRPr="00D61606" w:rsidRDefault="00D61606" w:rsidP="00D61606">
            <w:pPr>
              <w:keepNext/>
              <w:keepLines/>
              <w:spacing w:after="120" w:line="240" w:lineRule="atLeast"/>
              <w:outlineLvl w:val="2"/>
              <w:rPr>
                <w:rFonts w:ascii="Arial Bold" w:eastAsiaTheme="majorEastAsia" w:hAnsi="Arial Bold" w:cstheme="majorBidi"/>
                <w:b/>
                <w:bCs/>
              </w:rPr>
            </w:pPr>
            <w:r w:rsidRPr="00D61606">
              <w:rPr>
                <w:rFonts w:ascii="Arial Bold" w:eastAsiaTheme="majorEastAsia" w:hAnsi="Arial Bold" w:cstheme="majorBidi"/>
                <w:b/>
                <w:bCs/>
              </w:rPr>
              <w:t>Risk</w:t>
            </w:r>
          </w:p>
        </w:tc>
        <w:tc>
          <w:tcPr>
            <w:tcW w:w="4623" w:type="dxa"/>
            <w:shd w:val="clear" w:color="auto" w:fill="DAEEF3"/>
          </w:tcPr>
          <w:p w14:paraId="3B9862F7" w14:textId="77777777" w:rsidR="00D61606" w:rsidRPr="00D61606" w:rsidRDefault="00D61606" w:rsidP="00D61606">
            <w:pPr>
              <w:keepNext/>
              <w:keepLines/>
              <w:spacing w:after="120" w:line="240" w:lineRule="atLeast"/>
              <w:outlineLvl w:val="2"/>
              <w:rPr>
                <w:rFonts w:ascii="Arial Bold" w:eastAsiaTheme="majorEastAsia" w:hAnsi="Arial Bold" w:cstheme="majorBidi"/>
                <w:b/>
                <w:bCs/>
              </w:rPr>
            </w:pPr>
            <w:r w:rsidRPr="00D61606">
              <w:rPr>
                <w:rFonts w:ascii="Arial Bold" w:eastAsiaTheme="majorEastAsia" w:hAnsi="Arial Bold" w:cstheme="majorBidi"/>
                <w:b/>
                <w:bCs/>
              </w:rPr>
              <w:t>Preventive Measure</w:t>
            </w:r>
          </w:p>
        </w:tc>
      </w:tr>
      <w:tr w:rsidR="00D61606" w:rsidRPr="00D61606" w14:paraId="40145D3A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4C6329D5" w14:textId="77777777" w:rsidR="00D61606" w:rsidRPr="00D61606" w:rsidRDefault="00D61606" w:rsidP="00D61606">
            <w:pPr>
              <w:spacing w:after="120" w:line="240" w:lineRule="atLeast"/>
              <w:rPr>
                <w:szCs w:val="20"/>
              </w:rPr>
            </w:pPr>
            <w:r w:rsidRPr="00D61606">
              <w:rPr>
                <w:szCs w:val="20"/>
                <w:lang w:eastAsia="en-AU"/>
              </w:rPr>
              <w:t>Animal access to tank and/or faecal contamination from birds and small animals</w:t>
            </w:r>
          </w:p>
        </w:tc>
        <w:tc>
          <w:tcPr>
            <w:tcW w:w="2219" w:type="dxa"/>
            <w:shd w:val="clear" w:color="auto" w:fill="auto"/>
          </w:tcPr>
          <w:p w14:paraId="1348A13B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D61606">
              <w:t>Illness due to ingestion of harmful pathogens</w:t>
            </w:r>
          </w:p>
        </w:tc>
        <w:tc>
          <w:tcPr>
            <w:tcW w:w="4623" w:type="dxa"/>
            <w:shd w:val="clear" w:color="auto" w:fill="auto"/>
          </w:tcPr>
          <w:p w14:paraId="645E0788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311" w:hanging="311"/>
            </w:pPr>
            <w:r w:rsidRPr="00D61606">
              <w:t>Tree branches overhanging the roof catchment area should be pruned to reduce access to roof catchment and tank.</w:t>
            </w:r>
          </w:p>
          <w:p w14:paraId="0653E7F8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311" w:hanging="142"/>
            </w:pPr>
            <w:r w:rsidRPr="00D61606">
              <w:t>Keep roof catchment area well maintained.</w:t>
            </w:r>
          </w:p>
          <w:p w14:paraId="5BF6B65C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311" w:hanging="142"/>
            </w:pPr>
            <w:r w:rsidRPr="00D61606">
              <w:t>Install a first flush device.</w:t>
            </w:r>
          </w:p>
          <w:p w14:paraId="22BEDA24" w14:textId="2C76C760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311" w:hanging="142"/>
            </w:pPr>
            <w:r w:rsidRPr="00D61606">
              <w:t xml:space="preserve">Inlets, </w:t>
            </w:r>
            <w:r w:rsidR="0033050C" w:rsidRPr="00D61606">
              <w:t>overflows,</w:t>
            </w:r>
            <w:r w:rsidRPr="00D61606">
              <w:t xml:space="preserve"> and other openings should be covered with mesh to prevent entry by small animals and birds.</w:t>
            </w:r>
          </w:p>
          <w:p w14:paraId="0EC34E14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311" w:hanging="142"/>
            </w:pPr>
            <w:r w:rsidRPr="00D61606">
              <w:t>Maintain the tank (particularly the roof) in good condition.</w:t>
            </w:r>
          </w:p>
          <w:p w14:paraId="7597152D" w14:textId="4BABA3DA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311" w:hanging="142"/>
            </w:pPr>
            <w:r w:rsidRPr="00D61606">
              <w:t>Install disinfection system (e.g.</w:t>
            </w:r>
            <w:r w:rsidR="0033050C">
              <w:t>,</w:t>
            </w:r>
            <w:r w:rsidRPr="00D61606">
              <w:t xml:space="preserve"> UV light or chlorination) </w:t>
            </w:r>
          </w:p>
        </w:tc>
      </w:tr>
      <w:tr w:rsidR="00D61606" w:rsidRPr="00D61606" w14:paraId="62FDF1C9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1430A83B" w14:textId="77777777" w:rsidR="00D61606" w:rsidRPr="00D61606" w:rsidRDefault="00D61606" w:rsidP="00D61606">
            <w:pPr>
              <w:spacing w:after="120" w:line="240" w:lineRule="atLeast"/>
              <w:rPr>
                <w:szCs w:val="20"/>
              </w:rPr>
            </w:pPr>
            <w:r w:rsidRPr="00D61606">
              <w:rPr>
                <w:szCs w:val="20"/>
              </w:rPr>
              <w:t>Mosquitoes</w:t>
            </w:r>
          </w:p>
        </w:tc>
        <w:tc>
          <w:tcPr>
            <w:tcW w:w="2219" w:type="dxa"/>
            <w:shd w:val="clear" w:color="auto" w:fill="auto"/>
          </w:tcPr>
          <w:p w14:paraId="29B2965C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szCs w:val="20"/>
              </w:rPr>
            </w:pPr>
            <w:r w:rsidRPr="00D61606">
              <w:rPr>
                <w:szCs w:val="20"/>
              </w:rPr>
              <w:t>Nuisance and possible transmission of arbovirus (e.g., Ross River virus)</w:t>
            </w:r>
          </w:p>
        </w:tc>
        <w:tc>
          <w:tcPr>
            <w:tcW w:w="4623" w:type="dxa"/>
            <w:shd w:val="clear" w:color="auto" w:fill="auto"/>
          </w:tcPr>
          <w:p w14:paraId="433F005E" w14:textId="40B91BED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311" w:hanging="142"/>
              <w:rPr>
                <w:szCs w:val="20"/>
              </w:rPr>
            </w:pPr>
            <w:r w:rsidRPr="00D61606">
              <w:rPr>
                <w:szCs w:val="20"/>
              </w:rPr>
              <w:t xml:space="preserve">Protect all inlets, </w:t>
            </w:r>
            <w:r w:rsidR="0033050C" w:rsidRPr="00D61606">
              <w:rPr>
                <w:szCs w:val="20"/>
              </w:rPr>
              <w:t>overflows,</w:t>
            </w:r>
            <w:r w:rsidRPr="00D61606">
              <w:rPr>
                <w:szCs w:val="20"/>
              </w:rPr>
              <w:t xml:space="preserve"> and other openings with mosquito-proof mesh</w:t>
            </w:r>
          </w:p>
        </w:tc>
      </w:tr>
      <w:tr w:rsidR="00D61606" w:rsidRPr="00D61606" w14:paraId="75A43855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46C74797" w14:textId="77777777" w:rsidR="00D61606" w:rsidRPr="00D61606" w:rsidRDefault="00D61606" w:rsidP="00D61606">
            <w:pPr>
              <w:spacing w:after="120" w:line="240" w:lineRule="atLeast"/>
              <w:rPr>
                <w:szCs w:val="20"/>
              </w:rPr>
            </w:pPr>
            <w:r w:rsidRPr="00D61606">
              <w:rPr>
                <w:rFonts w:cs="Arial"/>
                <w:szCs w:val="20"/>
              </w:rPr>
              <w:t>Anaerobic growth in accumulated sediment at the bottom of tank</w:t>
            </w:r>
          </w:p>
        </w:tc>
        <w:tc>
          <w:tcPr>
            <w:tcW w:w="2219" w:type="dxa"/>
            <w:vMerge w:val="restart"/>
            <w:shd w:val="clear" w:color="auto" w:fill="auto"/>
          </w:tcPr>
          <w:p w14:paraId="66125787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rFonts w:cs="Arial"/>
                <w:i/>
                <w:iCs/>
              </w:rPr>
            </w:pPr>
            <w:r w:rsidRPr="00D61606">
              <w:rPr>
                <w:rFonts w:cs="Arial"/>
                <w:i/>
                <w:iCs/>
              </w:rPr>
              <w:t>Aesthetic</w:t>
            </w:r>
          </w:p>
          <w:p w14:paraId="68B4B08E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rFonts w:cs="Arial"/>
              </w:rPr>
            </w:pPr>
            <w:r w:rsidRPr="00D61606">
              <w:rPr>
                <w:rFonts w:cs="Arial"/>
              </w:rPr>
              <w:t>Odour issues: Sulphide/rotten egg/sewage odours, particularly during warmer weather</w:t>
            </w:r>
          </w:p>
        </w:tc>
        <w:tc>
          <w:tcPr>
            <w:tcW w:w="4623" w:type="dxa"/>
            <w:shd w:val="clear" w:color="auto" w:fill="auto"/>
          </w:tcPr>
          <w:p w14:paraId="76E6219B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rFonts w:eastAsia="Calibri"/>
              </w:rPr>
            </w:pPr>
            <w:r w:rsidRPr="00D61606">
              <w:t>Tank should be regularly inspected and cleaned to prevent accumulated sediment</w:t>
            </w:r>
          </w:p>
        </w:tc>
      </w:tr>
      <w:tr w:rsidR="00D61606" w:rsidRPr="00D61606" w14:paraId="7563A100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38120CFD" w14:textId="77777777" w:rsidR="00D61606" w:rsidRPr="00D61606" w:rsidRDefault="00D61606" w:rsidP="00D61606">
            <w:pPr>
              <w:spacing w:after="120" w:line="240" w:lineRule="atLeast"/>
              <w:rPr>
                <w:szCs w:val="20"/>
              </w:rPr>
            </w:pPr>
            <w:r w:rsidRPr="00D61606">
              <w:rPr>
                <w:rFonts w:cs="Arial"/>
                <w:szCs w:val="20"/>
              </w:rPr>
              <w:t>Slimes and stagnant water in pipework</w:t>
            </w:r>
          </w:p>
        </w:tc>
        <w:tc>
          <w:tcPr>
            <w:tcW w:w="2219" w:type="dxa"/>
            <w:vMerge/>
            <w:shd w:val="clear" w:color="auto" w:fill="auto"/>
          </w:tcPr>
          <w:p w14:paraId="27892658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rFonts w:eastAsia="Calibri"/>
              </w:rPr>
            </w:pPr>
          </w:p>
        </w:tc>
        <w:tc>
          <w:tcPr>
            <w:tcW w:w="4623" w:type="dxa"/>
            <w:shd w:val="clear" w:color="auto" w:fill="auto"/>
          </w:tcPr>
          <w:p w14:paraId="5390CF0A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rFonts w:eastAsia="Calibri"/>
              </w:rPr>
            </w:pPr>
            <w:r w:rsidRPr="00D61606">
              <w:t>U-bends or underground pipework that can hold stagnant water should be avoided where possible. If not, drainage points should be installed on pipework</w:t>
            </w:r>
          </w:p>
        </w:tc>
      </w:tr>
      <w:tr w:rsidR="00D61606" w:rsidRPr="00D61606" w14:paraId="50AB2920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0A246C32" w14:textId="77777777" w:rsidR="00D61606" w:rsidRPr="00D61606" w:rsidRDefault="00D61606" w:rsidP="00D61606">
            <w:pPr>
              <w:spacing w:after="120" w:line="240" w:lineRule="atLeast"/>
              <w:rPr>
                <w:szCs w:val="20"/>
              </w:rPr>
            </w:pPr>
            <w:r w:rsidRPr="00D61606">
              <w:rPr>
                <w:szCs w:val="20"/>
              </w:rPr>
              <w:t>Accumulated material on roofs and gutters (including pollen)</w:t>
            </w:r>
          </w:p>
        </w:tc>
        <w:tc>
          <w:tcPr>
            <w:tcW w:w="2219" w:type="dxa"/>
            <w:shd w:val="clear" w:color="auto" w:fill="auto"/>
          </w:tcPr>
          <w:p w14:paraId="325782EC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rFonts w:cs="Arial"/>
                <w:i/>
                <w:iCs/>
              </w:rPr>
            </w:pPr>
            <w:r w:rsidRPr="00D61606">
              <w:rPr>
                <w:rFonts w:cs="Arial"/>
                <w:i/>
                <w:iCs/>
              </w:rPr>
              <w:t>Aesthetic</w:t>
            </w:r>
          </w:p>
          <w:p w14:paraId="62465985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D61606">
              <w:t>Taste and odour issues: Musty or vegetable type taste and odours, colouration of water</w:t>
            </w:r>
          </w:p>
        </w:tc>
        <w:tc>
          <w:tcPr>
            <w:tcW w:w="4623" w:type="dxa"/>
            <w:shd w:val="clear" w:color="auto" w:fill="auto"/>
          </w:tcPr>
          <w:p w14:paraId="3FE52F97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D61606">
              <w:t>Overhanging branches should be pruned.</w:t>
            </w:r>
          </w:p>
          <w:p w14:paraId="565F7963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D61606">
              <w:t xml:space="preserve">Gutters should be cleaned out regularly. </w:t>
            </w:r>
          </w:p>
          <w:p w14:paraId="27C0BA63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D61606">
              <w:t>Leaf protection devices should be installed on gutters.</w:t>
            </w:r>
          </w:p>
          <w:p w14:paraId="27BB1F44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D61606">
              <w:t>Install a first flush device</w:t>
            </w:r>
          </w:p>
        </w:tc>
      </w:tr>
      <w:tr w:rsidR="00D61606" w:rsidRPr="00D61606" w14:paraId="17E987EC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0A0AE3D3" w14:textId="6C4EFCBC" w:rsidR="00D61606" w:rsidRPr="00D61606" w:rsidRDefault="00D61606" w:rsidP="00D61606">
            <w:pPr>
              <w:spacing w:after="120" w:line="240" w:lineRule="atLeast"/>
              <w:rPr>
                <w:szCs w:val="20"/>
              </w:rPr>
            </w:pPr>
            <w:r w:rsidRPr="00FD1686">
              <w:rPr>
                <w:szCs w:val="20"/>
              </w:rPr>
              <w:t>Accumulated damp leaves in gutter</w:t>
            </w:r>
          </w:p>
        </w:tc>
        <w:tc>
          <w:tcPr>
            <w:tcW w:w="2219" w:type="dxa"/>
            <w:shd w:val="clear" w:color="auto" w:fill="auto"/>
          </w:tcPr>
          <w:p w14:paraId="70B03AA5" w14:textId="77777777" w:rsidR="00D61606" w:rsidRPr="00FD1686" w:rsidRDefault="00D61606" w:rsidP="00D61606">
            <w:pPr>
              <w:pStyle w:val="BulletPoints"/>
              <w:spacing w:after="120" w:line="240" w:lineRule="atLeast"/>
              <w:ind w:left="213" w:hanging="142"/>
              <w:rPr>
                <w:rFonts w:cs="Arial"/>
                <w:i/>
                <w:iCs/>
              </w:rPr>
            </w:pPr>
            <w:r w:rsidRPr="00FD1686">
              <w:rPr>
                <w:rFonts w:cs="Arial"/>
                <w:i/>
                <w:iCs/>
              </w:rPr>
              <w:t>Aesthetic</w:t>
            </w:r>
          </w:p>
          <w:p w14:paraId="56F68E9C" w14:textId="33C6C254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184" w:hanging="184"/>
            </w:pPr>
            <w:r w:rsidRPr="00FD1686">
              <w:t>Coloured water</w:t>
            </w:r>
          </w:p>
        </w:tc>
        <w:tc>
          <w:tcPr>
            <w:tcW w:w="4623" w:type="dxa"/>
            <w:shd w:val="clear" w:color="auto" w:fill="auto"/>
          </w:tcPr>
          <w:p w14:paraId="4BC9CDD0" w14:textId="5C34F73F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184" w:hanging="184"/>
            </w:pPr>
            <w:r w:rsidRPr="00FD1686">
              <w:rPr>
                <w:rFonts w:cs="Arial"/>
              </w:rPr>
              <w:t>Gutters should be kept clean and leaf protection devices installed on gutters</w:t>
            </w:r>
          </w:p>
        </w:tc>
      </w:tr>
      <w:tr w:rsidR="00A9050B" w:rsidRPr="00D61606" w14:paraId="6A0B5492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038BF2EB" w14:textId="77777777" w:rsidR="00A9050B" w:rsidRPr="00FD1686" w:rsidRDefault="00A9050B" w:rsidP="00D61606">
            <w:pPr>
              <w:spacing w:after="120" w:line="240" w:lineRule="atLeast"/>
              <w:rPr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2AF2E256" w14:textId="77777777" w:rsidR="00A9050B" w:rsidRPr="00FD1686" w:rsidRDefault="00A9050B" w:rsidP="00D61606">
            <w:pPr>
              <w:pStyle w:val="BulletPoints"/>
              <w:spacing w:after="120" w:line="240" w:lineRule="atLeast"/>
              <w:ind w:left="213" w:hanging="142"/>
              <w:rPr>
                <w:rFonts w:cs="Arial"/>
                <w:i/>
                <w:iCs/>
              </w:rPr>
            </w:pPr>
          </w:p>
        </w:tc>
        <w:tc>
          <w:tcPr>
            <w:tcW w:w="4623" w:type="dxa"/>
            <w:shd w:val="clear" w:color="auto" w:fill="auto"/>
          </w:tcPr>
          <w:p w14:paraId="42E1C33A" w14:textId="77777777" w:rsidR="00A9050B" w:rsidRPr="00FD1686" w:rsidRDefault="00A9050B" w:rsidP="00D61606">
            <w:pPr>
              <w:numPr>
                <w:ilvl w:val="0"/>
                <w:numId w:val="11"/>
              </w:numPr>
              <w:spacing w:after="120" w:line="240" w:lineRule="atLeast"/>
              <w:ind w:left="184" w:hanging="184"/>
              <w:rPr>
                <w:rFonts w:cs="Arial"/>
              </w:rPr>
            </w:pPr>
          </w:p>
        </w:tc>
      </w:tr>
      <w:tr w:rsidR="00A9050B" w:rsidRPr="00D61606" w14:paraId="2B48809D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35CE3D64" w14:textId="77777777" w:rsidR="00A9050B" w:rsidRPr="00FD1686" w:rsidRDefault="00A9050B" w:rsidP="00D61606">
            <w:pPr>
              <w:spacing w:after="120" w:line="240" w:lineRule="atLeast"/>
              <w:rPr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4415F01B" w14:textId="77777777" w:rsidR="00A9050B" w:rsidRPr="00FD1686" w:rsidRDefault="00A9050B" w:rsidP="00D61606">
            <w:pPr>
              <w:pStyle w:val="BulletPoints"/>
              <w:spacing w:after="120" w:line="240" w:lineRule="atLeast"/>
              <w:ind w:left="213" w:hanging="142"/>
              <w:rPr>
                <w:rFonts w:cs="Arial"/>
                <w:i/>
                <w:iCs/>
              </w:rPr>
            </w:pPr>
          </w:p>
        </w:tc>
        <w:tc>
          <w:tcPr>
            <w:tcW w:w="4623" w:type="dxa"/>
            <w:shd w:val="clear" w:color="auto" w:fill="auto"/>
          </w:tcPr>
          <w:p w14:paraId="18A9204A" w14:textId="77777777" w:rsidR="00A9050B" w:rsidRPr="00FD1686" w:rsidRDefault="00A9050B" w:rsidP="00D61606">
            <w:pPr>
              <w:numPr>
                <w:ilvl w:val="0"/>
                <w:numId w:val="11"/>
              </w:numPr>
              <w:spacing w:after="120" w:line="240" w:lineRule="atLeast"/>
              <w:ind w:left="184" w:hanging="184"/>
              <w:rPr>
                <w:rFonts w:cs="Arial"/>
              </w:rPr>
            </w:pPr>
          </w:p>
        </w:tc>
      </w:tr>
      <w:tr w:rsidR="00A9050B" w:rsidRPr="00D61606" w14:paraId="3EE2E91D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63580466" w14:textId="77777777" w:rsidR="00A9050B" w:rsidRPr="00FD1686" w:rsidRDefault="00A9050B" w:rsidP="00D61606">
            <w:pPr>
              <w:spacing w:after="120" w:line="240" w:lineRule="atLeast"/>
              <w:rPr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42AD9B64" w14:textId="77777777" w:rsidR="00A9050B" w:rsidRPr="00FD1686" w:rsidRDefault="00A9050B" w:rsidP="00D61606">
            <w:pPr>
              <w:pStyle w:val="BulletPoints"/>
              <w:spacing w:after="120" w:line="240" w:lineRule="atLeast"/>
              <w:ind w:left="213" w:hanging="142"/>
              <w:rPr>
                <w:rFonts w:cs="Arial"/>
                <w:i/>
                <w:iCs/>
              </w:rPr>
            </w:pPr>
          </w:p>
        </w:tc>
        <w:tc>
          <w:tcPr>
            <w:tcW w:w="4623" w:type="dxa"/>
            <w:shd w:val="clear" w:color="auto" w:fill="auto"/>
          </w:tcPr>
          <w:p w14:paraId="192F191B" w14:textId="77777777" w:rsidR="00A9050B" w:rsidRPr="00FD1686" w:rsidRDefault="00A9050B" w:rsidP="00D61606">
            <w:pPr>
              <w:numPr>
                <w:ilvl w:val="0"/>
                <w:numId w:val="11"/>
              </w:numPr>
              <w:spacing w:after="120" w:line="240" w:lineRule="atLeast"/>
              <w:ind w:left="184" w:hanging="184"/>
              <w:rPr>
                <w:rFonts w:cs="Arial"/>
              </w:rPr>
            </w:pPr>
          </w:p>
        </w:tc>
      </w:tr>
    </w:tbl>
    <w:p w14:paraId="269C565D" w14:textId="77EDDEAA" w:rsidR="00C05FE8" w:rsidRDefault="00C05FE8">
      <w:pPr>
        <w:spacing w:after="200" w:line="276" w:lineRule="auto"/>
      </w:pPr>
      <w:r>
        <w:br w:type="page"/>
      </w:r>
    </w:p>
    <w:p w14:paraId="7B840AFA" w14:textId="7C8DA589" w:rsidR="00C05FE8" w:rsidRDefault="00C05FE8" w:rsidP="00C05FE8">
      <w:pPr>
        <w:pStyle w:val="Heading1"/>
      </w:pPr>
      <w:bookmarkStart w:id="6" w:name="_Toc160632607"/>
      <w:r>
        <w:lastRenderedPageBreak/>
        <w:t xml:space="preserve">Section 3: Maintenance </w:t>
      </w:r>
      <w:r w:rsidR="001E0F21">
        <w:t>program</w:t>
      </w:r>
      <w:bookmarkEnd w:id="6"/>
    </w:p>
    <w:p w14:paraId="68272900" w14:textId="77777777" w:rsidR="001E0F21" w:rsidRPr="00C62900" w:rsidRDefault="001E0F21" w:rsidP="001E0F21">
      <w:r>
        <w:rPr>
          <w:szCs w:val="20"/>
        </w:rPr>
        <w:t xml:space="preserve">Regular maintenance can prevent hazardous events in your water supply that can lead to a water quality incident. Records of completed maintenance activities </w:t>
      </w:r>
      <w:r>
        <w:t>must be kept with the RMP.</w:t>
      </w:r>
    </w:p>
    <w:p w14:paraId="54D7056D" w14:textId="209E867E" w:rsidR="0041376C" w:rsidRPr="0041376C" w:rsidRDefault="0041376C" w:rsidP="0041376C">
      <w:r>
        <w:t>The maintenance program for this drinking water supply is detailed in Table 3.</w:t>
      </w:r>
    </w:p>
    <w:p w14:paraId="7FE86BB7" w14:textId="4775EC27" w:rsidR="00AC0345" w:rsidRDefault="00AC0345" w:rsidP="00AC0345">
      <w:pPr>
        <w:pStyle w:val="Heading3"/>
      </w:pPr>
      <w:r>
        <w:t xml:space="preserve">Table 3: </w:t>
      </w:r>
      <w:r w:rsidR="00F44987">
        <w:t>M</w:t>
      </w:r>
      <w:r>
        <w:t xml:space="preserve">aintenance program </w:t>
      </w: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854"/>
        <w:gridCol w:w="2716"/>
        <w:gridCol w:w="2655"/>
      </w:tblGrid>
      <w:tr w:rsidR="00A9050B" w:rsidRPr="008C4525" w14:paraId="7929172D" w14:textId="77777777" w:rsidTr="005B17AA">
        <w:trPr>
          <w:trHeight w:val="520"/>
          <w:tblHeader/>
        </w:trPr>
        <w:tc>
          <w:tcPr>
            <w:tcW w:w="1796" w:type="dxa"/>
            <w:shd w:val="clear" w:color="auto" w:fill="DAEEF3"/>
          </w:tcPr>
          <w:p w14:paraId="4126F402" w14:textId="77777777" w:rsidR="00A9050B" w:rsidRPr="008C4525" w:rsidRDefault="00A9050B" w:rsidP="005B17AA">
            <w:pPr>
              <w:pStyle w:val="Heading3"/>
              <w:spacing w:before="0" w:after="120" w:line="240" w:lineRule="atLeast"/>
            </w:pPr>
            <w:r w:rsidRPr="008C4525">
              <w:t>Area</w:t>
            </w:r>
          </w:p>
        </w:tc>
        <w:tc>
          <w:tcPr>
            <w:tcW w:w="1854" w:type="dxa"/>
            <w:shd w:val="clear" w:color="auto" w:fill="DAEEF3"/>
          </w:tcPr>
          <w:p w14:paraId="0E6BBE48" w14:textId="77777777" w:rsidR="00A9050B" w:rsidRPr="008C4525" w:rsidRDefault="00A9050B" w:rsidP="005B17AA">
            <w:pPr>
              <w:pStyle w:val="Heading3"/>
              <w:spacing w:before="0" w:after="120" w:line="240" w:lineRule="atLeast"/>
            </w:pPr>
            <w:r>
              <w:t>Frequency</w:t>
            </w:r>
          </w:p>
        </w:tc>
        <w:tc>
          <w:tcPr>
            <w:tcW w:w="2716" w:type="dxa"/>
            <w:shd w:val="clear" w:color="auto" w:fill="DAEEF3"/>
          </w:tcPr>
          <w:p w14:paraId="566F838E" w14:textId="77777777" w:rsidR="00A9050B" w:rsidRPr="008C4525" w:rsidRDefault="00A9050B" w:rsidP="005B17AA">
            <w:pPr>
              <w:pStyle w:val="Heading3"/>
              <w:spacing w:before="0" w:after="120" w:line="240" w:lineRule="atLeast"/>
            </w:pPr>
            <w:r w:rsidRPr="008C4525">
              <w:t>Inspection</w:t>
            </w:r>
          </w:p>
        </w:tc>
        <w:tc>
          <w:tcPr>
            <w:tcW w:w="2655" w:type="dxa"/>
            <w:shd w:val="clear" w:color="auto" w:fill="DAEEF3"/>
          </w:tcPr>
          <w:p w14:paraId="0F16CFA8" w14:textId="77777777" w:rsidR="00A9050B" w:rsidRPr="008C4525" w:rsidRDefault="00A9050B" w:rsidP="005B17AA">
            <w:pPr>
              <w:pStyle w:val="Heading3"/>
              <w:spacing w:before="0" w:after="120" w:line="240" w:lineRule="atLeast"/>
            </w:pPr>
            <w:r w:rsidRPr="008C4525">
              <w:t>Corrective Actions</w:t>
            </w:r>
          </w:p>
        </w:tc>
      </w:tr>
      <w:tr w:rsidR="00A9050B" w:rsidRPr="001722FF" w14:paraId="0D6002AA" w14:textId="77777777" w:rsidTr="005B17AA">
        <w:trPr>
          <w:trHeight w:val="1152"/>
        </w:trPr>
        <w:tc>
          <w:tcPr>
            <w:tcW w:w="1796" w:type="dxa"/>
          </w:tcPr>
          <w:p w14:paraId="386B0D90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Gutters</w:t>
            </w:r>
          </w:p>
        </w:tc>
        <w:tc>
          <w:tcPr>
            <w:tcW w:w="1854" w:type="dxa"/>
          </w:tcPr>
          <w:p w14:paraId="7DF41CA8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6 monthly </w:t>
            </w:r>
          </w:p>
        </w:tc>
        <w:tc>
          <w:tcPr>
            <w:tcW w:w="2716" w:type="dxa"/>
          </w:tcPr>
          <w:p w14:paraId="18FC66F3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Inspect for presence of accumulated debris such as leaf and other plant material</w:t>
            </w:r>
          </w:p>
        </w:tc>
        <w:tc>
          <w:tcPr>
            <w:tcW w:w="2655" w:type="dxa"/>
          </w:tcPr>
          <w:p w14:paraId="26062CF4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Clean and repair as necessary</w:t>
            </w:r>
          </w:p>
          <w:p w14:paraId="55F75AB7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color w:val="000000"/>
                <w:szCs w:val="20"/>
              </w:rPr>
            </w:pPr>
            <w:r w:rsidRPr="001722FF">
              <w:rPr>
                <w:szCs w:val="20"/>
              </w:rPr>
              <w:t>The frequency of inspection and cleaning may need to be increased if large amounts of material are present</w:t>
            </w:r>
          </w:p>
        </w:tc>
      </w:tr>
      <w:tr w:rsidR="00A9050B" w:rsidRPr="001722FF" w14:paraId="5A6D2D78" w14:textId="77777777" w:rsidTr="005B17AA">
        <w:trPr>
          <w:trHeight w:val="843"/>
        </w:trPr>
        <w:tc>
          <w:tcPr>
            <w:tcW w:w="1796" w:type="dxa"/>
          </w:tcPr>
          <w:p w14:paraId="3752E19D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Roof</w:t>
            </w:r>
          </w:p>
        </w:tc>
        <w:tc>
          <w:tcPr>
            <w:tcW w:w="1854" w:type="dxa"/>
          </w:tcPr>
          <w:p w14:paraId="01A6242C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6 monthly </w:t>
            </w:r>
          </w:p>
        </w:tc>
        <w:tc>
          <w:tcPr>
            <w:tcW w:w="2716" w:type="dxa"/>
          </w:tcPr>
          <w:p w14:paraId="5DC6612F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Inspect for presence of accumulated debris such as leaf and other plant material</w:t>
            </w:r>
          </w:p>
        </w:tc>
        <w:tc>
          <w:tcPr>
            <w:tcW w:w="2655" w:type="dxa"/>
          </w:tcPr>
          <w:p w14:paraId="1E8B2091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color w:val="000000"/>
                <w:szCs w:val="20"/>
              </w:rPr>
            </w:pPr>
            <w:r w:rsidRPr="001722FF">
              <w:rPr>
                <w:szCs w:val="20"/>
              </w:rPr>
              <w:t>Clear any accumulated matter from the roof and prune overhanging branches</w:t>
            </w:r>
          </w:p>
        </w:tc>
      </w:tr>
      <w:tr w:rsidR="00A9050B" w:rsidRPr="001722FF" w14:paraId="021DDA9F" w14:textId="77777777" w:rsidTr="005B17AA">
        <w:trPr>
          <w:trHeight w:val="900"/>
        </w:trPr>
        <w:tc>
          <w:tcPr>
            <w:tcW w:w="1796" w:type="dxa"/>
          </w:tcPr>
          <w:p w14:paraId="297649C9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 xml:space="preserve">Tank inlets, leaf filters, overflows. Insect proofing. </w:t>
            </w:r>
          </w:p>
        </w:tc>
        <w:tc>
          <w:tcPr>
            <w:tcW w:w="1854" w:type="dxa"/>
          </w:tcPr>
          <w:p w14:paraId="39F95ACB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6 monthly </w:t>
            </w:r>
          </w:p>
        </w:tc>
        <w:tc>
          <w:tcPr>
            <w:tcW w:w="2716" w:type="dxa"/>
          </w:tcPr>
          <w:p w14:paraId="2E1CEF1F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Inspect for accumulated material or damage.</w:t>
            </w:r>
          </w:p>
          <w:p w14:paraId="270E35C8" w14:textId="77777777" w:rsidR="00A9050B" w:rsidRPr="001722FF" w:rsidRDefault="00A9050B" w:rsidP="005B17AA">
            <w:pPr>
              <w:spacing w:after="120" w:line="240" w:lineRule="atLeast"/>
              <w:rPr>
                <w:rFonts w:cs="Arial"/>
                <w:szCs w:val="20"/>
              </w:rPr>
            </w:pPr>
          </w:p>
        </w:tc>
        <w:tc>
          <w:tcPr>
            <w:tcW w:w="2655" w:type="dxa"/>
          </w:tcPr>
          <w:p w14:paraId="6731F200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Clean and repair as necessary</w:t>
            </w:r>
          </w:p>
        </w:tc>
      </w:tr>
      <w:tr w:rsidR="00A9050B" w:rsidRPr="001722FF" w14:paraId="7B15CACE" w14:textId="77777777" w:rsidTr="005B17AA">
        <w:trPr>
          <w:trHeight w:val="310"/>
        </w:trPr>
        <w:tc>
          <w:tcPr>
            <w:tcW w:w="1796" w:type="dxa"/>
          </w:tcPr>
          <w:p w14:paraId="4E58B976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Tank &amp; tank roof</w:t>
            </w:r>
          </w:p>
        </w:tc>
        <w:tc>
          <w:tcPr>
            <w:tcW w:w="1854" w:type="dxa"/>
          </w:tcPr>
          <w:p w14:paraId="3CCFCA72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6 monthly</w:t>
            </w:r>
          </w:p>
        </w:tc>
        <w:tc>
          <w:tcPr>
            <w:tcW w:w="2716" w:type="dxa"/>
          </w:tcPr>
          <w:p w14:paraId="0A965B72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Check structural integrity of tank including roof and access cover.</w:t>
            </w:r>
          </w:p>
          <w:p w14:paraId="453EEAB2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 xml:space="preserve">Internal inspection to check for evidence of access by animals and birds and presence of </w:t>
            </w:r>
            <w:r w:rsidRPr="001722FF">
              <w:rPr>
                <w:szCs w:val="20"/>
                <w:lang w:val="en-AU"/>
              </w:rPr>
              <w:t>mosquitoes or larvae.</w:t>
            </w:r>
          </w:p>
          <w:p w14:paraId="19BE970B" w14:textId="5BF45A2D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Internal inspection to check for algal growth</w:t>
            </w:r>
            <w:r w:rsidR="0033050C">
              <w:rPr>
                <w:szCs w:val="20"/>
              </w:rPr>
              <w:t>.</w:t>
            </w:r>
          </w:p>
          <w:p w14:paraId="3FB53572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  <w:lang w:val="en-AU"/>
              </w:rPr>
              <w:t>Internal inspection to check for accumulated sediment (</w:t>
            </w:r>
            <w:r>
              <w:rPr>
                <w:szCs w:val="20"/>
                <w:lang w:val="en-AU"/>
              </w:rPr>
              <w:t xml:space="preserve">to be cleaned </w:t>
            </w:r>
            <w:r w:rsidRPr="001722FF">
              <w:rPr>
                <w:szCs w:val="20"/>
                <w:lang w:val="en-AU"/>
              </w:rPr>
              <w:t>every 2 yrs.)</w:t>
            </w:r>
          </w:p>
        </w:tc>
        <w:tc>
          <w:tcPr>
            <w:tcW w:w="2655" w:type="dxa"/>
          </w:tcPr>
          <w:p w14:paraId="25D035F3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Repair any holes or gaps.</w:t>
            </w:r>
          </w:p>
          <w:p w14:paraId="3FB27575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  <w:lang w:val="en-AU"/>
              </w:rPr>
              <w:t>Remove bird /animal carcass and empty and clean tank. Chlorinate if emptying/cleaning tank is not possible.</w:t>
            </w:r>
          </w:p>
          <w:p w14:paraId="3C50DC9A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If the bottom of the tank is covered with sediment the tank should be cleaned</w:t>
            </w:r>
          </w:p>
          <w:p w14:paraId="052BC449" w14:textId="77777777" w:rsidR="00A9050B" w:rsidRPr="001722FF" w:rsidRDefault="00A9050B" w:rsidP="005B17AA">
            <w:pPr>
              <w:pStyle w:val="SAH-BulletPointsCopy"/>
              <w:spacing w:after="120" w:line="240" w:lineRule="atLeast"/>
              <w:ind w:left="153"/>
              <w:rPr>
                <w:szCs w:val="20"/>
              </w:rPr>
            </w:pPr>
          </w:p>
        </w:tc>
      </w:tr>
      <w:tr w:rsidR="00A9050B" w:rsidRPr="001722FF" w14:paraId="29D690B2" w14:textId="77777777" w:rsidTr="005B17AA">
        <w:trPr>
          <w:trHeight w:val="394"/>
        </w:trPr>
        <w:tc>
          <w:tcPr>
            <w:tcW w:w="1796" w:type="dxa"/>
          </w:tcPr>
          <w:p w14:paraId="0E123A13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Pipework</w:t>
            </w:r>
          </w:p>
        </w:tc>
        <w:tc>
          <w:tcPr>
            <w:tcW w:w="1854" w:type="dxa"/>
          </w:tcPr>
          <w:p w14:paraId="6C4A9A7B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6 monthly</w:t>
            </w:r>
          </w:p>
        </w:tc>
        <w:tc>
          <w:tcPr>
            <w:tcW w:w="2716" w:type="dxa"/>
          </w:tcPr>
          <w:p w14:paraId="051547A4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 xml:space="preserve">Check for structural integrity </w:t>
            </w:r>
          </w:p>
        </w:tc>
        <w:tc>
          <w:tcPr>
            <w:tcW w:w="2655" w:type="dxa"/>
          </w:tcPr>
          <w:p w14:paraId="1C6A01DF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Repair pipework as necessary</w:t>
            </w:r>
          </w:p>
        </w:tc>
      </w:tr>
      <w:tr w:rsidR="00A9050B" w:rsidRPr="001722FF" w14:paraId="34C4EECB" w14:textId="77777777" w:rsidTr="005B17AA">
        <w:trPr>
          <w:trHeight w:val="394"/>
        </w:trPr>
        <w:tc>
          <w:tcPr>
            <w:tcW w:w="1796" w:type="dxa"/>
          </w:tcPr>
          <w:p w14:paraId="3851AAA4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1854" w:type="dxa"/>
          </w:tcPr>
          <w:p w14:paraId="300C1711" w14:textId="77777777" w:rsidR="00A9050B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  <w:tc>
          <w:tcPr>
            <w:tcW w:w="2716" w:type="dxa"/>
          </w:tcPr>
          <w:p w14:paraId="5ADDB793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  <w:tc>
          <w:tcPr>
            <w:tcW w:w="2655" w:type="dxa"/>
          </w:tcPr>
          <w:p w14:paraId="06D8586D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</w:tr>
      <w:tr w:rsidR="00A9050B" w:rsidRPr="001722FF" w14:paraId="105B1435" w14:textId="77777777" w:rsidTr="005B17AA">
        <w:trPr>
          <w:trHeight w:val="394"/>
        </w:trPr>
        <w:tc>
          <w:tcPr>
            <w:tcW w:w="1796" w:type="dxa"/>
          </w:tcPr>
          <w:p w14:paraId="379DA810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1854" w:type="dxa"/>
          </w:tcPr>
          <w:p w14:paraId="36454B79" w14:textId="77777777" w:rsidR="00A9050B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  <w:tc>
          <w:tcPr>
            <w:tcW w:w="2716" w:type="dxa"/>
          </w:tcPr>
          <w:p w14:paraId="1B6D3CBF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  <w:tc>
          <w:tcPr>
            <w:tcW w:w="2655" w:type="dxa"/>
          </w:tcPr>
          <w:p w14:paraId="48C0326B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</w:tr>
      <w:tr w:rsidR="00A9050B" w:rsidRPr="001722FF" w14:paraId="25277B62" w14:textId="77777777" w:rsidTr="005B17AA">
        <w:trPr>
          <w:trHeight w:val="394"/>
        </w:trPr>
        <w:tc>
          <w:tcPr>
            <w:tcW w:w="1796" w:type="dxa"/>
          </w:tcPr>
          <w:p w14:paraId="746C9AB8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1854" w:type="dxa"/>
          </w:tcPr>
          <w:p w14:paraId="057869DA" w14:textId="77777777" w:rsidR="00A9050B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  <w:tc>
          <w:tcPr>
            <w:tcW w:w="2716" w:type="dxa"/>
          </w:tcPr>
          <w:p w14:paraId="77817DF9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  <w:tc>
          <w:tcPr>
            <w:tcW w:w="2655" w:type="dxa"/>
          </w:tcPr>
          <w:p w14:paraId="3DCAB8FC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</w:tr>
    </w:tbl>
    <w:p w14:paraId="28A1F7EB" w14:textId="4554DCF3" w:rsidR="00AC0345" w:rsidRDefault="00AC0345" w:rsidP="00467E5C">
      <w:r>
        <w:br/>
      </w:r>
    </w:p>
    <w:p w14:paraId="71881FF5" w14:textId="77777777" w:rsidR="00EC333B" w:rsidRDefault="00EC333B">
      <w:pPr>
        <w:spacing w:after="200" w:line="276" w:lineRule="auto"/>
        <w:rPr>
          <w:rFonts w:eastAsiaTheme="majorEastAsia" w:cstheme="majorBidi"/>
          <w:bCs/>
          <w:color w:val="0092CF"/>
          <w:sz w:val="28"/>
          <w:szCs w:val="28"/>
        </w:rPr>
      </w:pPr>
      <w:r>
        <w:br w:type="page"/>
      </w:r>
    </w:p>
    <w:p w14:paraId="3D546330" w14:textId="528C7598" w:rsidR="00AC0345" w:rsidRDefault="00EC333B" w:rsidP="00EC333B">
      <w:pPr>
        <w:pStyle w:val="Heading1"/>
      </w:pPr>
      <w:bookmarkStart w:id="7" w:name="_Toc160632608"/>
      <w:r>
        <w:lastRenderedPageBreak/>
        <w:t xml:space="preserve">Section 4: </w:t>
      </w:r>
      <w:r w:rsidR="00AC0345">
        <w:t>Water quality testing</w:t>
      </w:r>
      <w:bookmarkEnd w:id="7"/>
    </w:p>
    <w:p w14:paraId="0358A063" w14:textId="54A08BD8" w:rsidR="0041376C" w:rsidRDefault="0041376C" w:rsidP="0041376C">
      <w:r>
        <w:t>Water quality testing for this drinking water supply is conducted as detailed in Table 4.</w:t>
      </w:r>
    </w:p>
    <w:p w14:paraId="40CA9275" w14:textId="1F59C8DD" w:rsidR="0041376C" w:rsidRDefault="0041376C" w:rsidP="0041376C">
      <w:r>
        <w:t xml:space="preserve">Table </w:t>
      </w:r>
      <w:r w:rsidR="00EC333B">
        <w:t>7</w:t>
      </w:r>
      <w:r>
        <w:t xml:space="preserve"> outlines the responsible person to review the laboratory results and contacts SA Health if required.</w:t>
      </w:r>
    </w:p>
    <w:p w14:paraId="62A05413" w14:textId="63AD1DAF" w:rsidR="00AC0345" w:rsidRDefault="00AC0345" w:rsidP="00AC0345">
      <w:pPr>
        <w:pStyle w:val="Heading3"/>
      </w:pPr>
      <w:r>
        <w:t>Table 4</w:t>
      </w:r>
      <w:r w:rsidR="00B43E9C">
        <w:t>:</w:t>
      </w:r>
      <w:r>
        <w:t xml:space="preserve"> Water quality testing program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3828"/>
      </w:tblGrid>
      <w:tr w:rsidR="0041376C" w:rsidRPr="00D07542" w14:paraId="2862DBE2" w14:textId="77777777" w:rsidTr="0041376C">
        <w:trPr>
          <w:trHeight w:val="5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554825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Sample Point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5BDB825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Frequency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A4E0AED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Monitoring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061BBB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Corrective Action</w:t>
            </w:r>
          </w:p>
        </w:tc>
      </w:tr>
      <w:tr w:rsidR="00AC0345" w:rsidRPr="00D07542" w14:paraId="6CECFB80" w14:textId="77777777" w:rsidTr="0041376C">
        <w:trPr>
          <w:trHeight w:val="1925"/>
        </w:trPr>
        <w:tc>
          <w:tcPr>
            <w:tcW w:w="1418" w:type="dxa"/>
          </w:tcPr>
          <w:p w14:paraId="200903DA" w14:textId="77B82429" w:rsidR="00AC0345" w:rsidRPr="00D07542" w:rsidRDefault="00AC0345" w:rsidP="00AC0345">
            <w:pPr>
              <w:rPr>
                <w:szCs w:val="20"/>
              </w:rPr>
            </w:pPr>
          </w:p>
        </w:tc>
        <w:tc>
          <w:tcPr>
            <w:tcW w:w="1843" w:type="dxa"/>
          </w:tcPr>
          <w:p w14:paraId="42E5BBC6" w14:textId="65E4059C" w:rsidR="00AC0345" w:rsidRPr="00D07542" w:rsidRDefault="00AC0345" w:rsidP="00AC0345">
            <w:pPr>
              <w:pStyle w:val="BulletPoints"/>
              <w:ind w:left="179" w:hanging="142"/>
              <w:rPr>
                <w:szCs w:val="20"/>
              </w:rPr>
            </w:pPr>
          </w:p>
        </w:tc>
        <w:tc>
          <w:tcPr>
            <w:tcW w:w="1842" w:type="dxa"/>
          </w:tcPr>
          <w:p w14:paraId="704AD56A" w14:textId="77777777" w:rsidR="00AC0345" w:rsidRPr="00D07542" w:rsidRDefault="00AC0345" w:rsidP="00AC0345">
            <w:pPr>
              <w:pStyle w:val="BulletPoints"/>
              <w:ind w:left="179" w:hanging="142"/>
              <w:rPr>
                <w:color w:val="000000"/>
                <w:szCs w:val="20"/>
              </w:rPr>
            </w:pPr>
          </w:p>
        </w:tc>
        <w:tc>
          <w:tcPr>
            <w:tcW w:w="3828" w:type="dxa"/>
          </w:tcPr>
          <w:p w14:paraId="68BB1A4D" w14:textId="619D2D69" w:rsidR="00AC0345" w:rsidRPr="00D07542" w:rsidRDefault="00AC0345" w:rsidP="00AC0345">
            <w:pPr>
              <w:pStyle w:val="BulletPoints"/>
              <w:ind w:left="179" w:hanging="142"/>
              <w:rPr>
                <w:szCs w:val="20"/>
              </w:rPr>
            </w:pPr>
          </w:p>
        </w:tc>
      </w:tr>
    </w:tbl>
    <w:p w14:paraId="6724DC64" w14:textId="076C50B1" w:rsidR="00AC0345" w:rsidRDefault="00AC0345" w:rsidP="00AC0345"/>
    <w:p w14:paraId="4DBC3AB3" w14:textId="77777777" w:rsidR="00AC0345" w:rsidRDefault="00AC0345">
      <w:pPr>
        <w:spacing w:after="200" w:line="276" w:lineRule="auto"/>
        <w:rPr>
          <w:rFonts w:eastAsiaTheme="majorEastAsia" w:cstheme="majorBidi"/>
          <w:bCs/>
          <w:color w:val="0092CF"/>
          <w:sz w:val="28"/>
          <w:szCs w:val="28"/>
        </w:rPr>
      </w:pPr>
      <w:r>
        <w:br w:type="page"/>
      </w:r>
    </w:p>
    <w:p w14:paraId="616038B1" w14:textId="4942FFEB" w:rsidR="00AC0345" w:rsidRDefault="00AC0345" w:rsidP="00AC0345">
      <w:pPr>
        <w:pStyle w:val="Heading1"/>
      </w:pPr>
      <w:bookmarkStart w:id="8" w:name="_Toc160632609"/>
      <w:r>
        <w:lastRenderedPageBreak/>
        <w:t xml:space="preserve">Section </w:t>
      </w:r>
      <w:r w:rsidR="00EC333B">
        <w:t>5</w:t>
      </w:r>
      <w:r>
        <w:t>: Incident identification and notification protocol</w:t>
      </w:r>
      <w:bookmarkEnd w:id="8"/>
    </w:p>
    <w:p w14:paraId="76B3A7AC" w14:textId="10F07499" w:rsidR="000B77A0" w:rsidRPr="00AC0345" w:rsidRDefault="000B77A0" w:rsidP="00AC0345">
      <w:r>
        <w:t>The approved incident identification and notification protocol for this drinking water supply is as follows:</w:t>
      </w:r>
    </w:p>
    <w:p w14:paraId="6645A70B" w14:textId="1DFB77AD" w:rsidR="00C05FE8" w:rsidRDefault="00AC0345" w:rsidP="00AC0345">
      <w:pPr>
        <w:pStyle w:val="Heading3"/>
      </w:pPr>
      <w:r>
        <w:t>Table 5: Incident identification and notification protocol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3035"/>
        <w:gridCol w:w="3380"/>
      </w:tblGrid>
      <w:tr w:rsidR="00A9050B" w:rsidRPr="00370287" w14:paraId="2F0B0CFC" w14:textId="77777777" w:rsidTr="005B17AA">
        <w:trPr>
          <w:tblHeader/>
          <w:jc w:val="center"/>
        </w:trPr>
        <w:tc>
          <w:tcPr>
            <w:tcW w:w="2091" w:type="dxa"/>
            <w:shd w:val="clear" w:color="auto" w:fill="DAEEF3"/>
          </w:tcPr>
          <w:p w14:paraId="1833A39C" w14:textId="77777777" w:rsidR="00A9050B" w:rsidRPr="00AC0345" w:rsidRDefault="00A9050B" w:rsidP="005B17AA">
            <w:pPr>
              <w:spacing w:after="120" w:line="240" w:lineRule="atLeast"/>
              <w:rPr>
                <w:b/>
                <w:bCs/>
              </w:rPr>
            </w:pPr>
            <w:bookmarkStart w:id="9" w:name="_Hlk151559906"/>
            <w:r w:rsidRPr="00AC0345">
              <w:rPr>
                <w:b/>
                <w:bCs/>
              </w:rPr>
              <w:t>Parameter</w:t>
            </w:r>
          </w:p>
        </w:tc>
        <w:tc>
          <w:tcPr>
            <w:tcW w:w="3035" w:type="dxa"/>
            <w:shd w:val="clear" w:color="auto" w:fill="DAEEF3"/>
          </w:tcPr>
          <w:p w14:paraId="10185831" w14:textId="77777777" w:rsidR="00A9050B" w:rsidRPr="00AC0345" w:rsidRDefault="00A9050B" w:rsidP="005B17AA">
            <w:pPr>
              <w:spacing w:after="120" w:line="240" w:lineRule="atLeast"/>
              <w:rPr>
                <w:b/>
                <w:bCs/>
              </w:rPr>
            </w:pPr>
            <w:r w:rsidRPr="00AC0345">
              <w:rPr>
                <w:b/>
                <w:bCs/>
              </w:rPr>
              <w:t>Criteria</w:t>
            </w:r>
          </w:p>
        </w:tc>
        <w:tc>
          <w:tcPr>
            <w:tcW w:w="3380" w:type="dxa"/>
            <w:shd w:val="clear" w:color="auto" w:fill="DAEEF3"/>
          </w:tcPr>
          <w:p w14:paraId="10FC02FB" w14:textId="77777777" w:rsidR="00A9050B" w:rsidRPr="00AC0345" w:rsidRDefault="00A9050B" w:rsidP="005B17AA">
            <w:pPr>
              <w:spacing w:after="120" w:line="240" w:lineRule="atLeast"/>
              <w:rPr>
                <w:b/>
                <w:bCs/>
              </w:rPr>
            </w:pPr>
            <w:r w:rsidRPr="00AC0345">
              <w:rPr>
                <w:b/>
                <w:bCs/>
              </w:rPr>
              <w:t>Notification requirements to SA Health</w:t>
            </w:r>
          </w:p>
        </w:tc>
      </w:tr>
      <w:tr w:rsidR="00A9050B" w:rsidRPr="00370287" w14:paraId="59E66747" w14:textId="77777777" w:rsidTr="005B17AA">
        <w:trPr>
          <w:trHeight w:val="446"/>
          <w:jc w:val="center"/>
        </w:trPr>
        <w:tc>
          <w:tcPr>
            <w:tcW w:w="2091" w:type="dxa"/>
            <w:shd w:val="clear" w:color="auto" w:fill="auto"/>
          </w:tcPr>
          <w:p w14:paraId="55FDE30E" w14:textId="77777777" w:rsidR="00A9050B" w:rsidRPr="00E913B6" w:rsidRDefault="00A9050B" w:rsidP="005B17AA">
            <w:pPr>
              <w:spacing w:after="120" w:line="240" w:lineRule="atLeast"/>
              <w:rPr>
                <w:i/>
                <w:iCs/>
              </w:rPr>
            </w:pPr>
            <w:r w:rsidRPr="00E913B6">
              <w:rPr>
                <w:i/>
                <w:iCs/>
              </w:rPr>
              <w:t xml:space="preserve">E.coli </w:t>
            </w:r>
          </w:p>
        </w:tc>
        <w:tc>
          <w:tcPr>
            <w:tcW w:w="3035" w:type="dxa"/>
            <w:shd w:val="clear" w:color="auto" w:fill="auto"/>
          </w:tcPr>
          <w:p w14:paraId="07FC832E" w14:textId="77777777" w:rsidR="00A9050B" w:rsidRPr="004945A0" w:rsidRDefault="00A9050B" w:rsidP="005B17AA">
            <w:pPr>
              <w:pStyle w:val="BulletPoints"/>
              <w:spacing w:after="120" w:line="240" w:lineRule="atLeast"/>
              <w:ind w:left="204" w:hanging="204"/>
            </w:pPr>
            <w:r w:rsidRPr="004945A0">
              <w:t xml:space="preserve">Any detection of </w:t>
            </w:r>
            <w:r w:rsidRPr="004945A0">
              <w:rPr>
                <w:i/>
              </w:rPr>
              <w:t>E.coli</w:t>
            </w:r>
            <w:r w:rsidRPr="004945A0">
              <w:t xml:space="preserve"> per 100 mL sample of water</w:t>
            </w:r>
          </w:p>
        </w:tc>
        <w:tc>
          <w:tcPr>
            <w:tcW w:w="3380" w:type="dxa"/>
            <w:vMerge w:val="restart"/>
            <w:vAlign w:val="center"/>
          </w:tcPr>
          <w:p w14:paraId="7D412F2F" w14:textId="77777777" w:rsidR="00A9050B" w:rsidRDefault="00A9050B" w:rsidP="005B17AA">
            <w:pPr>
              <w:spacing w:after="120" w:line="240" w:lineRule="atLeast"/>
            </w:pPr>
            <w:r>
              <w:t xml:space="preserve">Immediate notification to SA Health on </w:t>
            </w:r>
            <w:r>
              <w:rPr>
                <w:b/>
                <w:bCs/>
              </w:rPr>
              <w:t>0421 618 311</w:t>
            </w:r>
            <w:r>
              <w:t xml:space="preserve"> </w:t>
            </w:r>
            <w:r w:rsidRPr="008D4C38">
              <w:rPr>
                <w:u w:val="single"/>
              </w:rPr>
              <w:t>AND</w:t>
            </w:r>
            <w:r>
              <w:t xml:space="preserve"> incident notification form is submitted within 24 hours via email </w:t>
            </w:r>
            <w:hyperlink r:id="rId15" w:history="1">
              <w:r w:rsidRPr="001A6F58">
                <w:rPr>
                  <w:rStyle w:val="Hyperlink"/>
                  <w:sz w:val="20"/>
                </w:rPr>
                <w:t>waterquality@health.sa.gov.au</w:t>
              </w:r>
            </w:hyperlink>
            <w:r>
              <w:t>.</w:t>
            </w:r>
          </w:p>
          <w:p w14:paraId="48BC161C" w14:textId="77777777" w:rsidR="00A9050B" w:rsidRPr="004945A0" w:rsidRDefault="00A9050B" w:rsidP="005B17AA">
            <w:pPr>
              <w:spacing w:after="120" w:line="240" w:lineRule="atLeast"/>
            </w:pPr>
          </w:p>
          <w:p w14:paraId="72A909B5" w14:textId="77777777" w:rsidR="00A9050B" w:rsidRPr="004945A0" w:rsidRDefault="00A9050B" w:rsidP="005B17AA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9050B" w:rsidRPr="00370287" w14:paraId="41D1C912" w14:textId="77777777" w:rsidTr="005B17AA">
        <w:trPr>
          <w:jc w:val="center"/>
        </w:trPr>
        <w:tc>
          <w:tcPr>
            <w:tcW w:w="2091" w:type="dxa"/>
            <w:shd w:val="clear" w:color="auto" w:fill="auto"/>
          </w:tcPr>
          <w:p w14:paraId="7714F8D0" w14:textId="77777777" w:rsidR="00A9050B" w:rsidRPr="00845414" w:rsidRDefault="00A9050B" w:rsidP="005B17AA">
            <w:pPr>
              <w:spacing w:after="120" w:line="240" w:lineRule="atLeast"/>
            </w:pPr>
            <w:r w:rsidRPr="00845414">
              <w:t>Contamination of rainwater supply</w:t>
            </w:r>
          </w:p>
        </w:tc>
        <w:tc>
          <w:tcPr>
            <w:tcW w:w="3035" w:type="dxa"/>
            <w:shd w:val="clear" w:color="auto" w:fill="auto"/>
          </w:tcPr>
          <w:p w14:paraId="7A9A4496" w14:textId="77777777" w:rsidR="00A9050B" w:rsidRPr="00845414" w:rsidRDefault="00A9050B" w:rsidP="005B17AA">
            <w:pPr>
              <w:pStyle w:val="BulletPoints"/>
              <w:numPr>
                <w:ilvl w:val="0"/>
                <w:numId w:val="0"/>
              </w:numPr>
              <w:spacing w:after="120" w:line="240" w:lineRule="atLeast"/>
              <w:ind w:left="360" w:hanging="360"/>
            </w:pPr>
            <w:r w:rsidRPr="00845414">
              <w:t xml:space="preserve">Suspected contamination due to: </w:t>
            </w:r>
          </w:p>
          <w:p w14:paraId="0B46269B" w14:textId="4A895979" w:rsidR="00A9050B" w:rsidRPr="00845414" w:rsidRDefault="0033050C" w:rsidP="005B17AA">
            <w:pPr>
              <w:pStyle w:val="BulletPoints"/>
              <w:spacing w:after="120" w:line="240" w:lineRule="atLeast"/>
              <w:ind w:left="204" w:hanging="204"/>
            </w:pPr>
            <w:r>
              <w:t>A</w:t>
            </w:r>
            <w:r w:rsidR="00A9050B" w:rsidRPr="00845414">
              <w:t xml:space="preserve"> dead animal in storage tank</w:t>
            </w:r>
          </w:p>
          <w:p w14:paraId="1D43C261" w14:textId="61433EE7" w:rsidR="00A9050B" w:rsidRPr="00845414" w:rsidRDefault="0033050C" w:rsidP="005B17AA">
            <w:pPr>
              <w:pStyle w:val="BulletPoints"/>
              <w:spacing w:after="120" w:line="240" w:lineRule="atLeast"/>
              <w:ind w:left="204" w:hanging="204"/>
            </w:pPr>
            <w:r>
              <w:t>W</w:t>
            </w:r>
            <w:r w:rsidR="00A9050B" w:rsidRPr="00845414">
              <w:t xml:space="preserve">astewater discharge, </w:t>
            </w:r>
            <w:proofErr w:type="gramStart"/>
            <w:r w:rsidR="00A9050B" w:rsidRPr="00845414">
              <w:t>flooding</w:t>
            </w:r>
            <w:proofErr w:type="gramEnd"/>
            <w:r w:rsidR="00A9050B" w:rsidRPr="00845414">
              <w:t xml:space="preserve"> or other surface water ingress (where tank or pipework underground)</w:t>
            </w:r>
          </w:p>
        </w:tc>
        <w:tc>
          <w:tcPr>
            <w:tcW w:w="3380" w:type="dxa"/>
            <w:vMerge/>
          </w:tcPr>
          <w:p w14:paraId="4B84D44F" w14:textId="77777777" w:rsidR="00A9050B" w:rsidRPr="00845414" w:rsidRDefault="00A9050B" w:rsidP="005B17AA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9050B" w:rsidRPr="00370287" w14:paraId="1A92BC78" w14:textId="77777777" w:rsidTr="005B17AA">
        <w:trPr>
          <w:jc w:val="center"/>
        </w:trPr>
        <w:tc>
          <w:tcPr>
            <w:tcW w:w="2091" w:type="dxa"/>
            <w:shd w:val="clear" w:color="auto" w:fill="auto"/>
          </w:tcPr>
          <w:p w14:paraId="281B805F" w14:textId="77777777" w:rsidR="00A9050B" w:rsidRPr="00845414" w:rsidRDefault="00A9050B" w:rsidP="005B17AA">
            <w:pPr>
              <w:spacing w:after="120" w:line="240" w:lineRule="atLeast"/>
            </w:pPr>
            <w:r w:rsidRPr="00845414">
              <w:t>Undefined incident</w:t>
            </w:r>
          </w:p>
        </w:tc>
        <w:tc>
          <w:tcPr>
            <w:tcW w:w="3035" w:type="dxa"/>
            <w:shd w:val="clear" w:color="auto" w:fill="auto"/>
          </w:tcPr>
          <w:p w14:paraId="42188544" w14:textId="77777777" w:rsidR="00A9050B" w:rsidRPr="00845414" w:rsidRDefault="00A9050B" w:rsidP="005B17AA">
            <w:pPr>
              <w:pStyle w:val="BulletPoints"/>
              <w:spacing w:after="120" w:line="240" w:lineRule="atLeast"/>
              <w:ind w:left="204" w:hanging="204"/>
              <w:rPr>
                <w:rFonts w:cs="Arial"/>
              </w:rPr>
            </w:pPr>
            <w:r w:rsidRPr="00845414">
              <w:rPr>
                <w:rFonts w:cs="Arial"/>
              </w:rPr>
              <w:t>Any other incident (not defined above) or where specific concerns exist over the quality of the drinking water supply</w:t>
            </w:r>
          </w:p>
        </w:tc>
        <w:tc>
          <w:tcPr>
            <w:tcW w:w="3380" w:type="dxa"/>
            <w:vMerge/>
          </w:tcPr>
          <w:p w14:paraId="41BD69DB" w14:textId="77777777" w:rsidR="00A9050B" w:rsidRPr="00845414" w:rsidRDefault="00A9050B" w:rsidP="005B17AA">
            <w:pPr>
              <w:pStyle w:val="SAH-BodyCopy"/>
              <w:spacing w:after="120" w:line="240" w:lineRule="atLeast"/>
              <w:rPr>
                <w:rFonts w:cs="Arial"/>
                <w:sz w:val="18"/>
              </w:rPr>
            </w:pPr>
          </w:p>
        </w:tc>
      </w:tr>
      <w:tr w:rsidR="00A9050B" w:rsidRPr="00370287" w14:paraId="50A9B3F8" w14:textId="77777777" w:rsidTr="005B17AA">
        <w:trPr>
          <w:trHeight w:val="648"/>
          <w:jc w:val="center"/>
        </w:trPr>
        <w:tc>
          <w:tcPr>
            <w:tcW w:w="2091" w:type="dxa"/>
            <w:shd w:val="clear" w:color="auto" w:fill="auto"/>
          </w:tcPr>
          <w:p w14:paraId="0A550D21" w14:textId="4066CA34" w:rsidR="00A9050B" w:rsidRPr="00E913B6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14:paraId="7BE5740A" w14:textId="69DF8E66" w:rsidR="00A9050B" w:rsidRPr="00E913B6" w:rsidRDefault="00A9050B" w:rsidP="005B17AA">
            <w:pPr>
              <w:pStyle w:val="BulletPoints"/>
              <w:spacing w:after="120" w:line="240" w:lineRule="atLeast"/>
              <w:ind w:left="204" w:hanging="204"/>
              <w:rPr>
                <w:rFonts w:cs="Arial"/>
                <w:szCs w:val="20"/>
              </w:rPr>
            </w:pPr>
          </w:p>
        </w:tc>
        <w:tc>
          <w:tcPr>
            <w:tcW w:w="3380" w:type="dxa"/>
            <w:vMerge/>
            <w:vAlign w:val="center"/>
          </w:tcPr>
          <w:p w14:paraId="2CA1A7A8" w14:textId="77777777" w:rsidR="00A9050B" w:rsidRPr="00E913B6" w:rsidRDefault="00A9050B" w:rsidP="005B17AA">
            <w:pPr>
              <w:spacing w:after="120" w:line="240" w:lineRule="atLeast"/>
            </w:pPr>
          </w:p>
        </w:tc>
      </w:tr>
      <w:tr w:rsidR="00A9050B" w:rsidRPr="00370287" w14:paraId="0E66CD17" w14:textId="77777777" w:rsidTr="005B17AA">
        <w:trPr>
          <w:trHeight w:val="454"/>
          <w:jc w:val="center"/>
        </w:trPr>
        <w:tc>
          <w:tcPr>
            <w:tcW w:w="2091" w:type="dxa"/>
            <w:shd w:val="clear" w:color="auto" w:fill="auto"/>
          </w:tcPr>
          <w:p w14:paraId="196A0611" w14:textId="2A61566B" w:rsidR="00A9050B" w:rsidRPr="00E913B6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14:paraId="13776CE8" w14:textId="4267FCFD" w:rsidR="00A9050B" w:rsidRPr="00E913B6" w:rsidRDefault="00A9050B" w:rsidP="005B17AA">
            <w:pPr>
              <w:pStyle w:val="BulletPoints"/>
              <w:spacing w:after="120" w:line="240" w:lineRule="atLeast"/>
              <w:ind w:left="204" w:hanging="204"/>
              <w:rPr>
                <w:szCs w:val="20"/>
              </w:rPr>
            </w:pPr>
          </w:p>
        </w:tc>
        <w:tc>
          <w:tcPr>
            <w:tcW w:w="3380" w:type="dxa"/>
            <w:vMerge/>
            <w:vAlign w:val="center"/>
          </w:tcPr>
          <w:p w14:paraId="6799B2A2" w14:textId="77777777" w:rsidR="00A9050B" w:rsidRDefault="00A9050B" w:rsidP="005B17AA">
            <w:pPr>
              <w:spacing w:after="120" w:line="240" w:lineRule="atLeast"/>
            </w:pPr>
          </w:p>
        </w:tc>
      </w:tr>
      <w:bookmarkEnd w:id="9"/>
    </w:tbl>
    <w:p w14:paraId="29B66DEA" w14:textId="77777777" w:rsidR="00EC333B" w:rsidRDefault="00EC333B">
      <w:pPr>
        <w:spacing w:after="200" w:line="276" w:lineRule="auto"/>
      </w:pPr>
    </w:p>
    <w:p w14:paraId="0690667C" w14:textId="11E40326" w:rsidR="00EC333B" w:rsidRDefault="00EC333B" w:rsidP="0055173A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66C5D69" wp14:editId="361F4116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715000" cy="2190750"/>
                <wp:effectExtent l="19050" t="19050" r="19050" b="19050"/>
                <wp:wrapThrough wrapText="bothSides">
                  <wp:wrapPolygon edited="0">
                    <wp:start x="-72" y="-188"/>
                    <wp:lineTo x="-72" y="21600"/>
                    <wp:lineTo x="21600" y="21600"/>
                    <wp:lineTo x="21600" y="-188"/>
                    <wp:lineTo x="-72" y="-188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7175DF" w14:textId="77777777" w:rsidR="00EC333B" w:rsidRDefault="00EC333B" w:rsidP="00EC333B">
                            <w:pPr>
                              <w:pStyle w:val="Heading2"/>
                              <w:jc w:val="center"/>
                            </w:pPr>
                            <w:r>
                              <w:t>Incident response</w:t>
                            </w:r>
                          </w:p>
                          <w:p w14:paraId="02C39E11" w14:textId="77777777" w:rsidR="00EC333B" w:rsidRPr="00E913B6" w:rsidRDefault="00EC333B" w:rsidP="00EC333B">
                            <w:pPr>
                              <w:pStyle w:val="SAH-BodyCopy"/>
                              <w:tabs>
                                <w:tab w:val="clear" w:pos="180"/>
                                <w:tab w:val="left" w:pos="284"/>
                              </w:tabs>
                              <w:spacing w:after="0"/>
                              <w:ind w:left="426" w:firstLine="142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>If any of the criteria in Table 5 are confirmed for your drinking water supply:</w:t>
                            </w:r>
                          </w:p>
                          <w:p w14:paraId="2593B28B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Contact Water Quality Unit, SA Health immediately on </w:t>
                            </w:r>
                            <w:r w:rsidRPr="00E913B6">
                              <w:rPr>
                                <w:b/>
                                <w:szCs w:val="20"/>
                              </w:rPr>
                              <w:t>0421 618 311</w:t>
                            </w:r>
                          </w:p>
                          <w:p w14:paraId="2E353319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Undertake immediate remedial actions </w:t>
                            </w:r>
                            <w:r>
                              <w:rPr>
                                <w:bCs/>
                                <w:szCs w:val="20"/>
                                <w:lang w:eastAsia="en-AU"/>
                              </w:rPr>
                              <w:t>(see Table 6)</w:t>
                            </w: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>.</w:t>
                            </w:r>
                            <w:r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 Use packaged water while corrective action is taken.</w:t>
                            </w:r>
                          </w:p>
                          <w:p w14:paraId="49F62431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Complete the </w:t>
                            </w:r>
                            <w:hyperlink r:id="rId16" w:history="1">
                              <w:r w:rsidRPr="00546978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  <w:lang w:eastAsia="en-AU"/>
                                </w:rPr>
                                <w:t>SA Health Water Quality Incident notification form</w:t>
                              </w:r>
                            </w:hyperlink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0"/>
                                <w:lang w:eastAsia="en-AU"/>
                              </w:rPr>
                              <w:t>available from the SA Health website. Documenting the corrective actions taken.</w:t>
                            </w:r>
                          </w:p>
                          <w:p w14:paraId="02D74B0A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Submit the completed form within 24 hours to Water Quality Unit, SA Health via email </w:t>
                            </w:r>
                            <w:hyperlink r:id="rId17" w:history="1">
                              <w:r w:rsidRPr="001C15E9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waterquality@health.sa.gov.au</w:t>
                              </w:r>
                            </w:hyperlink>
                          </w:p>
                          <w:p w14:paraId="18666CF1" w14:textId="77777777" w:rsidR="00EC333B" w:rsidRDefault="00EC333B" w:rsidP="00EC3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5D69" id="_x0000_s1028" type="#_x0000_t202" style="position:absolute;margin-left:398.8pt;margin-top:12.4pt;width:450pt;height:172.5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" strokecolor="#1f497d [3215]" strokeweight="3pt">
                <v:stroke joinstyle="round"/>
                <v:textbox>
                  <w:txbxContent>
                    <w:p w14:paraId="137175DF" w14:textId="77777777" w:rsidR="00EC333B" w:rsidRDefault="00EC333B" w:rsidP="00EC333B">
                      <w:pPr>
                        <w:pStyle w:val="Heading2"/>
                        <w:jc w:val="center"/>
                      </w:pPr>
                      <w:r>
                        <w:t>Incident response</w:t>
                      </w:r>
                    </w:p>
                    <w:p w14:paraId="02C39E11" w14:textId="77777777" w:rsidR="00EC333B" w:rsidRPr="00E913B6" w:rsidRDefault="00EC333B" w:rsidP="00EC333B">
                      <w:pPr>
                        <w:pStyle w:val="SAH-BodyCopy"/>
                        <w:tabs>
                          <w:tab w:val="clear" w:pos="180"/>
                          <w:tab w:val="left" w:pos="284"/>
                        </w:tabs>
                        <w:spacing w:after="0"/>
                        <w:ind w:left="426" w:firstLine="142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>If any of the criteria in Table 5 are confirmed for your drinking water supply:</w:t>
                      </w:r>
                    </w:p>
                    <w:p w14:paraId="2593B28B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Contact Water Quality Unit, SA Health immediately on </w:t>
                      </w:r>
                      <w:r w:rsidRPr="00E913B6">
                        <w:rPr>
                          <w:b/>
                          <w:szCs w:val="20"/>
                        </w:rPr>
                        <w:t>0421 618 311</w:t>
                      </w:r>
                    </w:p>
                    <w:p w14:paraId="2E353319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Undertake immediate remedial actions </w:t>
                      </w:r>
                      <w:r>
                        <w:rPr>
                          <w:bCs/>
                          <w:szCs w:val="20"/>
                          <w:lang w:eastAsia="en-AU"/>
                        </w:rPr>
                        <w:t>(see Table 6)</w:t>
                      </w: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>.</w:t>
                      </w:r>
                      <w:r>
                        <w:rPr>
                          <w:bCs/>
                          <w:szCs w:val="20"/>
                          <w:lang w:eastAsia="en-AU"/>
                        </w:rPr>
                        <w:t xml:space="preserve"> Use packaged water while corrective action is taken.</w:t>
                      </w:r>
                    </w:p>
                    <w:p w14:paraId="49F62431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Complete the </w:t>
                      </w:r>
                      <w:hyperlink r:id="rId18" w:history="1">
                        <w:r w:rsidRPr="00546978">
                          <w:rPr>
                            <w:rStyle w:val="Hyperlink"/>
                            <w:bCs/>
                            <w:sz w:val="20"/>
                            <w:szCs w:val="20"/>
                            <w:lang w:eastAsia="en-AU"/>
                          </w:rPr>
                          <w:t>SA Health Water Quality Incident notification form</w:t>
                        </w:r>
                      </w:hyperlink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 </w:t>
                      </w:r>
                      <w:r>
                        <w:rPr>
                          <w:bCs/>
                          <w:szCs w:val="20"/>
                          <w:lang w:eastAsia="en-AU"/>
                        </w:rPr>
                        <w:t>available from the SA Health website. Documenting the corrective actions taken.</w:t>
                      </w:r>
                    </w:p>
                    <w:p w14:paraId="02D74B0A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Submit the completed form within 24 hours to Water Quality Unit, SA Health via email </w:t>
                      </w:r>
                      <w:hyperlink r:id="rId19" w:history="1">
                        <w:r w:rsidRPr="001C15E9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waterquality@health.sa.gov.au</w:t>
                        </w:r>
                      </w:hyperlink>
                    </w:p>
                    <w:p w14:paraId="18666CF1" w14:textId="77777777" w:rsidR="00EC333B" w:rsidRDefault="00EC333B" w:rsidP="00EC333B"/>
                  </w:txbxContent>
                </v:textbox>
                <w10:wrap type="through" anchorx="margin"/>
              </v:shape>
            </w:pict>
          </mc:Fallback>
        </mc:AlternateContent>
      </w:r>
    </w:p>
    <w:p w14:paraId="0E40129C" w14:textId="56C2B46C" w:rsidR="00EC333B" w:rsidRDefault="00EC333B" w:rsidP="00EC333B">
      <w:pPr>
        <w:pStyle w:val="Heading3"/>
      </w:pPr>
      <w:r>
        <w:lastRenderedPageBreak/>
        <w:t>Table 6: Immediate remedial actions for typical water quality incidents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371"/>
      </w:tblGrid>
      <w:tr w:rsidR="00A9050B" w:rsidRPr="008C4525" w14:paraId="5092D643" w14:textId="77777777" w:rsidTr="005B17AA">
        <w:trPr>
          <w:trHeight w:val="520"/>
          <w:tblHeader/>
        </w:trPr>
        <w:tc>
          <w:tcPr>
            <w:tcW w:w="1418" w:type="dxa"/>
            <w:shd w:val="clear" w:color="auto" w:fill="DAEEF3"/>
          </w:tcPr>
          <w:p w14:paraId="5B7A39AD" w14:textId="77777777" w:rsidR="00A9050B" w:rsidRPr="003B7C36" w:rsidRDefault="00A9050B" w:rsidP="005B17AA">
            <w:pPr>
              <w:pStyle w:val="SAH-BodyCopy"/>
              <w:spacing w:after="120"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WQ Incident</w:t>
            </w:r>
          </w:p>
        </w:tc>
        <w:tc>
          <w:tcPr>
            <w:tcW w:w="7371" w:type="dxa"/>
            <w:shd w:val="clear" w:color="auto" w:fill="DAEEF3"/>
          </w:tcPr>
          <w:p w14:paraId="7B0381AD" w14:textId="77777777" w:rsidR="00A9050B" w:rsidRPr="003B7C36" w:rsidRDefault="00A9050B" w:rsidP="005B17AA">
            <w:pPr>
              <w:pStyle w:val="SAH-BodyCopy"/>
              <w:spacing w:after="120"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Corrective Actions</w:t>
            </w:r>
          </w:p>
        </w:tc>
      </w:tr>
      <w:tr w:rsidR="00A9050B" w:rsidRPr="00845414" w14:paraId="1EF95E40" w14:textId="77777777" w:rsidTr="005B17AA">
        <w:trPr>
          <w:trHeight w:val="2386"/>
        </w:trPr>
        <w:tc>
          <w:tcPr>
            <w:tcW w:w="1418" w:type="dxa"/>
          </w:tcPr>
          <w:p w14:paraId="2C32B177" w14:textId="77777777" w:rsidR="00A9050B" w:rsidRPr="003B7C36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Detection of </w:t>
            </w:r>
            <w:r w:rsidRPr="007B4AC4">
              <w:rPr>
                <w:i/>
                <w:iCs/>
                <w:szCs w:val="20"/>
              </w:rPr>
              <w:t>E.coli</w:t>
            </w:r>
            <w:r>
              <w:rPr>
                <w:szCs w:val="20"/>
              </w:rPr>
              <w:t xml:space="preserve"> </w:t>
            </w:r>
            <w:r w:rsidRPr="003B7C36">
              <w:rPr>
                <w:szCs w:val="20"/>
              </w:rPr>
              <w:t xml:space="preserve"> </w:t>
            </w:r>
          </w:p>
        </w:tc>
        <w:tc>
          <w:tcPr>
            <w:tcW w:w="7371" w:type="dxa"/>
          </w:tcPr>
          <w:p w14:paraId="2FCEF600" w14:textId="77777777" w:rsidR="00A9050B" w:rsidRPr="009A1ECF" w:rsidRDefault="00A9050B" w:rsidP="00A9050B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i/>
                <w:szCs w:val="20"/>
              </w:rPr>
            </w:pPr>
            <w:r w:rsidRPr="009A1ECF">
              <w:rPr>
                <w:szCs w:val="20"/>
              </w:rPr>
              <w:t>Undertake an inspection of the</w:t>
            </w:r>
            <w:r>
              <w:rPr>
                <w:szCs w:val="20"/>
              </w:rPr>
              <w:t xml:space="preserve"> </w:t>
            </w:r>
            <w:r w:rsidRPr="009A1ECF">
              <w:rPr>
                <w:szCs w:val="20"/>
              </w:rPr>
              <w:t xml:space="preserve">catchment area, storage tank and distribution system to </w:t>
            </w:r>
            <w:r>
              <w:rPr>
                <w:szCs w:val="20"/>
              </w:rPr>
              <w:t>identify</w:t>
            </w:r>
            <w:r w:rsidRPr="009A1ECF">
              <w:rPr>
                <w:szCs w:val="20"/>
              </w:rPr>
              <w:t xml:space="preserve"> any potential sources of contamination.</w:t>
            </w:r>
          </w:p>
          <w:p w14:paraId="31C03AB0" w14:textId="77777777" w:rsidR="00A9050B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 xml:space="preserve">Check </w:t>
            </w:r>
            <w:r>
              <w:rPr>
                <w:szCs w:val="20"/>
              </w:rPr>
              <w:t xml:space="preserve">that </w:t>
            </w:r>
            <w:r w:rsidRPr="009A1ECF">
              <w:rPr>
                <w:szCs w:val="20"/>
              </w:rPr>
              <w:t xml:space="preserve">the UV disinfection unit </w:t>
            </w:r>
            <w:r>
              <w:rPr>
                <w:szCs w:val="20"/>
              </w:rPr>
              <w:t xml:space="preserve">or chlorinator (if present) </w:t>
            </w:r>
            <w:r w:rsidRPr="009A1ECF">
              <w:rPr>
                <w:szCs w:val="20"/>
              </w:rPr>
              <w:t>is working</w:t>
            </w:r>
          </w:p>
          <w:p w14:paraId="36983FDD" w14:textId="77777777" w:rsidR="00A9050B" w:rsidRPr="009A1ECF" w:rsidRDefault="00A9050B" w:rsidP="00A9050B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 xml:space="preserve">Implement any immediate remedial action as required, e.g., </w:t>
            </w:r>
            <w:r>
              <w:rPr>
                <w:szCs w:val="20"/>
              </w:rPr>
              <w:t>removal of dead animal from tank.</w:t>
            </w:r>
          </w:p>
          <w:p w14:paraId="09D6D788" w14:textId="77777777" w:rsidR="00A9050B" w:rsidRPr="009A1ECF" w:rsidRDefault="00A9050B" w:rsidP="00A9050B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>Disinfect the storage tank with chlorine (see Appendix A for information on the procedure and information on calculating doses).</w:t>
            </w:r>
          </w:p>
          <w:p w14:paraId="12173282" w14:textId="77777777" w:rsidR="00A9050B" w:rsidRPr="00EF6EC0" w:rsidRDefault="00A9050B" w:rsidP="00A9050B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 xml:space="preserve">Ensure chlorinated water is flushed through all pipework. </w:t>
            </w:r>
          </w:p>
        </w:tc>
      </w:tr>
      <w:tr w:rsidR="00A9050B" w:rsidRPr="00845414" w14:paraId="7921DAAA" w14:textId="77777777" w:rsidTr="005B17AA">
        <w:trPr>
          <w:trHeight w:val="2386"/>
        </w:trPr>
        <w:tc>
          <w:tcPr>
            <w:tcW w:w="1418" w:type="dxa"/>
          </w:tcPr>
          <w:p w14:paraId="5FA1797E" w14:textId="77777777" w:rsidR="00A9050B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Loss or overdose of chlorine disinfection</w:t>
            </w:r>
          </w:p>
        </w:tc>
        <w:tc>
          <w:tcPr>
            <w:tcW w:w="7371" w:type="dxa"/>
          </w:tcPr>
          <w:p w14:paraId="50BEB21C" w14:textId="77777777" w:rsidR="00A9050B" w:rsidRDefault="00A9050B" w:rsidP="005B17AA">
            <w:pPr>
              <w:pStyle w:val="BulletPoints"/>
              <w:spacing w:after="120" w:line="240" w:lineRule="atLeast"/>
              <w:ind w:left="172" w:hanging="141"/>
            </w:pPr>
            <w:r>
              <w:t xml:space="preserve">Measure the free chlorine residual at the point of use and check the chlorine analyser (immediately after dosing) </w:t>
            </w:r>
          </w:p>
          <w:p w14:paraId="3EC3C61F" w14:textId="77777777" w:rsidR="00A9050B" w:rsidRDefault="00A9050B" w:rsidP="005B17AA">
            <w:pPr>
              <w:pStyle w:val="BulletPoints"/>
              <w:spacing w:after="120" w:line="240" w:lineRule="atLeast"/>
              <w:ind w:left="172" w:hanging="141"/>
            </w:pPr>
            <w:r>
              <w:t>If free chlorine is less than 0.2mg/L</w:t>
            </w:r>
          </w:p>
          <w:p w14:paraId="779466F4" w14:textId="77777777" w:rsidR="00A9050B" w:rsidRDefault="00A9050B" w:rsidP="00A9050B">
            <w:pPr>
              <w:pStyle w:val="BulletPoints"/>
              <w:numPr>
                <w:ilvl w:val="1"/>
                <w:numId w:val="11"/>
              </w:numPr>
              <w:spacing w:after="120" w:line="240" w:lineRule="atLeast"/>
              <w:ind w:left="2007"/>
            </w:pPr>
            <w:r>
              <w:t xml:space="preserve">Reinstate (if failure detected) or increase chlorine dosing and flush any undisinfected water from the system </w:t>
            </w:r>
          </w:p>
          <w:p w14:paraId="133E9ABA" w14:textId="77777777" w:rsidR="00A9050B" w:rsidRDefault="00A9050B" w:rsidP="005B17AA">
            <w:pPr>
              <w:pStyle w:val="BulletPoints"/>
              <w:spacing w:after="120" w:line="240" w:lineRule="atLeast"/>
              <w:ind w:left="172" w:hanging="141"/>
            </w:pPr>
            <w:r>
              <w:t>If free chlorine is greater than 5 mg/L</w:t>
            </w:r>
          </w:p>
          <w:p w14:paraId="63C27D40" w14:textId="77777777" w:rsidR="00A9050B" w:rsidRDefault="00A9050B" w:rsidP="00A9050B">
            <w:pPr>
              <w:pStyle w:val="BulletPoints"/>
              <w:numPr>
                <w:ilvl w:val="1"/>
                <w:numId w:val="11"/>
              </w:numPr>
              <w:spacing w:after="120" w:line="240" w:lineRule="atLeast"/>
              <w:ind w:left="2007"/>
            </w:pPr>
            <w:r>
              <w:t>Reduce chlorine dose and flush the system to remove water with elevated chlorine</w:t>
            </w:r>
          </w:p>
          <w:p w14:paraId="374BFC7B" w14:textId="77777777" w:rsidR="00A9050B" w:rsidRPr="00EF6EC0" w:rsidRDefault="00A9050B" w:rsidP="005B17AA">
            <w:pPr>
              <w:pStyle w:val="BulletPoints"/>
              <w:spacing w:after="120" w:line="240" w:lineRule="atLeast"/>
              <w:ind w:left="172" w:hanging="172"/>
            </w:pPr>
            <w:r>
              <w:t>Closely monitor equipment and calibrated (if necessary)</w:t>
            </w:r>
          </w:p>
        </w:tc>
      </w:tr>
    </w:tbl>
    <w:p w14:paraId="0FD8AD7C" w14:textId="10833786" w:rsidR="0001155B" w:rsidRPr="00EC333B" w:rsidRDefault="0001155B">
      <w:pPr>
        <w:spacing w:after="200" w:line="276" w:lineRule="auto"/>
        <w:rPr>
          <w:rFonts w:eastAsia="Times New Roman" w:cs="Times New Roman"/>
          <w:color w:val="000000"/>
          <w:szCs w:val="20"/>
          <w:lang w:val="en-GB"/>
        </w:rPr>
      </w:pPr>
      <w:r>
        <w:br w:type="page"/>
      </w:r>
    </w:p>
    <w:p w14:paraId="40E7CA13" w14:textId="599B1C8C" w:rsidR="00AC0345" w:rsidRDefault="00AC0345" w:rsidP="00AC0345">
      <w:pPr>
        <w:pStyle w:val="Heading1"/>
      </w:pPr>
      <w:bookmarkStart w:id="10" w:name="_Toc160632610"/>
      <w:r>
        <w:lastRenderedPageBreak/>
        <w:t xml:space="preserve">Section </w:t>
      </w:r>
      <w:r w:rsidR="00EC333B">
        <w:t>6</w:t>
      </w:r>
      <w:r>
        <w:t>: Management and record keeping</w:t>
      </w:r>
      <w:bookmarkEnd w:id="10"/>
    </w:p>
    <w:p w14:paraId="60F3B950" w14:textId="321F02E7" w:rsidR="0011083C" w:rsidRDefault="00E3377A" w:rsidP="00E3377A">
      <w:r>
        <w:t xml:space="preserve">Personnel outlined in Table </w:t>
      </w:r>
      <w:r w:rsidR="009822D3">
        <w:t>7</w:t>
      </w:r>
      <w:r>
        <w:t xml:space="preserve"> have been assigned to take responsibility of the activities required to manage this water supply system under the </w:t>
      </w:r>
      <w:r w:rsidRPr="00E3377A">
        <w:rPr>
          <w:i/>
          <w:iCs/>
        </w:rPr>
        <w:t>Safe Drinking Water Act 2011</w:t>
      </w:r>
      <w:r>
        <w:t>.</w:t>
      </w:r>
    </w:p>
    <w:p w14:paraId="7F6DFEAF" w14:textId="382B92C1" w:rsidR="005E3F18" w:rsidRPr="005E3F18" w:rsidRDefault="005E3F18" w:rsidP="005E3F18">
      <w:pPr>
        <w:pStyle w:val="Heading3"/>
      </w:pPr>
      <w:r>
        <w:t xml:space="preserve">Table </w:t>
      </w:r>
      <w:r w:rsidR="00EC333B">
        <w:t>7</w:t>
      </w:r>
      <w:r>
        <w:t>: Responsibility table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963"/>
        <w:gridCol w:w="6053"/>
      </w:tblGrid>
      <w:tr w:rsidR="00AC0345" w14:paraId="433FC176" w14:textId="77777777" w:rsidTr="00D34F9C">
        <w:tc>
          <w:tcPr>
            <w:tcW w:w="2972" w:type="dxa"/>
            <w:shd w:val="clear" w:color="auto" w:fill="DAEEF3"/>
          </w:tcPr>
          <w:p w14:paraId="3B6FF219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RMP review</w:t>
            </w:r>
          </w:p>
        </w:tc>
        <w:tc>
          <w:tcPr>
            <w:tcW w:w="6083" w:type="dxa"/>
          </w:tcPr>
          <w:p w14:paraId="50A774FC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0166AAE4" w14:textId="77777777" w:rsidTr="00D34F9C">
        <w:tc>
          <w:tcPr>
            <w:tcW w:w="2972" w:type="dxa"/>
            <w:shd w:val="clear" w:color="auto" w:fill="DAEEF3"/>
          </w:tcPr>
          <w:p w14:paraId="7FEDA481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Maintenance activities</w:t>
            </w:r>
          </w:p>
        </w:tc>
        <w:tc>
          <w:tcPr>
            <w:tcW w:w="6083" w:type="dxa"/>
          </w:tcPr>
          <w:p w14:paraId="5ACCE47E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6849C6EF" w14:textId="77777777" w:rsidTr="00D34F9C">
        <w:tc>
          <w:tcPr>
            <w:tcW w:w="2972" w:type="dxa"/>
            <w:shd w:val="clear" w:color="auto" w:fill="DAEEF3"/>
          </w:tcPr>
          <w:p w14:paraId="5AB69CA2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Water quality sampling</w:t>
            </w:r>
          </w:p>
        </w:tc>
        <w:tc>
          <w:tcPr>
            <w:tcW w:w="6083" w:type="dxa"/>
          </w:tcPr>
          <w:p w14:paraId="2AA3C859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5634C5E6" w14:textId="77777777" w:rsidTr="00D34F9C">
        <w:tc>
          <w:tcPr>
            <w:tcW w:w="2972" w:type="dxa"/>
            <w:shd w:val="clear" w:color="auto" w:fill="DAEEF3"/>
          </w:tcPr>
          <w:p w14:paraId="7161BF66" w14:textId="3F671B70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Review of water quality data from laboratory and contacts SA Health if </w:t>
            </w:r>
            <w:r w:rsidR="00707769">
              <w:rPr>
                <w:b/>
                <w:bCs/>
                <w:sz w:val="18"/>
              </w:rPr>
              <w:t>required</w:t>
            </w:r>
          </w:p>
        </w:tc>
        <w:tc>
          <w:tcPr>
            <w:tcW w:w="6083" w:type="dxa"/>
          </w:tcPr>
          <w:p w14:paraId="4DF8A091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28309139" w14:textId="77777777" w:rsidTr="00D34F9C">
        <w:tc>
          <w:tcPr>
            <w:tcW w:w="2972" w:type="dxa"/>
            <w:shd w:val="clear" w:color="auto" w:fill="DAEEF3"/>
          </w:tcPr>
          <w:p w14:paraId="4198DF9F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Corrective action in response to water quality incident</w:t>
            </w:r>
          </w:p>
        </w:tc>
        <w:tc>
          <w:tcPr>
            <w:tcW w:w="6083" w:type="dxa"/>
          </w:tcPr>
          <w:p w14:paraId="20C7B327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6D060CF8" w14:textId="77777777" w:rsidTr="00D34F9C">
        <w:tc>
          <w:tcPr>
            <w:tcW w:w="2972" w:type="dxa"/>
            <w:shd w:val="clear" w:color="auto" w:fill="DAEEF3"/>
          </w:tcPr>
          <w:p w14:paraId="6A3FF811" w14:textId="5C7F5922" w:rsidR="00AC0345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Record </w:t>
            </w:r>
            <w:r w:rsidR="00EC333B">
              <w:rPr>
                <w:b/>
                <w:bCs/>
                <w:sz w:val="18"/>
              </w:rPr>
              <w:t>k</w:t>
            </w:r>
            <w:r>
              <w:rPr>
                <w:b/>
                <w:bCs/>
                <w:sz w:val="18"/>
              </w:rPr>
              <w:t>eeping location</w:t>
            </w:r>
          </w:p>
        </w:tc>
        <w:tc>
          <w:tcPr>
            <w:tcW w:w="6083" w:type="dxa"/>
          </w:tcPr>
          <w:p w14:paraId="331CA581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</w:tbl>
    <w:p w14:paraId="5AC487F8" w14:textId="57CFE7C6" w:rsidR="00AC0345" w:rsidRDefault="00AC0345" w:rsidP="00AC0345"/>
    <w:p w14:paraId="5DFB8DFD" w14:textId="77777777" w:rsidR="00AC0345" w:rsidRDefault="00AC0345">
      <w:pPr>
        <w:spacing w:after="200" w:line="276" w:lineRule="auto"/>
      </w:pPr>
      <w:r>
        <w:br w:type="page"/>
      </w:r>
    </w:p>
    <w:p w14:paraId="62D26007" w14:textId="77777777" w:rsidR="00FE0CF5" w:rsidRDefault="00FE0CF5" w:rsidP="00FE0CF5">
      <w:pPr>
        <w:pStyle w:val="Heading1"/>
        <w:rPr>
          <w:lang w:val="en-GB"/>
        </w:rPr>
      </w:pPr>
      <w:bookmarkStart w:id="11" w:name="_Toc151565257"/>
      <w:bookmarkStart w:id="12" w:name="_Toc160632611"/>
      <w:r>
        <w:rPr>
          <w:lang w:val="en-GB"/>
        </w:rPr>
        <w:lastRenderedPageBreak/>
        <w:t>Appendix A: Additional Treatment options</w:t>
      </w:r>
      <w:bookmarkEnd w:id="11"/>
      <w:bookmarkEnd w:id="12"/>
      <w:r>
        <w:rPr>
          <w:lang w:val="en-GB"/>
        </w:rPr>
        <w:t xml:space="preserve"> </w:t>
      </w:r>
    </w:p>
    <w:p w14:paraId="2D91AB23" w14:textId="77777777" w:rsidR="00A9050B" w:rsidRPr="006127DA" w:rsidRDefault="00A9050B" w:rsidP="00A9050B">
      <w:pPr>
        <w:pStyle w:val="Heading2"/>
      </w:pPr>
      <w:r w:rsidRPr="006127DA">
        <w:t>Boiling</w:t>
      </w:r>
    </w:p>
    <w:p w14:paraId="485F2233" w14:textId="77777777" w:rsidR="00A9050B" w:rsidRPr="009E3B14" w:rsidRDefault="00A9050B" w:rsidP="00A9050B">
      <w:r w:rsidRPr="009E3B14">
        <w:t xml:space="preserve">While rainwater should be safe for most people to drink, at times the microbial quality may not be as high </w:t>
      </w:r>
      <w:r>
        <w:t xml:space="preserve">as reticulated water supplies. </w:t>
      </w:r>
      <w:r w:rsidRPr="009E3B14">
        <w:t>People with lower immune responses, such as the very young or very old, cancer patients, people with diabetes, organ transplants or those who are HIV positive should consider boiling r</w:t>
      </w:r>
      <w:r>
        <w:t xml:space="preserve">ainwater prior to consumption. </w:t>
      </w:r>
      <w:r w:rsidRPr="009E3B14">
        <w:t>Boiling should also be considered if gastric upsets e.g.,</w:t>
      </w:r>
      <w:r>
        <w:t xml:space="preserve"> vomiting and diarrhoea occur. </w:t>
      </w:r>
      <w:r w:rsidRPr="009E3B14">
        <w:t>Boiling also provides a disinfection option for water provided to the public</w:t>
      </w:r>
      <w:r>
        <w:t>,</w:t>
      </w:r>
      <w:r w:rsidRPr="009E3B14">
        <w:t xml:space="preserve"> </w:t>
      </w:r>
      <w:r>
        <w:t xml:space="preserve">including use in food preparation, </w:t>
      </w:r>
      <w:r w:rsidRPr="009E3B14">
        <w:t>as an assurance of safety.</w:t>
      </w:r>
    </w:p>
    <w:p w14:paraId="04AFD91F" w14:textId="77777777" w:rsidR="00A9050B" w:rsidRDefault="00A9050B" w:rsidP="00A9050B">
      <w:r>
        <w:t xml:space="preserve">Bringing water to a boil will disinfect rainwater. </w:t>
      </w:r>
      <w:r w:rsidRPr="009E3B14">
        <w:t xml:space="preserve">Boiling does not have to be maintained for any length of time – kettles with automatic shutoffs </w:t>
      </w:r>
      <w:r>
        <w:t xml:space="preserve">are suitable for this purpose. </w:t>
      </w:r>
      <w:r w:rsidRPr="009E3B14">
        <w:t xml:space="preserve">Boiling the water will kill any harmful bacteria, viruses or protozoa including </w:t>
      </w:r>
      <w:r w:rsidRPr="009E3B14">
        <w:rPr>
          <w:i/>
        </w:rPr>
        <w:t>Giardia</w:t>
      </w:r>
      <w:r w:rsidRPr="009E3B14">
        <w:t xml:space="preserve"> and </w:t>
      </w:r>
      <w:r w:rsidRPr="009E3B14">
        <w:rPr>
          <w:i/>
        </w:rPr>
        <w:t>Cryptosporidium</w:t>
      </w:r>
      <w:r>
        <w:t xml:space="preserve">. Boiled </w:t>
      </w:r>
      <w:r w:rsidRPr="009E3B14">
        <w:t>water can be cooled and stored i</w:t>
      </w:r>
      <w:r>
        <w:t xml:space="preserve">n a clean container until use. </w:t>
      </w:r>
      <w:r w:rsidRPr="009E3B14">
        <w:t>The taste of boiled water can be improved by pouring it back and forth from one clean container to another or letting it stand for a few hours to increase the dissolved oxygen concentration.</w:t>
      </w:r>
    </w:p>
    <w:p w14:paraId="69291E86" w14:textId="77777777" w:rsidR="00A9050B" w:rsidRDefault="00A9050B" w:rsidP="00A9050B">
      <w:r>
        <w:t>Care should be taken when boiling water, particularly large quantities, to avoid the risk of scalding.</w:t>
      </w:r>
    </w:p>
    <w:p w14:paraId="6984F795" w14:textId="77777777" w:rsidR="00A9050B" w:rsidRPr="006127DA" w:rsidRDefault="00A9050B" w:rsidP="00A9050B">
      <w:pPr>
        <w:pStyle w:val="Heading2"/>
      </w:pPr>
      <w:r w:rsidRPr="006127DA">
        <w:t>Emergency chlorination</w:t>
      </w:r>
    </w:p>
    <w:p w14:paraId="2D1B0777" w14:textId="77777777" w:rsidR="00A9050B" w:rsidRPr="00901747" w:rsidRDefault="00A9050B" w:rsidP="00A9050B">
      <w:r w:rsidRPr="009E3B14">
        <w:t xml:space="preserve">Regular </w:t>
      </w:r>
      <w:r>
        <w:t xml:space="preserve">manual </w:t>
      </w:r>
      <w:r w:rsidRPr="009E3B14">
        <w:t>chlorination of rainwater held in tanks is generally only rec</w:t>
      </w:r>
      <w:r>
        <w:t xml:space="preserve">ommended as a remedial action. </w:t>
      </w:r>
      <w:r w:rsidRPr="009E3B14">
        <w:t>The effectiveness of chlorine is short-lived, and it will only act on the water in the tank at the time of</w:t>
      </w:r>
      <w:r>
        <w:t xml:space="preserve"> dosing. </w:t>
      </w:r>
      <w:r w:rsidRPr="009E3B14">
        <w:t>Fresh run-off into the tank after chlorination will probably not be disinfected.</w:t>
      </w:r>
    </w:p>
    <w:p w14:paraId="00FA2F22" w14:textId="77777777" w:rsidR="00A9050B" w:rsidRPr="009E3B14" w:rsidRDefault="00A9050B" w:rsidP="00A9050B">
      <w:r w:rsidRPr="009E3B14">
        <w:t>To achieve effective disinfection, it is necessary to add sufficient chlorine to provide a free chlorine residual of at least 0.5mg/L after a contact time of 30 minu</w:t>
      </w:r>
      <w:r>
        <w:t xml:space="preserve">tes. </w:t>
      </w:r>
      <w:r w:rsidRPr="009E3B14">
        <w:t xml:space="preserve">This can be measured using a suitable chlorine test </w:t>
      </w:r>
      <w:r>
        <w:t xml:space="preserve">kit, e.g., a swimming pool kit. </w:t>
      </w:r>
      <w:r w:rsidRPr="009E3B14">
        <w:t>As a general guide</w:t>
      </w:r>
      <w:r>
        <w:t>,</w:t>
      </w:r>
      <w:r w:rsidRPr="009E3B14">
        <w:t xml:space="preserve"> to achieve a chlorine dose of approximately 5mg/L you will need to add:</w:t>
      </w:r>
    </w:p>
    <w:p w14:paraId="18EEE918" w14:textId="77777777" w:rsidR="00A9050B" w:rsidRPr="009E3B14" w:rsidRDefault="00A9050B" w:rsidP="00A9050B">
      <w:pPr>
        <w:pStyle w:val="BulletPoints"/>
        <w:ind w:left="927"/>
      </w:pPr>
      <w:r w:rsidRPr="009E3B14">
        <w:t>40ml of liquid sodium hypochlorite (12.5% available chlorine) per 1000L of water</w:t>
      </w:r>
    </w:p>
    <w:p w14:paraId="20710AF9" w14:textId="77777777" w:rsidR="00A9050B" w:rsidRPr="009E3B14" w:rsidRDefault="00A9050B" w:rsidP="00A9050B">
      <w:pPr>
        <w:pStyle w:val="BulletPoints"/>
        <w:ind w:left="927"/>
      </w:pPr>
      <w:r w:rsidRPr="009E3B14">
        <w:t>7g of g</w:t>
      </w:r>
      <w:r>
        <w:t>ranular calcium hypochlorite (70</w:t>
      </w:r>
      <w:r w:rsidRPr="009E3B14">
        <w:t>% available chlorine) per 1000L of water</w:t>
      </w:r>
    </w:p>
    <w:p w14:paraId="2BBEBBDA" w14:textId="77777777" w:rsidR="00A9050B" w:rsidRDefault="00A9050B" w:rsidP="00A9050B">
      <w:r>
        <w:t>F</w:t>
      </w:r>
      <w:r w:rsidRPr="009E3B14">
        <w:t>urther guidance on determining the size of ra</w:t>
      </w:r>
      <w:r>
        <w:t>inwater tanks for chlorination and for specific amounts of chlorine for various volumes of water is below.</w:t>
      </w:r>
    </w:p>
    <w:p w14:paraId="4F395DAB" w14:textId="77777777" w:rsidR="00A9050B" w:rsidRPr="009E3B14" w:rsidRDefault="00A9050B" w:rsidP="00A9050B">
      <w:r w:rsidRPr="009E3B14">
        <w:t>Calcium hypochlorite should be dissolved in water, in a clean plastic bucket, in the open air,</w:t>
      </w:r>
      <w:r>
        <w:t xml:space="preserve"> before adding it to the tank. </w:t>
      </w:r>
      <w:r w:rsidRPr="009E3B14">
        <w:t>Always add the disinfectant to the</w:t>
      </w:r>
      <w:r>
        <w:t xml:space="preserve"> water rather than vice versa. </w:t>
      </w:r>
      <w:r w:rsidRPr="009E3B14">
        <w:t>When adding the chlorine to the tank, spread it as widely across the surface as possible to promote mixing and let it stand for at least one hour befor</w:t>
      </w:r>
      <w:r>
        <w:t xml:space="preserve">e use. </w:t>
      </w:r>
      <w:r w:rsidRPr="009E3B14">
        <w:t>Pipework should be flushed with the chlorinated water.</w:t>
      </w:r>
    </w:p>
    <w:p w14:paraId="66CB458B" w14:textId="77777777" w:rsidR="00A9050B" w:rsidRDefault="00A9050B" w:rsidP="00A9050B">
      <w:r w:rsidRPr="009E3B14">
        <w:t xml:space="preserve">Sodium and calcium hypochlorite </w:t>
      </w:r>
      <w:r>
        <w:t xml:space="preserve">and chlorine test kits </w:t>
      </w:r>
      <w:r w:rsidRPr="009E3B14">
        <w:t>can be purchased from large supermarkets, hardware stor</w:t>
      </w:r>
      <w:r>
        <w:t xml:space="preserve">es or swimming pool stockists. </w:t>
      </w:r>
      <w:r w:rsidRPr="009E3B14">
        <w:t>The chlorine will not make the water unsafe to drink but you may notice a distinct taste and odour that shou</w:t>
      </w:r>
      <w:r>
        <w:t xml:space="preserve">ld disappear in 10 to 14 days. </w:t>
      </w:r>
      <w:r w:rsidRPr="009E3B14">
        <w:t>Boiling the water will remove most of the taste and od</w:t>
      </w:r>
      <w:r>
        <w:t>our associated with chlorine.</w:t>
      </w:r>
    </w:p>
    <w:p w14:paraId="41716DC4" w14:textId="77777777" w:rsidR="00707769" w:rsidRDefault="00707769" w:rsidP="00707769">
      <w:pPr>
        <w:spacing w:after="200" w:line="276" w:lineRule="auto"/>
        <w:rPr>
          <w:rFonts w:eastAsiaTheme="majorEastAsia" w:cstheme="majorBidi"/>
          <w:b/>
          <w:bCs/>
          <w:color w:val="808080" w:themeColor="background1" w:themeShade="80"/>
          <w:sz w:val="23"/>
          <w:szCs w:val="26"/>
        </w:rPr>
      </w:pPr>
      <w:r>
        <w:br w:type="page"/>
      </w:r>
    </w:p>
    <w:p w14:paraId="378CCBAD" w14:textId="77777777" w:rsidR="00707769" w:rsidRPr="000E1A86" w:rsidRDefault="00707769" w:rsidP="00707769">
      <w:pPr>
        <w:pStyle w:val="Heading2"/>
      </w:pPr>
      <w:r w:rsidRPr="000E1A86">
        <w:lastRenderedPageBreak/>
        <w:t>Calculations to determine the volume of water in a tank</w:t>
      </w:r>
    </w:p>
    <w:p w14:paraId="2F6E6CA9" w14:textId="77777777" w:rsidR="00707769" w:rsidRDefault="00707769" w:rsidP="00707769">
      <w:pPr>
        <w:pStyle w:val="Heading3"/>
      </w:pPr>
      <w:bookmarkStart w:id="13" w:name="_Hlk151625814"/>
      <w:r w:rsidRPr="000B303B">
        <w:t>To calculate the volume of a rectangular tank, use the formula:</w:t>
      </w:r>
      <w:r>
        <w:t xml:space="preserve"> </w:t>
      </w:r>
    </w:p>
    <w:p w14:paraId="3A4B6DCE" w14:textId="77777777" w:rsidR="00707769" w:rsidRDefault="00707769" w:rsidP="00707769">
      <w:pPr>
        <w:pStyle w:val="BulletPoints"/>
        <w:ind w:left="927"/>
      </w:pPr>
      <w:r w:rsidRPr="000B303B">
        <w:t>Volume (in litres) = depth (cm) x width (cm) x length (cm) ÷ 1000</w:t>
      </w:r>
    </w:p>
    <w:p w14:paraId="7AC04C94" w14:textId="77777777" w:rsidR="00707769" w:rsidRPr="000B303B" w:rsidRDefault="00707769" w:rsidP="00707769">
      <w:pPr>
        <w:pStyle w:val="Heading3"/>
      </w:pPr>
      <w:bookmarkStart w:id="14" w:name="_Hlk150860852"/>
      <w:r w:rsidRPr="000B303B">
        <w:t>To calculate the volume of a cylindrical tank either use the formula:</w:t>
      </w:r>
    </w:p>
    <w:p w14:paraId="3E46B450" w14:textId="77777777" w:rsidR="00707769" w:rsidRPr="004F436D" w:rsidRDefault="00707769" w:rsidP="00707769">
      <w:pPr>
        <w:pStyle w:val="BulletPoints"/>
        <w:ind w:left="927"/>
      </w:pPr>
      <w:r w:rsidRPr="000B303B">
        <w:t>Volume (in litres) = π x diameter</w:t>
      </w:r>
      <w:r w:rsidRPr="000B303B">
        <w:rPr>
          <w:vertAlign w:val="superscript"/>
        </w:rPr>
        <w:t>2</w:t>
      </w:r>
      <w:r w:rsidRPr="000B303B">
        <w:t xml:space="preserve"> (cm</w:t>
      </w:r>
      <w:r w:rsidRPr="000B303B">
        <w:rPr>
          <w:vertAlign w:val="superscript"/>
        </w:rPr>
        <w:t>2</w:t>
      </w:r>
      <w:r w:rsidRPr="000B303B">
        <w:t>) x depth (cm) ÷ 4000</w:t>
      </w:r>
      <w:r>
        <w:t xml:space="preserve"> </w:t>
      </w:r>
      <w:r w:rsidRPr="000B303B">
        <w:t>(</w:t>
      </w:r>
      <w:r>
        <w:t xml:space="preserve">where </w:t>
      </w:r>
      <w:r w:rsidRPr="000B303B">
        <w:t>π = 22 ÷ 7)</w:t>
      </w:r>
    </w:p>
    <w:p w14:paraId="3980464B" w14:textId="77777777" w:rsidR="00707769" w:rsidRDefault="00707769" w:rsidP="00707769">
      <w:pPr>
        <w:rPr>
          <w:b/>
        </w:rPr>
      </w:pPr>
    </w:p>
    <w:p w14:paraId="09156DF0" w14:textId="77777777" w:rsidR="00707769" w:rsidRPr="003E4430" w:rsidRDefault="00707769" w:rsidP="00707769">
      <w:pPr>
        <w:rPr>
          <w:b/>
          <w:bCs/>
        </w:rPr>
      </w:pPr>
      <w:r w:rsidRPr="000B303B">
        <w:rPr>
          <w:b/>
        </w:rPr>
        <w:t>OR</w:t>
      </w:r>
      <w:r w:rsidRPr="000B303B">
        <w:t xml:space="preserve"> use one of the following methods</w:t>
      </w:r>
      <w:r>
        <w:t xml:space="preserve">, </w:t>
      </w:r>
      <w:r w:rsidRPr="003E4430">
        <w:rPr>
          <w:b/>
          <w:bCs/>
        </w:rPr>
        <w:t>remember to calculate the volume of water in the tank and not the volume of the tank:</w:t>
      </w:r>
    </w:p>
    <w:p w14:paraId="162736A1" w14:textId="77777777" w:rsidR="00707769" w:rsidRPr="009A1ECF" w:rsidRDefault="00707769" w:rsidP="00707769">
      <w:pPr>
        <w:ind w:left="2410"/>
        <w:rPr>
          <w:lang w:val="en-GB"/>
        </w:rPr>
      </w:pPr>
      <w:r>
        <w:rPr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78720" behindDoc="0" locked="0" layoutInCell="1" allowOverlap="1" wp14:anchorId="709FB7C2" wp14:editId="3A597ED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343400" cy="1943100"/>
                <wp:effectExtent l="0" t="0" r="0" b="0"/>
                <wp:wrapNone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80844" y="114126"/>
                            <a:ext cx="1295166" cy="1602205"/>
                          </a:xfrm>
                          <a:prstGeom prst="can">
                            <a:avLst>
                              <a:gd name="adj" fmla="val 579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0844" y="457244"/>
                            <a:ext cx="1295166" cy="14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1828644" y="1486597"/>
                            <a:ext cx="686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1828644" y="914487"/>
                            <a:ext cx="686112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53068" y="571369"/>
                            <a:ext cx="836523" cy="228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4C843" w14:textId="77777777" w:rsidR="00707769" w:rsidRPr="007B6913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380961" y="622464"/>
                            <a:ext cx="1295166" cy="936"/>
                          </a:xfrm>
                          <a:prstGeom prst="curvedConnector5">
                            <a:avLst>
                              <a:gd name="adj1" fmla="val -51"/>
                              <a:gd name="adj2" fmla="val 68020378"/>
                              <a:gd name="adj3" fmla="val 996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0270" y="142701"/>
                            <a:ext cx="914322" cy="3431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439FA9" w14:textId="77777777" w:rsidR="00707769" w:rsidRPr="00BE63DA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BE63D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Diameter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904961" y="914487"/>
                            <a:ext cx="76317" cy="571369"/>
                          </a:xfrm>
                          <a:prstGeom prst="upDownArrow">
                            <a:avLst>
                              <a:gd name="adj1" fmla="val 50000"/>
                              <a:gd name="adj2" fmla="val 14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595" y="1028613"/>
                            <a:ext cx="761688" cy="343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0F0D5" w14:textId="77777777" w:rsidR="00707769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water depth</w:t>
                              </w:r>
                            </w:p>
                            <w:p w14:paraId="1033FE70" w14:textId="77777777" w:rsidR="00707769" w:rsidRPr="007B6913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FB7C2" id="Canvas 28" o:spid="_x0000_s1029" editas="canvas" style="position:absolute;margin-left:0;margin-top:0;width:342pt;height:153pt;z-index:251678720;mso-position-horizontal-relative:char;mso-position-vertical-relative:line" coordsize="4343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43434;height:19431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8" o:spid="_x0000_s1031" type="#_x0000_t22" style="position:absolute;left:3808;top:1141;width:12952;height:16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" adj="10126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2" type="#_x0000_t32" style="position:absolute;left:3808;top:4572;width:12952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line id="Line 10" o:spid="_x0000_s1033" style="position:absolute;visibility:visible;mso-wrap-style:square" from="18286,14865" to="25147,1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1" o:spid="_x0000_s1034" style="position:absolute;visibility:visible;mso-wrap-style:square" from="18286,9144" to="25147,9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_x0000_s1035" type="#_x0000_t202" style="position:absolute;left:17530;top:5713;width:8365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77C4C843" w14:textId="77777777" w:rsidR="00707769" w:rsidRPr="007B6913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40" coordsize="21600,21600" o:spt="40" o:oned="t" path="m,c@1,0@2@8@2@7@2@9@3@10@0@10@4@10@5@12@5@11@5@13@6,21600,21600,21600e" filled="f">
                  <v:formulas>
                    <v:f eqn="mid #0 #2"/>
                    <v:f eqn="mid #0 0"/>
                    <v:f eqn="val #0"/>
                    <v:f eqn="mid #0 @0"/>
                    <v:f eqn="mid #2 @0"/>
                    <v:f eqn="val #2"/>
                    <v:f eqn="mid #2 21600"/>
                    <v:f eqn="mid #1 0"/>
                    <v:f eqn="mid @7 0"/>
                    <v:f eqn="mid @7 #1"/>
                    <v:f eqn="val #1"/>
                    <v:f eqn="mid #1 21600"/>
                    <v:f eqn="mid @11 #1"/>
                    <v:f eqn="mid @11 21600"/>
                  </v:formulas>
                  <v:path arrowok="t" fillok="f" o:connecttype="none"/>
                  <v:handles>
                    <v:h position="#0,@7"/>
                    <v:h position="@0,#1"/>
                    <v:h position="#2,@11"/>
                  </v:handles>
                  <o:lock v:ext="edit" shapetype="t"/>
                </v:shapetype>
                <v:shape id="AutoShape 13" o:spid="_x0000_s1036" type="#_x0000_t40" style="position:absolute;left:3809;top:6224;width:12952;height:10;rotation:18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" adj="-11,14692402,21525"/>
                <v:shape id="_x0000_s1037" type="#_x0000_t202" style="position:absolute;left:6002;top:1427;width:9143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      <v:fill opacity="0"/>
                  <v:textbox>
                    <w:txbxContent>
                      <w:p w14:paraId="53439FA9" w14:textId="77777777" w:rsidR="00707769" w:rsidRPr="00BE63DA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BE63DA">
                          <w:rPr>
                            <w:rFonts w:cs="Arial"/>
                            <w:sz w:val="16"/>
                            <w:szCs w:val="16"/>
                          </w:rPr>
                          <w:t>Diameter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(cm)</w:t>
                        </w:r>
                      </w:p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15" o:spid="_x0000_s1038" type="#_x0000_t70" style="position:absolute;left:19049;top:9144;width:763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" adj=",4319"/>
                <v:shape id="_x0000_s1039" type="#_x0000_t202" style="position:absolute;left:20575;top:10286;width:7617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6450F0D5" w14:textId="77777777" w:rsidR="00707769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water depth</w:t>
                        </w:r>
                      </w:p>
                      <w:p w14:paraId="1033FE70" w14:textId="77777777" w:rsidR="00707769" w:rsidRPr="007B6913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(cm)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796778EE" w14:textId="77777777" w:rsidR="00707769" w:rsidRPr="009A1ECF" w:rsidRDefault="00707769" w:rsidP="00707769"/>
    <w:p w14:paraId="11973661" w14:textId="77777777" w:rsidR="00707769" w:rsidRDefault="00707769" w:rsidP="00707769"/>
    <w:p w14:paraId="710DDAB6" w14:textId="77777777" w:rsidR="00707769" w:rsidRDefault="00707769" w:rsidP="00707769"/>
    <w:p w14:paraId="3B8C7027" w14:textId="77777777" w:rsidR="00707769" w:rsidRDefault="00707769" w:rsidP="00707769"/>
    <w:p w14:paraId="15B761B6" w14:textId="77777777" w:rsidR="00707769" w:rsidRDefault="00707769" w:rsidP="00707769">
      <w:pPr>
        <w:rPr>
          <w:noProof/>
        </w:rPr>
      </w:pPr>
    </w:p>
    <w:p w14:paraId="372C38EB" w14:textId="77777777" w:rsidR="00707769" w:rsidRDefault="00707769" w:rsidP="00707769">
      <w:pPr>
        <w:rPr>
          <w:noProof/>
        </w:rPr>
      </w:pPr>
    </w:p>
    <w:p w14:paraId="369052E2" w14:textId="77777777" w:rsidR="00707769" w:rsidRPr="000B303B" w:rsidRDefault="00707769" w:rsidP="00707769">
      <w:r w:rsidRPr="000B303B">
        <w:rPr>
          <w:b/>
        </w:rPr>
        <w:t>FORMULA 1</w:t>
      </w:r>
      <w:r w:rsidRPr="000B303B">
        <w:t>: Volume (in litres) = 0.8 x water depth (cm) x diameter</w:t>
      </w:r>
      <w:r w:rsidRPr="000B303B">
        <w:rPr>
          <w:vertAlign w:val="superscript"/>
        </w:rPr>
        <w:t>2</w:t>
      </w:r>
      <w:r w:rsidRPr="000B303B">
        <w:t xml:space="preserve"> (cm</w:t>
      </w:r>
      <w:r w:rsidRPr="000B303B">
        <w:rPr>
          <w:vertAlign w:val="superscript"/>
        </w:rPr>
        <w:t>2</w:t>
      </w:r>
      <w:r w:rsidRPr="000B303B">
        <w:t>) ÷ 1000</w:t>
      </w:r>
    </w:p>
    <w:bookmarkStart w:id="15" w:name="_Hlk150860949"/>
    <w:bookmarkEnd w:id="14"/>
    <w:p w14:paraId="59C874D4" w14:textId="77777777" w:rsidR="00707769" w:rsidRPr="000B303B" w:rsidRDefault="00707769" w:rsidP="00707769">
      <w:r>
        <w:rPr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79744" behindDoc="0" locked="0" layoutInCell="1" allowOverlap="1" wp14:anchorId="1663F791" wp14:editId="141D3A03">
                <wp:simplePos x="0" y="0"/>
                <wp:positionH relativeFrom="column">
                  <wp:posOffset>152400</wp:posOffset>
                </wp:positionH>
                <wp:positionV relativeFrom="paragraph">
                  <wp:posOffset>90805</wp:posOffset>
                </wp:positionV>
                <wp:extent cx="5095240" cy="2127250"/>
                <wp:effectExtent l="0" t="0" r="0" b="0"/>
                <wp:wrapSquare wrapText="bothSides"/>
                <wp:docPr id="233" name="Canvas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818670" y="298496"/>
                            <a:ext cx="1311221" cy="1608770"/>
                          </a:xfrm>
                          <a:prstGeom prst="can">
                            <a:avLst>
                              <a:gd name="adj" fmla="val 306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818670" y="1212503"/>
                            <a:ext cx="1295664" cy="4570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23548" y="1327309"/>
                            <a:ext cx="1143058" cy="3205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B4C71C" w14:textId="77777777" w:rsidR="00707769" w:rsidRPr="004F2005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Circumference 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95106" y="1098436"/>
                            <a:ext cx="1600134" cy="768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74E64" w14:textId="77777777" w:rsidR="00707769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11974EA3" w14:textId="77777777" w:rsidR="00707769" w:rsidRPr="004F443D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Use a string or tape to measure circumference.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190637" y="1327309"/>
                            <a:ext cx="304470" cy="114066"/>
                          </a:xfrm>
                          <a:prstGeom prst="rightArrow">
                            <a:avLst>
                              <a:gd name="adj1" fmla="val 50000"/>
                              <a:gd name="adj2" fmla="val 667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5"/>
                        <wps:cNvCnPr/>
                        <wps:spPr bwMode="auto">
                          <a:xfrm flipH="1">
                            <a:off x="1066756" y="799941"/>
                            <a:ext cx="609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6"/>
                        <wps:cNvCnPr/>
                        <wps:spPr bwMode="auto">
                          <a:xfrm flipH="1">
                            <a:off x="1066756" y="1828754"/>
                            <a:ext cx="609681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600134" y="799941"/>
                            <a:ext cx="76303" cy="1028813"/>
                          </a:xfrm>
                          <a:prstGeom prst="upDownArrow">
                            <a:avLst>
                              <a:gd name="adj1" fmla="val 50000"/>
                              <a:gd name="adj2" fmla="val 26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2286" y="1142878"/>
                            <a:ext cx="761545" cy="57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083E0" w14:textId="77777777" w:rsidR="00707769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Water depth</w:t>
                              </w:r>
                            </w:p>
                            <w:p w14:paraId="32C01F36" w14:textId="77777777" w:rsidR="00707769" w:rsidRPr="00EE2C76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13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1832827" y="620234"/>
                            <a:ext cx="1294765" cy="635"/>
                          </a:xfrm>
                          <a:prstGeom prst="curvedConnector5">
                            <a:avLst>
                              <a:gd name="adj1" fmla="val -51"/>
                              <a:gd name="adj2" fmla="val 68020378"/>
                              <a:gd name="adj3" fmla="val 996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3F791" id="Canvas 233" o:spid="_x0000_s1040" editas="canvas" style="position:absolute;margin-left:12pt;margin-top:7.15pt;width:401.2pt;height:167.5pt;z-index:251679744" coordsize="50952,2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">
                <v:shape id="_x0000_s1041" type="#_x0000_t75" style="position:absolute;width:50952;height:21272;visibility:visible;mso-wrap-style:square">
                  <v:fill o:detectmouseclick="t"/>
                  <v:path o:connecttype="none"/>
                </v:shape>
                <v:shape id="AutoShape 19" o:spid="_x0000_s1042" type="#_x0000_t22" style="position:absolute;left:18186;top:2984;width:13112;height:16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" adj="5401"/>
                <v:oval id="Oval 20" o:spid="_x0000_s1043" style="position:absolute;left:18186;top:12125;width:1295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"/>
                <v:shape id="Text Box 21" o:spid="_x0000_s1044" type="#_x0000_t202" style="position:absolute;left:19235;top:13273;width:11431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Ob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YQx6/weyYcAZn9AAAA//8DAFBLAQItABQABgAIAAAAIQDb4fbL7gAAAIUBAAATAAAAAAAAAAAA&#10;AAAAAAAAAABbQ29udGVudF9UeXBlc10ueG1sUEsBAi0AFAAGAAgAAAAhAFr0LFu/AAAAFQEAAAsA&#10;AAAAAAAAAAAAAAAAHwEAAF9yZWxzLy5yZWxzUEsBAi0AFAAGAAgAAAAhABsAs5vEAAAA3AAAAA8A&#10;AAAAAAAAAAAAAAAABwIAAGRycy9kb3ducmV2LnhtbFBLBQYAAAAAAwADALcAAAD4AgAAAAA=&#10;" stroked="f">
                  <v:fill opacity="0"/>
                  <v:textbox>
                    <w:txbxContent>
                      <w:p w14:paraId="35B4C71C" w14:textId="77777777" w:rsidR="00707769" w:rsidRPr="004F2005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Circumference (cm)</w:t>
                        </w:r>
                      </w:p>
                    </w:txbxContent>
                  </v:textbox>
                </v:shape>
                <v:shape id="Text Box 22" o:spid="_x0000_s1045" type="#_x0000_t202" style="position:absolute;left:34951;top:10984;width:16001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/i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E7g70w4AnJ7BwAA//8DAFBLAQItABQABgAIAAAAIQDb4fbL7gAAAIUBAAATAAAAAAAAAAAA&#10;AAAAAAAAAABbQ29udGVudF9UeXBlc10ueG1sUEsBAi0AFAAGAAgAAAAhAFr0LFu/AAAAFQEAAAsA&#10;AAAAAAAAAAAAAAAAHwEAAF9yZWxzLy5yZWxzUEsBAi0AFAAGAAgAAAAhAD+pT+LEAAAA3AAAAA8A&#10;AAAAAAAAAAAAAAAABwIAAGRycy9kb3ducmV2LnhtbFBLBQYAAAAAAwADALcAAAD4AgAAAAA=&#10;" stroked="f">
                  <v:textbox>
                    <w:txbxContent>
                      <w:p w14:paraId="73474E64" w14:textId="77777777" w:rsidR="00707769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  <w:p w14:paraId="11974EA3" w14:textId="77777777" w:rsidR="00707769" w:rsidRPr="004F443D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Use a string or tape to measure circumference.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3" o:spid="_x0000_s1046" type="#_x0000_t13" style="position:absolute;left:31906;top:13273;width:304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" adj="16201"/>
                <v:line id="Line 25" o:spid="_x0000_s1047" style="position:absolute;flip:x;visibility:visible;mso-wrap-style:square" from="10667,7999" to="16764,7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C7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tDadSUdALn8BAAD//wMAUEsBAi0AFAAGAAgAAAAhANvh9svuAAAAhQEAABMAAAAAAAAAAAAA&#10;AAAAAAAAAFtDb250ZW50X1R5cGVzXS54bWxQSwECLQAUAAYACAAAACEAWvQsW78AAAAVAQAACwAA&#10;AAAAAAAAAAAAAAAfAQAAX3JlbHMvLnJlbHNQSwECLQAUAAYACAAAACEAITuwu8MAAADcAAAADwAA&#10;AAAAAAAAAAAAAAAHAgAAZHJzL2Rvd25yZXYueG1sUEsFBgAAAAADAAMAtwAAAPcCAAAAAA==&#10;"/>
                <v:line id="Line 26" o:spid="_x0000_s1048" style="position:absolute;flip:x;visibility:visible;mso-wrap-style:square" from="10667,18287" to="16764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"/>
                <v:shape id="AutoShape 27" o:spid="_x0000_s1049" type="#_x0000_t70" style="position:absolute;left:16001;top:7999;width:763;height:1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" adj=",4321"/>
                <v:shape id="Text Box 28" o:spid="_x0000_s1050" type="#_x0000_t202" style="position:absolute;left:7622;top:11428;width:7616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F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" stroked="f">
                  <v:textbox>
                    <w:txbxContent>
                      <w:p w14:paraId="74B083E0" w14:textId="77777777" w:rsidR="00707769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Water depth</w:t>
                        </w:r>
                      </w:p>
                      <w:p w14:paraId="32C01F36" w14:textId="77777777" w:rsidR="00707769" w:rsidRPr="00EE2C76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(cm)</w:t>
                        </w:r>
                      </w:p>
                    </w:txbxContent>
                  </v:textbox>
                </v:shape>
                <v:shape id="AutoShape 13" o:spid="_x0000_s1051" type="#_x0000_t40" style="position:absolute;left:18328;top:6202;width:12947;height:6;rotation:18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" adj="-11,14692402,21525"/>
                <w10:wrap type="square"/>
              </v:group>
            </w:pict>
          </mc:Fallback>
        </mc:AlternateContent>
      </w:r>
      <w:r w:rsidRPr="000B303B">
        <w:rPr>
          <w:b/>
        </w:rPr>
        <w:t>FORMULA 2</w:t>
      </w:r>
      <w:r w:rsidRPr="000B303B">
        <w:t>: Volume (in litres) = 0.08 x water depth (cm) x circumference</w:t>
      </w:r>
      <w:r w:rsidRPr="000B303B">
        <w:rPr>
          <w:vertAlign w:val="superscript"/>
        </w:rPr>
        <w:t>2</w:t>
      </w:r>
      <w:r w:rsidRPr="000B303B">
        <w:t xml:space="preserve"> (cm</w:t>
      </w:r>
      <w:r w:rsidRPr="000B303B">
        <w:rPr>
          <w:vertAlign w:val="superscript"/>
        </w:rPr>
        <w:t>2</w:t>
      </w:r>
      <w:r w:rsidRPr="000B303B">
        <w:t>) ÷ 1000</w:t>
      </w:r>
    </w:p>
    <w:bookmarkEnd w:id="15"/>
    <w:p w14:paraId="7A36C2DA" w14:textId="77777777" w:rsidR="00707769" w:rsidRDefault="00707769" w:rsidP="00707769">
      <w:pPr>
        <w:rPr>
          <w:noProof/>
        </w:rPr>
      </w:pPr>
    </w:p>
    <w:p w14:paraId="21DE1D3C" w14:textId="77777777" w:rsidR="00707769" w:rsidRDefault="00707769" w:rsidP="00707769">
      <w:pPr>
        <w:spacing w:after="200" w:line="276" w:lineRule="auto"/>
        <w:rPr>
          <w:rFonts w:eastAsiaTheme="majorEastAsia" w:cstheme="majorBidi"/>
          <w:b/>
          <w:bCs/>
          <w:noProof/>
          <w:color w:val="808080" w:themeColor="background1" w:themeShade="80"/>
          <w:sz w:val="23"/>
          <w:szCs w:val="26"/>
        </w:rPr>
      </w:pPr>
      <w:r>
        <w:rPr>
          <w:noProof/>
        </w:rPr>
        <w:br w:type="page"/>
      </w:r>
    </w:p>
    <w:bookmarkEnd w:id="13"/>
    <w:p w14:paraId="611439F9" w14:textId="77777777" w:rsidR="00707769" w:rsidRDefault="00707769" w:rsidP="00707769">
      <w:pPr>
        <w:pStyle w:val="Heading2"/>
        <w:rPr>
          <w:noProof/>
        </w:rPr>
      </w:pPr>
      <w:r>
        <w:rPr>
          <w:noProof/>
        </w:rPr>
        <w:lastRenderedPageBreak/>
        <w:t>Chlorine doses</w:t>
      </w:r>
    </w:p>
    <w:p w14:paraId="6000E19E" w14:textId="77777777" w:rsidR="00707769" w:rsidRDefault="00707769" w:rsidP="00707769">
      <w:bookmarkStart w:id="16" w:name="_Hlk151625789"/>
      <w:r>
        <w:t xml:space="preserve">To achieve 5 mg/L of free chlorine, use the following measurements (mL or g) of hypochlorite (liquid or granular) assigned for the tank volume (calculated above). </w:t>
      </w:r>
    </w:p>
    <w:p w14:paraId="1CDC5446" w14:textId="77777777" w:rsidR="00707769" w:rsidRPr="003E4430" w:rsidRDefault="00707769" w:rsidP="00707769">
      <w:pPr>
        <w:rPr>
          <w:b/>
          <w:bCs/>
        </w:rPr>
      </w:pPr>
      <w:r w:rsidRPr="003E4430">
        <w:rPr>
          <w:b/>
          <w:bCs/>
        </w:rPr>
        <w:t>Remember to calculate the volume of water in the tank not the volume of the tank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3261"/>
      </w:tblGrid>
      <w:tr w:rsidR="00707769" w14:paraId="57DC442F" w14:textId="77777777" w:rsidTr="0026414E">
        <w:trPr>
          <w:jc w:val="center"/>
        </w:trPr>
        <w:tc>
          <w:tcPr>
            <w:tcW w:w="1980" w:type="dxa"/>
            <w:shd w:val="clear" w:color="auto" w:fill="DAEEF3"/>
            <w:vAlign w:val="center"/>
          </w:tcPr>
          <w:p w14:paraId="4B99CE28" w14:textId="77777777" w:rsidR="00707769" w:rsidRPr="00644CE4" w:rsidRDefault="00707769" w:rsidP="0026414E">
            <w:pPr>
              <w:pStyle w:val="Heading3"/>
              <w:spacing w:before="0" w:after="120" w:line="240" w:lineRule="atLeast"/>
            </w:pPr>
            <w:bookmarkStart w:id="17" w:name="_Hlk150861042"/>
            <w:r w:rsidRPr="00644CE4">
              <w:t>Chlorine Concentration</w:t>
            </w:r>
          </w:p>
        </w:tc>
        <w:tc>
          <w:tcPr>
            <w:tcW w:w="5812" w:type="dxa"/>
            <w:gridSpan w:val="2"/>
            <w:shd w:val="clear" w:color="auto" w:fill="DAEEF3"/>
            <w:vAlign w:val="center"/>
          </w:tcPr>
          <w:p w14:paraId="6686AE5E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5 mg/L</w:t>
            </w:r>
          </w:p>
        </w:tc>
      </w:tr>
      <w:tr w:rsidR="00707769" w14:paraId="53AB26F4" w14:textId="77777777" w:rsidTr="0026414E">
        <w:trPr>
          <w:jc w:val="center"/>
        </w:trPr>
        <w:tc>
          <w:tcPr>
            <w:tcW w:w="1980" w:type="dxa"/>
            <w:vMerge w:val="restart"/>
            <w:shd w:val="clear" w:color="auto" w:fill="DAEEF3"/>
            <w:vAlign w:val="center"/>
          </w:tcPr>
          <w:p w14:paraId="38309877" w14:textId="77777777" w:rsidR="00707769" w:rsidRPr="00644CE4" w:rsidRDefault="00707769" w:rsidP="0026414E">
            <w:pPr>
              <w:pStyle w:val="Heading3"/>
              <w:spacing w:before="0" w:after="120" w:line="240" w:lineRule="atLeast"/>
            </w:pPr>
            <w:r>
              <w:t>Tank Volume (L)</w:t>
            </w:r>
          </w:p>
        </w:tc>
        <w:tc>
          <w:tcPr>
            <w:tcW w:w="2551" w:type="dxa"/>
            <w:shd w:val="clear" w:color="auto" w:fill="DAEEF3"/>
            <w:vAlign w:val="center"/>
          </w:tcPr>
          <w:p w14:paraId="3B55DB75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12.5</w:t>
            </w:r>
            <w:r>
              <w:t>% liquid Sodium Hypochlorite</w:t>
            </w:r>
          </w:p>
        </w:tc>
        <w:tc>
          <w:tcPr>
            <w:tcW w:w="3261" w:type="dxa"/>
            <w:shd w:val="clear" w:color="auto" w:fill="DAEEF3"/>
            <w:vAlign w:val="center"/>
          </w:tcPr>
          <w:p w14:paraId="67D0E341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70</w:t>
            </w:r>
            <w:r>
              <w:t>% granular Calcium Hypochlorite</w:t>
            </w:r>
          </w:p>
        </w:tc>
      </w:tr>
      <w:tr w:rsidR="00707769" w14:paraId="21BEE111" w14:textId="77777777" w:rsidTr="0026414E">
        <w:trPr>
          <w:jc w:val="center"/>
        </w:trPr>
        <w:tc>
          <w:tcPr>
            <w:tcW w:w="1980" w:type="dxa"/>
            <w:vMerge/>
            <w:shd w:val="clear" w:color="auto" w:fill="DAEEF3"/>
            <w:vAlign w:val="center"/>
          </w:tcPr>
          <w:p w14:paraId="68023F85" w14:textId="77777777" w:rsidR="00707769" w:rsidRPr="00644CE4" w:rsidRDefault="00707769" w:rsidP="0026414E">
            <w:pPr>
              <w:pStyle w:val="SAH-BodyCopy"/>
              <w:spacing w:after="120" w:line="240" w:lineRule="atLeast"/>
              <w:rPr>
                <w:b/>
              </w:rPr>
            </w:pPr>
          </w:p>
        </w:tc>
        <w:tc>
          <w:tcPr>
            <w:tcW w:w="2551" w:type="dxa"/>
            <w:shd w:val="clear" w:color="auto" w:fill="DAEEF3"/>
            <w:vAlign w:val="center"/>
          </w:tcPr>
          <w:p w14:paraId="394BCC33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mL</w:t>
            </w:r>
          </w:p>
        </w:tc>
        <w:tc>
          <w:tcPr>
            <w:tcW w:w="3261" w:type="dxa"/>
            <w:shd w:val="clear" w:color="auto" w:fill="DAEEF3"/>
            <w:vAlign w:val="center"/>
          </w:tcPr>
          <w:p w14:paraId="2BE5962C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g</w:t>
            </w:r>
          </w:p>
        </w:tc>
      </w:tr>
      <w:tr w:rsidR="00707769" w14:paraId="11CE4358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2CCFCCD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0B241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740AC7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</w:t>
            </w:r>
          </w:p>
        </w:tc>
      </w:tr>
      <w:tr w:rsidR="00707769" w14:paraId="75F8A151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0FA52A6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2000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416F51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583510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14</w:t>
            </w:r>
          </w:p>
        </w:tc>
      </w:tr>
      <w:tr w:rsidR="00707769" w14:paraId="37DA0F2A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5E51A007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3000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75134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711908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21</w:t>
            </w:r>
          </w:p>
        </w:tc>
      </w:tr>
      <w:tr w:rsidR="00707769" w14:paraId="108D1120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43848E22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4000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4D79F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4C6A0B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28</w:t>
            </w:r>
          </w:p>
        </w:tc>
      </w:tr>
      <w:tr w:rsidR="00707769" w14:paraId="5D1B87AF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0ED6A609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5000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AC5D97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8F5E2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35</w:t>
            </w:r>
          </w:p>
        </w:tc>
      </w:tr>
      <w:tr w:rsidR="00707769" w14:paraId="4AFEEB0B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0431211D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6000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D0158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D6942A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42</w:t>
            </w:r>
          </w:p>
        </w:tc>
      </w:tr>
      <w:tr w:rsidR="00707769" w14:paraId="1E2F8AB4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08BF265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7000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DEC7AA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9E765D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49</w:t>
            </w:r>
          </w:p>
        </w:tc>
      </w:tr>
      <w:tr w:rsidR="00707769" w14:paraId="3728CBE4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20E8E8B8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8000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349FB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320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7DF9375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56</w:t>
            </w:r>
          </w:p>
        </w:tc>
      </w:tr>
      <w:tr w:rsidR="00707769" w14:paraId="09FFB217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322C23F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9000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82AB40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360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F0913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63</w:t>
            </w:r>
          </w:p>
        </w:tc>
      </w:tr>
      <w:tr w:rsidR="00707769" w14:paraId="6C8229E4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15FDE4B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10000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DFB717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7FD103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70</w:t>
            </w:r>
          </w:p>
        </w:tc>
      </w:tr>
      <w:tr w:rsidR="00707769" w14:paraId="1640530A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588E0CCF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11000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8E3A23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75941DB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77</w:t>
            </w:r>
          </w:p>
        </w:tc>
      </w:tr>
      <w:tr w:rsidR="00707769" w14:paraId="24E7EA85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CBE705D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12000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E96F6E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64D263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84</w:t>
            </w:r>
          </w:p>
        </w:tc>
      </w:tr>
      <w:tr w:rsidR="00707769" w14:paraId="3FD06279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701CBFE3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13000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FA63EC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520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D8235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91</w:t>
            </w:r>
          </w:p>
        </w:tc>
      </w:tr>
      <w:tr w:rsidR="00707769" w14:paraId="07B1D322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85E99B1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14000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3AFE0F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560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31485D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98</w:t>
            </w:r>
          </w:p>
        </w:tc>
      </w:tr>
      <w:tr w:rsidR="00707769" w14:paraId="7B1B8B23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4BFD6D6F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15000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5C09FF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F87132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105</w:t>
            </w:r>
          </w:p>
        </w:tc>
      </w:tr>
      <w:tr w:rsidR="00707769" w14:paraId="7C07CC38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6AB5C735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16000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A82215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3053B2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112</w:t>
            </w:r>
          </w:p>
        </w:tc>
      </w:tr>
      <w:tr w:rsidR="00707769" w14:paraId="11338366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52328A96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17000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FB7B4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B52405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119</w:t>
            </w:r>
          </w:p>
        </w:tc>
      </w:tr>
      <w:tr w:rsidR="00707769" w14:paraId="25093F21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0044A0A6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18000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D3A372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322D8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126</w:t>
            </w:r>
          </w:p>
        </w:tc>
      </w:tr>
      <w:tr w:rsidR="00707769" w14:paraId="5D72DBE5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6EC79978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19000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57918B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C777291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133</w:t>
            </w:r>
          </w:p>
        </w:tc>
      </w:tr>
      <w:tr w:rsidR="00707769" w14:paraId="2BD887FD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1A6ADB60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20000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6EBD08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800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569681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140</w:t>
            </w:r>
          </w:p>
        </w:tc>
      </w:tr>
      <w:bookmarkEnd w:id="16"/>
      <w:bookmarkEnd w:id="17"/>
    </w:tbl>
    <w:p w14:paraId="2CE5C66F" w14:textId="77777777" w:rsidR="00707769" w:rsidRDefault="00707769" w:rsidP="00707769"/>
    <w:p w14:paraId="3E4EFEBF" w14:textId="05FA5BC8" w:rsidR="00F32714" w:rsidRDefault="00707769" w:rsidP="00707769">
      <w:pPr>
        <w:rPr>
          <w:b/>
          <w:bCs/>
        </w:rPr>
      </w:pPr>
      <w:r>
        <w:br w:type="page"/>
      </w:r>
    </w:p>
    <w:p w14:paraId="6D356192" w14:textId="571E3E75" w:rsidR="00F32714" w:rsidRPr="00F32714" w:rsidRDefault="00F32714" w:rsidP="00AC0345">
      <w:pPr>
        <w:rPr>
          <w:b/>
          <w:bCs/>
        </w:rPr>
        <w:sectPr w:rsidR="00F32714" w:rsidRPr="00F32714" w:rsidSect="00F046A5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1CCFD1" w14:textId="3A5A1DCB" w:rsidR="00AB6EB7" w:rsidRDefault="00AB6EB7" w:rsidP="00AB6EB7"/>
    <w:p w14:paraId="2E35DA6D" w14:textId="63094DBB" w:rsidR="00EA252D" w:rsidRPr="00EA252D" w:rsidRDefault="00EA252D" w:rsidP="00EA252D"/>
    <w:tbl>
      <w:tblPr>
        <w:tblStyle w:val="TableGrid11"/>
        <w:tblpPr w:leftFromText="181" w:rightFromText="181" w:topFromText="284" w:vertAnchor="page" w:horzAnchor="margin" w:tblpY="11701"/>
        <w:tblOverlap w:val="never"/>
        <w:tblW w:w="9978" w:type="dxa"/>
        <w:tblBorders>
          <w:top w:val="single" w:sz="4" w:space="0" w:color="7A7A7A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EA252D" w:rsidRPr="00316A98" w14:paraId="57E2186E" w14:textId="77777777" w:rsidTr="00403F80">
        <w:trPr>
          <w:cantSplit/>
          <w:trHeight w:hRule="exact" w:val="717"/>
        </w:trPr>
        <w:tc>
          <w:tcPr>
            <w:tcW w:w="9978" w:type="dxa"/>
            <w:vAlign w:val="bottom"/>
          </w:tcPr>
          <w:p w14:paraId="6C6E2082" w14:textId="77777777" w:rsidR="00EA252D" w:rsidRPr="00316A98" w:rsidRDefault="00EA252D" w:rsidP="00EA252D">
            <w:pPr>
              <w:pStyle w:val="ForMoreInformation"/>
            </w:pPr>
            <w:r w:rsidRPr="00316A98">
              <w:t>For more information</w:t>
            </w:r>
          </w:p>
        </w:tc>
      </w:tr>
      <w:tr w:rsidR="00EA252D" w:rsidRPr="00316A98" w14:paraId="47E09EF2" w14:textId="77777777" w:rsidTr="00EA252D">
        <w:trPr>
          <w:cantSplit/>
          <w:trHeight w:val="80"/>
        </w:trPr>
        <w:tc>
          <w:tcPr>
            <w:tcW w:w="9978" w:type="dxa"/>
          </w:tcPr>
          <w:p w14:paraId="0066B03B" w14:textId="77777777" w:rsidR="00FE0CF5" w:rsidRDefault="00FE0CF5" w:rsidP="00FE0CF5">
            <w:pPr>
              <w:pStyle w:val="ContactDetails"/>
            </w:pPr>
            <w:r>
              <w:t>Water Quality Unit</w:t>
            </w:r>
          </w:p>
          <w:p w14:paraId="7E837A15" w14:textId="77777777" w:rsidR="00FE0CF5" w:rsidRDefault="00FE0CF5" w:rsidP="00FE0CF5">
            <w:pPr>
              <w:pStyle w:val="ContactDetails"/>
              <w:rPr>
                <w:rStyle w:val="Hyperlink"/>
              </w:rPr>
            </w:pPr>
            <w:r>
              <w:t>Health Protection and Regulation</w:t>
            </w:r>
            <w:r w:rsidRPr="00316A98">
              <w:br/>
            </w:r>
            <w:r>
              <w:t>Public Health Division</w:t>
            </w:r>
            <w:r w:rsidRPr="00316A98">
              <w:br/>
            </w:r>
            <w:r>
              <w:t>PO Box 6</w:t>
            </w:r>
            <w:r w:rsidRPr="00316A98">
              <w:br/>
            </w:r>
            <w:r>
              <w:t>Rundle Mall SA 5000</w:t>
            </w:r>
            <w:r w:rsidRPr="00316A98">
              <w:br/>
              <w:t xml:space="preserve">Telephone: </w:t>
            </w:r>
            <w:r>
              <w:t>08 8226 7100</w:t>
            </w:r>
            <w:r w:rsidRPr="00316A98">
              <w:br/>
            </w:r>
            <w:hyperlink r:id="rId24" w:history="1">
              <w:r w:rsidRPr="001B0C5D">
                <w:rPr>
                  <w:rStyle w:val="Hyperlink"/>
                </w:rPr>
                <w:t>www.sahealth.sa.gov.au</w:t>
              </w:r>
            </w:hyperlink>
          </w:p>
          <w:p w14:paraId="26B0A07D" w14:textId="77777777" w:rsidR="00EA252D" w:rsidRDefault="00EA252D" w:rsidP="00EA252D">
            <w:pPr>
              <w:pStyle w:val="TTYMandatoryStatement"/>
            </w:pPr>
          </w:p>
          <w:p w14:paraId="61099687" w14:textId="77777777" w:rsidR="00EA252D" w:rsidRPr="00316A98" w:rsidRDefault="00EA252D" w:rsidP="00EA252D">
            <w:pPr>
              <w:pStyle w:val="TTYMandatoryStatement"/>
            </w:pPr>
            <w:r>
              <w:rPr>
                <w:noProof/>
                <w:lang w:eastAsia="en-AU"/>
              </w:rPr>
              <w:drawing>
                <wp:inline distT="0" distB="0" distL="0" distR="0" wp14:anchorId="6B951AA8" wp14:editId="522C99B0">
                  <wp:extent cx="396000" cy="39600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preter_symbol_BLACK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en-AU"/>
              </w:rPr>
              <w:drawing>
                <wp:inline distT="0" distB="0" distL="0" distR="0" wp14:anchorId="1410DC1E" wp14:editId="65D922F1">
                  <wp:extent cx="1172866" cy="396000"/>
                  <wp:effectExtent l="0" t="0" r="825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ilf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52D" w:rsidRPr="00316A98" w14:paraId="6C7F52B7" w14:textId="77777777" w:rsidTr="00EA252D">
        <w:trPr>
          <w:cantSplit/>
          <w:trHeight w:val="80"/>
        </w:trPr>
        <w:tc>
          <w:tcPr>
            <w:tcW w:w="9978" w:type="dxa"/>
          </w:tcPr>
          <w:p w14:paraId="0F3E84F5" w14:textId="77777777" w:rsidR="00EA252D" w:rsidRPr="00316A98" w:rsidRDefault="00EA252D" w:rsidP="00EA252D">
            <w:pPr>
              <w:pStyle w:val="SAHealthDisclaimer"/>
            </w:pPr>
            <w:r w:rsidRPr="00316A98">
              <w:t>©</w:t>
            </w:r>
            <w:r>
              <w:t xml:space="preserve"> Department for Health and Wellbeing</w:t>
            </w:r>
            <w:r w:rsidRPr="00316A98">
              <w:t>, Government of South Australia. All rights reserved</w:t>
            </w:r>
          </w:p>
        </w:tc>
      </w:tr>
    </w:tbl>
    <w:p w14:paraId="76F7D95E" w14:textId="1D5AF492" w:rsidR="00EA252D" w:rsidRPr="00EA252D" w:rsidRDefault="00EA252D" w:rsidP="00EA252D"/>
    <w:p w14:paraId="45653D9C" w14:textId="57F968D4" w:rsidR="00EA252D" w:rsidRDefault="00EA252D" w:rsidP="00EA252D"/>
    <w:p w14:paraId="16378115" w14:textId="6A5FC3F7" w:rsidR="00EA252D" w:rsidRPr="00EA252D" w:rsidRDefault="00EA252D" w:rsidP="00EA252D">
      <w:pPr>
        <w:tabs>
          <w:tab w:val="left" w:pos="2595"/>
        </w:tabs>
      </w:pPr>
      <w:r>
        <w:tab/>
      </w:r>
    </w:p>
    <w:p w14:paraId="1749D3CF" w14:textId="77777777" w:rsidR="00062D06" w:rsidRPr="005D3DCA" w:rsidRDefault="00062D06" w:rsidP="00062D06">
      <w:pPr>
        <w:rPr>
          <w:b/>
        </w:rPr>
      </w:pPr>
    </w:p>
    <w:sectPr w:rsidR="00062D06" w:rsidRPr="005D3DCA" w:rsidSect="00A31A41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F460" w14:textId="77777777" w:rsidR="000516D6" w:rsidRDefault="000516D6" w:rsidP="000B0242">
      <w:pPr>
        <w:spacing w:after="0" w:line="240" w:lineRule="auto"/>
      </w:pPr>
      <w:r>
        <w:separator/>
      </w:r>
    </w:p>
  </w:endnote>
  <w:endnote w:type="continuationSeparator" w:id="0">
    <w:p w14:paraId="130C1FC4" w14:textId="77777777" w:rsidR="000516D6" w:rsidRDefault="000516D6" w:rsidP="000B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CD6F" w14:textId="77777777" w:rsidR="0071020F" w:rsidRDefault="009C6E7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4D717E17" wp14:editId="15FF1B7D">
          <wp:simplePos x="0" y="0"/>
          <wp:positionH relativeFrom="page">
            <wp:posOffset>6264910</wp:posOffset>
          </wp:positionH>
          <wp:positionV relativeFrom="page">
            <wp:posOffset>9397365</wp:posOffset>
          </wp:positionV>
          <wp:extent cx="954000" cy="864000"/>
          <wp:effectExtent l="0" t="0" r="0" b="0"/>
          <wp:wrapNone/>
          <wp:docPr id="9" name="Picture 9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D25A" w14:textId="77777777" w:rsidR="000B0242" w:rsidRDefault="00A60BA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6CE49CC" wp14:editId="62F20A92">
          <wp:simplePos x="0" y="0"/>
          <wp:positionH relativeFrom="column">
            <wp:posOffset>6099175</wp:posOffset>
          </wp:positionH>
          <wp:positionV relativeFrom="paragraph">
            <wp:posOffset>9400540</wp:posOffset>
          </wp:positionV>
          <wp:extent cx="1064260" cy="965200"/>
          <wp:effectExtent l="0" t="0" r="2540" b="6350"/>
          <wp:wrapNone/>
          <wp:docPr id="6" name="Picture 6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A8C7FCB" wp14:editId="7B0F7924">
          <wp:simplePos x="0" y="0"/>
          <wp:positionH relativeFrom="column">
            <wp:posOffset>6099175</wp:posOffset>
          </wp:positionH>
          <wp:positionV relativeFrom="paragraph">
            <wp:posOffset>9400540</wp:posOffset>
          </wp:positionV>
          <wp:extent cx="1064260" cy="965200"/>
          <wp:effectExtent l="0" t="0" r="2540" b="6350"/>
          <wp:wrapNone/>
          <wp:docPr id="5" name="Picture 5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288F" w14:textId="33148CCE" w:rsidR="00576CDA" w:rsidRDefault="0071020F">
    <w:pPr>
      <w:pStyle w:val="Footer"/>
      <w:rPr>
        <w:noProof/>
        <w:lang w:eastAsia="en-AU"/>
      </w:rPr>
    </w:pP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fldChar w:fldCharType="begin"/>
    </w:r>
    <w:r>
      <w:rPr>
        <w:noProof/>
        <w:lang w:eastAsia="en-AU"/>
      </w:rPr>
      <w:instrText xml:space="preserve"> PAGE   \* MERGEFORMAT </w:instrText>
    </w:r>
    <w:r>
      <w:rPr>
        <w:noProof/>
        <w:lang w:eastAsia="en-AU"/>
      </w:rPr>
      <w:fldChar w:fldCharType="separate"/>
    </w:r>
    <w:r w:rsidR="006505A0">
      <w:rPr>
        <w:noProof/>
        <w:lang w:eastAsia="en-AU"/>
      </w:rPr>
      <w:t>2</w:t>
    </w:r>
    <w:r>
      <w:rPr>
        <w:noProof/>
        <w:lang w:eastAsia="en-AU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25D8" w14:textId="77777777" w:rsidR="00AA7AD1" w:rsidRPr="00AA7AD1" w:rsidRDefault="00C57D4D" w:rsidP="00A31A41">
    <w:pPr>
      <w:pStyle w:val="Footer"/>
      <w:rPr>
        <w:sz w:val="4"/>
      </w:rPr>
    </w:pPr>
    <w:r w:rsidRPr="00AA7AD1"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1BA75796" wp14:editId="7DD7D28E">
          <wp:simplePos x="0" y="0"/>
          <wp:positionH relativeFrom="page">
            <wp:posOffset>6264910</wp:posOffset>
          </wp:positionH>
          <wp:positionV relativeFrom="page">
            <wp:posOffset>9400540</wp:posOffset>
          </wp:positionV>
          <wp:extent cx="954000" cy="864000"/>
          <wp:effectExtent l="0" t="0" r="0" b="0"/>
          <wp:wrapNone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Health - Mono -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2BB7" w14:textId="77777777" w:rsidR="000516D6" w:rsidRDefault="000516D6" w:rsidP="000B0242">
      <w:pPr>
        <w:spacing w:after="0" w:line="240" w:lineRule="auto"/>
      </w:pPr>
      <w:r>
        <w:separator/>
      </w:r>
    </w:p>
  </w:footnote>
  <w:footnote w:type="continuationSeparator" w:id="0">
    <w:p w14:paraId="04A06DA1" w14:textId="77777777" w:rsidR="000516D6" w:rsidRDefault="000516D6" w:rsidP="000B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E744" w14:textId="0364157F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1995592" wp14:editId="1AD09FA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83F9C" w14:textId="7DDD012F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955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9E83F9C" w14:textId="7DDD012F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36D3" w14:textId="4D608C3B" w:rsidR="000B0242" w:rsidRDefault="000516D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BF099F0" wp14:editId="64DC7095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1A03C" w14:textId="647CFC34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099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3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651A03C" w14:textId="647CFC34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6E70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BDAC7EE" wp14:editId="7334D8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0400" cy="1069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L-MB-BLUE-WHITE-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FBAB" w14:textId="4493700A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73E0E31" wp14:editId="5C8DEFD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4CAFBD" w14:textId="44FEB9BB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E0E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C4CAFBD" w14:textId="44FEB9BB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3E63" w14:textId="04AC11C6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58328297" wp14:editId="31B7AE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1" name="Text Box 1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862F11" w14:textId="14C89245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2829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5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862F11" w14:textId="14C89245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499F" w14:textId="45FBB183" w:rsidR="0071020F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3D5C86D" wp14:editId="632F3A28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2" name="Text Box 1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9A15C0" w14:textId="3A413281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5C86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6" type="#_x0000_t202" alt="OFFICIAL" style="position:absolute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289A15C0" w14:textId="3A413281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CB9B" w14:textId="17F8CB12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E932743" wp14:editId="2184B3A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0" name="Text Box 10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57AC4" w14:textId="33B36009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327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9357AC4" w14:textId="33B36009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889D" w14:textId="553A1258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2FDEA5DE" wp14:editId="687A323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4" name="Text Box 1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45782" w14:textId="494E039F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EA5D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8" type="#_x0000_t202" alt="OFFICIAL" style="position:absolute;margin-left:0;margin-top:.05pt;width:34.95pt;height:34.95pt;z-index:2516715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B745782" w14:textId="494E039F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605A" w14:textId="10ECA36A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6145E0C3" wp14:editId="12D19EB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5" name="Text Box 1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15D20D" w14:textId="332825D9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5E0C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9" type="#_x0000_t202" alt="OFFICIAL" style="position:absolute;margin-left:0;margin-top:.05pt;width:34.95pt;height:34.95pt;z-index:2516725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F15D20D" w14:textId="332825D9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4C4E" w14:textId="7DB86D89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274F1C54" wp14:editId="50A86A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3" name="Text Box 1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165C8" w14:textId="6A2A904E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F1C5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0" type="#_x0000_t202" alt="OFFICIAL" style="position:absolute;margin-left:0;margin-top:.05pt;width:34.95pt;height:34.95pt;z-index:2516705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78165C8" w14:textId="6A2A904E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30F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8D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2E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02A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2C0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2E3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96F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9A5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66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2CF"/>
    <w:multiLevelType w:val="hybridMultilevel"/>
    <w:tmpl w:val="4F724364"/>
    <w:lvl w:ilvl="0" w:tplc="A9AC9C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222741"/>
    <w:multiLevelType w:val="hybridMultilevel"/>
    <w:tmpl w:val="3918D40A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C55187"/>
    <w:multiLevelType w:val="hybridMultilevel"/>
    <w:tmpl w:val="260AC8D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4B6078"/>
    <w:multiLevelType w:val="hybridMultilevel"/>
    <w:tmpl w:val="0A5A94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B4E26"/>
    <w:multiLevelType w:val="hybridMultilevel"/>
    <w:tmpl w:val="606CA5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C071A"/>
    <w:multiLevelType w:val="hybridMultilevel"/>
    <w:tmpl w:val="4558BAD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715AC9"/>
    <w:multiLevelType w:val="hybridMultilevel"/>
    <w:tmpl w:val="DE7A9ED6"/>
    <w:lvl w:ilvl="0" w:tplc="D972816A">
      <w:start w:val="1"/>
      <w:numFmt w:val="bullet"/>
      <w:pStyle w:val="BulletPoints"/>
      <w:lvlText w:val=""/>
      <w:lvlJc w:val="left"/>
      <w:pPr>
        <w:ind w:left="360" w:hanging="360"/>
      </w:pPr>
      <w:rPr>
        <w:rFonts w:ascii="Wingdings" w:hAnsi="Wingdings" w:hint="default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54FF0"/>
    <w:multiLevelType w:val="hybridMultilevel"/>
    <w:tmpl w:val="3B12993E"/>
    <w:lvl w:ilvl="0" w:tplc="B98202B8">
      <w:start w:val="1"/>
      <w:numFmt w:val="bullet"/>
      <w:pStyle w:val="SAH-BulletPointsCopylastline"/>
      <w:lvlText w:val=""/>
      <w:lvlJc w:val="left"/>
      <w:pPr>
        <w:tabs>
          <w:tab w:val="num" w:pos="153"/>
        </w:tabs>
        <w:ind w:left="153" w:hanging="1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BD5E9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432526"/>
    <w:multiLevelType w:val="hybridMultilevel"/>
    <w:tmpl w:val="E8442080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37BC"/>
    <w:multiLevelType w:val="hybridMultilevel"/>
    <w:tmpl w:val="2E6EAAE8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E318E"/>
    <w:multiLevelType w:val="hybridMultilevel"/>
    <w:tmpl w:val="8570B7B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094202"/>
    <w:multiLevelType w:val="hybridMultilevel"/>
    <w:tmpl w:val="6E1A47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B761D8"/>
    <w:multiLevelType w:val="hybridMultilevel"/>
    <w:tmpl w:val="00FACE4E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B7235"/>
    <w:multiLevelType w:val="hybridMultilevel"/>
    <w:tmpl w:val="660C33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76B32"/>
    <w:multiLevelType w:val="hybridMultilevel"/>
    <w:tmpl w:val="7CC2B86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E9772D"/>
    <w:multiLevelType w:val="hybridMultilevel"/>
    <w:tmpl w:val="63B454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689593">
    <w:abstractNumId w:val="9"/>
  </w:num>
  <w:num w:numId="2" w16cid:durableId="86122727">
    <w:abstractNumId w:val="7"/>
  </w:num>
  <w:num w:numId="3" w16cid:durableId="396365339">
    <w:abstractNumId w:val="6"/>
  </w:num>
  <w:num w:numId="4" w16cid:durableId="2069641969">
    <w:abstractNumId w:val="5"/>
  </w:num>
  <w:num w:numId="5" w16cid:durableId="1796407515">
    <w:abstractNumId w:val="4"/>
  </w:num>
  <w:num w:numId="6" w16cid:durableId="833567481">
    <w:abstractNumId w:val="8"/>
  </w:num>
  <w:num w:numId="7" w16cid:durableId="2036877939">
    <w:abstractNumId w:val="3"/>
  </w:num>
  <w:num w:numId="8" w16cid:durableId="443690207">
    <w:abstractNumId w:val="2"/>
  </w:num>
  <w:num w:numId="9" w16cid:durableId="969019361">
    <w:abstractNumId w:val="1"/>
  </w:num>
  <w:num w:numId="10" w16cid:durableId="1972246907">
    <w:abstractNumId w:val="0"/>
  </w:num>
  <w:num w:numId="11" w16cid:durableId="1293169504">
    <w:abstractNumId w:val="16"/>
  </w:num>
  <w:num w:numId="12" w16cid:durableId="97992715">
    <w:abstractNumId w:val="16"/>
  </w:num>
  <w:num w:numId="13" w16cid:durableId="1185287756">
    <w:abstractNumId w:val="16"/>
  </w:num>
  <w:num w:numId="14" w16cid:durableId="534924952">
    <w:abstractNumId w:val="23"/>
  </w:num>
  <w:num w:numId="15" w16cid:durableId="1637711382">
    <w:abstractNumId w:val="18"/>
  </w:num>
  <w:num w:numId="16" w16cid:durableId="602685907">
    <w:abstractNumId w:val="22"/>
  </w:num>
  <w:num w:numId="17" w16cid:durableId="1420445462">
    <w:abstractNumId w:val="24"/>
  </w:num>
  <w:num w:numId="18" w16cid:durableId="1768498028">
    <w:abstractNumId w:val="20"/>
  </w:num>
  <w:num w:numId="19" w16cid:durableId="847060127">
    <w:abstractNumId w:val="15"/>
  </w:num>
  <w:num w:numId="20" w16cid:durableId="73164146">
    <w:abstractNumId w:val="11"/>
  </w:num>
  <w:num w:numId="21" w16cid:durableId="274018913">
    <w:abstractNumId w:val="19"/>
  </w:num>
  <w:num w:numId="22" w16cid:durableId="898369705">
    <w:abstractNumId w:val="21"/>
  </w:num>
  <w:num w:numId="23" w16cid:durableId="1026561493">
    <w:abstractNumId w:val="12"/>
  </w:num>
  <w:num w:numId="24" w16cid:durableId="1767067699">
    <w:abstractNumId w:val="10"/>
  </w:num>
  <w:num w:numId="25" w16cid:durableId="783230409">
    <w:abstractNumId w:val="17"/>
  </w:num>
  <w:num w:numId="26" w16cid:durableId="340357773">
    <w:abstractNumId w:val="13"/>
  </w:num>
  <w:num w:numId="27" w16cid:durableId="835267268">
    <w:abstractNumId w:val="14"/>
  </w:num>
  <w:num w:numId="28" w16cid:durableId="17200155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D6"/>
    <w:rsid w:val="00004E04"/>
    <w:rsid w:val="00004E0D"/>
    <w:rsid w:val="0001155B"/>
    <w:rsid w:val="000346F5"/>
    <w:rsid w:val="000369C4"/>
    <w:rsid w:val="000516D6"/>
    <w:rsid w:val="0006275F"/>
    <w:rsid w:val="00062D06"/>
    <w:rsid w:val="000915D8"/>
    <w:rsid w:val="000B0242"/>
    <w:rsid w:val="000B77A0"/>
    <w:rsid w:val="000D0DE2"/>
    <w:rsid w:val="00100B4C"/>
    <w:rsid w:val="001015B1"/>
    <w:rsid w:val="0010760B"/>
    <w:rsid w:val="0011083C"/>
    <w:rsid w:val="0014521D"/>
    <w:rsid w:val="00162147"/>
    <w:rsid w:val="00167969"/>
    <w:rsid w:val="001904C9"/>
    <w:rsid w:val="00195990"/>
    <w:rsid w:val="001A5D48"/>
    <w:rsid w:val="001B40AE"/>
    <w:rsid w:val="001B6B91"/>
    <w:rsid w:val="001B7694"/>
    <w:rsid w:val="001C6CC6"/>
    <w:rsid w:val="001E0F21"/>
    <w:rsid w:val="001E1CD5"/>
    <w:rsid w:val="00217E51"/>
    <w:rsid w:val="00236025"/>
    <w:rsid w:val="00240DAD"/>
    <w:rsid w:val="00246D36"/>
    <w:rsid w:val="00266278"/>
    <w:rsid w:val="002A7F2A"/>
    <w:rsid w:val="002F07D7"/>
    <w:rsid w:val="002F1A16"/>
    <w:rsid w:val="00315408"/>
    <w:rsid w:val="00316A98"/>
    <w:rsid w:val="00321BE0"/>
    <w:rsid w:val="0033050C"/>
    <w:rsid w:val="00335F08"/>
    <w:rsid w:val="00354051"/>
    <w:rsid w:val="00361137"/>
    <w:rsid w:val="00364696"/>
    <w:rsid w:val="003B01F5"/>
    <w:rsid w:val="003E4B30"/>
    <w:rsid w:val="00403F80"/>
    <w:rsid w:val="0041376C"/>
    <w:rsid w:val="004339BF"/>
    <w:rsid w:val="00445BFA"/>
    <w:rsid w:val="00467E5C"/>
    <w:rsid w:val="004805A1"/>
    <w:rsid w:val="004853CC"/>
    <w:rsid w:val="0048633C"/>
    <w:rsid w:val="00494F92"/>
    <w:rsid w:val="004D11A7"/>
    <w:rsid w:val="004E2D2F"/>
    <w:rsid w:val="005218E5"/>
    <w:rsid w:val="0054622D"/>
    <w:rsid w:val="0055173A"/>
    <w:rsid w:val="00553D13"/>
    <w:rsid w:val="00576CDA"/>
    <w:rsid w:val="005B0DF1"/>
    <w:rsid w:val="005D3DCA"/>
    <w:rsid w:val="005E3F18"/>
    <w:rsid w:val="006505A0"/>
    <w:rsid w:val="0066068D"/>
    <w:rsid w:val="006724A2"/>
    <w:rsid w:val="0068772B"/>
    <w:rsid w:val="006A0696"/>
    <w:rsid w:val="006A620C"/>
    <w:rsid w:val="006D2829"/>
    <w:rsid w:val="00707769"/>
    <w:rsid w:val="0071020F"/>
    <w:rsid w:val="00714004"/>
    <w:rsid w:val="007446A3"/>
    <w:rsid w:val="00754FBA"/>
    <w:rsid w:val="00773F9A"/>
    <w:rsid w:val="008004BF"/>
    <w:rsid w:val="00813585"/>
    <w:rsid w:val="00816EF1"/>
    <w:rsid w:val="00843CDF"/>
    <w:rsid w:val="008475A9"/>
    <w:rsid w:val="00896138"/>
    <w:rsid w:val="008A100A"/>
    <w:rsid w:val="008D4B69"/>
    <w:rsid w:val="008E30CE"/>
    <w:rsid w:val="008E7A23"/>
    <w:rsid w:val="00900618"/>
    <w:rsid w:val="00930107"/>
    <w:rsid w:val="009439F4"/>
    <w:rsid w:val="009822D3"/>
    <w:rsid w:val="00985058"/>
    <w:rsid w:val="00997BCD"/>
    <w:rsid w:val="009A2732"/>
    <w:rsid w:val="009A381D"/>
    <w:rsid w:val="009A5A63"/>
    <w:rsid w:val="009C6E70"/>
    <w:rsid w:val="009D4464"/>
    <w:rsid w:val="009D7163"/>
    <w:rsid w:val="009E2DDB"/>
    <w:rsid w:val="00A101BF"/>
    <w:rsid w:val="00A31A41"/>
    <w:rsid w:val="00A60BA8"/>
    <w:rsid w:val="00A710C4"/>
    <w:rsid w:val="00A8542F"/>
    <w:rsid w:val="00A9050B"/>
    <w:rsid w:val="00AA7AD1"/>
    <w:rsid w:val="00AB6EB7"/>
    <w:rsid w:val="00AC0345"/>
    <w:rsid w:val="00AD29FF"/>
    <w:rsid w:val="00B1495A"/>
    <w:rsid w:val="00B26904"/>
    <w:rsid w:val="00B43E9C"/>
    <w:rsid w:val="00B604E1"/>
    <w:rsid w:val="00B61F99"/>
    <w:rsid w:val="00B6252B"/>
    <w:rsid w:val="00B766C7"/>
    <w:rsid w:val="00BC50D2"/>
    <w:rsid w:val="00BE7C3F"/>
    <w:rsid w:val="00BF4B2B"/>
    <w:rsid w:val="00C0549F"/>
    <w:rsid w:val="00C05FE8"/>
    <w:rsid w:val="00C4297D"/>
    <w:rsid w:val="00C44A83"/>
    <w:rsid w:val="00C50266"/>
    <w:rsid w:val="00C57D4D"/>
    <w:rsid w:val="00C81B95"/>
    <w:rsid w:val="00D07542"/>
    <w:rsid w:val="00D202CE"/>
    <w:rsid w:val="00D61606"/>
    <w:rsid w:val="00D63FAE"/>
    <w:rsid w:val="00D96CEE"/>
    <w:rsid w:val="00DA009A"/>
    <w:rsid w:val="00DD1BF9"/>
    <w:rsid w:val="00E12BD2"/>
    <w:rsid w:val="00E155C0"/>
    <w:rsid w:val="00E15CEB"/>
    <w:rsid w:val="00E3377A"/>
    <w:rsid w:val="00E723A3"/>
    <w:rsid w:val="00EA252D"/>
    <w:rsid w:val="00EC333B"/>
    <w:rsid w:val="00EF139E"/>
    <w:rsid w:val="00F046A5"/>
    <w:rsid w:val="00F23B32"/>
    <w:rsid w:val="00F262BA"/>
    <w:rsid w:val="00F31FAB"/>
    <w:rsid w:val="00F32714"/>
    <w:rsid w:val="00F4239D"/>
    <w:rsid w:val="00F44987"/>
    <w:rsid w:val="00F52E4F"/>
    <w:rsid w:val="00F7484D"/>
    <w:rsid w:val="00F87350"/>
    <w:rsid w:val="00F91E88"/>
    <w:rsid w:val="00F96CBB"/>
    <w:rsid w:val="00FE0CF5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FDD61BF"/>
  <w15:docId w15:val="{B55E5D57-9E36-4520-98B6-C20FD70E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C0"/>
    <w:pPr>
      <w:spacing w:after="151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E0"/>
    <w:pPr>
      <w:keepNext/>
      <w:keepLines/>
      <w:spacing w:before="302" w:after="113" w:line="340" w:lineRule="atLeast"/>
      <w:outlineLvl w:val="0"/>
    </w:pPr>
    <w:rPr>
      <w:rFonts w:eastAsiaTheme="majorEastAsia" w:cstheme="majorBidi"/>
      <w:bCs/>
      <w:color w:val="0092C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0DF1"/>
    <w:pPr>
      <w:keepNext/>
      <w:keepLines/>
      <w:spacing w:before="189" w:after="113"/>
      <w:outlineLvl w:val="1"/>
    </w:pPr>
    <w:rPr>
      <w:rFonts w:eastAsiaTheme="majorEastAsia" w:cstheme="majorBidi"/>
      <w:b/>
      <w:bCs/>
      <w:color w:val="808080" w:themeColor="background1" w:themeShade="80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A16"/>
    <w:pPr>
      <w:keepNext/>
      <w:keepLines/>
      <w:spacing w:before="189" w:after="113"/>
      <w:outlineLvl w:val="2"/>
    </w:pPr>
    <w:rPr>
      <w:rFonts w:ascii="Arial Bold" w:eastAsiaTheme="majorEastAsia" w:hAnsi="Arial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next w:val="Normal"/>
    <w:uiPriority w:val="1"/>
    <w:rsid w:val="009A381D"/>
    <w:pPr>
      <w:spacing w:line="320" w:lineRule="atLeast"/>
      <w:jc w:val="right"/>
    </w:pPr>
    <w:rPr>
      <w:color w:val="7A7A7A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0D2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0D2"/>
    <w:rPr>
      <w:rFonts w:ascii="Arial" w:hAnsi="Arial"/>
      <w:sz w:val="20"/>
    </w:rPr>
  </w:style>
  <w:style w:type="paragraph" w:styleId="Title">
    <w:name w:val="Title"/>
    <w:aliases w:val="Front Page"/>
    <w:basedOn w:val="Normal"/>
    <w:link w:val="TitleChar"/>
    <w:uiPriority w:val="10"/>
    <w:qFormat/>
    <w:rsid w:val="00236025"/>
    <w:pPr>
      <w:spacing w:after="0" w:line="640" w:lineRule="atLeast"/>
      <w:contextualSpacing/>
      <w:jc w:val="right"/>
    </w:pPr>
    <w:rPr>
      <w:rFonts w:eastAsiaTheme="majorEastAsia" w:cstheme="majorBidi"/>
      <w:color w:val="7A7A7A"/>
      <w:spacing w:val="5"/>
      <w:kern w:val="28"/>
      <w:sz w:val="68"/>
      <w:szCs w:val="52"/>
    </w:rPr>
  </w:style>
  <w:style w:type="character" w:customStyle="1" w:styleId="TitleChar">
    <w:name w:val="Title Char"/>
    <w:aliases w:val="Front Page Char"/>
    <w:basedOn w:val="DefaultParagraphFont"/>
    <w:link w:val="Title"/>
    <w:uiPriority w:val="10"/>
    <w:rsid w:val="00236025"/>
    <w:rPr>
      <w:rFonts w:ascii="Arial" w:eastAsiaTheme="majorEastAsia" w:hAnsi="Arial" w:cstheme="majorBidi"/>
      <w:color w:val="7A7A7A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9D7163"/>
    <w:pPr>
      <w:spacing w:after="170" w:line="320" w:lineRule="atLeast"/>
    </w:pPr>
    <w:rPr>
      <w:color w:val="4D4D4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BE0"/>
    <w:rPr>
      <w:rFonts w:ascii="Arial" w:eastAsiaTheme="majorEastAsia" w:hAnsi="Arial" w:cstheme="majorBidi"/>
      <w:bCs/>
      <w:color w:val="0092CF"/>
      <w:sz w:val="28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3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B0DF1"/>
    <w:rPr>
      <w:rFonts w:ascii="Arial" w:eastAsiaTheme="majorEastAsia" w:hAnsi="Arial" w:cstheme="majorBidi"/>
      <w:b/>
      <w:bCs/>
      <w:color w:val="808080" w:themeColor="background1" w:themeShade="80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1A16"/>
    <w:rPr>
      <w:rFonts w:ascii="Arial Bold" w:eastAsiaTheme="majorEastAsia" w:hAnsi="Arial Bold" w:cstheme="majorBidi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basedOn w:val="DefaultParagraphFont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195990"/>
    <w:pPr>
      <w:numPr>
        <w:numId w:val="11"/>
      </w:numPr>
      <w:spacing w:after="75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F96CBB"/>
    <w:pPr>
      <w:spacing w:after="0" w:line="220" w:lineRule="atLeast"/>
      <w:contextualSpacing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2F1A16"/>
    <w:pPr>
      <w:spacing w:before="189" w:after="0" w:line="120" w:lineRule="atLeast"/>
    </w:pPr>
    <w:rPr>
      <w:sz w:val="10"/>
    </w:rPr>
  </w:style>
  <w:style w:type="character" w:styleId="Hyperlink">
    <w:name w:val="Hyperlink"/>
    <w:basedOn w:val="DefaultParagraphFont"/>
    <w:uiPriority w:val="99"/>
    <w:unhideWhenUsed/>
    <w:rsid w:val="002F1A16"/>
    <w:rPr>
      <w:rFonts w:ascii="Arial" w:hAnsi="Arial"/>
      <w:color w:val="0092CF"/>
      <w:sz w:val="18"/>
      <w:u w:val="single"/>
    </w:rPr>
  </w:style>
  <w:style w:type="character" w:customStyle="1" w:styleId="ReverseStyleusedwithdarkbackgrounds">
    <w:name w:val="Reverse Style used with dark backgrounds"/>
    <w:basedOn w:val="DefaultParagraphFont"/>
    <w:uiPriority w:val="1"/>
    <w:rsid w:val="0066068D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0B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4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B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4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42"/>
    <w:rPr>
      <w:rFonts w:ascii="Tahoma" w:hAnsi="Tahoma" w:cs="Tahoma"/>
      <w:sz w:val="16"/>
      <w:szCs w:val="16"/>
    </w:rPr>
  </w:style>
  <w:style w:type="paragraph" w:customStyle="1" w:styleId="FrontPagesecondarytitle">
    <w:name w:val="Front Page secondary title"/>
    <w:basedOn w:val="Introduction"/>
    <w:rsid w:val="001B6B91"/>
    <w:pPr>
      <w:jc w:val="right"/>
    </w:pPr>
    <w:rPr>
      <w:rFonts w:eastAsia="Times New Roman" w:cs="Times New Roman"/>
      <w:szCs w:val="20"/>
    </w:rPr>
  </w:style>
  <w:style w:type="table" w:customStyle="1" w:styleId="SAHealthTable1">
    <w:name w:val="SA Health Table 1"/>
    <w:basedOn w:val="TableGrid1"/>
    <w:uiPriority w:val="99"/>
    <w:rsid w:val="00B61F99"/>
    <w:pPr>
      <w:spacing w:after="0" w:line="240" w:lineRule="auto"/>
      <w:jc w:val="center"/>
    </w:pPr>
    <w:rPr>
      <w:rFonts w:ascii="Arial" w:hAnsi="Arial"/>
      <w:sz w:val="20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B61F99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2">
    <w:name w:val="SA Health Table 2"/>
    <w:basedOn w:val="TableNormal"/>
    <w:uiPriority w:val="99"/>
    <w:rsid w:val="00B61F99"/>
    <w:pPr>
      <w:spacing w:after="0" w:line="240" w:lineRule="auto"/>
      <w:jc w:val="right"/>
    </w:pPr>
    <w:rPr>
      <w:rFonts w:ascii="Arial" w:hAnsi="Arial"/>
      <w:sz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3">
    <w:name w:val="SA Health Table 3"/>
    <w:basedOn w:val="TableNormal"/>
    <w:uiPriority w:val="99"/>
    <w:rsid w:val="00B61F99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B61F99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color w:val="FFFFFF" w:themeColor="background1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table" w:styleId="TableGrid">
    <w:name w:val="Table Grid"/>
    <w:basedOn w:val="TableNormal"/>
    <w:rsid w:val="00B6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uiPriority w:val="59"/>
    <w:rsid w:val="00AA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Class">
    <w:name w:val="Info Class"/>
    <w:basedOn w:val="ContactDetails"/>
    <w:qFormat/>
    <w:rsid w:val="0010760B"/>
    <w:pPr>
      <w:framePr w:hSpace="181" w:vSpace="284" w:wrap="around" w:vAnchor="page" w:hAnchor="page" w:x="1419" w:y="12759"/>
      <w:spacing w:before="60" w:after="151"/>
      <w:suppressOverlap/>
    </w:pPr>
    <w:rPr>
      <w:b w:val="0"/>
      <w:sz w:val="14"/>
    </w:rPr>
  </w:style>
  <w:style w:type="paragraph" w:customStyle="1" w:styleId="SAH-Subhead1beforebodycopy">
    <w:name w:val="SAH-Subhead 1 before body copy"/>
    <w:rsid w:val="00553D13"/>
    <w:pPr>
      <w:widowControl w:val="0"/>
      <w:suppressAutoHyphens/>
      <w:autoSpaceDE w:val="0"/>
      <w:autoSpaceDN w:val="0"/>
      <w:adjustRightInd w:val="0"/>
      <w:spacing w:before="170" w:after="227" w:line="340" w:lineRule="atLeast"/>
      <w:textAlignment w:val="center"/>
    </w:pPr>
    <w:rPr>
      <w:rFonts w:ascii="Arial" w:eastAsia="Times New Roman" w:hAnsi="Arial" w:cs="Times New Roman"/>
      <w:color w:val="0092CF"/>
      <w:sz w:val="28"/>
      <w:szCs w:val="28"/>
      <w:lang w:val="en-GB"/>
    </w:rPr>
  </w:style>
  <w:style w:type="paragraph" w:styleId="TOC1">
    <w:name w:val="toc 1"/>
    <w:basedOn w:val="Heading1"/>
    <w:next w:val="Normal"/>
    <w:uiPriority w:val="39"/>
    <w:rsid w:val="00553D13"/>
    <w:pPr>
      <w:keepNext w:val="0"/>
      <w:keepLines w:val="0"/>
      <w:spacing w:before="240" w:after="120" w:line="280" w:lineRule="atLeast"/>
      <w:outlineLvl w:val="9"/>
    </w:pPr>
    <w:rPr>
      <w:rFonts w:asciiTheme="minorHAnsi" w:eastAsiaTheme="minorHAnsi" w:hAnsiTheme="minorHAnsi" w:cstheme="minorHAnsi"/>
      <w:b/>
      <w:color w:val="auto"/>
      <w:sz w:val="20"/>
      <w:szCs w:val="20"/>
    </w:rPr>
  </w:style>
  <w:style w:type="paragraph" w:customStyle="1" w:styleId="SAH-BodyCopy">
    <w:name w:val="SAH-Body Copy"/>
    <w:basedOn w:val="Normal"/>
    <w:rsid w:val="00553D13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13"/>
      <w:textAlignment w:val="center"/>
    </w:pPr>
    <w:rPr>
      <w:rFonts w:eastAsia="Times New Roman" w:cs="Times New Roman"/>
      <w:color w:val="000000"/>
      <w:szCs w:val="18"/>
      <w:lang w:val="en-GB"/>
    </w:rPr>
  </w:style>
  <w:style w:type="paragraph" w:customStyle="1" w:styleId="SAH-Subhead2">
    <w:name w:val="SAH-Subhead 2"/>
    <w:basedOn w:val="Normal"/>
    <w:rsid w:val="00553D13"/>
    <w:pPr>
      <w:widowControl w:val="0"/>
      <w:suppressAutoHyphens/>
      <w:autoSpaceDE w:val="0"/>
      <w:autoSpaceDN w:val="0"/>
      <w:adjustRightInd w:val="0"/>
      <w:spacing w:before="240" w:after="85"/>
      <w:textAlignment w:val="center"/>
    </w:pPr>
    <w:rPr>
      <w:rFonts w:eastAsia="Times New Roman" w:cs="Times New Roman"/>
      <w:b/>
      <w:color w:val="8F877A"/>
      <w:sz w:val="23"/>
      <w:szCs w:val="23"/>
      <w:lang w:val="en-GB"/>
    </w:rPr>
  </w:style>
  <w:style w:type="paragraph" w:customStyle="1" w:styleId="SAH-BulletPointsCopy">
    <w:name w:val="SAH-Bullet Points Copy"/>
    <w:basedOn w:val="SAH-BodyCopy"/>
    <w:rsid w:val="00C05FE8"/>
    <w:pPr>
      <w:tabs>
        <w:tab w:val="clear" w:pos="180"/>
        <w:tab w:val="left" w:pos="198"/>
      </w:tabs>
      <w:spacing w:after="57"/>
    </w:pPr>
    <w:rPr>
      <w:color w:val="auto"/>
    </w:rPr>
  </w:style>
  <w:style w:type="character" w:styleId="CommentReference">
    <w:name w:val="annotation reference"/>
    <w:basedOn w:val="DefaultParagraphFont"/>
    <w:semiHidden/>
    <w:rsid w:val="00AC0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345"/>
    <w:pPr>
      <w:spacing w:after="0" w:line="2880" w:lineRule="auto"/>
    </w:pPr>
    <w:rPr>
      <w:rFonts w:eastAsia="Times New Roman" w:cs="Times New Roman"/>
      <w:color w:val="00000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345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rsid w:val="00AC03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0345"/>
    <w:rPr>
      <w:color w:val="605E5C"/>
      <w:shd w:val="clear" w:color="auto" w:fill="E1DFDD"/>
    </w:rPr>
  </w:style>
  <w:style w:type="paragraph" w:customStyle="1" w:styleId="SAH-BulletPointsCopylastline">
    <w:name w:val="SAH-Bullet Points Copy last line"/>
    <w:basedOn w:val="SAH-BulletPointsCopy"/>
    <w:next w:val="SAH-BodyCopy"/>
    <w:rsid w:val="00AC0345"/>
    <w:pPr>
      <w:numPr>
        <w:numId w:val="25"/>
      </w:numPr>
      <w:tabs>
        <w:tab w:val="clear" w:pos="198"/>
        <w:tab w:val="left" w:pos="200"/>
      </w:tabs>
      <w:spacing w:after="113"/>
    </w:pPr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EF1"/>
    <w:pPr>
      <w:spacing w:after="151" w:line="240" w:lineRule="auto"/>
    </w:pPr>
    <w:rPr>
      <w:rFonts w:eastAsia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EF1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26904"/>
    <w:pPr>
      <w:spacing w:before="120" w:after="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26904"/>
    <w:pPr>
      <w:spacing w:after="0"/>
      <w:ind w:left="40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26904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26904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26904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26904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26904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26904"/>
    <w:pPr>
      <w:spacing w:after="0"/>
      <w:ind w:left="1600"/>
    </w:pPr>
    <w:rPr>
      <w:rFonts w:asciiTheme="minorHAnsi" w:hAnsiTheme="minorHAnsi" w:cstheme="minorHAns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aterquality@health.sa.gov.au" TargetMode="External"/><Relationship Id="rId18" Type="http://schemas.openxmlformats.org/officeDocument/2006/relationships/hyperlink" Target="https://www.sahealth.sa.gov.au/wps/wcm/connect/public+content/sa+health+internet/resources/incident+notification+form+safe+drinking+water+act+2011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waterquality@health.sa.gov.au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sahealth.sa.gov.au/wps/wcm/connect/public+content/sa+health+internet/resources/incident+notification+form+safe+drinking+water+act+2011" TargetMode="External"/><Relationship Id="rId20" Type="http://schemas.openxmlformats.org/officeDocument/2006/relationships/header" Target="header4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ahealth.sa.gov.a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waterquality@health.sa.gov.au" TargetMode="Externa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waterquality@health.sa.gov.a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waterquality@health.sa.gov.au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olst01\Downloads\001.A4.Blue_2018+Upd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865D-8998-4835-B438-4C26E4F612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001.A4.Blue_2018+Update (2).dotx</Template>
  <TotalTime>61</TotalTime>
  <Pages>15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Bronte Holst</dc:creator>
  <cp:lastModifiedBy>Hannah</cp:lastModifiedBy>
  <cp:revision>5</cp:revision>
  <cp:lastPrinted>2023-11-28T06:30:00Z</cp:lastPrinted>
  <dcterms:created xsi:type="dcterms:W3CDTF">2024-03-06T04:23:00Z</dcterms:created>
  <dcterms:modified xsi:type="dcterms:W3CDTF">2024-03-18T04:43:00Z</dcterms:modified>
  <cp:category>Confidentiality, I#,A#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3,4,7,a,b,c,d,e,f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2023-01-16T03:37:06Z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4108c666-42b9-42e7-85e7-c6ff0b55153f</vt:lpwstr>
  </property>
  <property fmtid="{D5CDD505-2E9C-101B-9397-08002B2CF9AE}" pid="11" name="MSIP_Label_77274858-3b1d-4431-8679-d878f40e28fd_ContentBits">
    <vt:lpwstr>1</vt:lpwstr>
  </property>
</Properties>
</file>